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74" w:rsidRPr="000B10BF" w:rsidRDefault="00FB2874" w:rsidP="00FB2874">
      <w:pPr>
        <w:snapToGrid w:val="0"/>
        <w:jc w:val="center"/>
        <w:rPr>
          <w:rFonts w:ascii="Palatino Linotype" w:eastAsia="標楷體" w:hAnsi="Palatino Linotype" w:cs="Arial"/>
          <w:b/>
          <w:sz w:val="20"/>
          <w:szCs w:val="20"/>
        </w:rPr>
      </w:pPr>
      <w:r w:rsidRPr="000B10BF">
        <w:rPr>
          <w:rFonts w:ascii="Palatino Linotype" w:hAnsi="Palatino Linotype"/>
        </w:rPr>
        <w:t xml:space="preserve">　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中正大學「戲劇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創意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想像」</w:t>
      </w:r>
      <w:r>
        <w:rPr>
          <w:rFonts w:ascii="Palatino Linotype" w:eastAsia="標楷體" w:hAnsi="Palatino Linotype" w:cs="Arial" w:hint="eastAsia"/>
          <w:b/>
          <w:sz w:val="20"/>
          <w:szCs w:val="20"/>
        </w:rPr>
        <w:t>學分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學程</w:t>
      </w:r>
      <w:r>
        <w:rPr>
          <w:rFonts w:ascii="Palatino Linotype" w:eastAsia="標楷體" w:hAnsi="Palatino Linotype" w:cs="Arial"/>
          <w:b/>
          <w:sz w:val="20"/>
          <w:szCs w:val="20"/>
        </w:rPr>
        <w:t>10</w:t>
      </w:r>
      <w:r>
        <w:rPr>
          <w:rFonts w:ascii="Palatino Linotype" w:eastAsia="標楷體" w:hAnsi="Palatino Linotype" w:cs="Arial" w:hint="eastAsia"/>
          <w:b/>
          <w:sz w:val="20"/>
          <w:szCs w:val="20"/>
        </w:rPr>
        <w:t>9</w:t>
      </w:r>
      <w:r>
        <w:rPr>
          <w:rFonts w:ascii="Palatino Linotype" w:eastAsia="標楷體" w:hAnsi="Palatino Linotype" w:cs="Arial"/>
          <w:b/>
          <w:sz w:val="20"/>
          <w:szCs w:val="20"/>
        </w:rPr>
        <w:t>-</w:t>
      </w:r>
      <w:r>
        <w:rPr>
          <w:rFonts w:ascii="Palatino Linotype" w:eastAsia="標楷體" w:hAnsi="Palatino Linotype" w:cs="Arial" w:hint="eastAsia"/>
          <w:b/>
          <w:sz w:val="20"/>
          <w:szCs w:val="20"/>
        </w:rPr>
        <w:t>1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課綱</w:t>
      </w:r>
      <w:bookmarkStart w:id="0" w:name="_GoBack"/>
      <w:bookmarkEnd w:id="0"/>
    </w:p>
    <w:p w:rsidR="00FB2874" w:rsidRPr="00AD75A4" w:rsidRDefault="00451D2A" w:rsidP="00FB2874">
      <w:pPr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>
        <w:rPr>
          <w:rFonts w:ascii="標楷體" w:eastAsia="標楷體" w:hAnsi="標楷體" w:hint="eastAsia"/>
          <w:b/>
          <w:sz w:val="32"/>
          <w:szCs w:val="32"/>
          <w:u w:val="thick"/>
        </w:rPr>
        <w:t>編劇實作</w:t>
      </w:r>
    </w:p>
    <w:p w:rsidR="00FB2874" w:rsidRPr="000B10BF" w:rsidRDefault="00FB2874" w:rsidP="00FB2874">
      <w:pPr>
        <w:snapToGrid w:val="0"/>
        <w:jc w:val="center"/>
        <w:rPr>
          <w:rFonts w:ascii="Palatino Linotype" w:eastAsia="標楷體" w:hAnsi="Palatino Linotype" w:cs="Arial"/>
          <w:color w:val="000000" w:themeColor="text1"/>
          <w:shd w:val="clear" w:color="auto" w:fill="FFFFFF"/>
        </w:rPr>
      </w:pPr>
      <w:proofErr w:type="gramStart"/>
      <w:r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（</w:t>
      </w:r>
      <w:proofErr w:type="gramEnd"/>
      <w:r w:rsidR="00451D2A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中文四</w:t>
      </w:r>
      <w:r w:rsidRPr="000B10BF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選</w:t>
      </w:r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修，</w:t>
      </w:r>
      <w:r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3</w:t>
      </w:r>
      <w:r w:rsidR="00451D2A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學</w:t>
      </w:r>
      <w:r w:rsidR="00451D2A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分</w:t>
      </w:r>
      <w:r w:rsidR="00013C16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，週三</w:t>
      </w:r>
      <w:r w:rsidR="00013C16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16:10-19:00</w:t>
      </w:r>
      <w:proofErr w:type="gramStart"/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）</w:t>
      </w:r>
      <w:proofErr w:type="gramEnd"/>
    </w:p>
    <w:p w:rsidR="00FB2874" w:rsidRPr="00013C16" w:rsidRDefault="00FB2874" w:rsidP="00FB2874">
      <w:pPr>
        <w:rPr>
          <w:rFonts w:ascii="新細明體" w:hAnsi="新細明體"/>
        </w:rPr>
      </w:pPr>
    </w:p>
    <w:p w:rsidR="00FB2874" w:rsidRPr="00B1505E" w:rsidRDefault="00FB2874" w:rsidP="00FB2874">
      <w:pPr>
        <w:rPr>
          <w:rFonts w:ascii="新細明體" w:hAnsi="新細明體"/>
        </w:rPr>
      </w:pPr>
    </w:p>
    <w:p w:rsidR="00FB2874" w:rsidRPr="003D15A0" w:rsidRDefault="00FB2874" w:rsidP="00FB2874">
      <w:pPr>
        <w:rPr>
          <w:rFonts w:ascii="標楷體" w:eastAsia="標楷體" w:hAnsi="標楷體"/>
          <w:b/>
          <w:sz w:val="28"/>
          <w:szCs w:val="28"/>
        </w:rPr>
      </w:pPr>
      <w:r w:rsidRPr="003D15A0">
        <w:rPr>
          <w:rFonts w:ascii="標楷體" w:eastAsia="標楷體" w:hAnsi="標楷體" w:hint="eastAsia"/>
          <w:b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sz w:val="28"/>
          <w:szCs w:val="28"/>
        </w:rPr>
        <w:t>說明</w:t>
      </w:r>
    </w:p>
    <w:p w:rsidR="00522BFA" w:rsidRDefault="00FB2874" w:rsidP="00E8638D">
      <w:pPr>
        <w:jc w:val="both"/>
      </w:pPr>
      <w:r>
        <w:rPr>
          <w:rFonts w:hint="eastAsia"/>
        </w:rPr>
        <w:t xml:space="preserve">　　如同任何一門藝術，編劇的功夫亦非</w:t>
      </w:r>
      <w:proofErr w:type="gramStart"/>
      <w:r>
        <w:rPr>
          <w:rFonts w:hint="eastAsia"/>
        </w:rPr>
        <w:t>一蹴</w:t>
      </w:r>
      <w:proofErr w:type="gramEnd"/>
      <w:r>
        <w:rPr>
          <w:rFonts w:hint="eastAsia"/>
        </w:rPr>
        <w:t>可及。</w:t>
      </w:r>
      <w:r w:rsidR="00522BFA">
        <w:rPr>
          <w:rFonts w:hint="eastAsia"/>
        </w:rPr>
        <w:t>這門課程預計延續【編劇基礎】一課，延伸獨幕劇的相關討論，再透過獨幕劇的獨立或小組寫作，進一步演練編劇的方法、技藝與職責。</w:t>
      </w:r>
    </w:p>
    <w:p w:rsidR="00936772" w:rsidRPr="002742E2" w:rsidRDefault="00B41C0F" w:rsidP="00E8638D">
      <w:pPr>
        <w:jc w:val="both"/>
      </w:pPr>
      <w:r>
        <w:rPr>
          <w:rFonts w:hint="eastAsia"/>
        </w:rPr>
        <w:t>這堂課預計以工作坊的形式，針對劇本此一特殊文類稍作介紹，再透過</w:t>
      </w:r>
      <w:r w:rsidR="000F504F">
        <w:rPr>
          <w:rFonts w:hint="eastAsia"/>
        </w:rPr>
        <w:t>獨幕劇</w:t>
      </w:r>
      <w:r>
        <w:rPr>
          <w:rFonts w:hint="eastAsia"/>
        </w:rPr>
        <w:t>的個人實作</w:t>
      </w:r>
      <w:r w:rsidR="000F504F">
        <w:rPr>
          <w:rFonts w:hint="eastAsia"/>
        </w:rPr>
        <w:t>過程，帶領學生</w:t>
      </w:r>
      <w:r>
        <w:rPr>
          <w:rFonts w:hint="eastAsia"/>
        </w:rPr>
        <w:t>進一步演練</w:t>
      </w:r>
      <w:r w:rsidR="000F504F">
        <w:rPr>
          <w:rFonts w:hint="eastAsia"/>
        </w:rPr>
        <w:t>編劇的方法、技藝與職責。</w:t>
      </w:r>
    </w:p>
    <w:p w:rsidR="00AD75A4" w:rsidRDefault="00244F2B" w:rsidP="00E8638D">
      <w:pPr>
        <w:jc w:val="both"/>
      </w:pPr>
      <w:r>
        <w:rPr>
          <w:rFonts w:hint="eastAsia"/>
        </w:rPr>
        <w:t xml:space="preserve">　　</w:t>
      </w:r>
      <w:r w:rsidR="002742E2">
        <w:rPr>
          <w:rFonts w:hint="eastAsia"/>
        </w:rPr>
        <w:t>當代戲劇類型中，</w:t>
      </w:r>
      <w:r>
        <w:rPr>
          <w:rFonts w:hint="eastAsia"/>
        </w:rPr>
        <w:t>影視劇本的創作</w:t>
      </w:r>
      <w:r w:rsidR="00AD75A4">
        <w:rPr>
          <w:rFonts w:hint="eastAsia"/>
        </w:rPr>
        <w:t>來自歷史久遠的劇場</w:t>
      </w:r>
      <w:proofErr w:type="gramStart"/>
      <w:r w:rsidR="00AD75A4">
        <w:rPr>
          <w:rFonts w:ascii="新細明體" w:hAnsi="新細明體" w:hint="eastAsia"/>
        </w:rPr>
        <w:t>――</w:t>
      </w:r>
      <w:proofErr w:type="gramEnd"/>
      <w:r w:rsidR="00AD75A4">
        <w:rPr>
          <w:rFonts w:hint="eastAsia"/>
        </w:rPr>
        <w:t>即便影像敘事已</w:t>
      </w:r>
      <w:r w:rsidR="002C397D">
        <w:rPr>
          <w:rFonts w:hint="eastAsia"/>
        </w:rPr>
        <w:t>然發展出屬於自己的敘事邏輯與製造幻覺的方式，它的基本方法仍舊來自</w:t>
      </w:r>
      <w:r w:rsidR="002742E2">
        <w:rPr>
          <w:rFonts w:hint="eastAsia"/>
        </w:rPr>
        <w:t>劇場</w:t>
      </w:r>
      <w:proofErr w:type="gramStart"/>
      <w:r w:rsidR="002742E2">
        <w:rPr>
          <w:rFonts w:ascii="新細明體" w:hAnsi="新細明體" w:hint="eastAsia"/>
        </w:rPr>
        <w:t>――</w:t>
      </w:r>
      <w:proofErr w:type="gramEnd"/>
      <w:r w:rsidR="00AD75A4">
        <w:rPr>
          <w:rFonts w:hint="eastAsia"/>
        </w:rPr>
        <w:t>或者說，兩者的基礎其實有許多共通之處。</w:t>
      </w:r>
      <w:r>
        <w:rPr>
          <w:rFonts w:hint="eastAsia"/>
        </w:rPr>
        <w:t>這門課程</w:t>
      </w:r>
      <w:r w:rsidR="007F2A68">
        <w:rPr>
          <w:rFonts w:hint="eastAsia"/>
        </w:rPr>
        <w:t>討論與實作</w:t>
      </w:r>
      <w:r>
        <w:rPr>
          <w:rFonts w:hint="eastAsia"/>
        </w:rPr>
        <w:t>的劇本，一律以適合劇場演出者</w:t>
      </w:r>
      <w:r w:rsidR="00AD75A4">
        <w:rPr>
          <w:rFonts w:hint="eastAsia"/>
        </w:rPr>
        <w:t>為主。</w:t>
      </w:r>
    </w:p>
    <w:p w:rsidR="002742E2" w:rsidRPr="00FD4C45" w:rsidRDefault="002742E2" w:rsidP="002742E2">
      <w:pPr>
        <w:jc w:val="both"/>
        <w:rPr>
          <w:rFonts w:asciiTheme="minorEastAsia" w:eastAsiaTheme="minorEastAsia" w:hAnsiTheme="minorEastAsia" w:cs="Arial"/>
          <w:color w:val="000000" w:themeColor="text1"/>
        </w:rPr>
      </w:pPr>
      <w:r w:rsidRPr="002742E2">
        <w:rPr>
          <w:rFonts w:asciiTheme="minorEastAsia" w:eastAsiaTheme="minorEastAsia" w:hAnsiTheme="minorEastAsia" w:cs="Arial" w:hint="eastAsia"/>
        </w:rPr>
        <w:t xml:space="preserve">　　這是「</w:t>
      </w:r>
      <w:r w:rsidRPr="002742E2">
        <w:rPr>
          <w:rFonts w:asciiTheme="minorEastAsia" w:eastAsiaTheme="minorEastAsia" w:hAnsiTheme="minorEastAsia" w:cs="Arial"/>
        </w:rPr>
        <w:t>戲劇</w:t>
      </w:r>
      <w:proofErr w:type="gramStart"/>
      <w:r w:rsidRPr="002742E2">
        <w:rPr>
          <w:rFonts w:asciiTheme="minorEastAsia" w:eastAsiaTheme="minorEastAsia" w:hAnsiTheme="minorEastAsia" w:cs="Arial" w:hint="eastAsia"/>
        </w:rPr>
        <w:t>˙</w:t>
      </w:r>
      <w:proofErr w:type="gramEnd"/>
      <w:r w:rsidRPr="002742E2">
        <w:rPr>
          <w:rFonts w:asciiTheme="minorEastAsia" w:eastAsiaTheme="minorEastAsia" w:hAnsiTheme="minorEastAsia" w:cs="Arial"/>
        </w:rPr>
        <w:t>創意</w:t>
      </w:r>
      <w:proofErr w:type="gramStart"/>
      <w:r w:rsidRPr="002742E2">
        <w:rPr>
          <w:rFonts w:asciiTheme="minorEastAsia" w:eastAsiaTheme="minorEastAsia" w:hAnsiTheme="minorEastAsia" w:cs="Arial" w:hint="eastAsia"/>
        </w:rPr>
        <w:t>˙</w:t>
      </w:r>
      <w:proofErr w:type="gramEnd"/>
      <w:r w:rsidRPr="002742E2">
        <w:rPr>
          <w:rFonts w:asciiTheme="minorEastAsia" w:eastAsiaTheme="minorEastAsia" w:hAnsiTheme="minorEastAsia" w:cs="Arial"/>
        </w:rPr>
        <w:t>想像</w:t>
      </w:r>
      <w:r w:rsidRPr="002742E2">
        <w:rPr>
          <w:rFonts w:asciiTheme="minorEastAsia" w:eastAsiaTheme="minorEastAsia" w:hAnsiTheme="minorEastAsia" w:cs="Arial" w:hint="eastAsia"/>
        </w:rPr>
        <w:t>」學分學程中較為進階的實作課，須至少</w:t>
      </w:r>
      <w:r w:rsidRPr="002742E2">
        <w:rPr>
          <w:rFonts w:asciiTheme="minorEastAsia" w:eastAsiaTheme="minorEastAsia" w:hAnsiTheme="minorEastAsia" w:cs="Arial"/>
        </w:rPr>
        <w:t>修畢【劇本創作實務（一）】、【劇本創作實務（二）】或【編劇基礎】</w:t>
      </w:r>
      <w:r w:rsidRPr="002742E2">
        <w:rPr>
          <w:rFonts w:asciiTheme="minorEastAsia" w:eastAsiaTheme="minorEastAsia" w:hAnsiTheme="minorEastAsia" w:cs="Arial" w:hint="eastAsia"/>
        </w:rPr>
        <w:t>其中一門</w:t>
      </w:r>
      <w:r w:rsidRPr="002742E2">
        <w:rPr>
          <w:rFonts w:asciiTheme="minorEastAsia" w:eastAsiaTheme="minorEastAsia" w:hAnsiTheme="minorEastAsia" w:cs="Arial" w:hint="eastAsia"/>
          <w:color w:val="000000" w:themeColor="text1"/>
        </w:rPr>
        <w:t>，才得選修。</w:t>
      </w:r>
      <w:proofErr w:type="gramStart"/>
      <w:r w:rsidR="00FD4C45">
        <w:rPr>
          <w:rFonts w:asciiTheme="minorEastAsia" w:eastAsiaTheme="minorEastAsia" w:hAnsiTheme="minorEastAsia" w:cs="Arial" w:hint="eastAsia"/>
          <w:color w:val="000000" w:themeColor="text1"/>
        </w:rPr>
        <w:t>（</w:t>
      </w:r>
      <w:proofErr w:type="gramEnd"/>
      <w:r w:rsidRPr="002742E2">
        <w:rPr>
          <w:rFonts w:asciiTheme="minorEastAsia" w:eastAsiaTheme="minorEastAsia" w:hAnsiTheme="minorEastAsia" w:cs="Arial" w:hint="eastAsia"/>
          <w:color w:val="000000" w:themeColor="text1"/>
        </w:rPr>
        <w:t>如曾有過其他劇本寫作的經驗，請另洽授課教師。</w:t>
      </w:r>
      <w:r w:rsidR="00FD4C45">
        <w:rPr>
          <w:rFonts w:asciiTheme="minorEastAsia" w:eastAsiaTheme="minorEastAsia" w:hAnsiTheme="minorEastAsia" w:cs="Arial" w:hint="eastAsia"/>
          <w:color w:val="000000" w:themeColor="text1"/>
        </w:rPr>
        <w:t>）學期中</w:t>
      </w:r>
      <w:r w:rsidR="00FD4C45" w:rsidRPr="00FD4C45">
        <w:rPr>
          <w:rFonts w:asciiTheme="minorEastAsia" w:eastAsiaTheme="minorEastAsia" w:hAnsiTheme="minorEastAsia" w:cs="Arial" w:hint="eastAsia"/>
          <w:color w:val="000000" w:themeColor="text1"/>
        </w:rPr>
        <w:t>，</w:t>
      </w:r>
      <w:r w:rsidR="00FD4C45" w:rsidRPr="00FD4C45">
        <w:rPr>
          <w:rFonts w:hint="eastAsia"/>
          <w:color w:val="000000" w:themeColor="text1"/>
        </w:rPr>
        <w:t>學生務須配合課堂進度繳交各項作業。</w:t>
      </w:r>
    </w:p>
    <w:p w:rsidR="00B63BFD" w:rsidRPr="00D51D0B" w:rsidRDefault="00B63BFD" w:rsidP="00AD75A4">
      <w:pPr>
        <w:jc w:val="both"/>
        <w:rPr>
          <w:b/>
          <w:color w:val="FF0000"/>
        </w:rPr>
      </w:pPr>
      <w:r w:rsidRPr="00D51D0B">
        <w:rPr>
          <w:rFonts w:hint="eastAsia"/>
          <w:b/>
          <w:color w:val="FF0000"/>
        </w:rPr>
        <w:t xml:space="preserve">　　</w:t>
      </w:r>
      <w:r w:rsidR="00D51D0B">
        <w:rPr>
          <w:rFonts w:ascii="新細明體" w:hAnsi="新細明體" w:hint="eastAsia"/>
          <w:b/>
          <w:color w:val="FF0000"/>
        </w:rPr>
        <w:t>☆</w:t>
      </w:r>
      <w:r w:rsidRPr="00D51D0B">
        <w:rPr>
          <w:rFonts w:hint="eastAsia"/>
          <w:b/>
          <w:color w:val="FF0000"/>
        </w:rPr>
        <w:t>有意選修者，請務必出席第一</w:t>
      </w:r>
      <w:proofErr w:type="gramStart"/>
      <w:r w:rsidRPr="00D51D0B">
        <w:rPr>
          <w:rFonts w:hint="eastAsia"/>
          <w:b/>
          <w:color w:val="FF0000"/>
        </w:rPr>
        <w:t>週</w:t>
      </w:r>
      <w:proofErr w:type="gramEnd"/>
      <w:r w:rsidRPr="00D51D0B">
        <w:rPr>
          <w:rFonts w:hint="eastAsia"/>
          <w:b/>
          <w:color w:val="FF0000"/>
        </w:rPr>
        <w:t>課程說明。</w:t>
      </w:r>
    </w:p>
    <w:p w:rsidR="00B53B44" w:rsidRDefault="00B53B44" w:rsidP="00FB2874"/>
    <w:p w:rsidR="00F6545C" w:rsidRPr="003D15A0" w:rsidRDefault="00F6545C" w:rsidP="00F6545C">
      <w:pPr>
        <w:rPr>
          <w:rFonts w:ascii="標楷體" w:eastAsia="標楷體" w:hAnsi="標楷體"/>
          <w:b/>
          <w:sz w:val="28"/>
          <w:szCs w:val="28"/>
        </w:rPr>
      </w:pPr>
      <w:r w:rsidRPr="003D15A0">
        <w:rPr>
          <w:rFonts w:ascii="標楷體" w:eastAsia="標楷體" w:hAnsi="標楷體" w:hint="eastAsia"/>
          <w:b/>
          <w:sz w:val="28"/>
          <w:szCs w:val="28"/>
        </w:rPr>
        <w:t>課程進度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194"/>
        <w:gridCol w:w="3217"/>
        <w:gridCol w:w="3107"/>
      </w:tblGrid>
      <w:tr w:rsidR="004D3567" w:rsidRPr="00D037D8" w:rsidTr="00015AEA">
        <w:trPr>
          <w:trHeight w:val="535"/>
        </w:trPr>
        <w:tc>
          <w:tcPr>
            <w:tcW w:w="846" w:type="dxa"/>
            <w:shd w:val="clear" w:color="auto" w:fill="E0E0E0"/>
          </w:tcPr>
          <w:p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週</w:t>
            </w:r>
            <w:proofErr w:type="gramEnd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1194" w:type="dxa"/>
            <w:shd w:val="clear" w:color="auto" w:fill="E0E0E0"/>
          </w:tcPr>
          <w:p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3217" w:type="dxa"/>
            <w:shd w:val="clear" w:color="auto" w:fill="E0E0E0"/>
          </w:tcPr>
          <w:p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E0E0E0"/>
          </w:tcPr>
          <w:p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作品閱讀及作業</w:t>
            </w:r>
          </w:p>
        </w:tc>
      </w:tr>
      <w:tr w:rsidR="00015AEA" w:rsidTr="00015AEA">
        <w:tc>
          <w:tcPr>
            <w:tcW w:w="846" w:type="dxa"/>
          </w:tcPr>
          <w:p w:rsidR="00015AEA" w:rsidRPr="0052304B" w:rsidRDefault="00015AEA" w:rsidP="004D3567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</w:t>
            </w:r>
          </w:p>
        </w:tc>
        <w:tc>
          <w:tcPr>
            <w:tcW w:w="1194" w:type="dxa"/>
          </w:tcPr>
          <w:p w:rsidR="00015AEA" w:rsidRPr="000B10BF" w:rsidRDefault="00015AEA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  <w:r w:rsidRPr="000B10BF">
              <w:rPr>
                <w:rFonts w:ascii="Palatino Linotype" w:hAnsi="Palatino Linotype"/>
              </w:rPr>
              <w:t>/2</w:t>
            </w:r>
            <w:r>
              <w:rPr>
                <w:rFonts w:ascii="Palatino Linotype" w:hAnsi="Palatino Linotype" w:hint="eastAsia"/>
              </w:rPr>
              <w:t>4</w:t>
            </w:r>
          </w:p>
        </w:tc>
        <w:tc>
          <w:tcPr>
            <w:tcW w:w="3217" w:type="dxa"/>
          </w:tcPr>
          <w:p w:rsidR="00015AEA" w:rsidRDefault="00015AEA" w:rsidP="009B3C3C">
            <w:pPr>
              <w:pStyle w:val="a7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課程</w:t>
            </w:r>
            <w:r>
              <w:rPr>
                <w:rFonts w:ascii="新細明體" w:hAnsi="新細明體" w:hint="eastAsia"/>
              </w:rPr>
              <w:t>說明</w:t>
            </w:r>
          </w:p>
          <w:p w:rsidR="00015AEA" w:rsidRPr="00882082" w:rsidRDefault="00015AEA" w:rsidP="009B3C3C">
            <w:pPr>
              <w:pStyle w:val="a7"/>
              <w:jc w:val="center"/>
              <w:rPr>
                <w:rFonts w:ascii="新細明體" w:hAnsi="新細明體"/>
              </w:rPr>
            </w:pPr>
          </w:p>
        </w:tc>
        <w:tc>
          <w:tcPr>
            <w:tcW w:w="3107" w:type="dxa"/>
            <w:tcBorders>
              <w:tr2bl w:val="nil"/>
            </w:tcBorders>
          </w:tcPr>
          <w:p w:rsidR="00165E5D" w:rsidRPr="00900A90" w:rsidRDefault="00165E5D" w:rsidP="00311A75">
            <w:pPr>
              <w:jc w:val="center"/>
              <w:rPr>
                <w:rFonts w:ascii="Palatino Linotype" w:eastAsia="標楷體" w:hAnsi="Palatino Linotype"/>
              </w:rPr>
            </w:pPr>
          </w:p>
        </w:tc>
      </w:tr>
      <w:tr w:rsidR="00015AEA" w:rsidTr="00015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52304B" w:rsidRDefault="00015AEA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0B10BF" w:rsidRDefault="00015AEA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3/3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882082" w:rsidRDefault="00893456" w:rsidP="009B3C3C">
            <w:pPr>
              <w:pStyle w:val="a7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角色與環境</w:t>
            </w:r>
            <w:proofErr w:type="gramStart"/>
            <w:r w:rsidR="00E37FB2">
              <w:rPr>
                <w:rFonts w:ascii="新細明體" w:hAnsi="新細明體" w:hint="eastAsia"/>
              </w:rPr>
              <w:t>一</w:t>
            </w:r>
            <w:proofErr w:type="gram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6A" w:rsidRDefault="005D536A" w:rsidP="00662ADC">
            <w:pPr>
              <w:jc w:val="center"/>
              <w:rPr>
                <w:rFonts w:ascii="Palatino Linotype" w:eastAsia="標楷體" w:hAnsi="Palatino Linotype"/>
              </w:rPr>
            </w:pPr>
            <w:r w:rsidRPr="00900A90">
              <w:rPr>
                <w:rFonts w:ascii="Palatino Linotype" w:eastAsia="標楷體" w:hAnsi="Palatino Linotype"/>
                <w:color w:val="0070C0"/>
              </w:rPr>
              <w:t>【</w:t>
            </w:r>
            <w:r w:rsidR="009C74E0">
              <w:rPr>
                <w:rFonts w:ascii="Palatino Linotype" w:eastAsia="標楷體" w:hAnsi="Palatino Linotype" w:hint="eastAsia"/>
                <w:color w:val="0070C0"/>
              </w:rPr>
              <w:t>繳交</w:t>
            </w:r>
            <w:r w:rsidRPr="00900A90">
              <w:rPr>
                <w:rFonts w:ascii="Palatino Linotype" w:eastAsia="標楷體" w:hAnsi="Palatino Linotype"/>
                <w:color w:val="0070C0"/>
              </w:rPr>
              <w:t>對白練習一】</w:t>
            </w:r>
          </w:p>
          <w:p w:rsidR="00662ADC" w:rsidRPr="00900A90" w:rsidRDefault="00955321" w:rsidP="00662ADC">
            <w:pPr>
              <w:jc w:val="center"/>
              <w:rPr>
                <w:rFonts w:ascii="Palatino Linotype" w:eastAsia="標楷體" w:hAnsi="Palatino Linotype"/>
              </w:rPr>
            </w:pPr>
            <w:proofErr w:type="gramStart"/>
            <w:r>
              <w:rPr>
                <w:rFonts w:ascii="Palatino Linotype" w:eastAsia="標楷體" w:hAnsi="Palatino Linotype"/>
              </w:rPr>
              <w:t>平田</w:t>
            </w:r>
            <w:r w:rsidR="001738D2">
              <w:rPr>
                <w:rFonts w:ascii="Palatino Linotype" w:eastAsia="標楷體" w:hAnsi="Palatino Linotype" w:hint="eastAsia"/>
              </w:rPr>
              <w:t>織佐</w:t>
            </w:r>
            <w:proofErr w:type="gramEnd"/>
            <w:r w:rsidR="001738D2">
              <w:rPr>
                <w:rFonts w:ascii="Palatino Linotype" w:eastAsia="標楷體" w:hAnsi="Palatino Linotype" w:hint="eastAsia"/>
              </w:rPr>
              <w:t>：</w:t>
            </w:r>
            <w:r w:rsidR="00665D6A">
              <w:rPr>
                <w:rFonts w:ascii="Palatino Linotype" w:eastAsia="標楷體" w:hAnsi="Palatino Linotype" w:hint="eastAsia"/>
              </w:rPr>
              <w:t>66-80</w:t>
            </w:r>
          </w:p>
          <w:p w:rsidR="00A0130F" w:rsidRDefault="00A0130F" w:rsidP="001735F1">
            <w:pPr>
              <w:jc w:val="center"/>
              <w:rPr>
                <w:rFonts w:ascii="Palatino Linotype" w:eastAsia="標楷體" w:hAnsi="Palatino Linotype"/>
              </w:rPr>
            </w:pPr>
            <w:r>
              <w:rPr>
                <w:rFonts w:ascii="Palatino Linotype" w:eastAsia="標楷體" w:hAnsi="Palatino Linotype" w:hint="eastAsia"/>
              </w:rPr>
              <w:t>《終身大事》</w:t>
            </w:r>
          </w:p>
          <w:p w:rsidR="00015AEA" w:rsidRPr="00A0130F" w:rsidRDefault="001735F1" w:rsidP="00A0130F">
            <w:pPr>
              <w:jc w:val="center"/>
              <w:rPr>
                <w:rFonts w:ascii="Palatino Linotype" w:eastAsia="標楷體" w:hAnsi="Palatino Linotype"/>
              </w:rPr>
            </w:pPr>
            <w:r>
              <w:rPr>
                <w:rFonts w:ascii="Palatino Linotype" w:eastAsia="標楷體" w:hAnsi="Palatino Linotype"/>
              </w:rPr>
              <w:t>《</w:t>
            </w:r>
            <w:r>
              <w:rPr>
                <w:rFonts w:ascii="Palatino Linotype" w:eastAsia="標楷體" w:hAnsi="Palatino Linotype" w:hint="eastAsia"/>
              </w:rPr>
              <w:t>瞎了</w:t>
            </w:r>
            <w:r>
              <w:rPr>
                <w:rFonts w:ascii="Palatino Linotype" w:eastAsia="標楷體" w:hAnsi="Palatino Linotype"/>
              </w:rPr>
              <w:t>一隻</w:t>
            </w:r>
            <w:r>
              <w:rPr>
                <w:rFonts w:ascii="Palatino Linotype" w:eastAsia="標楷體" w:hAnsi="Palatino Linotype" w:hint="eastAsia"/>
              </w:rPr>
              <w:t>眼</w:t>
            </w:r>
            <w:r w:rsidRPr="00900A90">
              <w:rPr>
                <w:rFonts w:ascii="Palatino Linotype" w:eastAsia="標楷體" w:hAnsi="Palatino Linotype"/>
              </w:rPr>
              <w:t>》</w:t>
            </w:r>
            <w:r w:rsidRPr="00891DE1">
              <w:rPr>
                <w:rFonts w:ascii="Palatino Linotype" w:eastAsia="標楷體" w:hAnsi="Palatino Linotype" w:hint="eastAsia"/>
              </w:rPr>
              <w:t>《壓迫》</w:t>
            </w:r>
          </w:p>
        </w:tc>
      </w:tr>
      <w:tr w:rsidR="00015AEA" w:rsidTr="00015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52304B" w:rsidRDefault="00015AEA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0B10BF" w:rsidRDefault="00015AEA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3/10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882082" w:rsidRDefault="0033129E" w:rsidP="009B3C3C">
            <w:pPr>
              <w:pStyle w:val="a7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角色與環境二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75" w:rsidRPr="00900A90" w:rsidRDefault="00955321" w:rsidP="0039447D">
            <w:pPr>
              <w:jc w:val="center"/>
              <w:rPr>
                <w:rFonts w:ascii="Palatino Linotype" w:eastAsia="標楷體" w:hAnsi="Palatino Linotype"/>
              </w:rPr>
            </w:pPr>
            <w:proofErr w:type="gramStart"/>
            <w:r>
              <w:rPr>
                <w:rFonts w:ascii="Palatino Linotype" w:eastAsia="標楷體" w:hAnsi="Palatino Linotype"/>
              </w:rPr>
              <w:t>平田</w:t>
            </w:r>
            <w:r w:rsidR="001738D2">
              <w:rPr>
                <w:rFonts w:ascii="Palatino Linotype" w:eastAsia="標楷體" w:hAnsi="Palatino Linotype" w:hint="eastAsia"/>
              </w:rPr>
              <w:t>織佐</w:t>
            </w:r>
            <w:proofErr w:type="gramEnd"/>
            <w:r w:rsidR="001738D2">
              <w:rPr>
                <w:rFonts w:ascii="Palatino Linotype" w:eastAsia="標楷體" w:hAnsi="Palatino Linotype" w:hint="eastAsia"/>
              </w:rPr>
              <w:t>：</w:t>
            </w:r>
            <w:r w:rsidR="00663EFB">
              <w:rPr>
                <w:rFonts w:ascii="Palatino Linotype" w:eastAsia="標楷體" w:hAnsi="Palatino Linotype" w:hint="eastAsia"/>
              </w:rPr>
              <w:t>32-51</w:t>
            </w:r>
            <w:r w:rsidR="000A0FD9">
              <w:rPr>
                <w:rFonts w:ascii="Palatino Linotype" w:eastAsia="標楷體" w:hAnsi="Palatino Linotype" w:hint="eastAsia"/>
              </w:rPr>
              <w:t xml:space="preserve"> &amp; 81-93</w:t>
            </w:r>
          </w:p>
          <w:p w:rsidR="001735F1" w:rsidRPr="00001B44" w:rsidRDefault="001735F1" w:rsidP="001735F1">
            <w:pPr>
              <w:jc w:val="center"/>
              <w:rPr>
                <w:rFonts w:ascii="Palatino Linotype" w:eastAsia="標楷體" w:hAnsi="Palatino Linotype"/>
                <w:color w:val="000000" w:themeColor="text1"/>
              </w:rPr>
            </w:pPr>
            <w:r w:rsidRPr="00001B44">
              <w:rPr>
                <w:rFonts w:ascii="Palatino Linotype" w:eastAsia="標楷體" w:hAnsi="Palatino Linotype"/>
                <w:color w:val="000000" w:themeColor="text1"/>
              </w:rPr>
              <w:t>《</w:t>
            </w:r>
            <w:proofErr w:type="gramStart"/>
            <w:r w:rsidRPr="00001B44">
              <w:rPr>
                <w:rFonts w:ascii="Palatino Linotype" w:eastAsia="標楷體" w:hAnsi="Palatino Linotype" w:hint="eastAsia"/>
                <w:color w:val="000000" w:themeColor="text1"/>
              </w:rPr>
              <w:t>和熙</w:t>
            </w:r>
            <w:proofErr w:type="gramEnd"/>
            <w:r w:rsidRPr="00001B44">
              <w:rPr>
                <w:rFonts w:ascii="Palatino Linotype" w:eastAsia="標楷體" w:hAnsi="Palatino Linotype"/>
                <w:color w:val="000000" w:themeColor="text1"/>
              </w:rPr>
              <w:t>的早晨》</w:t>
            </w:r>
          </w:p>
          <w:p w:rsidR="00015AEA" w:rsidRPr="00900A90" w:rsidRDefault="001735F1" w:rsidP="001735F1">
            <w:pPr>
              <w:jc w:val="center"/>
              <w:rPr>
                <w:rFonts w:ascii="Palatino Linotype" w:eastAsia="標楷體" w:hAnsi="Palatino Linotype"/>
              </w:rPr>
            </w:pPr>
            <w:r w:rsidRPr="00001B44">
              <w:rPr>
                <w:rFonts w:ascii="Palatino Linotype" w:eastAsia="標楷體" w:hAnsi="Palatino Linotype" w:hint="eastAsia"/>
                <w:color w:val="000000" w:themeColor="text1"/>
              </w:rPr>
              <w:t>《早餐之前》</w:t>
            </w:r>
          </w:p>
        </w:tc>
      </w:tr>
      <w:tr w:rsidR="00015AEA" w:rsidTr="00015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52304B" w:rsidRDefault="00015AEA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F0" w:rsidRDefault="00015AEA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  <w:r>
              <w:rPr>
                <w:rFonts w:ascii="Palatino Linotype" w:hAnsi="Palatino Linotype" w:hint="eastAsia"/>
              </w:rPr>
              <w:t>/</w:t>
            </w:r>
            <w:r>
              <w:rPr>
                <w:rFonts w:ascii="Palatino Linotype" w:hAnsi="Palatino Linotype"/>
              </w:rPr>
              <w:t>1</w:t>
            </w:r>
            <w:r>
              <w:rPr>
                <w:rFonts w:ascii="Palatino Linotype" w:hAnsi="Palatino Linotype" w:hint="eastAsia"/>
              </w:rPr>
              <w:t>7</w:t>
            </w:r>
          </w:p>
          <w:p w:rsidR="00015AEA" w:rsidRPr="00F21BF0" w:rsidRDefault="00015AEA" w:rsidP="00F21BF0">
            <w:pPr>
              <w:rPr>
                <w:rFonts w:ascii="Palatino Linotype" w:hAnsi="Palatino Linotype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900A90" w:rsidRDefault="00B12CD5" w:rsidP="009B3C3C">
            <w:pPr>
              <w:pStyle w:val="a7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堆疊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00" w:rsidRDefault="008E7F00" w:rsidP="008E7F00">
            <w:pPr>
              <w:jc w:val="center"/>
              <w:rPr>
                <w:rFonts w:ascii="Palatino Linotype" w:eastAsia="標楷體" w:hAnsi="Palatino Linotype"/>
                <w:color w:val="0070C0"/>
              </w:rPr>
            </w:pPr>
            <w:r w:rsidRPr="00900A90">
              <w:rPr>
                <w:rFonts w:ascii="Palatino Linotype" w:eastAsia="標楷體" w:hAnsi="Palatino Linotype"/>
                <w:color w:val="0070C0"/>
              </w:rPr>
              <w:t>【</w:t>
            </w:r>
            <w:r w:rsidR="009C74E0">
              <w:rPr>
                <w:rFonts w:ascii="Palatino Linotype" w:eastAsia="標楷體" w:hAnsi="Palatino Linotype" w:hint="eastAsia"/>
                <w:color w:val="0070C0"/>
              </w:rPr>
              <w:t>繳交</w:t>
            </w:r>
            <w:r w:rsidRPr="00900A90">
              <w:rPr>
                <w:rFonts w:ascii="Palatino Linotype" w:eastAsia="標楷體" w:hAnsi="Palatino Linotype"/>
                <w:color w:val="0070C0"/>
              </w:rPr>
              <w:t>對白練習二】</w:t>
            </w:r>
          </w:p>
          <w:p w:rsidR="0039447D" w:rsidRPr="000A0FD9" w:rsidRDefault="006D3602" w:rsidP="000A0FD9">
            <w:pPr>
              <w:jc w:val="center"/>
              <w:rPr>
                <w:rFonts w:ascii="Palatino Linotype" w:eastAsia="標楷體" w:hAnsi="Palatino Linotype"/>
                <w:color w:val="0070C0"/>
              </w:rPr>
            </w:pPr>
            <w:r w:rsidRPr="00900A90">
              <w:rPr>
                <w:rFonts w:ascii="Palatino Linotype" w:eastAsia="標楷體" w:hAnsi="Palatino Linotype"/>
                <w:color w:val="0070C0"/>
                <w:sz w:val="23"/>
                <w:szCs w:val="23"/>
              </w:rPr>
              <w:t>【確定寫作分組】</w:t>
            </w:r>
          </w:p>
          <w:p w:rsidR="007E0C33" w:rsidRPr="00900A90" w:rsidRDefault="0039447D" w:rsidP="0039447D">
            <w:pPr>
              <w:jc w:val="center"/>
              <w:rPr>
                <w:rFonts w:ascii="Palatino Linotype" w:eastAsia="標楷體" w:hAnsi="Palatino Linotype"/>
              </w:rPr>
            </w:pPr>
            <w:r w:rsidRPr="00124727">
              <w:rPr>
                <w:rFonts w:ascii="Palatino Linotype" w:eastAsia="標楷體" w:hAnsi="Palatino Linotype"/>
              </w:rPr>
              <w:t>《課堂驚魂》</w:t>
            </w:r>
          </w:p>
        </w:tc>
      </w:tr>
      <w:tr w:rsidR="00015AEA" w:rsidRPr="00F83742" w:rsidTr="00015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52304B" w:rsidRDefault="00015AEA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lastRenderedPageBreak/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0908E6" w:rsidRDefault="00015AEA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3/2</w:t>
            </w:r>
            <w:r>
              <w:rPr>
                <w:rFonts w:ascii="Palatino Linotype" w:hAnsi="Palatino Linotype" w:hint="eastAsia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EA" w:rsidRPr="00882082" w:rsidRDefault="008C25C5" w:rsidP="009B3C3C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現實與虛構</w:t>
            </w:r>
            <w:proofErr w:type="gramStart"/>
            <w:r w:rsidR="00B12CD5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  <w:p w:rsidR="00015AEA" w:rsidRPr="00882082" w:rsidRDefault="00015AEA" w:rsidP="009B3C3C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7D" w:rsidRDefault="00924260" w:rsidP="006D3602">
            <w:pPr>
              <w:jc w:val="center"/>
              <w:rPr>
                <w:rFonts w:ascii="Palatino Linotype" w:eastAsia="標楷體" w:hAnsi="Palatino Linotype"/>
                <w:color w:val="0070C0"/>
                <w:sz w:val="23"/>
                <w:szCs w:val="23"/>
              </w:rPr>
            </w:pPr>
            <w:r>
              <w:rPr>
                <w:rFonts w:ascii="Palatino Linotype" w:eastAsia="標楷體" w:hAnsi="Palatino Linotype"/>
                <w:color w:val="0070C0"/>
                <w:sz w:val="23"/>
                <w:szCs w:val="23"/>
              </w:rPr>
              <w:t>【</w:t>
            </w:r>
            <w:r w:rsidR="009C74E0">
              <w:rPr>
                <w:rFonts w:ascii="Palatino Linotype" w:eastAsia="標楷體" w:hAnsi="Palatino Linotype" w:hint="eastAsia"/>
                <w:color w:val="0070C0"/>
              </w:rPr>
              <w:t>繳交</w:t>
            </w:r>
            <w:r w:rsidRPr="00900A90">
              <w:rPr>
                <w:rFonts w:ascii="Palatino Linotype" w:eastAsia="標楷體" w:hAnsi="Palatino Linotype"/>
                <w:color w:val="0070C0"/>
              </w:rPr>
              <w:t>對白練習</w:t>
            </w:r>
            <w:r>
              <w:rPr>
                <w:rFonts w:ascii="Palatino Linotype" w:eastAsia="標楷體" w:hAnsi="Palatino Linotype" w:hint="eastAsia"/>
                <w:color w:val="0070C0"/>
              </w:rPr>
              <w:t>三</w:t>
            </w:r>
            <w:r w:rsidR="00302F7E" w:rsidRPr="00900A90">
              <w:rPr>
                <w:rFonts w:ascii="Palatino Linotype" w:eastAsia="標楷體" w:hAnsi="Palatino Linotype"/>
                <w:color w:val="0070C0"/>
                <w:sz w:val="23"/>
                <w:szCs w:val="23"/>
              </w:rPr>
              <w:t>】</w:t>
            </w:r>
          </w:p>
          <w:p w:rsidR="000A0FD9" w:rsidRPr="000A0FD9" w:rsidRDefault="000A0FD9" w:rsidP="0039447D">
            <w:pPr>
              <w:jc w:val="center"/>
              <w:rPr>
                <w:rFonts w:ascii="Palatino Linotype" w:eastAsia="標楷體" w:hAnsi="Palatino Linotype" w:hint="eastAsia"/>
                <w:color w:val="000000" w:themeColor="text1"/>
                <w:sz w:val="23"/>
                <w:szCs w:val="23"/>
              </w:rPr>
            </w:pPr>
            <w:proofErr w:type="gramStart"/>
            <w:r>
              <w:rPr>
                <w:rFonts w:ascii="Palatino Linotype" w:eastAsia="標楷體" w:hAnsi="Palatino Linotype" w:hint="eastAsia"/>
              </w:rPr>
              <w:t>平田</w:t>
            </w:r>
            <w:r>
              <w:rPr>
                <w:rFonts w:ascii="Palatino Linotype" w:eastAsia="標楷體" w:hAnsi="Palatino Linotype" w:hint="eastAsia"/>
              </w:rPr>
              <w:t>織佐</w:t>
            </w:r>
            <w:proofErr w:type="gramEnd"/>
            <w:r>
              <w:rPr>
                <w:rFonts w:ascii="Palatino Linotype" w:eastAsia="標楷體" w:hAnsi="Palatino Linotype" w:hint="eastAsia"/>
              </w:rPr>
              <w:t>：</w:t>
            </w:r>
            <w:r>
              <w:rPr>
                <w:rFonts w:ascii="Palatino Linotype" w:eastAsia="標楷體" w:hAnsi="Palatino Linotype" w:hint="eastAsia"/>
              </w:rPr>
              <w:t>100-113 &amp; 128-146</w:t>
            </w:r>
          </w:p>
          <w:p w:rsidR="0039447D" w:rsidRPr="0039447D" w:rsidRDefault="0039447D" w:rsidP="0039447D">
            <w:pPr>
              <w:jc w:val="center"/>
              <w:rPr>
                <w:rFonts w:ascii="Palatino Linotype" w:eastAsia="標楷體" w:hAnsi="Palatino Linotype"/>
                <w:color w:val="0070C0"/>
                <w:sz w:val="23"/>
                <w:szCs w:val="23"/>
              </w:rPr>
            </w:pPr>
            <w:r w:rsidRPr="00900A90">
              <w:rPr>
                <w:rFonts w:ascii="Palatino Linotype" w:eastAsia="標楷體" w:hAnsi="Palatino Linotype"/>
                <w:i/>
                <w:color w:val="000000" w:themeColor="text1"/>
                <w:sz w:val="23"/>
                <w:szCs w:val="23"/>
              </w:rPr>
              <w:t>The Dumb Waiter</w:t>
            </w:r>
          </w:p>
        </w:tc>
      </w:tr>
      <w:tr w:rsidR="00FF0163" w:rsidTr="004A5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0163" w:rsidRPr="0052304B" w:rsidRDefault="00FF0163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0163" w:rsidRPr="00D25004" w:rsidRDefault="00FF0163" w:rsidP="00F21BF0">
            <w:pPr>
              <w:jc w:val="center"/>
              <w:rPr>
                <w:rFonts w:ascii="Palatino Linotype" w:hAnsi="Palatino Linotype"/>
                <w:color w:val="FF0000"/>
              </w:rPr>
            </w:pPr>
            <w:r>
              <w:rPr>
                <w:rFonts w:ascii="Palatino Linotype" w:hAnsi="Palatino Linotype" w:hint="eastAsia"/>
                <w:color w:val="000000" w:themeColor="text1"/>
              </w:rPr>
              <w:t>3/31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0163" w:rsidRPr="00ED11E8" w:rsidRDefault="00FF0163" w:rsidP="005B2D2E">
            <w:pPr>
              <w:jc w:val="center"/>
              <w:rPr>
                <w:strike/>
                <w:color w:val="7B7B7B" w:themeColor="accent3" w:themeShade="BF"/>
              </w:rPr>
            </w:pPr>
            <w:r w:rsidRPr="00FF0163">
              <w:rPr>
                <w:rFonts w:asciiTheme="minorEastAsia" w:eastAsiaTheme="minorEastAsia" w:hAnsiTheme="minorEastAsia" w:hint="eastAsia"/>
                <w:color w:val="FF0000"/>
              </w:rPr>
              <w:t>學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FF0163">
              <w:rPr>
                <w:rFonts w:asciiTheme="minorEastAsia" w:eastAsiaTheme="minorEastAsia" w:hAnsiTheme="minorEastAsia" w:hint="eastAsia"/>
                <w:color w:val="FF0000"/>
              </w:rPr>
              <w:t>校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FF0163">
              <w:rPr>
                <w:rFonts w:asciiTheme="minorEastAsia" w:eastAsiaTheme="minorEastAsia" w:hAnsiTheme="minorEastAsia" w:hint="eastAsia"/>
                <w:color w:val="FF0000"/>
              </w:rPr>
              <w:t>放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FF0163">
              <w:rPr>
                <w:rFonts w:asciiTheme="minorEastAsia" w:eastAsiaTheme="minorEastAsia" w:hAnsiTheme="minorEastAsia" w:hint="eastAsia"/>
                <w:color w:val="FF0000"/>
              </w:rPr>
              <w:t>假</w:t>
            </w:r>
          </w:p>
        </w:tc>
      </w:tr>
      <w:tr w:rsidR="0035431A" w:rsidRPr="00FB375A" w:rsidTr="004A5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A" w:rsidRPr="0052304B" w:rsidRDefault="0035431A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7</w:t>
            </w:r>
          </w:p>
        </w:tc>
        <w:tc>
          <w:tcPr>
            <w:tcW w:w="11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A" w:rsidRPr="000B10BF" w:rsidRDefault="0035431A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  <w:r>
              <w:rPr>
                <w:rFonts w:ascii="Palatino Linotype" w:hAnsi="Palatino Linotype" w:hint="eastAsia"/>
              </w:rPr>
              <w:t>/7</w:t>
            </w:r>
          </w:p>
        </w:tc>
        <w:tc>
          <w:tcPr>
            <w:tcW w:w="3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A" w:rsidRPr="00AA0E78" w:rsidRDefault="00B12CD5" w:rsidP="00AA0E78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現實與虛構二</w:t>
            </w:r>
          </w:p>
        </w:tc>
        <w:tc>
          <w:tcPr>
            <w:tcW w:w="3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7E" w:rsidRPr="00522BFA" w:rsidRDefault="003C287E" w:rsidP="00302F7E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《彼時未見</w:t>
            </w:r>
            <w:r w:rsidR="00E237B2" w:rsidRPr="00522BFA">
              <w:rPr>
                <w:rFonts w:ascii="標楷體" w:eastAsia="標楷體" w:hAnsi="標楷體" w:hint="eastAsia"/>
                <w:color w:val="000000" w:themeColor="text1"/>
                <w:szCs w:val="22"/>
              </w:rPr>
              <w:t>》</w:t>
            </w:r>
          </w:p>
          <w:p w:rsidR="0035431A" w:rsidRPr="00302F7E" w:rsidRDefault="00302F7E" w:rsidP="00302F7E">
            <w:pPr>
              <w:jc w:val="center"/>
              <w:rPr>
                <w:rFonts w:ascii="標楷體" w:eastAsia="標楷體" w:hAnsi="標楷體"/>
                <w:color w:val="0070C0"/>
                <w:sz w:val="23"/>
                <w:szCs w:val="23"/>
              </w:rPr>
            </w:pPr>
            <w:r w:rsidRPr="00882082">
              <w:rPr>
                <w:rFonts w:eastAsia="標楷體"/>
                <w:color w:val="00B050"/>
              </w:rPr>
              <w:t>A</w:t>
            </w:r>
            <w:r w:rsidRPr="00882082">
              <w:rPr>
                <w:rFonts w:eastAsia="標楷體"/>
                <w:color w:val="00B050"/>
              </w:rPr>
              <w:t>組繳交獨幕劇提綱</w:t>
            </w:r>
          </w:p>
        </w:tc>
      </w:tr>
      <w:tr w:rsidR="008717FC" w:rsidRPr="00FB375A" w:rsidTr="00015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52304B" w:rsidRDefault="008717FC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0B10BF" w:rsidRDefault="008717FC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4/</w:t>
            </w:r>
            <w:r>
              <w:rPr>
                <w:rFonts w:ascii="Palatino Linotype" w:hAnsi="Palatino Linotype"/>
              </w:rPr>
              <w:t>1</w:t>
            </w:r>
            <w:r>
              <w:rPr>
                <w:rFonts w:ascii="Palatino Linotype" w:hAnsi="Palatino Linotype" w:hint="eastAsia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pStyle w:val="a7"/>
              <w:jc w:val="center"/>
              <w:rPr>
                <w:rFonts w:ascii="新細明體" w:hAnsi="新細明體"/>
              </w:rPr>
            </w:pPr>
            <w:r w:rsidRPr="00882082">
              <w:rPr>
                <w:rFonts w:ascii="新細明體" w:hAnsi="新細明體" w:hint="eastAsia"/>
              </w:rPr>
              <w:t>討論</w:t>
            </w:r>
            <w:r w:rsidRPr="00882082">
              <w:rPr>
                <w:rFonts w:ascii="新細明體" w:hAnsi="新細明體"/>
              </w:rPr>
              <w:t>A</w:t>
            </w:r>
            <w:r>
              <w:rPr>
                <w:rFonts w:ascii="新細明體" w:hAnsi="新細明體" w:hint="eastAsia"/>
              </w:rPr>
              <w:t>組</w:t>
            </w:r>
            <w:r w:rsidRPr="00882082">
              <w:rPr>
                <w:rFonts w:ascii="新細明體" w:hAnsi="新細明體" w:hint="eastAsia"/>
              </w:rPr>
              <w:t>提綱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717FC" w:rsidRDefault="008717FC" w:rsidP="008717FC">
            <w:pPr>
              <w:jc w:val="center"/>
            </w:pPr>
            <w:r w:rsidRPr="00882082">
              <w:rPr>
                <w:rFonts w:eastAsia="標楷體"/>
                <w:color w:val="BF8F00" w:themeColor="accent4" w:themeShade="BF"/>
              </w:rPr>
              <w:t>B</w:t>
            </w:r>
            <w:r w:rsidRPr="00882082">
              <w:rPr>
                <w:rFonts w:eastAsia="標楷體"/>
                <w:color w:val="BF8F00" w:themeColor="accent4" w:themeShade="BF"/>
              </w:rPr>
              <w:t>組繳交獨幕劇提綱</w:t>
            </w:r>
          </w:p>
        </w:tc>
      </w:tr>
      <w:tr w:rsidR="008717FC" w:rsidRPr="00E739CC" w:rsidTr="006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52304B" w:rsidRDefault="008717FC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0B10BF" w:rsidRDefault="008717FC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4/21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pStyle w:val="a7"/>
              <w:jc w:val="center"/>
              <w:rPr>
                <w:rFonts w:ascii="新細明體" w:hAnsi="新細明體"/>
              </w:rPr>
            </w:pPr>
            <w:r w:rsidRPr="00882082">
              <w:rPr>
                <w:rFonts w:ascii="新細明體" w:hAnsi="新細明體" w:hint="eastAsia"/>
              </w:rPr>
              <w:t>討論B</w:t>
            </w:r>
            <w:r>
              <w:rPr>
                <w:rFonts w:ascii="新細明體" w:hAnsi="新細明體" w:hint="eastAsia"/>
              </w:rPr>
              <w:t>組</w:t>
            </w:r>
            <w:r w:rsidRPr="00882082">
              <w:rPr>
                <w:rFonts w:ascii="新細明體" w:hAnsi="新細明體" w:hint="eastAsia"/>
              </w:rPr>
              <w:t>提綱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jc w:val="center"/>
              <w:rPr>
                <w:rFonts w:eastAsia="標楷體"/>
                <w:color w:val="00B050"/>
              </w:rPr>
            </w:pPr>
            <w:r w:rsidRPr="00882082">
              <w:rPr>
                <w:rFonts w:eastAsia="標楷體"/>
                <w:color w:val="00B050"/>
              </w:rPr>
              <w:t>A</w:t>
            </w:r>
            <w:r w:rsidRPr="00882082">
              <w:rPr>
                <w:rFonts w:eastAsia="標楷體"/>
                <w:color w:val="00B050"/>
              </w:rPr>
              <w:t>組繳交獨幕劇一稿</w:t>
            </w:r>
          </w:p>
        </w:tc>
      </w:tr>
      <w:tr w:rsidR="008717FC" w:rsidRPr="00E739CC" w:rsidTr="006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52304B" w:rsidRDefault="008717FC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0B10BF" w:rsidRDefault="008717FC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4/28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pStyle w:val="a7"/>
              <w:jc w:val="center"/>
              <w:rPr>
                <w:rFonts w:ascii="新細明體" w:hAnsi="新細明體"/>
              </w:rPr>
            </w:pPr>
            <w:r w:rsidRPr="00882082">
              <w:rPr>
                <w:rFonts w:ascii="新細明體" w:hAnsi="新細明體" w:hint="eastAsia"/>
              </w:rPr>
              <w:t>討論</w:t>
            </w:r>
            <w:r w:rsidRPr="00882082">
              <w:rPr>
                <w:rFonts w:ascii="新細明體" w:hAnsi="新細明體"/>
              </w:rPr>
              <w:t>A</w:t>
            </w:r>
            <w:r>
              <w:rPr>
                <w:rFonts w:ascii="新細明體" w:hAnsi="新細明體" w:hint="eastAsia"/>
              </w:rPr>
              <w:t>組</w:t>
            </w:r>
            <w:r w:rsidRPr="00882082">
              <w:rPr>
                <w:rFonts w:ascii="新細明體" w:hAnsi="新細明體" w:hint="eastAsia"/>
              </w:rPr>
              <w:t>一稿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jc w:val="center"/>
              <w:rPr>
                <w:rFonts w:eastAsia="標楷體"/>
                <w:color w:val="BF8F00" w:themeColor="accent4" w:themeShade="BF"/>
              </w:rPr>
            </w:pPr>
            <w:r w:rsidRPr="00882082">
              <w:rPr>
                <w:rFonts w:eastAsia="標楷體"/>
                <w:color w:val="BF8F00" w:themeColor="accent4" w:themeShade="BF"/>
              </w:rPr>
              <w:t>B</w:t>
            </w:r>
            <w:r w:rsidRPr="00882082">
              <w:rPr>
                <w:rFonts w:eastAsia="標楷體"/>
                <w:color w:val="BF8F00" w:themeColor="accent4" w:themeShade="BF"/>
              </w:rPr>
              <w:t>組繳交獨幕劇一稿</w:t>
            </w:r>
          </w:p>
        </w:tc>
      </w:tr>
      <w:tr w:rsidR="008717FC" w:rsidRPr="00E739CC" w:rsidTr="00015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52304B" w:rsidRDefault="008717FC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0B10BF" w:rsidRDefault="008717FC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5/5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pStyle w:val="a7"/>
              <w:jc w:val="center"/>
              <w:rPr>
                <w:rFonts w:ascii="新細明體" w:hAnsi="新細明體"/>
              </w:rPr>
            </w:pPr>
            <w:r w:rsidRPr="00882082">
              <w:rPr>
                <w:rFonts w:ascii="新細明體" w:hAnsi="新細明體" w:hint="eastAsia"/>
              </w:rPr>
              <w:t>討論B</w:t>
            </w:r>
            <w:r>
              <w:rPr>
                <w:rFonts w:ascii="新細明體" w:hAnsi="新細明體" w:hint="eastAsia"/>
              </w:rPr>
              <w:t>組</w:t>
            </w:r>
            <w:r w:rsidRPr="00882082">
              <w:rPr>
                <w:rFonts w:ascii="新細明體" w:hAnsi="新細明體" w:hint="eastAsia"/>
              </w:rPr>
              <w:t>一稿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jc w:val="center"/>
              <w:rPr>
                <w:rFonts w:eastAsia="標楷體"/>
                <w:color w:val="00B050"/>
              </w:rPr>
            </w:pPr>
            <w:r w:rsidRPr="00882082">
              <w:rPr>
                <w:rFonts w:eastAsia="標楷體"/>
                <w:color w:val="00B050"/>
              </w:rPr>
              <w:t>A</w:t>
            </w:r>
            <w:r w:rsidRPr="00882082">
              <w:rPr>
                <w:rFonts w:eastAsia="標楷體"/>
                <w:color w:val="00B050"/>
              </w:rPr>
              <w:t>組繳交獨幕劇二稿</w:t>
            </w:r>
          </w:p>
        </w:tc>
      </w:tr>
      <w:tr w:rsidR="008717FC" w:rsidRPr="00E739CC" w:rsidTr="00015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52304B" w:rsidRDefault="008717FC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7D1CD9" w:rsidRDefault="008717FC" w:rsidP="008717FC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 w:hint="eastAsia"/>
                <w:color w:val="000000" w:themeColor="text1"/>
              </w:rPr>
              <w:t>5</w:t>
            </w:r>
            <w:r w:rsidRPr="007D1CD9">
              <w:rPr>
                <w:rFonts w:ascii="Palatino Linotype" w:hAnsi="Palatino Linotype" w:hint="eastAsia"/>
                <w:color w:val="000000" w:themeColor="text1"/>
              </w:rPr>
              <w:t>/</w:t>
            </w:r>
            <w:r>
              <w:rPr>
                <w:rFonts w:ascii="Palatino Linotype" w:hAnsi="Palatino Linotype"/>
                <w:color w:val="000000" w:themeColor="text1"/>
              </w:rPr>
              <w:t>1</w:t>
            </w:r>
            <w:r>
              <w:rPr>
                <w:rFonts w:ascii="Palatino Linotype" w:hAnsi="Palatino Linotype" w:hint="eastAsia"/>
                <w:color w:val="000000" w:themeColor="text1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pStyle w:val="a7"/>
              <w:jc w:val="center"/>
              <w:rPr>
                <w:rFonts w:ascii="新細明體" w:hAnsi="新細明體"/>
              </w:rPr>
            </w:pPr>
            <w:r w:rsidRPr="00882082">
              <w:rPr>
                <w:rFonts w:ascii="新細明體" w:hAnsi="新細明體" w:hint="eastAsia"/>
              </w:rPr>
              <w:t>討論</w:t>
            </w:r>
            <w:r w:rsidRPr="00882082">
              <w:rPr>
                <w:rFonts w:ascii="新細明體" w:hAnsi="新細明體"/>
              </w:rPr>
              <w:t>A</w:t>
            </w:r>
            <w:r>
              <w:rPr>
                <w:rFonts w:ascii="新細明體" w:hAnsi="新細明體" w:hint="eastAsia"/>
              </w:rPr>
              <w:t>組</w:t>
            </w:r>
            <w:r w:rsidRPr="00882082">
              <w:rPr>
                <w:rFonts w:ascii="新細明體" w:hAnsi="新細明體" w:hint="eastAsia"/>
              </w:rPr>
              <w:t>二稿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jc w:val="center"/>
              <w:rPr>
                <w:rFonts w:eastAsia="標楷體"/>
                <w:color w:val="BF8F00" w:themeColor="accent4" w:themeShade="BF"/>
              </w:rPr>
            </w:pPr>
            <w:r w:rsidRPr="00882082">
              <w:rPr>
                <w:rFonts w:eastAsia="標楷體"/>
                <w:color w:val="BF8F00" w:themeColor="accent4" w:themeShade="BF"/>
              </w:rPr>
              <w:t>B</w:t>
            </w:r>
            <w:r w:rsidRPr="00882082">
              <w:rPr>
                <w:rFonts w:eastAsia="標楷體"/>
                <w:color w:val="BF8F00" w:themeColor="accent4" w:themeShade="BF"/>
              </w:rPr>
              <w:t>組繳交獨幕劇二稿</w:t>
            </w:r>
          </w:p>
        </w:tc>
      </w:tr>
      <w:tr w:rsidR="008717FC" w:rsidRPr="00E739CC" w:rsidTr="00015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52304B" w:rsidRDefault="008717FC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033225" w:rsidRDefault="008717FC" w:rsidP="00F21BF0">
            <w:pPr>
              <w:jc w:val="center"/>
              <w:rPr>
                <w:rFonts w:ascii="Palatino Linotype" w:hAnsi="Palatino Linotype"/>
                <w:szCs w:val="22"/>
              </w:rPr>
            </w:pPr>
            <w:r>
              <w:rPr>
                <w:rFonts w:ascii="Palatino Linotype" w:hAnsi="Palatino Linotype" w:hint="eastAsia"/>
              </w:rPr>
              <w:t>5/19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pStyle w:val="a7"/>
              <w:jc w:val="center"/>
              <w:rPr>
                <w:rFonts w:ascii="新細明體" w:hAnsi="新細明體"/>
              </w:rPr>
            </w:pPr>
            <w:r w:rsidRPr="00882082">
              <w:rPr>
                <w:rFonts w:ascii="新細明體" w:hAnsi="新細明體" w:hint="eastAsia"/>
              </w:rPr>
              <w:t>討論B</w:t>
            </w:r>
            <w:r>
              <w:rPr>
                <w:rFonts w:ascii="新細明體" w:hAnsi="新細明體" w:hint="eastAsia"/>
              </w:rPr>
              <w:t>組</w:t>
            </w:r>
            <w:r w:rsidRPr="00882082">
              <w:rPr>
                <w:rFonts w:ascii="新細明體" w:hAnsi="新細明體" w:hint="eastAsia"/>
              </w:rPr>
              <w:t>二稿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jc w:val="center"/>
              <w:rPr>
                <w:rFonts w:eastAsia="標楷體"/>
                <w:color w:val="00B050"/>
              </w:rPr>
            </w:pPr>
            <w:r w:rsidRPr="00882082">
              <w:rPr>
                <w:rFonts w:eastAsia="標楷體"/>
                <w:color w:val="00B050"/>
              </w:rPr>
              <w:t>A</w:t>
            </w:r>
            <w:r>
              <w:rPr>
                <w:rFonts w:eastAsia="標楷體"/>
                <w:color w:val="00B050"/>
              </w:rPr>
              <w:t>組繳交獨幕劇</w:t>
            </w:r>
            <w:r>
              <w:rPr>
                <w:rFonts w:eastAsia="標楷體" w:hint="eastAsia"/>
                <w:color w:val="00B050"/>
              </w:rPr>
              <w:t>三</w:t>
            </w:r>
            <w:r w:rsidRPr="00882082">
              <w:rPr>
                <w:rFonts w:eastAsia="標楷體"/>
                <w:color w:val="00B050"/>
              </w:rPr>
              <w:t>稿</w:t>
            </w:r>
          </w:p>
        </w:tc>
      </w:tr>
      <w:tr w:rsidR="008717FC" w:rsidRPr="00E739CC" w:rsidTr="003A7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52304B" w:rsidRDefault="008717FC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0B10BF" w:rsidRDefault="008717FC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5/26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pStyle w:val="a7"/>
              <w:jc w:val="center"/>
              <w:rPr>
                <w:rFonts w:ascii="新細明體" w:hAnsi="新細明體"/>
              </w:rPr>
            </w:pPr>
            <w:r w:rsidRPr="00882082">
              <w:rPr>
                <w:rFonts w:ascii="新細明體" w:hAnsi="新細明體" w:hint="eastAsia"/>
              </w:rPr>
              <w:t>討論</w:t>
            </w:r>
            <w:r w:rsidRPr="00882082">
              <w:rPr>
                <w:rFonts w:ascii="新細明體" w:hAnsi="新細明體"/>
              </w:rPr>
              <w:t>A</w:t>
            </w:r>
            <w:r>
              <w:rPr>
                <w:rFonts w:ascii="新細明體" w:hAnsi="新細明體" w:hint="eastAsia"/>
              </w:rPr>
              <w:t>組三</w:t>
            </w:r>
            <w:r w:rsidRPr="00882082">
              <w:rPr>
                <w:rFonts w:ascii="新細明體" w:hAnsi="新細明體" w:hint="eastAsia"/>
              </w:rPr>
              <w:t>稿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8717FC" w:rsidP="00F21BF0">
            <w:pPr>
              <w:jc w:val="center"/>
              <w:rPr>
                <w:rFonts w:eastAsia="標楷體"/>
                <w:color w:val="BF8F00" w:themeColor="accent4" w:themeShade="BF"/>
              </w:rPr>
            </w:pPr>
            <w:r w:rsidRPr="00882082">
              <w:rPr>
                <w:rFonts w:eastAsia="標楷體"/>
                <w:color w:val="BF8F00" w:themeColor="accent4" w:themeShade="BF"/>
              </w:rPr>
              <w:t>B</w:t>
            </w:r>
            <w:r>
              <w:rPr>
                <w:rFonts w:eastAsia="標楷體"/>
                <w:color w:val="BF8F00" w:themeColor="accent4" w:themeShade="BF"/>
              </w:rPr>
              <w:t>組繳交獨幕劇</w:t>
            </w:r>
            <w:r>
              <w:rPr>
                <w:rFonts w:eastAsia="標楷體" w:hint="eastAsia"/>
                <w:color w:val="BF8F00" w:themeColor="accent4" w:themeShade="BF"/>
              </w:rPr>
              <w:t>三</w:t>
            </w:r>
            <w:r w:rsidRPr="00882082">
              <w:rPr>
                <w:rFonts w:eastAsia="標楷體"/>
                <w:color w:val="BF8F00" w:themeColor="accent4" w:themeShade="BF"/>
              </w:rPr>
              <w:t>稿</w:t>
            </w:r>
          </w:p>
        </w:tc>
      </w:tr>
      <w:tr w:rsidR="003A7D83" w:rsidRPr="00E739CC" w:rsidTr="003A7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D83" w:rsidRPr="0052304B" w:rsidRDefault="003A7D83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15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D83" w:rsidRPr="000B10BF" w:rsidRDefault="003A7D83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6/2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83" w:rsidRPr="00882082" w:rsidRDefault="003A7D83" w:rsidP="00F21BF0">
            <w:pPr>
              <w:pStyle w:val="a7"/>
              <w:jc w:val="center"/>
              <w:rPr>
                <w:rFonts w:ascii="新細明體" w:hAnsi="新細明體"/>
              </w:rPr>
            </w:pPr>
            <w:r w:rsidRPr="00882082">
              <w:rPr>
                <w:rFonts w:ascii="新細明體" w:hAnsi="新細明體" w:hint="eastAsia"/>
              </w:rPr>
              <w:t>討論B</w:t>
            </w:r>
            <w:r>
              <w:rPr>
                <w:rFonts w:ascii="新細明體" w:hAnsi="新細明體" w:hint="eastAsia"/>
              </w:rPr>
              <w:t>組三</w:t>
            </w:r>
            <w:r w:rsidRPr="00882082">
              <w:rPr>
                <w:rFonts w:ascii="新細明體" w:hAnsi="新細明體" w:hint="eastAsia"/>
              </w:rPr>
              <w:t>稿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83" w:rsidRPr="00882082" w:rsidRDefault="003A7D83" w:rsidP="00F21BF0">
            <w:pPr>
              <w:jc w:val="center"/>
              <w:rPr>
                <w:rFonts w:eastAsia="標楷體"/>
                <w:color w:val="BF8F00" w:themeColor="accent4" w:themeShade="BF"/>
              </w:rPr>
            </w:pPr>
            <w:r w:rsidRPr="00882082">
              <w:rPr>
                <w:rFonts w:eastAsia="標楷體"/>
                <w:color w:val="00B050"/>
              </w:rPr>
              <w:t>A</w:t>
            </w:r>
            <w:r>
              <w:rPr>
                <w:rFonts w:eastAsia="標楷體"/>
                <w:color w:val="00B050"/>
              </w:rPr>
              <w:t>組繳交獨幕劇</w:t>
            </w:r>
            <w:r>
              <w:rPr>
                <w:rFonts w:eastAsia="標楷體" w:hint="eastAsia"/>
                <w:color w:val="00B050"/>
              </w:rPr>
              <w:t>排練</w:t>
            </w:r>
            <w:r w:rsidRPr="00882082">
              <w:rPr>
                <w:rFonts w:eastAsia="標楷體"/>
                <w:color w:val="00B050"/>
              </w:rPr>
              <w:t>稿</w:t>
            </w:r>
          </w:p>
        </w:tc>
      </w:tr>
      <w:tr w:rsidR="003A7D83" w:rsidRPr="00E739CC" w:rsidTr="00F21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7D83" w:rsidRDefault="003A7D83" w:rsidP="00F21BF0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7D83" w:rsidRDefault="003A7D83" w:rsidP="00F21BF0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7D83" w:rsidRPr="003A7D83" w:rsidRDefault="003A7D83" w:rsidP="00F21BF0">
            <w:pPr>
              <w:jc w:val="center"/>
              <w:rPr>
                <w:rFonts w:asciiTheme="minorEastAsia" w:eastAsiaTheme="minorEastAsia" w:hAnsiTheme="minorEastAsia"/>
                <w:b/>
                <w:color w:val="00B050"/>
              </w:rPr>
            </w:pPr>
            <w:r w:rsidRPr="003A7D83">
              <w:rPr>
                <w:rFonts w:asciiTheme="minorEastAsia" w:eastAsiaTheme="minorEastAsia" w:hAnsiTheme="minorEastAsia" w:hint="eastAsia"/>
                <w:b/>
                <w:color w:val="44546A" w:themeColor="text2"/>
              </w:rPr>
              <w:t>☆劇場業師問診把脈☆</w:t>
            </w:r>
          </w:p>
        </w:tc>
      </w:tr>
      <w:tr w:rsidR="008717FC" w:rsidRPr="00E739CC" w:rsidTr="004A5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D92456" w:rsidRDefault="008717FC" w:rsidP="00F21BF0">
            <w:pPr>
              <w:jc w:val="center"/>
              <w:rPr>
                <w:rFonts w:ascii="Arial Rounded MT Bold" w:hAnsi="Arial Rounded MT Bold"/>
              </w:rPr>
            </w:pPr>
            <w:r w:rsidRPr="00D92456">
              <w:rPr>
                <w:rFonts w:ascii="Arial Rounded MT Bold" w:hAnsi="Arial Rounded MT Bold" w:hint="eastAsia"/>
              </w:rPr>
              <w:t>16</w:t>
            </w:r>
          </w:p>
        </w:tc>
        <w:tc>
          <w:tcPr>
            <w:tcW w:w="11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0B10BF" w:rsidRDefault="008717FC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6/9</w:t>
            </w:r>
          </w:p>
        </w:tc>
        <w:tc>
          <w:tcPr>
            <w:tcW w:w="3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4C737A" w:rsidP="00C8293F">
            <w:pPr>
              <w:pStyle w:val="a7"/>
              <w:jc w:val="center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讀</w:t>
            </w:r>
            <w:r w:rsidR="00E311D1">
              <w:rPr>
                <w:rFonts w:ascii="新細明體" w:hAnsi="新細明體" w:hint="eastAsia"/>
              </w:rPr>
              <w:t>劇排練</w:t>
            </w:r>
            <w:proofErr w:type="gramEnd"/>
          </w:p>
        </w:tc>
        <w:tc>
          <w:tcPr>
            <w:tcW w:w="3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882082" w:rsidRDefault="004A5DC5" w:rsidP="00C8293F">
            <w:pPr>
              <w:jc w:val="center"/>
              <w:rPr>
                <w:rFonts w:eastAsia="標楷體"/>
                <w:color w:val="BF8F00" w:themeColor="accent4" w:themeShade="BF"/>
              </w:rPr>
            </w:pPr>
            <w:r w:rsidRPr="00882082">
              <w:rPr>
                <w:rFonts w:eastAsia="標楷體"/>
                <w:color w:val="BF8F00" w:themeColor="accent4" w:themeShade="BF"/>
              </w:rPr>
              <w:t>B</w:t>
            </w:r>
            <w:r>
              <w:rPr>
                <w:rFonts w:eastAsia="標楷體"/>
                <w:color w:val="BF8F00" w:themeColor="accent4" w:themeShade="BF"/>
              </w:rPr>
              <w:t>組繳交獨幕劇</w:t>
            </w:r>
            <w:r>
              <w:rPr>
                <w:rFonts w:eastAsia="標楷體" w:hint="eastAsia"/>
                <w:color w:val="BF8F00" w:themeColor="accent4" w:themeShade="BF"/>
              </w:rPr>
              <w:t>排練</w:t>
            </w:r>
            <w:r w:rsidRPr="00882082">
              <w:rPr>
                <w:rFonts w:eastAsia="標楷體"/>
                <w:color w:val="BF8F00" w:themeColor="accent4" w:themeShade="BF"/>
              </w:rPr>
              <w:t>稿</w:t>
            </w:r>
          </w:p>
        </w:tc>
      </w:tr>
      <w:tr w:rsidR="008717FC" w:rsidRPr="00915EEE" w:rsidTr="00015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52304B" w:rsidRDefault="008717FC" w:rsidP="00F21BF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0B10BF" w:rsidRDefault="008717FC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6/16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915EEE" w:rsidRDefault="00420EB0" w:rsidP="00C8293F">
            <w:pPr>
              <w:pStyle w:val="a7"/>
              <w:jc w:val="center"/>
              <w:rPr>
                <w:rFonts w:ascii="新細明體" w:hAnsi="新細明體"/>
                <w:color w:val="C45911" w:themeColor="accent2" w:themeShade="BF"/>
                <w:shd w:val="pct15" w:color="auto" w:fill="FFFFFF"/>
              </w:rPr>
            </w:pPr>
            <w:proofErr w:type="gramStart"/>
            <w:r>
              <w:rPr>
                <w:rFonts w:ascii="新細明體" w:hAnsi="新細明體" w:hint="eastAsia"/>
              </w:rPr>
              <w:t>讀</w:t>
            </w:r>
            <w:r w:rsidR="00E311D1">
              <w:rPr>
                <w:rFonts w:ascii="新細明體" w:hAnsi="新細明體" w:hint="eastAsia"/>
              </w:rPr>
              <w:t>劇排練</w:t>
            </w:r>
            <w:proofErr w:type="gram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FC" w:rsidRPr="00915EEE" w:rsidRDefault="008717FC" w:rsidP="00C8293F">
            <w:pPr>
              <w:jc w:val="center"/>
              <w:rPr>
                <w:color w:val="C45911" w:themeColor="accent2" w:themeShade="BF"/>
                <w:shd w:val="pct15" w:color="auto" w:fill="FFFFFF"/>
              </w:rPr>
            </w:pPr>
          </w:p>
        </w:tc>
      </w:tr>
      <w:tr w:rsidR="00420EB0" w:rsidTr="00F21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EB0" w:rsidRPr="0052304B" w:rsidRDefault="00420EB0" w:rsidP="00C8293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0" w:rsidRDefault="00420EB0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6/23</w:t>
            </w:r>
          </w:p>
          <w:p w:rsidR="00420EB0" w:rsidRPr="000B10BF" w:rsidRDefault="00420EB0" w:rsidP="00F21BF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16:10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0" w:rsidRPr="00882082" w:rsidRDefault="00420EB0" w:rsidP="00C8293F">
            <w:pPr>
              <w:pStyle w:val="a7"/>
              <w:jc w:val="center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讀劇呈現</w:t>
            </w:r>
            <w:proofErr w:type="gramEnd"/>
            <w:r>
              <w:rPr>
                <w:rFonts w:ascii="新細明體" w:hAnsi="新細明體" w:hint="eastAsia"/>
              </w:rPr>
              <w:t>預備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0" w:rsidRPr="00652A30" w:rsidRDefault="00420EB0" w:rsidP="00C8293F">
            <w:pPr>
              <w:jc w:val="center"/>
              <w:rPr>
                <w:rFonts w:eastAsia="標楷體"/>
              </w:rPr>
            </w:pPr>
          </w:p>
        </w:tc>
      </w:tr>
      <w:tr w:rsidR="00420EB0" w:rsidTr="00F21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0" w:rsidRDefault="00420EB0" w:rsidP="00C8293F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0" w:rsidRDefault="00420EB0" w:rsidP="00BA350B">
            <w:pPr>
              <w:jc w:val="center"/>
              <w:rPr>
                <w:rFonts w:ascii="Palatino Linotype" w:hAnsi="Palatino Linotype"/>
              </w:rPr>
            </w:pPr>
            <w:r w:rsidRPr="00420EB0">
              <w:rPr>
                <w:rFonts w:ascii="Palatino Linotype" w:hAnsi="Palatino Linotype" w:hint="eastAsia"/>
                <w:color w:val="C00000"/>
              </w:rPr>
              <w:t>19:30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0" w:rsidRDefault="00420EB0" w:rsidP="00C8293F">
            <w:pPr>
              <w:pStyle w:val="a7"/>
              <w:jc w:val="center"/>
              <w:rPr>
                <w:rFonts w:ascii="新細明體" w:hAnsi="新細明體"/>
              </w:rPr>
            </w:pPr>
            <w:proofErr w:type="gramStart"/>
            <w:r w:rsidRPr="00420EB0">
              <w:rPr>
                <w:rFonts w:ascii="新細明體" w:hAnsi="新細明體" w:hint="eastAsia"/>
                <w:color w:val="C00000"/>
              </w:rPr>
              <w:t>期末讀劇呈現</w:t>
            </w:r>
            <w:proofErr w:type="gram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0" w:rsidRPr="00652A30" w:rsidRDefault="00420EB0" w:rsidP="00C8293F">
            <w:pPr>
              <w:jc w:val="center"/>
              <w:rPr>
                <w:rFonts w:eastAsia="標楷體"/>
              </w:rPr>
            </w:pPr>
          </w:p>
        </w:tc>
      </w:tr>
    </w:tbl>
    <w:p w:rsidR="004D3567" w:rsidRPr="007D0825" w:rsidRDefault="004D3567" w:rsidP="00FB2874"/>
    <w:p w:rsidR="004D3567" w:rsidRPr="003D15A0" w:rsidRDefault="004D3567" w:rsidP="004D356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課程評分</w:t>
      </w:r>
    </w:p>
    <w:p w:rsidR="004D3567" w:rsidRDefault="004D3567" w:rsidP="004D3567">
      <w:r>
        <w:rPr>
          <w:rFonts w:hint="eastAsia"/>
        </w:rPr>
        <w:t>課堂表現</w:t>
      </w:r>
      <w:r>
        <w:rPr>
          <w:rFonts w:hint="eastAsia"/>
        </w:rPr>
        <w:t xml:space="preserve">                            </w:t>
      </w:r>
      <w:r w:rsidR="004C5189">
        <w:rPr>
          <w:rFonts w:hint="eastAsia"/>
        </w:rPr>
        <w:t xml:space="preserve">　　　　　　</w:t>
      </w:r>
      <w:r w:rsidR="00D9003B">
        <w:rPr>
          <w:rFonts w:hint="eastAsia"/>
        </w:rPr>
        <w:t>3</w:t>
      </w:r>
      <w:r>
        <w:rPr>
          <w:rFonts w:hint="eastAsia"/>
        </w:rPr>
        <w:t>0%</w:t>
      </w:r>
    </w:p>
    <w:p w:rsidR="004D3567" w:rsidRDefault="00522BFA" w:rsidP="004D3567">
      <w:r>
        <w:rPr>
          <w:rFonts w:hint="eastAsia"/>
        </w:rPr>
        <w:t>課堂</w:t>
      </w:r>
      <w:r w:rsidR="004D3567">
        <w:rPr>
          <w:rFonts w:hint="eastAsia"/>
        </w:rPr>
        <w:t>作業（共三份，每份各</w:t>
      </w:r>
      <w:r w:rsidR="004D3567">
        <w:rPr>
          <w:rFonts w:hint="eastAsia"/>
        </w:rPr>
        <w:t>10%</w:t>
      </w:r>
      <w:r w:rsidR="004D3567">
        <w:rPr>
          <w:rFonts w:hint="eastAsia"/>
        </w:rPr>
        <w:t xml:space="preserve">）　　　</w:t>
      </w:r>
      <w:r w:rsidR="004C5189">
        <w:rPr>
          <w:rFonts w:hint="eastAsia"/>
        </w:rPr>
        <w:t xml:space="preserve">　　　　　　</w:t>
      </w:r>
      <w:r w:rsidR="004D3567">
        <w:rPr>
          <w:rFonts w:hint="eastAsia"/>
        </w:rPr>
        <w:t>30%</w:t>
      </w:r>
    </w:p>
    <w:p w:rsidR="004D3567" w:rsidRDefault="007D2A3A" w:rsidP="004D3567">
      <w:r>
        <w:rPr>
          <w:rFonts w:hint="eastAsia"/>
        </w:rPr>
        <w:t>期末劇本</w:t>
      </w:r>
      <w:r w:rsidR="00D9003B">
        <w:rPr>
          <w:rFonts w:hint="eastAsia"/>
        </w:rPr>
        <w:t xml:space="preserve">                                        40%</w:t>
      </w:r>
    </w:p>
    <w:p w:rsidR="004D3567" w:rsidRPr="003E194A" w:rsidRDefault="004D3567" w:rsidP="00FB2874"/>
    <w:p w:rsidR="005A1B69" w:rsidRPr="005A1B69" w:rsidRDefault="008B31F4" w:rsidP="00FB287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參考書籍</w:t>
      </w:r>
    </w:p>
    <w:p w:rsidR="00CC75CC" w:rsidRDefault="00CC75CC" w:rsidP="00ED23BF">
      <w:pPr>
        <w:ind w:left="480" w:hangingChars="200" w:hanging="480"/>
      </w:pPr>
      <w:proofErr w:type="gramStart"/>
      <w:r>
        <w:t>平田織佐著</w:t>
      </w:r>
      <w:proofErr w:type="gramEnd"/>
      <w:r>
        <w:t>，戴開成譯</w:t>
      </w:r>
      <w:r w:rsidR="00013C16">
        <w:rPr>
          <w:rFonts w:hint="eastAsia"/>
        </w:rPr>
        <w:t>，</w:t>
      </w:r>
      <w:r w:rsidRPr="006A7B57">
        <w:t>《演劇入門</w:t>
      </w:r>
      <w:r>
        <w:t>》。</w:t>
      </w:r>
      <w:proofErr w:type="gramStart"/>
      <w:r>
        <w:t>臺</w:t>
      </w:r>
      <w:proofErr w:type="gramEnd"/>
      <w:r>
        <w:t>北：書林</w:t>
      </w:r>
      <w:r w:rsidRPr="006A7B57">
        <w:t>，</w:t>
      </w:r>
      <w:r w:rsidRPr="006A7B57">
        <w:t>2015</w:t>
      </w:r>
      <w:r w:rsidRPr="006A7B57">
        <w:t>。</w:t>
      </w:r>
    </w:p>
    <w:p w:rsidR="00CC75CC" w:rsidRPr="00CC736F" w:rsidRDefault="00CC75CC" w:rsidP="005A1B69">
      <w:pPr>
        <w:jc w:val="both"/>
        <w:rPr>
          <w:rFonts w:eastAsiaTheme="minorEastAsia"/>
        </w:rPr>
      </w:pPr>
      <w:r>
        <w:rPr>
          <w:rFonts w:eastAsiaTheme="minorEastAsia" w:hint="eastAsia"/>
        </w:rPr>
        <w:t>梁秉堃，《獨幕劇漫談》。重慶：重慶，</w:t>
      </w:r>
      <w:r>
        <w:rPr>
          <w:rFonts w:eastAsiaTheme="minorEastAsia" w:hint="eastAsia"/>
        </w:rPr>
        <w:t>1983</w:t>
      </w:r>
      <w:r>
        <w:rPr>
          <w:rFonts w:eastAsiaTheme="minorEastAsia" w:hint="eastAsia"/>
        </w:rPr>
        <w:t>。</w:t>
      </w:r>
    </w:p>
    <w:p w:rsidR="00CC75CC" w:rsidRDefault="00CC75CC" w:rsidP="005A1B69">
      <w:pPr>
        <w:jc w:val="both"/>
        <w:rPr>
          <w:rFonts w:eastAsiaTheme="minorEastAsia"/>
        </w:rPr>
      </w:pPr>
      <w:r w:rsidRPr="005A1B69">
        <w:rPr>
          <w:rFonts w:eastAsiaTheme="minorEastAsia"/>
        </w:rPr>
        <w:t>蔡慕輝，《獨幕劇</w:t>
      </w:r>
      <w:r w:rsidRPr="005A1B69">
        <w:rPr>
          <w:rFonts w:eastAsiaTheme="minorEastAsia"/>
        </w:rPr>
        <w:t>ABC</w:t>
      </w:r>
      <w:r w:rsidRPr="005A1B69">
        <w:rPr>
          <w:rFonts w:eastAsiaTheme="minorEastAsia"/>
        </w:rPr>
        <w:t>》。上海：世界書局，</w:t>
      </w:r>
      <w:r w:rsidRPr="005A1B69">
        <w:rPr>
          <w:rFonts w:eastAsiaTheme="minorEastAsia"/>
        </w:rPr>
        <w:t>1928</w:t>
      </w:r>
      <w:r w:rsidRPr="005A1B69">
        <w:rPr>
          <w:rFonts w:eastAsiaTheme="minorEastAsia"/>
        </w:rPr>
        <w:t>。</w:t>
      </w:r>
    </w:p>
    <w:p w:rsidR="005A6304" w:rsidRPr="007149FF" w:rsidRDefault="005A6304" w:rsidP="00FB2874"/>
    <w:p w:rsidR="005A6304" w:rsidRDefault="005A6304" w:rsidP="00FB287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參考劇作</w:t>
      </w:r>
    </w:p>
    <w:p w:rsidR="00D51D0B" w:rsidRDefault="00D51D0B" w:rsidP="00FB2874">
      <w:pPr>
        <w:rPr>
          <w:rFonts w:eastAsiaTheme="minorEastAsia"/>
        </w:rPr>
      </w:pPr>
      <w:r w:rsidRPr="006108E5">
        <w:rPr>
          <w:rFonts w:eastAsiaTheme="minorEastAsia" w:hint="eastAsia"/>
        </w:rPr>
        <w:t>東方雜誌</w:t>
      </w:r>
      <w:r>
        <w:rPr>
          <w:rFonts w:eastAsiaTheme="minorEastAsia" w:hint="eastAsia"/>
        </w:rPr>
        <w:t>編，</w:t>
      </w:r>
      <w:r w:rsidRPr="006108E5">
        <w:rPr>
          <w:rFonts w:eastAsiaTheme="minorEastAsia"/>
        </w:rPr>
        <w:t>《</w:t>
      </w:r>
      <w:r w:rsidRPr="006108E5">
        <w:rPr>
          <w:rFonts w:eastAsiaTheme="minorEastAsia" w:hint="eastAsia"/>
        </w:rPr>
        <w:t>現代</w:t>
      </w:r>
      <w:r w:rsidRPr="006108E5">
        <w:rPr>
          <w:rFonts w:eastAsiaTheme="minorEastAsia"/>
        </w:rPr>
        <w:t>獨幕劇</w:t>
      </w:r>
      <w:r w:rsidRPr="006108E5">
        <w:rPr>
          <w:rFonts w:eastAsiaTheme="minorEastAsia" w:hint="eastAsia"/>
        </w:rPr>
        <w:t>（一）</w:t>
      </w:r>
      <w:r w:rsidRPr="006108E5">
        <w:rPr>
          <w:rFonts w:eastAsiaTheme="minorEastAsia"/>
        </w:rPr>
        <w:t>》。</w:t>
      </w:r>
      <w:r w:rsidRPr="006108E5">
        <w:rPr>
          <w:rFonts w:eastAsiaTheme="minorEastAsia" w:hint="eastAsia"/>
        </w:rPr>
        <w:t>上海：</w:t>
      </w:r>
      <w:r w:rsidR="00CC75CC">
        <w:rPr>
          <w:rFonts w:eastAsiaTheme="minorEastAsia" w:hint="eastAsia"/>
        </w:rPr>
        <w:t>商務</w:t>
      </w:r>
      <w:r w:rsidRPr="006108E5">
        <w:rPr>
          <w:rFonts w:eastAsiaTheme="minorEastAsia" w:hint="eastAsia"/>
        </w:rPr>
        <w:t>，</w:t>
      </w:r>
      <w:r w:rsidRPr="006108E5">
        <w:rPr>
          <w:rFonts w:eastAsiaTheme="minorEastAsia" w:hint="eastAsia"/>
        </w:rPr>
        <w:t>1924</w:t>
      </w:r>
      <w:r w:rsidRPr="006108E5">
        <w:rPr>
          <w:rFonts w:eastAsiaTheme="minorEastAsia" w:hint="eastAsia"/>
        </w:rPr>
        <w:t>。</w:t>
      </w:r>
    </w:p>
    <w:p w:rsidR="00FE5F36" w:rsidRPr="00FE5F36" w:rsidRDefault="00FE5F36" w:rsidP="00FB2874">
      <w:pPr>
        <w:rPr>
          <w:rFonts w:eastAsiaTheme="minorEastAsia"/>
        </w:rPr>
      </w:pPr>
      <w:r w:rsidRPr="006108E5">
        <w:rPr>
          <w:rFonts w:eastAsiaTheme="minorEastAsia" w:hint="eastAsia"/>
        </w:rPr>
        <w:t>東方雜誌</w:t>
      </w:r>
      <w:r>
        <w:rPr>
          <w:rFonts w:eastAsiaTheme="minorEastAsia" w:hint="eastAsia"/>
        </w:rPr>
        <w:t>編，</w:t>
      </w:r>
      <w:r w:rsidRPr="006108E5">
        <w:rPr>
          <w:rFonts w:eastAsiaTheme="minorEastAsia"/>
        </w:rPr>
        <w:t>《</w:t>
      </w:r>
      <w:r w:rsidRPr="006108E5">
        <w:rPr>
          <w:rFonts w:eastAsiaTheme="minorEastAsia" w:hint="eastAsia"/>
        </w:rPr>
        <w:t>現代</w:t>
      </w:r>
      <w:r w:rsidRPr="006108E5">
        <w:rPr>
          <w:rFonts w:eastAsiaTheme="minorEastAsia"/>
        </w:rPr>
        <w:t>獨幕劇</w:t>
      </w:r>
      <w:r>
        <w:rPr>
          <w:rFonts w:eastAsiaTheme="minorEastAsia" w:hint="eastAsia"/>
        </w:rPr>
        <w:t>（三</w:t>
      </w:r>
      <w:r w:rsidRPr="006108E5">
        <w:rPr>
          <w:rFonts w:eastAsiaTheme="minorEastAsia" w:hint="eastAsia"/>
        </w:rPr>
        <w:t>）</w:t>
      </w:r>
      <w:r w:rsidRPr="006108E5">
        <w:rPr>
          <w:rFonts w:eastAsiaTheme="minorEastAsia"/>
        </w:rPr>
        <w:t>》。</w:t>
      </w:r>
      <w:r w:rsidRPr="006108E5">
        <w:rPr>
          <w:rFonts w:eastAsiaTheme="minorEastAsia" w:hint="eastAsia"/>
        </w:rPr>
        <w:t>上海：</w:t>
      </w:r>
      <w:r w:rsidR="00CC75CC">
        <w:rPr>
          <w:rFonts w:eastAsiaTheme="minorEastAsia" w:hint="eastAsia"/>
        </w:rPr>
        <w:t>商務</w:t>
      </w:r>
      <w:r w:rsidRPr="006108E5">
        <w:rPr>
          <w:rFonts w:eastAsiaTheme="minorEastAsia" w:hint="eastAsia"/>
        </w:rPr>
        <w:t>，</w:t>
      </w:r>
      <w:r w:rsidRPr="006108E5">
        <w:rPr>
          <w:rFonts w:eastAsiaTheme="minorEastAsia" w:hint="eastAsia"/>
        </w:rPr>
        <w:t>1924</w:t>
      </w:r>
      <w:r w:rsidRPr="006108E5">
        <w:rPr>
          <w:rFonts w:eastAsiaTheme="minorEastAsia" w:hint="eastAsia"/>
        </w:rPr>
        <w:t>。</w:t>
      </w:r>
    </w:p>
    <w:p w:rsidR="00942CA6" w:rsidRPr="001A200B" w:rsidRDefault="00D51D0B" w:rsidP="001A200B">
      <w:pPr>
        <w:jc w:val="both"/>
        <w:rPr>
          <w:rFonts w:eastAsiaTheme="minorEastAsia"/>
        </w:rPr>
      </w:pPr>
      <w:r>
        <w:rPr>
          <w:rFonts w:eastAsiaTheme="minorEastAsia" w:hint="eastAsia"/>
        </w:rPr>
        <w:lastRenderedPageBreak/>
        <w:t>蔡興水編，《外國經典獨幕劇鑑賞》。上海：上海人民，</w:t>
      </w:r>
      <w:r>
        <w:rPr>
          <w:rFonts w:eastAsiaTheme="minorEastAsia" w:hint="eastAsia"/>
        </w:rPr>
        <w:t>2019</w:t>
      </w:r>
      <w:r>
        <w:rPr>
          <w:rFonts w:eastAsiaTheme="minorEastAsia" w:hint="eastAsia"/>
        </w:rPr>
        <w:t>。</w:t>
      </w:r>
    </w:p>
    <w:sectPr w:rsidR="00942CA6" w:rsidRPr="001A200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CC" w:rsidRDefault="005B03CC" w:rsidP="00AD75A4">
      <w:r>
        <w:separator/>
      </w:r>
    </w:p>
  </w:endnote>
  <w:endnote w:type="continuationSeparator" w:id="0">
    <w:p w:rsidR="005B03CC" w:rsidRDefault="005B03CC" w:rsidP="00AD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CC" w:rsidRDefault="005B03CC" w:rsidP="00AD75A4">
      <w:r>
        <w:separator/>
      </w:r>
    </w:p>
  </w:footnote>
  <w:footnote w:type="continuationSeparator" w:id="0">
    <w:p w:rsidR="005B03CC" w:rsidRDefault="005B03CC" w:rsidP="00AD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F0" w:rsidRDefault="0000109C" w:rsidP="00AD75A4">
    <w:pPr>
      <w:pStyle w:val="a3"/>
      <w:jc w:val="right"/>
    </w:pPr>
    <w:r>
      <w:rPr>
        <w:rFonts w:hint="eastAsia"/>
      </w:rPr>
      <w:t>2021/3</w:t>
    </w:r>
    <w:r w:rsidR="001A200B">
      <w:t>/</w:t>
    </w:r>
    <w:r w:rsidR="0078385F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74"/>
    <w:rsid w:val="0000109C"/>
    <w:rsid w:val="00001B44"/>
    <w:rsid w:val="00006190"/>
    <w:rsid w:val="00006D5C"/>
    <w:rsid w:val="000112C9"/>
    <w:rsid w:val="00013C16"/>
    <w:rsid w:val="00015AEA"/>
    <w:rsid w:val="000166AA"/>
    <w:rsid w:val="00040C82"/>
    <w:rsid w:val="00045D58"/>
    <w:rsid w:val="0006208E"/>
    <w:rsid w:val="00064BA9"/>
    <w:rsid w:val="00073B9C"/>
    <w:rsid w:val="00074AB6"/>
    <w:rsid w:val="00077A18"/>
    <w:rsid w:val="000855D7"/>
    <w:rsid w:val="00085E21"/>
    <w:rsid w:val="00093BED"/>
    <w:rsid w:val="000A0FD9"/>
    <w:rsid w:val="000B21B4"/>
    <w:rsid w:val="000B6ADA"/>
    <w:rsid w:val="000D7944"/>
    <w:rsid w:val="000F504F"/>
    <w:rsid w:val="00104BF2"/>
    <w:rsid w:val="00105FFB"/>
    <w:rsid w:val="00113C6F"/>
    <w:rsid w:val="00124727"/>
    <w:rsid w:val="00127B15"/>
    <w:rsid w:val="00133EA7"/>
    <w:rsid w:val="001471A1"/>
    <w:rsid w:val="00154D40"/>
    <w:rsid w:val="0016244E"/>
    <w:rsid w:val="00163213"/>
    <w:rsid w:val="00165E5D"/>
    <w:rsid w:val="001735F1"/>
    <w:rsid w:val="001738D2"/>
    <w:rsid w:val="00194838"/>
    <w:rsid w:val="001A200B"/>
    <w:rsid w:val="001B2E19"/>
    <w:rsid w:val="001B3807"/>
    <w:rsid w:val="001B61F9"/>
    <w:rsid w:val="001C2827"/>
    <w:rsid w:val="001D37F4"/>
    <w:rsid w:val="001D50CA"/>
    <w:rsid w:val="001F4C52"/>
    <w:rsid w:val="00207B4A"/>
    <w:rsid w:val="00217F69"/>
    <w:rsid w:val="00244F2B"/>
    <w:rsid w:val="00264227"/>
    <w:rsid w:val="002742E2"/>
    <w:rsid w:val="002B0A41"/>
    <w:rsid w:val="002B5313"/>
    <w:rsid w:val="002C318E"/>
    <w:rsid w:val="002C397D"/>
    <w:rsid w:val="002E6E4F"/>
    <w:rsid w:val="00302F7E"/>
    <w:rsid w:val="003071FA"/>
    <w:rsid w:val="00311A75"/>
    <w:rsid w:val="00321411"/>
    <w:rsid w:val="0033129E"/>
    <w:rsid w:val="00332E5B"/>
    <w:rsid w:val="00350B48"/>
    <w:rsid w:val="0035431A"/>
    <w:rsid w:val="0036381B"/>
    <w:rsid w:val="0039447D"/>
    <w:rsid w:val="003A7D83"/>
    <w:rsid w:val="003B03EF"/>
    <w:rsid w:val="003C287E"/>
    <w:rsid w:val="003C2E51"/>
    <w:rsid w:val="003E08B4"/>
    <w:rsid w:val="003E194A"/>
    <w:rsid w:val="003E6D25"/>
    <w:rsid w:val="00420EB0"/>
    <w:rsid w:val="00451D2A"/>
    <w:rsid w:val="00453EDF"/>
    <w:rsid w:val="00496615"/>
    <w:rsid w:val="004A182D"/>
    <w:rsid w:val="004A2CA3"/>
    <w:rsid w:val="004A3B36"/>
    <w:rsid w:val="004A5DC5"/>
    <w:rsid w:val="004C5189"/>
    <w:rsid w:val="004C65A2"/>
    <w:rsid w:val="004C737A"/>
    <w:rsid w:val="004D3567"/>
    <w:rsid w:val="004E2F72"/>
    <w:rsid w:val="00517E83"/>
    <w:rsid w:val="00522BFA"/>
    <w:rsid w:val="00527ED2"/>
    <w:rsid w:val="00554CBD"/>
    <w:rsid w:val="00572A1A"/>
    <w:rsid w:val="00585D3E"/>
    <w:rsid w:val="005A1B69"/>
    <w:rsid w:val="005A2D52"/>
    <w:rsid w:val="005A6304"/>
    <w:rsid w:val="005B03CC"/>
    <w:rsid w:val="005B2D2E"/>
    <w:rsid w:val="005D536A"/>
    <w:rsid w:val="005E05FD"/>
    <w:rsid w:val="005F48AD"/>
    <w:rsid w:val="00606951"/>
    <w:rsid w:val="006108E5"/>
    <w:rsid w:val="00624AE1"/>
    <w:rsid w:val="00624FF9"/>
    <w:rsid w:val="00630E95"/>
    <w:rsid w:val="00633E71"/>
    <w:rsid w:val="0065109B"/>
    <w:rsid w:val="00652A30"/>
    <w:rsid w:val="00662ADC"/>
    <w:rsid w:val="00663EFB"/>
    <w:rsid w:val="00665D6A"/>
    <w:rsid w:val="00672655"/>
    <w:rsid w:val="00681A2D"/>
    <w:rsid w:val="006A4F8F"/>
    <w:rsid w:val="006B73F5"/>
    <w:rsid w:val="006D3602"/>
    <w:rsid w:val="006D524B"/>
    <w:rsid w:val="006E12F0"/>
    <w:rsid w:val="006F3ED9"/>
    <w:rsid w:val="006F5286"/>
    <w:rsid w:val="00703ADD"/>
    <w:rsid w:val="007149FF"/>
    <w:rsid w:val="00725545"/>
    <w:rsid w:val="00732637"/>
    <w:rsid w:val="0078385F"/>
    <w:rsid w:val="007C0221"/>
    <w:rsid w:val="007D0825"/>
    <w:rsid w:val="007D2A3A"/>
    <w:rsid w:val="007E0C33"/>
    <w:rsid w:val="007F2A68"/>
    <w:rsid w:val="007F4169"/>
    <w:rsid w:val="007F57C2"/>
    <w:rsid w:val="00817D96"/>
    <w:rsid w:val="00821B4F"/>
    <w:rsid w:val="00821D9B"/>
    <w:rsid w:val="00823D65"/>
    <w:rsid w:val="008302AC"/>
    <w:rsid w:val="008717FC"/>
    <w:rsid w:val="00876436"/>
    <w:rsid w:val="00882082"/>
    <w:rsid w:val="00891DE1"/>
    <w:rsid w:val="00893456"/>
    <w:rsid w:val="008B30E4"/>
    <w:rsid w:val="008B31F4"/>
    <w:rsid w:val="008B40E2"/>
    <w:rsid w:val="008C25C5"/>
    <w:rsid w:val="008C48C9"/>
    <w:rsid w:val="008E079E"/>
    <w:rsid w:val="008E7F00"/>
    <w:rsid w:val="008F4A6F"/>
    <w:rsid w:val="00900A90"/>
    <w:rsid w:val="00915EEE"/>
    <w:rsid w:val="00917AF0"/>
    <w:rsid w:val="00924260"/>
    <w:rsid w:val="00936772"/>
    <w:rsid w:val="00942CA6"/>
    <w:rsid w:val="00944159"/>
    <w:rsid w:val="009442F8"/>
    <w:rsid w:val="00955321"/>
    <w:rsid w:val="0096554B"/>
    <w:rsid w:val="00980375"/>
    <w:rsid w:val="009969B4"/>
    <w:rsid w:val="009A6BF7"/>
    <w:rsid w:val="009B1448"/>
    <w:rsid w:val="009B1CF9"/>
    <w:rsid w:val="009B3C3C"/>
    <w:rsid w:val="009C5B20"/>
    <w:rsid w:val="009C74E0"/>
    <w:rsid w:val="009E0561"/>
    <w:rsid w:val="00A0130F"/>
    <w:rsid w:val="00A7032A"/>
    <w:rsid w:val="00AA0E78"/>
    <w:rsid w:val="00AA6194"/>
    <w:rsid w:val="00AB3ADB"/>
    <w:rsid w:val="00AC2D10"/>
    <w:rsid w:val="00AD75A4"/>
    <w:rsid w:val="00AF6B4C"/>
    <w:rsid w:val="00B12CD5"/>
    <w:rsid w:val="00B3032D"/>
    <w:rsid w:val="00B35BE7"/>
    <w:rsid w:val="00B41C0F"/>
    <w:rsid w:val="00B439F1"/>
    <w:rsid w:val="00B53B44"/>
    <w:rsid w:val="00B63BFD"/>
    <w:rsid w:val="00B712AE"/>
    <w:rsid w:val="00B7247C"/>
    <w:rsid w:val="00BA350B"/>
    <w:rsid w:val="00BA7B8F"/>
    <w:rsid w:val="00BB4977"/>
    <w:rsid w:val="00BC28BB"/>
    <w:rsid w:val="00C04AF5"/>
    <w:rsid w:val="00C06D0F"/>
    <w:rsid w:val="00C06FAE"/>
    <w:rsid w:val="00C37C3D"/>
    <w:rsid w:val="00C555DC"/>
    <w:rsid w:val="00C81EDD"/>
    <w:rsid w:val="00C8293F"/>
    <w:rsid w:val="00C84DA4"/>
    <w:rsid w:val="00C91C89"/>
    <w:rsid w:val="00CC736F"/>
    <w:rsid w:val="00CC75CC"/>
    <w:rsid w:val="00D105ED"/>
    <w:rsid w:val="00D12B94"/>
    <w:rsid w:val="00D40C6D"/>
    <w:rsid w:val="00D41E64"/>
    <w:rsid w:val="00D51D0B"/>
    <w:rsid w:val="00D60252"/>
    <w:rsid w:val="00D61047"/>
    <w:rsid w:val="00D61A20"/>
    <w:rsid w:val="00D84AB0"/>
    <w:rsid w:val="00D9003B"/>
    <w:rsid w:val="00D92456"/>
    <w:rsid w:val="00DB6E91"/>
    <w:rsid w:val="00DC02CC"/>
    <w:rsid w:val="00DC55E3"/>
    <w:rsid w:val="00DE199B"/>
    <w:rsid w:val="00DE2A6B"/>
    <w:rsid w:val="00E237B2"/>
    <w:rsid w:val="00E30BDB"/>
    <w:rsid w:val="00E311D1"/>
    <w:rsid w:val="00E33528"/>
    <w:rsid w:val="00E37FB2"/>
    <w:rsid w:val="00E505D4"/>
    <w:rsid w:val="00E815B7"/>
    <w:rsid w:val="00E8638D"/>
    <w:rsid w:val="00E8795E"/>
    <w:rsid w:val="00ED11E8"/>
    <w:rsid w:val="00ED23BF"/>
    <w:rsid w:val="00F1390C"/>
    <w:rsid w:val="00F21BF0"/>
    <w:rsid w:val="00F3686C"/>
    <w:rsid w:val="00F46BF2"/>
    <w:rsid w:val="00F538AE"/>
    <w:rsid w:val="00F636FB"/>
    <w:rsid w:val="00F6545C"/>
    <w:rsid w:val="00F66935"/>
    <w:rsid w:val="00F83F53"/>
    <w:rsid w:val="00F96E27"/>
    <w:rsid w:val="00FA0A5A"/>
    <w:rsid w:val="00FB0656"/>
    <w:rsid w:val="00FB2874"/>
    <w:rsid w:val="00FB46A6"/>
    <w:rsid w:val="00FD4C45"/>
    <w:rsid w:val="00FE22CE"/>
    <w:rsid w:val="00FE5F36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qFormat/>
    <w:rsid w:val="004D3567"/>
    <w:pPr>
      <w:widowControl w:val="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4D35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A630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6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qFormat/>
    <w:rsid w:val="004D3567"/>
    <w:pPr>
      <w:widowControl w:val="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4D35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A630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6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Joscha Chung</dc:creator>
  <cp:lastModifiedBy>ASUS</cp:lastModifiedBy>
  <cp:revision>110</cp:revision>
  <cp:lastPrinted>2020-07-30T11:05:00Z</cp:lastPrinted>
  <dcterms:created xsi:type="dcterms:W3CDTF">2020-11-19T10:53:00Z</dcterms:created>
  <dcterms:modified xsi:type="dcterms:W3CDTF">2021-03-04T14:39:00Z</dcterms:modified>
</cp:coreProperties>
</file>