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95F8" w14:textId="77777777" w:rsidR="00156B57" w:rsidRPr="00156B57" w:rsidRDefault="00156B57" w:rsidP="00156B57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156B57">
        <w:rPr>
          <w:rFonts w:ascii="Times New Roman" w:eastAsia="標楷體" w:hAnsi="Times New Roman" w:cs="Times New Roman" w:hint="eastAsia"/>
          <w:b/>
          <w:sz w:val="28"/>
          <w:szCs w:val="28"/>
        </w:rPr>
        <w:t>國立中正大學通識教育課程教學大綱</w:t>
      </w:r>
    </w:p>
    <w:p w14:paraId="74B3F86C" w14:textId="5EF4E6B2" w:rsidR="00156B57" w:rsidRPr="00156B57" w:rsidRDefault="00156B57" w:rsidP="00156B57">
      <w:pPr>
        <w:spacing w:line="320" w:lineRule="exact"/>
        <w:jc w:val="center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szCs w:val="24"/>
        </w:rPr>
        <w:t>1</w:t>
      </w:r>
      <w:r w:rsidR="00B71C3C">
        <w:rPr>
          <w:rFonts w:ascii="標楷體" w:eastAsia="標楷體" w:hAnsi="標楷體" w:cs="Times New Roman" w:hint="eastAsia"/>
          <w:szCs w:val="24"/>
        </w:rPr>
        <w:t>10</w:t>
      </w:r>
      <w:r w:rsidRPr="00156B57">
        <w:rPr>
          <w:rFonts w:ascii="標楷體" w:eastAsia="標楷體" w:hAnsi="標楷體" w:cs="Times New Roman" w:hint="eastAsia"/>
          <w:szCs w:val="24"/>
        </w:rPr>
        <w:t>學年度第</w:t>
      </w:r>
      <w:r w:rsidR="00B71C3C">
        <w:rPr>
          <w:rFonts w:ascii="標楷體" w:eastAsia="標楷體" w:hAnsi="標楷體" w:cs="Times New Roman" w:hint="eastAsia"/>
          <w:szCs w:val="24"/>
        </w:rPr>
        <w:t>1</w:t>
      </w:r>
      <w:r w:rsidRPr="00156B57">
        <w:rPr>
          <w:rFonts w:ascii="標楷體" w:eastAsia="標楷體" w:hAnsi="標楷體" w:cs="Times New Roman" w:hint="eastAsia"/>
          <w:szCs w:val="24"/>
        </w:rPr>
        <w:t>學期</w:t>
      </w:r>
    </w:p>
    <w:p w14:paraId="374E4351" w14:textId="77777777" w:rsidR="00156B57" w:rsidRPr="00156B57" w:rsidRDefault="00156B57" w:rsidP="00156B57">
      <w:pPr>
        <w:spacing w:line="320" w:lineRule="exact"/>
        <w:jc w:val="center"/>
        <w:rPr>
          <w:rFonts w:ascii="標楷體" w:eastAsia="標楷體" w:hAnsi="標楷體" w:cs="Times New Roman"/>
          <w:b/>
          <w:szCs w:val="24"/>
        </w:rPr>
      </w:pPr>
    </w:p>
    <w:p w14:paraId="50795803" w14:textId="77777777" w:rsidR="00156B57" w:rsidRPr="00156B57" w:rsidRDefault="00156B57" w:rsidP="00156B57">
      <w:pPr>
        <w:spacing w:line="320" w:lineRule="exact"/>
        <w:jc w:val="center"/>
        <w:rPr>
          <w:rFonts w:ascii="標楷體" w:eastAsia="標楷體" w:hAnsi="標楷體" w:cs="Times New Roman"/>
          <w:b/>
          <w:szCs w:val="24"/>
        </w:rPr>
      </w:pPr>
      <w:r w:rsidRPr="00156B57">
        <w:rPr>
          <w:rFonts w:ascii="標楷體" w:eastAsia="標楷體" w:hAnsi="標楷體" w:cs="Times New Roman" w:hint="eastAsia"/>
          <w:b/>
          <w:szCs w:val="24"/>
        </w:rPr>
        <w:t>財務管理概論</w:t>
      </w:r>
    </w:p>
    <w:p w14:paraId="5A323FE8" w14:textId="77777777" w:rsidR="00156B57" w:rsidRPr="00156B57" w:rsidRDefault="00156B57" w:rsidP="00156B57">
      <w:pPr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  <w:r w:rsidRPr="00156B57">
        <w:rPr>
          <w:rFonts w:ascii="Times New Roman" w:eastAsia="標楷體" w:hAnsi="Times New Roman" w:cs="Times New Roman"/>
          <w:szCs w:val="24"/>
        </w:rPr>
        <w:t>Introduction to Financial Management</w:t>
      </w:r>
    </w:p>
    <w:p w14:paraId="54CA98CC" w14:textId="77777777" w:rsidR="00156B57" w:rsidRPr="00156B57" w:rsidRDefault="00156B57" w:rsidP="00156B57">
      <w:pPr>
        <w:spacing w:line="320" w:lineRule="exact"/>
        <w:jc w:val="center"/>
        <w:rPr>
          <w:rFonts w:ascii="Times New Roman" w:eastAsia="標楷體" w:hAnsi="Times New Roman" w:cs="Times New Roman"/>
          <w:szCs w:val="24"/>
        </w:rPr>
      </w:pPr>
    </w:p>
    <w:p w14:paraId="7B54AB10" w14:textId="77777777" w:rsidR="00156B57" w:rsidRPr="00156B57" w:rsidRDefault="00156B57" w:rsidP="00156B57">
      <w:pPr>
        <w:spacing w:line="320" w:lineRule="exact"/>
        <w:jc w:val="center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szCs w:val="24"/>
        </w:rPr>
        <w:t>教師：黃柏雄，中正大學財金系</w:t>
      </w:r>
    </w:p>
    <w:p w14:paraId="7A3386A9" w14:textId="4D182633" w:rsidR="00156B57" w:rsidRPr="00956E8E" w:rsidRDefault="00956E8E" w:rsidP="00156B57">
      <w:pPr>
        <w:spacing w:line="320" w:lineRule="exact"/>
        <w:jc w:val="center"/>
        <w:rPr>
          <w:rFonts w:ascii="Times New Roman" w:eastAsia="標楷體" w:hAnsi="Times New Roman" w:cs="Times New Roman"/>
          <w:spacing w:val="-3"/>
          <w:szCs w:val="24"/>
          <w:lang w:val="fr-FR"/>
        </w:rPr>
      </w:pPr>
      <w:r w:rsidRPr="00956E8E">
        <w:rPr>
          <w:rFonts w:ascii="Times New Roman" w:eastAsia="標楷體" w:hAnsi="Times New Roman" w:cs="Times New Roman"/>
          <w:spacing w:val="-3"/>
          <w:szCs w:val="24"/>
          <w:lang w:val="fr-FR"/>
        </w:rPr>
        <w:t>d04515005@ccu.edu.tw</w:t>
      </w:r>
    </w:p>
    <w:p w14:paraId="25C1F95B" w14:textId="77777777" w:rsidR="00156B57" w:rsidRPr="00156B57" w:rsidRDefault="00156B57" w:rsidP="009F52B3">
      <w:pPr>
        <w:spacing w:beforeLines="50" w:before="180" w:line="340" w:lineRule="exact"/>
        <w:ind w:left="1201" w:hangingChars="500" w:hanging="1201"/>
        <w:jc w:val="both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b/>
          <w:szCs w:val="24"/>
        </w:rPr>
        <w:t>教學目標</w:t>
      </w:r>
      <w:r w:rsidRPr="00156B57">
        <w:rPr>
          <w:rFonts w:ascii="標楷體" w:eastAsia="標楷體" w:hAnsi="標楷體" w:cs="Times New Roman" w:hint="eastAsia"/>
          <w:szCs w:val="24"/>
        </w:rPr>
        <w:t>：本課程旨在探討財務管理課題與決策內容。課程內容涵蓋金融市場、貨幣時間價值、財務報表、現金流量、證券評價、資本預算、財務規劃、營運資金管理及國際財務管理等課題，決策內容則包含資本結構最適化、風險、報酬與投資組合等主題,兩者相結合，對同學財務專業知識的探尋，必能奠定良好基礎。</w:t>
      </w:r>
    </w:p>
    <w:p w14:paraId="1D87EA8F" w14:textId="77777777" w:rsidR="00156B57" w:rsidRPr="00156B57" w:rsidRDefault="00156B57" w:rsidP="00156B57">
      <w:pPr>
        <w:spacing w:beforeLines="50" w:before="180" w:line="340" w:lineRule="exact"/>
        <w:ind w:left="1200" w:hangingChars="500" w:hanging="1200"/>
        <w:rPr>
          <w:rFonts w:ascii="標楷體" w:eastAsia="標楷體" w:hAnsi="標楷體" w:cs="Times New Roman"/>
          <w:szCs w:val="24"/>
        </w:rPr>
      </w:pPr>
    </w:p>
    <w:p w14:paraId="023E22E8" w14:textId="638F6391" w:rsidR="00156B57" w:rsidRDefault="00156B57" w:rsidP="00156B57">
      <w:pPr>
        <w:tabs>
          <w:tab w:val="left" w:pos="-720"/>
        </w:tabs>
        <w:suppressAutoHyphens/>
        <w:spacing w:line="340" w:lineRule="exact"/>
        <w:ind w:left="1201" w:hangingChars="500" w:hanging="1201"/>
        <w:jc w:val="both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b/>
          <w:szCs w:val="24"/>
        </w:rPr>
        <w:t>核心能力</w:t>
      </w:r>
      <w:r w:rsidRPr="00156B57">
        <w:rPr>
          <w:rFonts w:ascii="標楷體" w:eastAsia="標楷體" w:hAnsi="標楷體" w:cs="Times New Roman" w:hint="eastAsia"/>
          <w:szCs w:val="24"/>
        </w:rPr>
        <w:t>：藉由本課程的引導與激盪式訓練，應能助益學生對</w:t>
      </w:r>
      <w:bookmarkStart w:id="0" w:name="_Hlk59473906"/>
      <w:r w:rsidRPr="00156B57">
        <w:rPr>
          <w:rFonts w:ascii="標楷體" w:eastAsia="標楷體" w:hAnsi="標楷體" w:cs="Times New Roman" w:hint="eastAsia"/>
          <w:szCs w:val="24"/>
        </w:rPr>
        <w:t>財經</w:t>
      </w:r>
      <w:bookmarkEnd w:id="0"/>
      <w:r w:rsidRPr="00156B57">
        <w:rPr>
          <w:rFonts w:ascii="標楷體" w:eastAsia="標楷體" w:hAnsi="標楷體" w:cs="Times New Roman" w:hint="eastAsia"/>
          <w:szCs w:val="24"/>
        </w:rPr>
        <w:t>領域整合性之思考邏輯與策略。</w:t>
      </w:r>
      <w:r w:rsidR="00173D03">
        <w:rPr>
          <w:rFonts w:ascii="標楷體" w:eastAsia="標楷體" w:hAnsi="標楷體" w:cs="Times New Roman" w:hint="eastAsia"/>
          <w:szCs w:val="24"/>
        </w:rPr>
        <w:t>其次，</w:t>
      </w:r>
      <w:r w:rsidRPr="00156B57">
        <w:rPr>
          <w:rFonts w:ascii="標楷體" w:eastAsia="標楷體" w:hAnsi="標楷體" w:cs="Times New Roman" w:hint="eastAsia"/>
          <w:szCs w:val="24"/>
        </w:rPr>
        <w:t>藉由不斷的學習思考來提升</w:t>
      </w:r>
      <w:r w:rsidR="00173D03" w:rsidRPr="00173D03">
        <w:rPr>
          <w:rFonts w:ascii="標楷體" w:eastAsia="標楷體" w:hAnsi="標楷體" w:cs="Times New Roman" w:hint="eastAsia"/>
          <w:szCs w:val="24"/>
        </w:rPr>
        <w:t>學生</w:t>
      </w:r>
      <w:r w:rsidR="00173D03">
        <w:rPr>
          <w:rFonts w:ascii="標楷體" w:eastAsia="標楷體" w:hAnsi="標楷體" w:cs="Times New Roman" w:hint="eastAsia"/>
          <w:szCs w:val="24"/>
        </w:rPr>
        <w:t>對</w:t>
      </w:r>
      <w:r w:rsidRPr="00156B57">
        <w:rPr>
          <w:rFonts w:ascii="標楷體" w:eastAsia="標楷體" w:hAnsi="標楷體" w:cs="Times New Roman" w:hint="eastAsia"/>
          <w:szCs w:val="24"/>
        </w:rPr>
        <w:t>金融工具之熟稔度</w:t>
      </w:r>
      <w:r w:rsidR="00173D03">
        <w:rPr>
          <w:rFonts w:ascii="標楷體" w:eastAsia="標楷體" w:hAnsi="標楷體" w:cs="Times New Roman" w:hint="eastAsia"/>
          <w:szCs w:val="24"/>
        </w:rPr>
        <w:t>。</w:t>
      </w:r>
      <w:r w:rsidR="00173D03" w:rsidRPr="00173D03">
        <w:rPr>
          <w:rFonts w:ascii="標楷體" w:eastAsia="標楷體" w:hAnsi="標楷體" w:cs="Times New Roman" w:hint="eastAsia"/>
          <w:szCs w:val="24"/>
        </w:rPr>
        <w:t>再者，</w:t>
      </w:r>
      <w:r w:rsidR="00851736" w:rsidRPr="00851736">
        <w:rPr>
          <w:rFonts w:ascii="標楷體" w:eastAsia="標楷體" w:hAnsi="標楷體" w:cs="Times New Roman" w:hint="eastAsia"/>
          <w:szCs w:val="24"/>
        </w:rPr>
        <w:t>以創意的角度來思考</w:t>
      </w:r>
      <w:r w:rsidR="00173D03" w:rsidRPr="00173D03">
        <w:rPr>
          <w:rFonts w:ascii="標楷體" w:eastAsia="標楷體" w:hAnsi="標楷體" w:cs="Times New Roman" w:hint="eastAsia"/>
          <w:szCs w:val="24"/>
        </w:rPr>
        <w:t>財經</w:t>
      </w:r>
      <w:r w:rsidR="00851736" w:rsidRPr="00851736">
        <w:rPr>
          <w:rFonts w:ascii="標楷體" w:eastAsia="標楷體" w:hAnsi="標楷體" w:cs="Times New Roman" w:hint="eastAsia"/>
          <w:szCs w:val="24"/>
        </w:rPr>
        <w:t>新</w:t>
      </w:r>
      <w:r w:rsidR="00173D03">
        <w:rPr>
          <w:rFonts w:ascii="標楷體" w:eastAsia="標楷體" w:hAnsi="標楷體" w:cs="Times New Roman" w:hint="eastAsia"/>
          <w:szCs w:val="24"/>
        </w:rPr>
        <w:t>趨勢</w:t>
      </w:r>
      <w:r w:rsidRPr="00156B57">
        <w:rPr>
          <w:rFonts w:ascii="標楷體" w:eastAsia="標楷體" w:hAnsi="標楷體" w:cs="Times New Roman" w:hint="eastAsia"/>
          <w:szCs w:val="24"/>
        </w:rPr>
        <w:t>，</w:t>
      </w:r>
      <w:r w:rsidR="00173D03">
        <w:rPr>
          <w:rFonts w:ascii="標楷體" w:eastAsia="標楷體" w:hAnsi="標楷體" w:cs="Times New Roman" w:hint="eastAsia"/>
          <w:szCs w:val="24"/>
        </w:rPr>
        <w:t>致</w:t>
      </w:r>
      <w:r w:rsidR="001D04D0">
        <w:rPr>
          <w:rFonts w:ascii="標楷體" w:eastAsia="標楷體" w:hAnsi="標楷體" w:cs="Times New Roman" w:hint="eastAsia"/>
          <w:szCs w:val="24"/>
        </w:rPr>
        <w:t>使</w:t>
      </w:r>
      <w:r w:rsidR="00173D03">
        <w:rPr>
          <w:rFonts w:ascii="標楷體" w:eastAsia="標楷體" w:hAnsi="標楷體" w:cs="Times New Roman" w:hint="eastAsia"/>
          <w:szCs w:val="24"/>
        </w:rPr>
        <w:t>學生</w:t>
      </w:r>
      <w:r w:rsidR="00600806">
        <w:rPr>
          <w:rFonts w:ascii="標楷體" w:eastAsia="標楷體" w:hAnsi="標楷體" w:cs="Times New Roman" w:hint="eastAsia"/>
          <w:szCs w:val="24"/>
        </w:rPr>
        <w:t>未</w:t>
      </w:r>
      <w:r w:rsidRPr="00156B57">
        <w:rPr>
          <w:rFonts w:ascii="標楷體" w:eastAsia="標楷體" w:hAnsi="標楷體" w:cs="Times New Roman" w:hint="eastAsia"/>
          <w:szCs w:val="24"/>
        </w:rPr>
        <w:t>來面</w:t>
      </w:r>
      <w:r w:rsidR="00471B30">
        <w:rPr>
          <w:rFonts w:ascii="標楷體" w:eastAsia="標楷體" w:hAnsi="標楷體" w:cs="Times New Roman" w:hint="eastAsia"/>
          <w:szCs w:val="24"/>
        </w:rPr>
        <w:t>臨</w:t>
      </w:r>
      <w:r w:rsidRPr="00156B57">
        <w:rPr>
          <w:rFonts w:ascii="標楷體" w:eastAsia="標楷體" w:hAnsi="標楷體" w:cs="Times New Roman" w:hint="eastAsia"/>
          <w:szCs w:val="24"/>
        </w:rPr>
        <w:t>財務決策時，財務效益</w:t>
      </w:r>
      <w:r w:rsidR="002B3B31">
        <w:rPr>
          <w:rFonts w:ascii="標楷體" w:eastAsia="標楷體" w:hAnsi="標楷體" w:cs="Times New Roman" w:hint="eastAsia"/>
          <w:szCs w:val="24"/>
        </w:rPr>
        <w:t>最大化</w:t>
      </w:r>
      <w:r w:rsidR="001D04D0">
        <w:rPr>
          <w:rFonts w:ascii="標楷體" w:eastAsia="標楷體" w:hAnsi="標楷體" w:cs="Times New Roman" w:hint="eastAsia"/>
          <w:szCs w:val="24"/>
        </w:rPr>
        <w:t>等</w:t>
      </w:r>
      <w:r w:rsidR="0093491F">
        <w:rPr>
          <w:rFonts w:ascii="標楷體" w:eastAsia="標楷體" w:hAnsi="標楷體" w:cs="Times New Roman" w:hint="eastAsia"/>
          <w:szCs w:val="24"/>
        </w:rPr>
        <w:t>等</w:t>
      </w:r>
      <w:r w:rsidRPr="00156B57">
        <w:rPr>
          <w:rFonts w:ascii="標楷體" w:eastAsia="標楷體" w:hAnsi="標楷體" w:cs="Times New Roman" w:hint="eastAsia"/>
          <w:szCs w:val="24"/>
        </w:rPr>
        <w:t>問題應</w:t>
      </w:r>
      <w:r w:rsidR="001D04D0">
        <w:rPr>
          <w:rFonts w:ascii="標楷體" w:eastAsia="標楷體" w:hAnsi="標楷體" w:cs="Times New Roman" w:hint="eastAsia"/>
          <w:szCs w:val="24"/>
        </w:rPr>
        <w:t>較</w:t>
      </w:r>
      <w:r w:rsidRPr="00156B57">
        <w:rPr>
          <w:rFonts w:ascii="標楷體" w:eastAsia="標楷體" w:hAnsi="標楷體" w:cs="Times New Roman" w:hint="eastAsia"/>
          <w:szCs w:val="24"/>
        </w:rPr>
        <w:t>能</w:t>
      </w:r>
      <w:r w:rsidR="00173D03" w:rsidRPr="00173D03">
        <w:rPr>
          <w:rFonts w:ascii="標楷體" w:eastAsia="標楷體" w:hAnsi="標楷體" w:cs="Times New Roman" w:hint="eastAsia"/>
          <w:szCs w:val="24"/>
        </w:rPr>
        <w:t>有效解決</w:t>
      </w:r>
      <w:r w:rsidRPr="00156B57">
        <w:rPr>
          <w:rFonts w:ascii="標楷體" w:eastAsia="標楷體" w:hAnsi="標楷體" w:cs="Times New Roman" w:hint="eastAsia"/>
          <w:szCs w:val="24"/>
        </w:rPr>
        <w:t>。</w:t>
      </w:r>
    </w:p>
    <w:p w14:paraId="17C01822" w14:textId="77777777" w:rsidR="00C93115" w:rsidRPr="00156B57" w:rsidRDefault="00C93115" w:rsidP="00156B57">
      <w:pPr>
        <w:tabs>
          <w:tab w:val="left" w:pos="-720"/>
        </w:tabs>
        <w:suppressAutoHyphens/>
        <w:spacing w:line="340" w:lineRule="exact"/>
        <w:ind w:left="1200" w:hangingChars="500" w:hanging="1200"/>
        <w:jc w:val="both"/>
        <w:rPr>
          <w:rFonts w:ascii="標楷體" w:eastAsia="標楷體" w:hAnsi="標楷體" w:cs="Times New Roman"/>
          <w:szCs w:val="24"/>
        </w:rPr>
      </w:pPr>
    </w:p>
    <w:p w14:paraId="24CDBF2D" w14:textId="77777777" w:rsidR="00156B57" w:rsidRPr="00156B57" w:rsidRDefault="00156B57" w:rsidP="00156B57">
      <w:pPr>
        <w:spacing w:beforeLines="50" w:before="180" w:line="340" w:lineRule="exact"/>
        <w:ind w:left="1201" w:hangingChars="500" w:hanging="1201"/>
        <w:rPr>
          <w:rFonts w:ascii="標楷體" w:eastAsia="標楷體" w:hAnsi="標楷體" w:cs="Times New Roman"/>
          <w:b/>
          <w:bCs/>
          <w:szCs w:val="24"/>
        </w:rPr>
      </w:pPr>
      <w:r w:rsidRPr="00156B57">
        <w:rPr>
          <w:rFonts w:ascii="標楷體" w:eastAsia="標楷體" w:hAnsi="標楷體" w:cs="Times New Roman" w:hint="eastAsia"/>
          <w:b/>
          <w:bCs/>
          <w:szCs w:val="24"/>
        </w:rPr>
        <w:t>課程大綱</w:t>
      </w:r>
      <w:r w:rsidRPr="00156B57">
        <w:rPr>
          <w:rFonts w:ascii="標楷體" w:eastAsia="標楷體" w:hAnsi="標楷體" w:cs="Times New Roman" w:hint="eastAsia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3094"/>
        <w:gridCol w:w="3686"/>
      </w:tblGrid>
      <w:tr w:rsidR="00156B57" w:rsidRPr="00156B57" w14:paraId="17A1F502" w14:textId="77777777" w:rsidTr="004F0C5E">
        <w:tc>
          <w:tcPr>
            <w:tcW w:w="1526" w:type="dxa"/>
            <w:shd w:val="clear" w:color="auto" w:fill="auto"/>
            <w:vAlign w:val="center"/>
          </w:tcPr>
          <w:p w14:paraId="042BF13A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週次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1FA51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內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 xml:space="preserve">        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容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7CAA67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課程進度說明</w:t>
            </w:r>
          </w:p>
        </w:tc>
      </w:tr>
      <w:tr w:rsidR="00156B57" w:rsidRPr="00156B57" w14:paraId="28DD3A0B" w14:textId="77777777" w:rsidTr="004F0C5E">
        <w:tc>
          <w:tcPr>
            <w:tcW w:w="1526" w:type="dxa"/>
            <w:shd w:val="clear" w:color="auto" w:fill="auto"/>
            <w:vAlign w:val="center"/>
          </w:tcPr>
          <w:p w14:paraId="3B40FB0F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C442B" w14:textId="77777777" w:rsidR="00156B57" w:rsidRPr="00156B57" w:rsidRDefault="00156B57" w:rsidP="00156B57">
            <w:pPr>
              <w:snapToGrid w:val="0"/>
              <w:ind w:leftChars="-11" w:hangingChars="11" w:hanging="26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財務管理課程說明與簡介</w:t>
            </w:r>
          </w:p>
          <w:p w14:paraId="70FFF7AA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CD30FE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讓學生明瞭課程之內容及評分之標準</w:t>
            </w:r>
          </w:p>
        </w:tc>
      </w:tr>
      <w:tr w:rsidR="00156B57" w:rsidRPr="00156B57" w14:paraId="01847973" w14:textId="77777777" w:rsidTr="004F0C5E">
        <w:tc>
          <w:tcPr>
            <w:tcW w:w="1526" w:type="dxa"/>
            <w:shd w:val="clear" w:color="auto" w:fill="auto"/>
            <w:vAlign w:val="center"/>
          </w:tcPr>
          <w:p w14:paraId="4A08938F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1AD71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金融市場與公司理財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78F62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使學生認識金融市場與公司理財基本概念</w:t>
            </w:r>
          </w:p>
        </w:tc>
      </w:tr>
      <w:tr w:rsidR="00156B57" w:rsidRPr="00156B57" w14:paraId="02C58369" w14:textId="77777777" w:rsidTr="004F0C5E">
        <w:tc>
          <w:tcPr>
            <w:tcW w:w="1526" w:type="dxa"/>
            <w:shd w:val="clear" w:color="auto" w:fill="auto"/>
            <w:vAlign w:val="center"/>
          </w:tcPr>
          <w:p w14:paraId="5233D1E5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822F9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貨幣之時間價值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27529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讓學生瞭解現金流量折現觀念</w:t>
            </w:r>
          </w:p>
        </w:tc>
      </w:tr>
      <w:tr w:rsidR="00156B57" w:rsidRPr="00156B57" w14:paraId="17B4CC6F" w14:textId="77777777" w:rsidTr="004F0C5E">
        <w:tc>
          <w:tcPr>
            <w:tcW w:w="1526" w:type="dxa"/>
            <w:shd w:val="clear" w:color="auto" w:fill="auto"/>
            <w:vAlign w:val="center"/>
          </w:tcPr>
          <w:p w14:paraId="6E4EFAA1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1E820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財務報表與現金流量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630B49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培育學生解析財務報表與現金流量表的能力</w:t>
            </w:r>
          </w:p>
        </w:tc>
      </w:tr>
      <w:tr w:rsidR="00156B57" w:rsidRPr="00156B57" w14:paraId="413334F0" w14:textId="77777777" w:rsidTr="004F0C5E">
        <w:tc>
          <w:tcPr>
            <w:tcW w:w="1526" w:type="dxa"/>
            <w:shd w:val="clear" w:color="auto" w:fill="auto"/>
            <w:vAlign w:val="center"/>
          </w:tcPr>
          <w:p w14:paraId="0E137ACB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A87A1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風險、報酬與投資組合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11E2B6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培養學生最適資產配置與風險分散的能力</w:t>
            </w:r>
          </w:p>
        </w:tc>
      </w:tr>
      <w:tr w:rsidR="00156B57" w:rsidRPr="00156B57" w14:paraId="6C7FD4FF" w14:textId="77777777" w:rsidTr="004F0C5E">
        <w:tc>
          <w:tcPr>
            <w:tcW w:w="1526" w:type="dxa"/>
            <w:shd w:val="clear" w:color="auto" w:fill="auto"/>
            <w:vAlign w:val="center"/>
          </w:tcPr>
          <w:p w14:paraId="6482A657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43891" w14:textId="236D1861" w:rsidR="00156B57" w:rsidRPr="00156B57" w:rsidRDefault="00AC74A9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證</w:t>
            </w:r>
            <w:r w:rsidR="00156B57" w:rsidRPr="00156B57">
              <w:rPr>
                <w:rFonts w:ascii="標楷體" w:eastAsia="標楷體" w:hAnsi="標楷體" w:cs="Times New Roman" w:hint="eastAsia"/>
                <w:szCs w:val="24"/>
              </w:rPr>
              <w:t>券市場與</w:t>
            </w:r>
            <w:r w:rsidR="00A65A49">
              <w:rPr>
                <w:rFonts w:ascii="標楷體" w:eastAsia="標楷體" w:hAnsi="標楷體" w:cs="Times New Roman" w:hint="eastAsia"/>
                <w:szCs w:val="24"/>
              </w:rPr>
              <w:t>債</w:t>
            </w:r>
            <w:r w:rsidR="00156B57" w:rsidRPr="00156B57">
              <w:rPr>
                <w:rFonts w:ascii="標楷體" w:eastAsia="標楷體" w:hAnsi="標楷體" w:cs="Times New Roman"/>
                <w:szCs w:val="24"/>
              </w:rPr>
              <w:t>券</w:t>
            </w:r>
            <w:r w:rsidRPr="00AC74A9">
              <w:rPr>
                <w:rFonts w:ascii="標楷體" w:eastAsia="標楷體" w:hAnsi="標楷體" w:cs="Times New Roman" w:hint="eastAsia"/>
                <w:szCs w:val="24"/>
              </w:rPr>
              <w:t>市場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AC7CE" w14:textId="3A15D4AE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介紹</w:t>
            </w:r>
            <w:r w:rsidR="00AC74A9" w:rsidRPr="00AC74A9">
              <w:rPr>
                <w:rFonts w:ascii="標楷體" w:eastAsia="標楷體" w:hAnsi="標楷體" w:cs="Times New Roman" w:hint="eastAsia"/>
                <w:szCs w:val="24"/>
              </w:rPr>
              <w:t>證券</w:t>
            </w:r>
            <w:r w:rsidR="00AC74A9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="00A65A49">
              <w:rPr>
                <w:rFonts w:ascii="標楷體" w:eastAsia="標楷體" w:hAnsi="標楷體" w:cs="Times New Roman" w:hint="eastAsia"/>
                <w:szCs w:val="24"/>
              </w:rPr>
              <w:t>債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劵</w:t>
            </w:r>
            <w:r w:rsidR="00AC74A9">
              <w:rPr>
                <w:rFonts w:ascii="標楷體" w:eastAsia="標楷體" w:hAnsi="標楷體" w:cs="Times New Roman" w:hint="eastAsia"/>
                <w:szCs w:val="24"/>
              </w:rPr>
              <w:t>之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投資標的</w:t>
            </w:r>
          </w:p>
        </w:tc>
      </w:tr>
      <w:tr w:rsidR="00156B57" w:rsidRPr="00156B57" w14:paraId="7055BB37" w14:textId="77777777" w:rsidTr="004F0C5E">
        <w:tc>
          <w:tcPr>
            <w:tcW w:w="1526" w:type="dxa"/>
            <w:shd w:val="clear" w:color="auto" w:fill="auto"/>
            <w:vAlign w:val="center"/>
          </w:tcPr>
          <w:p w14:paraId="7F1B1D14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79342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證券市場與技術分析(一)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1922B8" w14:textId="71A9BCA4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證劵投資標的分析與評價</w:t>
            </w:r>
          </w:p>
        </w:tc>
      </w:tr>
      <w:tr w:rsidR="00156B57" w:rsidRPr="00156B57" w14:paraId="66D19F00" w14:textId="77777777" w:rsidTr="004F0C5E">
        <w:tc>
          <w:tcPr>
            <w:tcW w:w="1526" w:type="dxa"/>
            <w:shd w:val="clear" w:color="auto" w:fill="auto"/>
            <w:vAlign w:val="center"/>
          </w:tcPr>
          <w:p w14:paraId="23FC2D09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87615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證券市場與技術分析(二)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B6C5DF" w14:textId="59446069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證劵投資標的分析與評價</w:t>
            </w:r>
          </w:p>
        </w:tc>
      </w:tr>
      <w:tr w:rsidR="00156B57" w:rsidRPr="00156B57" w14:paraId="2306C992" w14:textId="77777777" w:rsidTr="004F0C5E">
        <w:tc>
          <w:tcPr>
            <w:tcW w:w="1526" w:type="dxa"/>
            <w:shd w:val="clear" w:color="auto" w:fill="auto"/>
            <w:vAlign w:val="center"/>
          </w:tcPr>
          <w:p w14:paraId="12CDBC89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69F12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期中考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D1646F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考試</w:t>
            </w:r>
          </w:p>
        </w:tc>
      </w:tr>
      <w:tr w:rsidR="00156B57" w:rsidRPr="00156B57" w14:paraId="399B1E84" w14:textId="77777777" w:rsidTr="004F0C5E">
        <w:tc>
          <w:tcPr>
            <w:tcW w:w="1526" w:type="dxa"/>
            <w:shd w:val="clear" w:color="auto" w:fill="auto"/>
            <w:vAlign w:val="center"/>
          </w:tcPr>
          <w:p w14:paraId="566FB84F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E997A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資金成本的決定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528A94" w14:textId="227A311C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讓學生知悉資金成本之</w:t>
            </w:r>
            <w:r w:rsidR="000102FA">
              <w:rPr>
                <w:rFonts w:ascii="標楷體" w:eastAsia="標楷體" w:hAnsi="標楷體" w:cs="Times New Roman" w:hint="eastAsia"/>
                <w:szCs w:val="24"/>
              </w:rPr>
              <w:t>基礎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估算</w:t>
            </w:r>
          </w:p>
        </w:tc>
      </w:tr>
      <w:tr w:rsidR="00156B57" w:rsidRPr="00156B57" w14:paraId="49A220A1" w14:textId="77777777" w:rsidTr="004F0C5E">
        <w:tc>
          <w:tcPr>
            <w:tcW w:w="1526" w:type="dxa"/>
            <w:shd w:val="clear" w:color="auto" w:fill="auto"/>
            <w:vAlign w:val="center"/>
          </w:tcPr>
          <w:p w14:paraId="0EEE8420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F6EC1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資本預算的技術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58C59E" w14:textId="703195A9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讓學生了解資本預算的</w:t>
            </w:r>
            <w:r w:rsidR="00975770">
              <w:rPr>
                <w:rFonts w:ascii="標楷體" w:eastAsia="標楷體" w:hAnsi="標楷體" w:cs="Times New Roman" w:hint="eastAsia"/>
                <w:szCs w:val="24"/>
              </w:rPr>
              <w:t>內涵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與決策方法</w:t>
            </w:r>
          </w:p>
        </w:tc>
      </w:tr>
      <w:tr w:rsidR="00156B57" w:rsidRPr="00156B57" w14:paraId="39EBBCB3" w14:textId="77777777" w:rsidTr="004F0C5E">
        <w:tc>
          <w:tcPr>
            <w:tcW w:w="1526" w:type="dxa"/>
            <w:shd w:val="clear" w:color="auto" w:fill="auto"/>
            <w:vAlign w:val="center"/>
          </w:tcPr>
          <w:p w14:paraId="6BCA9F58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FF186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投資專案分析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17394" w14:textId="0CA9A4C9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介紹企業投資專案之理論與實務</w:t>
            </w:r>
            <w:r w:rsidR="00F02D6B">
              <w:rPr>
                <w:rFonts w:ascii="標楷體" w:eastAsia="標楷體" w:hAnsi="標楷體" w:cs="Times New Roman" w:hint="eastAsia"/>
                <w:szCs w:val="24"/>
              </w:rPr>
              <w:t>用以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增強學生相關概念</w:t>
            </w:r>
          </w:p>
        </w:tc>
      </w:tr>
      <w:tr w:rsidR="00156B57" w:rsidRPr="00156B57" w14:paraId="42AF470D" w14:textId="77777777" w:rsidTr="004F0C5E">
        <w:tc>
          <w:tcPr>
            <w:tcW w:w="1526" w:type="dxa"/>
            <w:shd w:val="clear" w:color="auto" w:fill="auto"/>
            <w:vAlign w:val="center"/>
          </w:tcPr>
          <w:p w14:paraId="23B2E0E4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lastRenderedPageBreak/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A57B5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資本結構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37C2B" w14:textId="2C45C6EE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培養學生認識資本結構之相關</w:t>
            </w:r>
            <w:r w:rsidR="00972AB4">
              <w:rPr>
                <w:rFonts w:ascii="標楷體" w:eastAsia="標楷體" w:hAnsi="標楷體" w:cs="Times New Roman" w:hint="eastAsia"/>
                <w:szCs w:val="24"/>
              </w:rPr>
              <w:t>論點</w:t>
            </w:r>
          </w:p>
        </w:tc>
      </w:tr>
      <w:tr w:rsidR="00156B57" w:rsidRPr="00156B57" w14:paraId="2BD2F23A" w14:textId="77777777" w:rsidTr="004F0C5E">
        <w:tc>
          <w:tcPr>
            <w:tcW w:w="1526" w:type="dxa"/>
            <w:shd w:val="clear" w:color="auto" w:fill="auto"/>
            <w:vAlign w:val="center"/>
          </w:tcPr>
          <w:p w14:paraId="594597DC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14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FC077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財務規劃與預測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7847F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使學生了解財務規劃與預測</w:t>
            </w:r>
          </w:p>
        </w:tc>
      </w:tr>
      <w:tr w:rsidR="00156B57" w:rsidRPr="00156B57" w14:paraId="2AA9BFEA" w14:textId="77777777" w:rsidTr="004F0C5E">
        <w:tc>
          <w:tcPr>
            <w:tcW w:w="1526" w:type="dxa"/>
            <w:shd w:val="clear" w:color="auto" w:fill="auto"/>
            <w:vAlign w:val="center"/>
          </w:tcPr>
          <w:p w14:paraId="56A358BC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010F1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營運資金管理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E6D5ED" w14:textId="034361F3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讓學生</w:t>
            </w:r>
            <w:r w:rsidR="00F02D6B">
              <w:rPr>
                <w:rFonts w:ascii="標楷體" w:eastAsia="標楷體" w:hAnsi="標楷體" w:cs="Times New Roman" w:hint="eastAsia"/>
                <w:szCs w:val="24"/>
              </w:rPr>
              <w:t>有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營運資金管理基礎</w:t>
            </w:r>
          </w:p>
        </w:tc>
      </w:tr>
      <w:tr w:rsidR="00156B57" w:rsidRPr="00156B57" w14:paraId="6CE6B06E" w14:textId="77777777" w:rsidTr="004F0C5E">
        <w:tc>
          <w:tcPr>
            <w:tcW w:w="1526" w:type="dxa"/>
            <w:shd w:val="clear" w:color="auto" w:fill="auto"/>
            <w:vAlign w:val="center"/>
          </w:tcPr>
          <w:p w14:paraId="4D342D2D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16</w:t>
            </w:r>
            <w:r w:rsidRPr="00156B57">
              <w:rPr>
                <w:rFonts w:ascii="標楷體" w:eastAsia="標楷體" w:hAnsi="標楷體" w:cs="Times New Roman"/>
                <w:szCs w:val="24"/>
              </w:rPr>
              <w:t>週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607E3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/>
                <w:szCs w:val="24"/>
              </w:rPr>
              <w:t>選擇權：概念與公司理財應用</w:t>
            </w:r>
          </w:p>
        </w:tc>
        <w:tc>
          <w:tcPr>
            <w:tcW w:w="37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5988ED" w14:textId="49F2A4F8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建立衍生性金融商品</w:t>
            </w:r>
            <w:r w:rsidR="00647EEC">
              <w:rPr>
                <w:rFonts w:ascii="標楷體" w:eastAsia="標楷體" w:hAnsi="標楷體" w:cs="Times New Roman" w:hint="eastAsia"/>
                <w:szCs w:val="24"/>
              </w:rPr>
              <w:t>損益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與風險管理</w:t>
            </w:r>
            <w:r w:rsidR="003B6EAE">
              <w:rPr>
                <w:rFonts w:ascii="標楷體" w:eastAsia="標楷體" w:hAnsi="標楷體" w:cs="Times New Roman" w:hint="eastAsia"/>
                <w:szCs w:val="24"/>
              </w:rPr>
              <w:t>基本</w:t>
            </w:r>
            <w:r w:rsidRPr="00156B57">
              <w:rPr>
                <w:rFonts w:ascii="標楷體" w:eastAsia="標楷體" w:hAnsi="標楷體" w:cs="Times New Roman" w:hint="eastAsia"/>
                <w:szCs w:val="24"/>
              </w:rPr>
              <w:t>概念</w:t>
            </w:r>
          </w:p>
        </w:tc>
      </w:tr>
      <w:tr w:rsidR="00156B57" w:rsidRPr="00156B57" w14:paraId="18546EC7" w14:textId="77777777" w:rsidTr="004F0C5E">
        <w:tc>
          <w:tcPr>
            <w:tcW w:w="1526" w:type="dxa"/>
            <w:shd w:val="clear" w:color="auto" w:fill="auto"/>
          </w:tcPr>
          <w:p w14:paraId="690B5EF9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第17週</w:t>
            </w:r>
          </w:p>
        </w:tc>
        <w:tc>
          <w:tcPr>
            <w:tcW w:w="3118" w:type="dxa"/>
            <w:shd w:val="clear" w:color="auto" w:fill="auto"/>
          </w:tcPr>
          <w:p w14:paraId="74476FC3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國際財務管理</w:t>
            </w:r>
          </w:p>
        </w:tc>
        <w:tc>
          <w:tcPr>
            <w:tcW w:w="3718" w:type="dxa"/>
            <w:shd w:val="clear" w:color="auto" w:fill="auto"/>
          </w:tcPr>
          <w:p w14:paraId="73978EF6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培育學生國際財務之視野</w:t>
            </w:r>
          </w:p>
        </w:tc>
      </w:tr>
      <w:tr w:rsidR="00156B57" w:rsidRPr="00156B57" w14:paraId="3E229F39" w14:textId="77777777" w:rsidTr="004F0C5E">
        <w:tc>
          <w:tcPr>
            <w:tcW w:w="1526" w:type="dxa"/>
            <w:shd w:val="clear" w:color="auto" w:fill="auto"/>
          </w:tcPr>
          <w:p w14:paraId="7A2A820F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第18週</w:t>
            </w:r>
          </w:p>
        </w:tc>
        <w:tc>
          <w:tcPr>
            <w:tcW w:w="3118" w:type="dxa"/>
            <w:shd w:val="clear" w:color="auto" w:fill="auto"/>
          </w:tcPr>
          <w:p w14:paraId="4BCC7B60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期末考</w:t>
            </w:r>
          </w:p>
        </w:tc>
        <w:tc>
          <w:tcPr>
            <w:tcW w:w="3718" w:type="dxa"/>
            <w:shd w:val="clear" w:color="auto" w:fill="auto"/>
          </w:tcPr>
          <w:p w14:paraId="7EA5EA83" w14:textId="77777777" w:rsidR="00156B57" w:rsidRPr="00156B57" w:rsidRDefault="00156B57" w:rsidP="00156B5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156B57">
              <w:rPr>
                <w:rFonts w:ascii="標楷體" w:eastAsia="標楷體" w:hAnsi="標楷體" w:cs="Times New Roman" w:hint="eastAsia"/>
                <w:szCs w:val="24"/>
              </w:rPr>
              <w:t>考試</w:t>
            </w:r>
          </w:p>
        </w:tc>
      </w:tr>
    </w:tbl>
    <w:p w14:paraId="51431C75" w14:textId="77777777" w:rsidR="00156B57" w:rsidRPr="00156B57" w:rsidRDefault="00156B57" w:rsidP="00156B57">
      <w:pPr>
        <w:spacing w:line="340" w:lineRule="exact"/>
        <w:rPr>
          <w:rFonts w:ascii="標楷體" w:eastAsia="標楷體" w:hAnsi="標楷體" w:cs="Times New Roman"/>
          <w:szCs w:val="24"/>
        </w:rPr>
      </w:pPr>
    </w:p>
    <w:p w14:paraId="16A78AAD" w14:textId="77777777" w:rsidR="00156B57" w:rsidRPr="00156B57" w:rsidRDefault="00156B57" w:rsidP="00156B57">
      <w:pPr>
        <w:spacing w:line="340" w:lineRule="exact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b/>
          <w:bCs/>
          <w:szCs w:val="24"/>
        </w:rPr>
        <w:t>教學方法</w:t>
      </w:r>
      <w:r w:rsidRPr="00156B57">
        <w:rPr>
          <w:rFonts w:ascii="標楷體" w:eastAsia="標楷體" w:hAnsi="標楷體" w:cs="Times New Roman" w:hint="eastAsia"/>
          <w:szCs w:val="24"/>
        </w:rPr>
        <w:t>：講授</w:t>
      </w:r>
    </w:p>
    <w:p w14:paraId="347FBDFB" w14:textId="77777777" w:rsidR="00156B57" w:rsidRPr="00156B57" w:rsidRDefault="00156B57" w:rsidP="00156B57">
      <w:pPr>
        <w:spacing w:line="340" w:lineRule="exact"/>
        <w:rPr>
          <w:rFonts w:ascii="標楷體" w:eastAsia="標楷體" w:hAnsi="標楷體" w:cs="Times New Roman"/>
          <w:szCs w:val="24"/>
        </w:rPr>
      </w:pPr>
    </w:p>
    <w:p w14:paraId="23A80354" w14:textId="77777777" w:rsidR="00156B57" w:rsidRPr="00156B57" w:rsidRDefault="00156B57" w:rsidP="00156B57">
      <w:pPr>
        <w:spacing w:line="340" w:lineRule="exact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b/>
          <w:szCs w:val="24"/>
        </w:rPr>
        <w:t>評量方式</w:t>
      </w:r>
      <w:r w:rsidRPr="00156B57">
        <w:rPr>
          <w:rFonts w:ascii="標楷體" w:eastAsia="標楷體" w:hAnsi="標楷體" w:cs="Times New Roman" w:hint="eastAsia"/>
          <w:szCs w:val="24"/>
        </w:rPr>
        <w:t>：</w:t>
      </w:r>
    </w:p>
    <w:p w14:paraId="7F946961" w14:textId="77777777" w:rsidR="00156B57" w:rsidRPr="00156B57" w:rsidRDefault="00156B57" w:rsidP="00156B57">
      <w:pPr>
        <w:spacing w:line="340" w:lineRule="exact"/>
        <w:rPr>
          <w:rFonts w:ascii="標楷體" w:eastAsia="標楷體" w:hAnsi="標楷體" w:cs="Times New Roman"/>
          <w:szCs w:val="24"/>
        </w:rPr>
      </w:pPr>
    </w:p>
    <w:p w14:paraId="7B9BB375" w14:textId="77777777" w:rsidR="00156B57" w:rsidRPr="00156B57" w:rsidRDefault="00156B57" w:rsidP="00156B57">
      <w:pPr>
        <w:numPr>
          <w:ilvl w:val="0"/>
          <w:numId w:val="1"/>
        </w:numPr>
        <w:spacing w:line="340" w:lineRule="exact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szCs w:val="24"/>
        </w:rPr>
        <w:t>課堂參與   10%</w:t>
      </w:r>
    </w:p>
    <w:p w14:paraId="1F408E36" w14:textId="77777777" w:rsidR="00156B57" w:rsidRPr="00156B57" w:rsidRDefault="00156B57" w:rsidP="00156B57">
      <w:pPr>
        <w:numPr>
          <w:ilvl w:val="0"/>
          <w:numId w:val="1"/>
        </w:numPr>
        <w:spacing w:line="340" w:lineRule="exact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szCs w:val="24"/>
        </w:rPr>
        <w:t>期 中 考   30%</w:t>
      </w:r>
    </w:p>
    <w:p w14:paraId="0A9C6717" w14:textId="77777777" w:rsidR="00156B57" w:rsidRPr="00156B57" w:rsidRDefault="00156B57" w:rsidP="00156B57">
      <w:pPr>
        <w:numPr>
          <w:ilvl w:val="0"/>
          <w:numId w:val="1"/>
        </w:numPr>
        <w:spacing w:line="340" w:lineRule="exact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szCs w:val="24"/>
        </w:rPr>
        <w:t>期 末 考   40%</w:t>
      </w:r>
    </w:p>
    <w:p w14:paraId="2D2B9D0C" w14:textId="77777777" w:rsidR="00156B57" w:rsidRPr="00156B57" w:rsidRDefault="00156B57" w:rsidP="00156B57">
      <w:pPr>
        <w:numPr>
          <w:ilvl w:val="0"/>
          <w:numId w:val="1"/>
        </w:numPr>
        <w:spacing w:line="340" w:lineRule="exact"/>
        <w:rPr>
          <w:rFonts w:ascii="標楷體" w:eastAsia="標楷體" w:hAnsi="標楷體" w:cs="Times New Roman"/>
          <w:szCs w:val="24"/>
        </w:rPr>
      </w:pPr>
      <w:r w:rsidRPr="00156B57">
        <w:rPr>
          <w:rFonts w:ascii="標楷體" w:eastAsia="標楷體" w:hAnsi="標楷體" w:cs="Times New Roman" w:hint="eastAsia"/>
          <w:szCs w:val="24"/>
        </w:rPr>
        <w:t>課後作業   20%</w:t>
      </w:r>
    </w:p>
    <w:p w14:paraId="7D3497F8" w14:textId="77777777" w:rsidR="00156B57" w:rsidRPr="00156B57" w:rsidRDefault="00156B57" w:rsidP="00156B57">
      <w:pPr>
        <w:spacing w:beforeLines="50" w:before="180" w:line="420" w:lineRule="exact"/>
        <w:rPr>
          <w:rFonts w:ascii="標楷體" w:eastAsia="標楷體" w:hAnsi="標楷體" w:cs="Times New Roman"/>
          <w:color w:val="000000"/>
          <w:szCs w:val="24"/>
        </w:rPr>
      </w:pPr>
      <w:r w:rsidRPr="00156B57">
        <w:rPr>
          <w:rFonts w:ascii="標楷體" w:eastAsia="標楷體" w:hAnsi="標楷體" w:cs="Times New Roman" w:hint="eastAsia"/>
          <w:b/>
          <w:color w:val="000000"/>
          <w:szCs w:val="24"/>
        </w:rPr>
        <w:t>教科書</w:t>
      </w:r>
      <w:r w:rsidRPr="00156B57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14:paraId="65B6F14A" w14:textId="77777777" w:rsidR="00156B57" w:rsidRPr="00156B57" w:rsidRDefault="00156B57" w:rsidP="00156B57">
      <w:pPr>
        <w:spacing w:beforeLines="50" w:before="180" w:line="420" w:lineRule="exact"/>
        <w:rPr>
          <w:rFonts w:ascii="標楷體" w:eastAsia="標楷體" w:hAnsi="標楷體" w:cs="Times New Roman"/>
          <w:color w:val="000000"/>
          <w:szCs w:val="24"/>
        </w:rPr>
      </w:pPr>
      <w:r w:rsidRPr="00156B57">
        <w:rPr>
          <w:rFonts w:ascii="標楷體" w:eastAsia="標楷體" w:hAnsi="標楷體" w:cs="Times New Roman" w:hint="eastAsia"/>
          <w:color w:val="000000"/>
          <w:szCs w:val="24"/>
        </w:rPr>
        <w:t>財務管理原理(第八版)，謝劍平，智勝文化</w:t>
      </w:r>
    </w:p>
    <w:p w14:paraId="365388D0" w14:textId="77777777" w:rsidR="00156B57" w:rsidRPr="00156B57" w:rsidRDefault="00156B57" w:rsidP="00156B57">
      <w:pPr>
        <w:spacing w:beforeLines="50" w:before="180" w:line="420" w:lineRule="exact"/>
        <w:rPr>
          <w:rFonts w:ascii="標楷體" w:eastAsia="標楷體" w:hAnsi="標楷體" w:cs="Times New Roman"/>
          <w:color w:val="000000"/>
          <w:szCs w:val="24"/>
        </w:rPr>
      </w:pPr>
      <w:r w:rsidRPr="00156B57">
        <w:rPr>
          <w:rFonts w:ascii="標楷體" w:eastAsia="標楷體" w:hAnsi="標楷體" w:cs="Times New Roman" w:hint="eastAsia"/>
          <w:b/>
          <w:color w:val="000000"/>
          <w:szCs w:val="24"/>
        </w:rPr>
        <w:t>參考書</w:t>
      </w:r>
      <w:r w:rsidRPr="00156B57">
        <w:rPr>
          <w:rFonts w:ascii="標楷體" w:eastAsia="標楷體" w:hAnsi="標楷體" w:cs="Times New Roman" w:hint="eastAsia"/>
          <w:color w:val="000000"/>
          <w:szCs w:val="24"/>
        </w:rPr>
        <w:t>：</w:t>
      </w:r>
    </w:p>
    <w:p w14:paraId="3DB460BD" w14:textId="77777777" w:rsidR="00156B57" w:rsidRPr="00156B57" w:rsidRDefault="00156B57" w:rsidP="00156B57">
      <w:pPr>
        <w:spacing w:beforeLines="50" w:before="180" w:line="420" w:lineRule="exact"/>
        <w:rPr>
          <w:rFonts w:ascii="標楷體" w:eastAsia="標楷體" w:hAnsi="標楷體" w:cs="Times New Roman"/>
          <w:color w:val="000000"/>
          <w:szCs w:val="24"/>
        </w:rPr>
      </w:pPr>
      <w:r w:rsidRPr="00156B57">
        <w:rPr>
          <w:rFonts w:ascii="標楷體" w:eastAsia="標楷體" w:hAnsi="標楷體" w:cs="Times New Roman" w:hint="eastAsia"/>
          <w:color w:val="000000"/>
          <w:szCs w:val="24"/>
        </w:rPr>
        <w:t>財務管理概論， 徐燕山，高立圖書</w:t>
      </w:r>
    </w:p>
    <w:p w14:paraId="4BF00FF2" w14:textId="77777777" w:rsidR="00156B57" w:rsidRPr="00CB37B3" w:rsidRDefault="00156B57" w:rsidP="00156B57">
      <w:pPr>
        <w:spacing w:beforeLines="50" w:before="180" w:line="420" w:lineRule="exact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CB37B3">
        <w:rPr>
          <w:rFonts w:ascii="標楷體" w:eastAsia="標楷體" w:hAnsi="標楷體" w:cs="Times New Roman" w:hint="eastAsia"/>
          <w:b/>
          <w:bCs/>
          <w:color w:val="000000"/>
          <w:szCs w:val="24"/>
        </w:rPr>
        <w:t>請尊重智慧財產權，不得非法影印教師指定之教科書籍</w:t>
      </w:r>
    </w:p>
    <w:p w14:paraId="53A09639" w14:textId="77777777" w:rsidR="00156B57" w:rsidRPr="00156B57" w:rsidRDefault="00156B57" w:rsidP="00156B57">
      <w:pPr>
        <w:spacing w:beforeLines="50" w:before="180" w:line="420" w:lineRule="exact"/>
        <w:rPr>
          <w:rFonts w:ascii="標楷體" w:eastAsia="標楷體" w:hAnsi="標楷體" w:cs="Times New Roman"/>
          <w:color w:val="000000"/>
          <w:szCs w:val="24"/>
        </w:rPr>
      </w:pPr>
    </w:p>
    <w:p w14:paraId="52AFE458" w14:textId="77777777" w:rsidR="00156B57" w:rsidRPr="00156B57" w:rsidRDefault="00156B57" w:rsidP="00156B57">
      <w:pPr>
        <w:spacing w:line="360" w:lineRule="exact"/>
        <w:rPr>
          <w:rFonts w:ascii="標楷體" w:eastAsia="標楷體" w:hAnsi="標楷體" w:cs="Times New Roman"/>
          <w:b/>
          <w:sz w:val="28"/>
          <w:szCs w:val="28"/>
        </w:rPr>
      </w:pPr>
    </w:p>
    <w:p w14:paraId="42C3300A" w14:textId="77777777" w:rsidR="005B4897" w:rsidRPr="00156B57" w:rsidRDefault="005B4897"/>
    <w:sectPr w:rsidR="005B4897" w:rsidRPr="00156B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A414" w14:textId="77777777" w:rsidR="00B94378" w:rsidRDefault="00B94378" w:rsidP="009F52B3">
      <w:r>
        <w:separator/>
      </w:r>
    </w:p>
  </w:endnote>
  <w:endnote w:type="continuationSeparator" w:id="0">
    <w:p w14:paraId="3F86E59E" w14:textId="77777777" w:rsidR="00B94378" w:rsidRDefault="00B94378" w:rsidP="009F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B002" w14:textId="77777777" w:rsidR="00B94378" w:rsidRDefault="00B94378" w:rsidP="009F52B3">
      <w:r>
        <w:separator/>
      </w:r>
    </w:p>
  </w:footnote>
  <w:footnote w:type="continuationSeparator" w:id="0">
    <w:p w14:paraId="2E53FC36" w14:textId="77777777" w:rsidR="00B94378" w:rsidRDefault="00B94378" w:rsidP="009F5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2B3"/>
    <w:multiLevelType w:val="hybridMultilevel"/>
    <w:tmpl w:val="D1DED8DC"/>
    <w:lvl w:ilvl="0" w:tplc="C9B6F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57"/>
    <w:rsid w:val="000102FA"/>
    <w:rsid w:val="000874D4"/>
    <w:rsid w:val="00156B57"/>
    <w:rsid w:val="00173D03"/>
    <w:rsid w:val="00182F47"/>
    <w:rsid w:val="001D04D0"/>
    <w:rsid w:val="002B3B31"/>
    <w:rsid w:val="003B6EAE"/>
    <w:rsid w:val="00471B30"/>
    <w:rsid w:val="00511ADB"/>
    <w:rsid w:val="005B4897"/>
    <w:rsid w:val="00600806"/>
    <w:rsid w:val="00647EEC"/>
    <w:rsid w:val="00851736"/>
    <w:rsid w:val="0093491F"/>
    <w:rsid w:val="00956E8E"/>
    <w:rsid w:val="00972AB4"/>
    <w:rsid w:val="00975770"/>
    <w:rsid w:val="009878F4"/>
    <w:rsid w:val="009F52B3"/>
    <w:rsid w:val="00A65A49"/>
    <w:rsid w:val="00AC74A9"/>
    <w:rsid w:val="00B71C3C"/>
    <w:rsid w:val="00B94378"/>
    <w:rsid w:val="00C93115"/>
    <w:rsid w:val="00CB37B3"/>
    <w:rsid w:val="00CE0C3B"/>
    <w:rsid w:val="00E723BE"/>
    <w:rsid w:val="00F0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51AC5"/>
  <w15:chartTrackingRefBased/>
  <w15:docId w15:val="{82923F5D-F5E2-411D-AEF6-59B016C5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52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52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52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2020-12-21T11:49:00Z</dcterms:created>
  <dcterms:modified xsi:type="dcterms:W3CDTF">2021-06-05T12:38:00Z</dcterms:modified>
</cp:coreProperties>
</file>