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228" w:rsidRDefault="00455228" w:rsidP="00455228">
      <w:pPr>
        <w:spacing w:line="0" w:lineRule="atLeast"/>
        <w:jc w:val="center"/>
        <w:rPr>
          <w:rFonts w:eastAsia="標楷體"/>
          <w:sz w:val="20"/>
          <w:szCs w:val="20"/>
        </w:rPr>
      </w:pPr>
      <w:r>
        <w:rPr>
          <w:rFonts w:eastAsia="標楷體" w:hint="eastAsia"/>
          <w:sz w:val="36"/>
          <w:szCs w:val="36"/>
        </w:rPr>
        <w:t>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980"/>
        <w:gridCol w:w="3960"/>
        <w:gridCol w:w="1080"/>
        <w:gridCol w:w="3557"/>
      </w:tblGrid>
      <w:tr w:rsidR="00455228" w:rsidTr="00B75634">
        <w:trPr>
          <w:trHeight w:val="352"/>
          <w:jc w:val="center"/>
        </w:trPr>
        <w:tc>
          <w:tcPr>
            <w:tcW w:w="1980" w:type="dxa"/>
            <w:tcBorders>
              <w:bottom w:val="single" w:sz="4" w:space="0" w:color="auto"/>
              <w:right w:val="single" w:sz="4" w:space="0" w:color="auto"/>
            </w:tcBorders>
            <w:vAlign w:val="center"/>
          </w:tcPr>
          <w:p w:rsidR="00455228" w:rsidRDefault="00455228" w:rsidP="00B10982">
            <w:pPr>
              <w:spacing w:line="0" w:lineRule="atLeast"/>
              <w:jc w:val="center"/>
              <w:rPr>
                <w:rFonts w:eastAsia="標楷體"/>
              </w:rPr>
            </w:pPr>
            <w:r w:rsidRPr="00526268">
              <w:rPr>
                <w:rFonts w:eastAsia="標楷體" w:hint="eastAsia"/>
                <w:bCs/>
              </w:rPr>
              <w:t>開</w:t>
            </w:r>
            <w:r>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left w:val="single" w:sz="4" w:space="0" w:color="auto"/>
              <w:bottom w:val="single" w:sz="4" w:space="0" w:color="auto"/>
            </w:tcBorders>
            <w:vAlign w:val="center"/>
          </w:tcPr>
          <w:p w:rsidR="00455228" w:rsidRDefault="007F4E4A" w:rsidP="007F4E4A">
            <w:pPr>
              <w:spacing w:line="0" w:lineRule="atLeast"/>
              <w:rPr>
                <w:rFonts w:eastAsia="標楷體"/>
              </w:rPr>
            </w:pPr>
            <w:r>
              <w:rPr>
                <w:rFonts w:eastAsia="標楷體" w:hint="eastAsia"/>
              </w:rPr>
              <w:t xml:space="preserve">            </w:t>
            </w:r>
            <w:r w:rsidR="00FB2E0A">
              <w:rPr>
                <w:rFonts w:eastAsia="標楷體" w:hint="eastAsia"/>
              </w:rPr>
              <w:t xml:space="preserve">     </w:t>
            </w:r>
            <w:r>
              <w:rPr>
                <w:rFonts w:eastAsia="標楷體" w:hint="eastAsia"/>
              </w:rPr>
              <w:t xml:space="preserve"> </w:t>
            </w:r>
            <w:r w:rsidR="009F2202">
              <w:rPr>
                <w:rFonts w:eastAsia="標楷體" w:hint="eastAsia"/>
              </w:rPr>
              <w:t>10</w:t>
            </w:r>
            <w:r w:rsidR="00E50037">
              <w:rPr>
                <w:rFonts w:eastAsia="標楷體" w:hint="eastAsia"/>
              </w:rPr>
              <w:t>9</w:t>
            </w:r>
            <w:r w:rsidR="00455228">
              <w:rPr>
                <w:rFonts w:eastAsia="標楷體" w:hint="eastAsia"/>
              </w:rPr>
              <w:t>學年度第</w:t>
            </w:r>
            <w:r w:rsidR="00976813">
              <w:rPr>
                <w:rFonts w:eastAsia="標楷體" w:hint="eastAsia"/>
              </w:rPr>
              <w:t>2</w:t>
            </w:r>
            <w:r w:rsidR="00455228">
              <w:rPr>
                <w:rFonts w:eastAsia="標楷體" w:hint="eastAsia"/>
              </w:rPr>
              <w:t>學期</w:t>
            </w:r>
          </w:p>
        </w:tc>
      </w:tr>
      <w:tr w:rsidR="00455228" w:rsidTr="00B75634">
        <w:trPr>
          <w:trHeight w:val="419"/>
          <w:jc w:val="center"/>
        </w:trPr>
        <w:tc>
          <w:tcPr>
            <w:tcW w:w="1980" w:type="dxa"/>
            <w:tcBorders>
              <w:top w:val="single" w:sz="4" w:space="0" w:color="auto"/>
              <w:bottom w:val="single" w:sz="4" w:space="0" w:color="auto"/>
              <w:right w:val="single" w:sz="4" w:space="0" w:color="auto"/>
            </w:tcBorders>
            <w:vAlign w:val="center"/>
          </w:tcPr>
          <w:p w:rsidR="00455228" w:rsidRDefault="00455228" w:rsidP="00B10982">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rsidR="00455228" w:rsidRDefault="007F4E4A" w:rsidP="007F4E4A">
            <w:pPr>
              <w:spacing w:line="0" w:lineRule="atLeast"/>
              <w:rPr>
                <w:rFonts w:eastAsia="標楷體"/>
              </w:rPr>
            </w:pPr>
            <w:r>
              <w:rPr>
                <w:rFonts w:eastAsia="標楷體" w:hint="eastAsia"/>
              </w:rPr>
              <w:t xml:space="preserve">             </w:t>
            </w:r>
            <w:r w:rsidR="00FB2E0A">
              <w:rPr>
                <w:rFonts w:eastAsia="標楷體" w:hint="eastAsia"/>
              </w:rPr>
              <w:t xml:space="preserve">      </w:t>
            </w:r>
            <w:r w:rsidR="00976813">
              <w:rPr>
                <w:rFonts w:eastAsia="標楷體" w:hint="eastAsia"/>
              </w:rPr>
              <w:t>自然語言處理入門</w:t>
            </w:r>
          </w:p>
        </w:tc>
      </w:tr>
      <w:tr w:rsidR="00455228" w:rsidTr="00B75634">
        <w:trPr>
          <w:trHeight w:val="412"/>
          <w:jc w:val="center"/>
        </w:trPr>
        <w:tc>
          <w:tcPr>
            <w:tcW w:w="1980" w:type="dxa"/>
            <w:tcBorders>
              <w:top w:val="single" w:sz="4" w:space="0" w:color="auto"/>
              <w:bottom w:val="single" w:sz="4" w:space="0" w:color="auto"/>
              <w:right w:val="single" w:sz="4" w:space="0" w:color="auto"/>
            </w:tcBorders>
            <w:vAlign w:val="center"/>
          </w:tcPr>
          <w:p w:rsidR="00455228" w:rsidRDefault="00455228" w:rsidP="00B10982">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rsidR="00455228" w:rsidRDefault="007F4E4A" w:rsidP="007F4E4A">
            <w:pPr>
              <w:spacing w:line="0" w:lineRule="atLeast"/>
              <w:rPr>
                <w:rFonts w:eastAsia="標楷體"/>
              </w:rPr>
            </w:pPr>
            <w:r>
              <w:rPr>
                <w:rFonts w:eastAsia="標楷體" w:hint="eastAsia"/>
              </w:rPr>
              <w:t xml:space="preserve">             </w:t>
            </w:r>
            <w:r w:rsidR="00976813">
              <w:rPr>
                <w:rFonts w:eastAsia="標楷體"/>
              </w:rPr>
              <w:t>Introduction to Natural Language Processing</w:t>
            </w:r>
          </w:p>
        </w:tc>
      </w:tr>
      <w:tr w:rsidR="00455228" w:rsidTr="00B75634">
        <w:trPr>
          <w:trHeight w:val="521"/>
          <w:jc w:val="center"/>
        </w:trPr>
        <w:tc>
          <w:tcPr>
            <w:tcW w:w="1980" w:type="dxa"/>
            <w:tcBorders>
              <w:top w:val="single" w:sz="4" w:space="0" w:color="auto"/>
              <w:bottom w:val="single" w:sz="4" w:space="0" w:color="auto"/>
              <w:right w:val="single" w:sz="4" w:space="0" w:color="auto"/>
            </w:tcBorders>
            <w:vAlign w:val="center"/>
          </w:tcPr>
          <w:p w:rsidR="00455228" w:rsidRDefault="00455228" w:rsidP="00B10982">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960" w:type="dxa"/>
            <w:tcBorders>
              <w:top w:val="single" w:sz="4" w:space="0" w:color="auto"/>
              <w:left w:val="single" w:sz="4" w:space="0" w:color="auto"/>
              <w:bottom w:val="single" w:sz="4" w:space="0" w:color="auto"/>
              <w:right w:val="single" w:sz="4" w:space="0" w:color="auto"/>
            </w:tcBorders>
            <w:vAlign w:val="center"/>
          </w:tcPr>
          <w:p w:rsidR="00455228" w:rsidRDefault="00EA1726" w:rsidP="00B10982">
            <w:pPr>
              <w:spacing w:line="0" w:lineRule="atLeast"/>
              <w:jc w:val="center"/>
              <w:rPr>
                <w:rFonts w:eastAsia="標楷體"/>
              </w:rPr>
            </w:pPr>
            <w:r w:rsidRPr="00EA1726">
              <w:rPr>
                <w:rFonts w:eastAsia="標楷體"/>
              </w:rPr>
              <w:t>7507027</w:t>
            </w:r>
          </w:p>
        </w:tc>
        <w:tc>
          <w:tcPr>
            <w:tcW w:w="1080" w:type="dxa"/>
            <w:tcBorders>
              <w:top w:val="single" w:sz="4" w:space="0" w:color="auto"/>
              <w:left w:val="single" w:sz="4" w:space="0" w:color="auto"/>
              <w:bottom w:val="single" w:sz="4" w:space="0" w:color="auto"/>
              <w:right w:val="single" w:sz="4" w:space="0" w:color="auto"/>
            </w:tcBorders>
            <w:vAlign w:val="center"/>
          </w:tcPr>
          <w:p w:rsidR="00455228" w:rsidRDefault="00455228" w:rsidP="00B10982">
            <w:pPr>
              <w:spacing w:line="0" w:lineRule="atLeast"/>
              <w:jc w:val="center"/>
              <w:rPr>
                <w:rFonts w:eastAsia="標楷體"/>
              </w:rPr>
            </w:pPr>
            <w:r>
              <w:rPr>
                <w:rFonts w:eastAsia="標楷體" w:hint="eastAsia"/>
              </w:rPr>
              <w:t>學分數</w:t>
            </w:r>
          </w:p>
        </w:tc>
        <w:tc>
          <w:tcPr>
            <w:tcW w:w="3557" w:type="dxa"/>
            <w:tcBorders>
              <w:top w:val="single" w:sz="4" w:space="0" w:color="auto"/>
              <w:left w:val="single" w:sz="4" w:space="0" w:color="auto"/>
              <w:bottom w:val="single" w:sz="4" w:space="0" w:color="auto"/>
            </w:tcBorders>
            <w:vAlign w:val="center"/>
          </w:tcPr>
          <w:p w:rsidR="00455228" w:rsidRDefault="00914B0F" w:rsidP="00BB032C">
            <w:pPr>
              <w:spacing w:line="0" w:lineRule="atLeast"/>
              <w:ind w:firstLineChars="100" w:firstLine="240"/>
              <w:rPr>
                <w:rFonts w:eastAsia="標楷體"/>
              </w:rPr>
            </w:pPr>
            <w:r>
              <w:rPr>
                <w:rFonts w:eastAsia="標楷體" w:hint="eastAsia"/>
              </w:rPr>
              <w:t>2</w:t>
            </w:r>
          </w:p>
        </w:tc>
      </w:tr>
      <w:tr w:rsidR="00455228" w:rsidTr="00B75634">
        <w:trPr>
          <w:cantSplit/>
          <w:trHeight w:val="965"/>
          <w:jc w:val="center"/>
        </w:trPr>
        <w:tc>
          <w:tcPr>
            <w:tcW w:w="1980" w:type="dxa"/>
            <w:tcBorders>
              <w:top w:val="single" w:sz="4" w:space="0" w:color="auto"/>
              <w:bottom w:val="single" w:sz="4" w:space="0" w:color="auto"/>
              <w:right w:val="single" w:sz="4" w:space="0" w:color="auto"/>
            </w:tcBorders>
            <w:vAlign w:val="center"/>
          </w:tcPr>
          <w:p w:rsidR="00455228" w:rsidRDefault="00455228" w:rsidP="00B10982">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vAlign w:val="center"/>
          </w:tcPr>
          <w:p w:rsidR="00455228" w:rsidRDefault="00455228" w:rsidP="00B10982">
            <w:pPr>
              <w:spacing w:line="0" w:lineRule="atLeast"/>
              <w:jc w:val="both"/>
              <w:rPr>
                <w:rFonts w:eastAsia="標楷體"/>
                <w:u w:val="single"/>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6"/>
              <w:tblW w:w="8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1701"/>
              <w:gridCol w:w="1701"/>
              <w:gridCol w:w="1418"/>
              <w:gridCol w:w="1572"/>
            </w:tblGrid>
            <w:tr w:rsidR="00455228" w:rsidRPr="007A3F83" w:rsidTr="00B75634">
              <w:tc>
                <w:tcPr>
                  <w:tcW w:w="1709" w:type="dxa"/>
                </w:tcPr>
                <w:p w:rsidR="00455228" w:rsidRPr="007A3F83" w:rsidRDefault="00914B0F" w:rsidP="00B10982">
                  <w:pPr>
                    <w:rPr>
                      <w:rFonts w:ascii="標楷體" w:eastAsia="標楷體" w:hAnsi="標楷體"/>
                    </w:rPr>
                  </w:pPr>
                  <w:r w:rsidRPr="00914B0F">
                    <w:rPr>
                      <w:rFonts w:ascii="標楷體" w:eastAsia="標楷體" w:hAnsi="標楷體" w:hint="eastAsia"/>
                      <w:sz w:val="28"/>
                    </w:rPr>
                    <w:sym w:font="Wingdings 2" w:char="F052"/>
                  </w:r>
                  <w:r w:rsidR="00455228">
                    <w:rPr>
                      <w:rFonts w:ascii="標楷體" w:eastAsia="標楷體" w:hAnsi="標楷體" w:hint="eastAsia"/>
                    </w:rPr>
                    <w:t>課堂授課</w:t>
                  </w:r>
                </w:p>
              </w:tc>
              <w:tc>
                <w:tcPr>
                  <w:tcW w:w="1701" w:type="dxa"/>
                </w:tcPr>
                <w:p w:rsidR="00455228" w:rsidRPr="007A3F83" w:rsidRDefault="00455228" w:rsidP="00B10982">
                  <w:pPr>
                    <w:rPr>
                      <w:rFonts w:ascii="標楷體" w:eastAsia="標楷體" w:hAnsi="標楷體"/>
                    </w:rPr>
                  </w:pPr>
                  <w:r w:rsidRPr="007A3F83">
                    <w:rPr>
                      <w:rFonts w:ascii="標楷體" w:eastAsia="標楷體" w:hAnsi="標楷體" w:hint="eastAsia"/>
                    </w:rPr>
                    <w:t>□</w:t>
                  </w:r>
                  <w:r>
                    <w:rPr>
                      <w:rFonts w:eastAsia="標楷體" w:hint="eastAsia"/>
                    </w:rPr>
                    <w:t>網路教學</w:t>
                  </w:r>
                </w:p>
              </w:tc>
              <w:tc>
                <w:tcPr>
                  <w:tcW w:w="1701" w:type="dxa"/>
                </w:tcPr>
                <w:p w:rsidR="00455228" w:rsidRPr="007A3F83" w:rsidRDefault="00914B0F" w:rsidP="00B10982">
                  <w:pPr>
                    <w:rPr>
                      <w:rFonts w:ascii="標楷體" w:eastAsia="標楷體" w:hAnsi="標楷體"/>
                    </w:rPr>
                  </w:pPr>
                  <w:r w:rsidRPr="00914B0F">
                    <w:rPr>
                      <w:rFonts w:ascii="標楷體" w:eastAsia="標楷體" w:hAnsi="標楷體" w:hint="eastAsia"/>
                      <w:sz w:val="28"/>
                    </w:rPr>
                    <w:sym w:font="Wingdings 2" w:char="F052"/>
                  </w:r>
                  <w:r w:rsidR="00455228">
                    <w:rPr>
                      <w:rFonts w:ascii="標楷體" w:eastAsia="標楷體" w:hAnsi="標楷體" w:hint="eastAsia"/>
                    </w:rPr>
                    <w:t>分組討論</w:t>
                  </w:r>
                </w:p>
              </w:tc>
              <w:tc>
                <w:tcPr>
                  <w:tcW w:w="1418" w:type="dxa"/>
                </w:tcPr>
                <w:p w:rsidR="00455228" w:rsidRPr="007A3F83" w:rsidRDefault="00455228" w:rsidP="00B10982">
                  <w:pPr>
                    <w:rPr>
                      <w:rFonts w:ascii="標楷體" w:eastAsia="標楷體" w:hAnsi="標楷體"/>
                    </w:rPr>
                  </w:pPr>
                  <w:r w:rsidRPr="007A3F83">
                    <w:rPr>
                      <w:rFonts w:ascii="標楷體" w:eastAsia="標楷體" w:hAnsi="標楷體" w:hint="eastAsia"/>
                    </w:rPr>
                    <w:t>□</w:t>
                  </w:r>
                  <w:r>
                    <w:rPr>
                      <w:rFonts w:ascii="標楷體" w:eastAsia="標楷體" w:hAnsi="標楷體" w:hint="eastAsia"/>
                    </w:rPr>
                    <w:t>校外教學</w:t>
                  </w:r>
                </w:p>
              </w:tc>
              <w:tc>
                <w:tcPr>
                  <w:tcW w:w="1572" w:type="dxa"/>
                </w:tcPr>
                <w:p w:rsidR="00455228" w:rsidRPr="007A3F83" w:rsidRDefault="00455228" w:rsidP="00B10982">
                  <w:pPr>
                    <w:rPr>
                      <w:rFonts w:ascii="標楷體" w:eastAsia="標楷體" w:hAnsi="標楷體"/>
                    </w:rPr>
                  </w:pPr>
                </w:p>
              </w:tc>
            </w:tr>
            <w:tr w:rsidR="00455228" w:rsidRPr="007A3F83" w:rsidTr="00B75634">
              <w:tc>
                <w:tcPr>
                  <w:tcW w:w="8101" w:type="dxa"/>
                  <w:gridSpan w:val="5"/>
                </w:tcPr>
                <w:p w:rsidR="00455228" w:rsidRPr="007A3F83" w:rsidRDefault="00455228" w:rsidP="00B10982">
                  <w:pPr>
                    <w:rPr>
                      <w:rFonts w:ascii="標楷體" w:eastAsia="標楷體" w:hAnsi="標楷體"/>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r>
          </w:tbl>
          <w:p w:rsidR="00455228" w:rsidRDefault="00455228" w:rsidP="00B10982">
            <w:pPr>
              <w:spacing w:line="0" w:lineRule="atLeast"/>
              <w:jc w:val="both"/>
              <w:rPr>
                <w:rFonts w:eastAsia="標楷體"/>
                <w:u w:val="single"/>
              </w:rPr>
            </w:pPr>
          </w:p>
        </w:tc>
      </w:tr>
      <w:tr w:rsidR="00455228" w:rsidTr="00B75634">
        <w:trPr>
          <w:trHeight w:val="1050"/>
          <w:jc w:val="center"/>
        </w:trPr>
        <w:tc>
          <w:tcPr>
            <w:tcW w:w="1980" w:type="dxa"/>
            <w:tcBorders>
              <w:top w:val="single" w:sz="4" w:space="0" w:color="auto"/>
              <w:bottom w:val="single" w:sz="4" w:space="0" w:color="auto"/>
              <w:right w:val="single" w:sz="4" w:space="0" w:color="auto"/>
            </w:tcBorders>
            <w:vAlign w:val="center"/>
          </w:tcPr>
          <w:p w:rsidR="00455228" w:rsidRDefault="00455228" w:rsidP="00B10982">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tcBorders>
          </w:tcPr>
          <w:p w:rsidR="00797F06" w:rsidRDefault="00797F06" w:rsidP="00797F06">
            <w:pPr>
              <w:pStyle w:val="ae"/>
              <w:spacing w:line="0" w:lineRule="atLeast"/>
              <w:ind w:leftChars="0"/>
              <w:rPr>
                <w:rFonts w:eastAsia="標楷體"/>
              </w:rPr>
            </w:pPr>
          </w:p>
          <w:p w:rsidR="00E45E91" w:rsidRDefault="00914B0F" w:rsidP="00E45E91">
            <w:pPr>
              <w:pStyle w:val="ae"/>
              <w:numPr>
                <w:ilvl w:val="0"/>
                <w:numId w:val="16"/>
              </w:numPr>
              <w:spacing w:line="0" w:lineRule="atLeast"/>
              <w:ind w:leftChars="0"/>
              <w:rPr>
                <w:rFonts w:eastAsia="標楷體"/>
              </w:rPr>
            </w:pPr>
            <w:r>
              <w:rPr>
                <w:rFonts w:eastAsia="標楷體" w:hint="eastAsia"/>
              </w:rPr>
              <w:t>認識</w:t>
            </w:r>
            <w:r w:rsidR="00976813">
              <w:rPr>
                <w:rFonts w:eastAsia="標楷體" w:hint="eastAsia"/>
              </w:rPr>
              <w:t>自然語言處理（</w:t>
            </w:r>
            <w:r w:rsidR="00976813">
              <w:rPr>
                <w:rFonts w:eastAsia="標楷體" w:hint="eastAsia"/>
              </w:rPr>
              <w:t>NLP</w:t>
            </w:r>
            <w:r w:rsidR="00976813">
              <w:rPr>
                <w:rFonts w:eastAsia="標楷體" w:hint="eastAsia"/>
              </w:rPr>
              <w:t>）</w:t>
            </w:r>
            <w:r>
              <w:rPr>
                <w:rFonts w:eastAsia="標楷體" w:hint="eastAsia"/>
              </w:rPr>
              <w:t>：本課程</w:t>
            </w:r>
            <w:r w:rsidR="00B55CF4">
              <w:rPr>
                <w:rFonts w:eastAsia="標楷體" w:hint="eastAsia"/>
              </w:rPr>
              <w:t>針對具有</w:t>
            </w:r>
            <w:r w:rsidR="00C56B4B">
              <w:rPr>
                <w:rFonts w:eastAsia="標楷體" w:hint="eastAsia"/>
              </w:rPr>
              <w:t>程式觀念</w:t>
            </w:r>
            <w:r w:rsidR="006E07E4">
              <w:rPr>
                <w:rFonts w:eastAsia="標楷體" w:hint="eastAsia"/>
              </w:rPr>
              <w:t>的學生</w:t>
            </w:r>
            <w:r>
              <w:rPr>
                <w:rFonts w:eastAsia="標楷體" w:hint="eastAsia"/>
              </w:rPr>
              <w:t>介紹</w:t>
            </w:r>
            <w:r w:rsidR="00976813">
              <w:rPr>
                <w:rFonts w:eastAsia="標楷體" w:hint="eastAsia"/>
              </w:rPr>
              <w:t>人類語言</w:t>
            </w:r>
            <w:r>
              <w:rPr>
                <w:rFonts w:eastAsia="標楷體" w:hint="eastAsia"/>
              </w:rPr>
              <w:t>的處理與應用，以期學生</w:t>
            </w:r>
            <w:r w:rsidR="007C4A58">
              <w:rPr>
                <w:rFonts w:eastAsia="標楷體" w:hint="eastAsia"/>
              </w:rPr>
              <w:t>認識</w:t>
            </w:r>
            <w:r w:rsidR="00624713">
              <w:rPr>
                <w:rFonts w:eastAsia="標楷體" w:hint="eastAsia"/>
              </w:rPr>
              <w:t>語言的特性和</w:t>
            </w:r>
            <w:r w:rsidR="00976813">
              <w:rPr>
                <w:rFonts w:eastAsia="標楷體" w:hint="eastAsia"/>
              </w:rPr>
              <w:t>NLP</w:t>
            </w:r>
            <w:r w:rsidR="00624713">
              <w:rPr>
                <w:rFonts w:eastAsia="標楷體" w:hint="eastAsia"/>
              </w:rPr>
              <w:t>的架構，</w:t>
            </w:r>
            <w:r w:rsidR="007C4A58">
              <w:rPr>
                <w:rFonts w:eastAsia="標楷體" w:hint="eastAsia"/>
              </w:rPr>
              <w:t>瞭解</w:t>
            </w:r>
            <w:r w:rsidR="00976813">
              <w:rPr>
                <w:rFonts w:eastAsia="標楷體" w:hint="eastAsia"/>
              </w:rPr>
              <w:t>NLP</w:t>
            </w:r>
            <w:r w:rsidR="007C4A58">
              <w:rPr>
                <w:rFonts w:eastAsia="標楷體" w:hint="eastAsia"/>
              </w:rPr>
              <w:t>在日常生活中的應用，進一步認識</w:t>
            </w:r>
            <w:r w:rsidR="00976813">
              <w:rPr>
                <w:rFonts w:eastAsia="標楷體" w:hint="eastAsia"/>
              </w:rPr>
              <w:t>NLP</w:t>
            </w:r>
            <w:r w:rsidR="00C5603E">
              <w:rPr>
                <w:rFonts w:eastAsia="標楷體" w:hint="eastAsia"/>
              </w:rPr>
              <w:t>背後的原理及其優缺點</w:t>
            </w:r>
            <w:r w:rsidR="00C46B93">
              <w:rPr>
                <w:rFonts w:eastAsia="標楷體" w:hint="eastAsia"/>
              </w:rPr>
              <w:t>，並</w:t>
            </w:r>
            <w:r w:rsidR="00197E48">
              <w:rPr>
                <w:rFonts w:eastAsia="標楷體" w:hint="eastAsia"/>
              </w:rPr>
              <w:t>以</w:t>
            </w:r>
            <w:r w:rsidR="00C56B4B">
              <w:rPr>
                <w:rFonts w:eastAsia="標楷體" w:hint="eastAsia"/>
              </w:rPr>
              <w:t>學習</w:t>
            </w:r>
            <w:r w:rsidR="00197E48">
              <w:rPr>
                <w:rFonts w:eastAsia="標楷體" w:hint="eastAsia"/>
              </w:rPr>
              <w:t>Python</w:t>
            </w:r>
            <w:r w:rsidR="00C56B4B">
              <w:rPr>
                <w:rFonts w:eastAsia="標楷體" w:hint="eastAsia"/>
              </w:rPr>
              <w:t>程式語言和自然語言處理</w:t>
            </w:r>
            <w:r w:rsidR="00197E48">
              <w:rPr>
                <w:rFonts w:eastAsia="標楷體" w:hint="eastAsia"/>
              </w:rPr>
              <w:t>套件</w:t>
            </w:r>
            <w:r w:rsidR="00C56B4B">
              <w:rPr>
                <w:rFonts w:eastAsia="標楷體" w:hint="eastAsia"/>
              </w:rPr>
              <w:t>（</w:t>
            </w:r>
            <w:r w:rsidR="00C56B4B">
              <w:rPr>
                <w:rFonts w:eastAsia="標楷體" w:hint="eastAsia"/>
              </w:rPr>
              <w:t>NLTK</w:t>
            </w:r>
            <w:r w:rsidR="00C56B4B">
              <w:rPr>
                <w:rFonts w:eastAsia="標楷體" w:hint="eastAsia"/>
              </w:rPr>
              <w:t>）</w:t>
            </w:r>
            <w:r w:rsidR="00197E48">
              <w:rPr>
                <w:rFonts w:eastAsia="標楷體" w:hint="eastAsia"/>
              </w:rPr>
              <w:t>實作</w:t>
            </w:r>
            <w:r w:rsidR="00C56B4B">
              <w:rPr>
                <w:rFonts w:eastAsia="標楷體" w:hint="eastAsia"/>
              </w:rPr>
              <w:t>NLP</w:t>
            </w:r>
            <w:r w:rsidR="00C56B4B">
              <w:rPr>
                <w:rFonts w:eastAsia="標楷體" w:hint="eastAsia"/>
              </w:rPr>
              <w:t>的應用</w:t>
            </w:r>
            <w:r w:rsidR="00C5603E">
              <w:rPr>
                <w:rFonts w:eastAsia="標楷體" w:hint="eastAsia"/>
              </w:rPr>
              <w:t>。</w:t>
            </w:r>
          </w:p>
          <w:p w:rsidR="009E2D70" w:rsidRDefault="009E2D70" w:rsidP="00E45E91">
            <w:pPr>
              <w:pStyle w:val="ae"/>
              <w:numPr>
                <w:ilvl w:val="0"/>
                <w:numId w:val="16"/>
              </w:numPr>
              <w:spacing w:line="0" w:lineRule="atLeast"/>
              <w:ind w:leftChars="0"/>
              <w:rPr>
                <w:rFonts w:eastAsia="標楷體"/>
              </w:rPr>
            </w:pPr>
            <w:r>
              <w:rPr>
                <w:rFonts w:eastAsia="標楷體" w:hint="eastAsia"/>
              </w:rPr>
              <w:t>課程前半段著重學習</w:t>
            </w:r>
            <w:r>
              <w:rPr>
                <w:rFonts w:eastAsia="標楷體" w:hint="eastAsia"/>
              </w:rPr>
              <w:t>Python</w:t>
            </w:r>
            <w:r>
              <w:rPr>
                <w:rFonts w:eastAsia="標楷體" w:hint="eastAsia"/>
              </w:rPr>
              <w:t>程式以及</w:t>
            </w:r>
            <w:r>
              <w:rPr>
                <w:rFonts w:eastAsia="標楷體" w:hint="eastAsia"/>
              </w:rPr>
              <w:t>NLTK</w:t>
            </w:r>
            <w:r>
              <w:rPr>
                <w:rFonts w:eastAsia="標楷體" w:hint="eastAsia"/>
              </w:rPr>
              <w:t>套件的基礎觀念，期中考後介紹自然語言處理於生活中各式各樣的實際應用。</w:t>
            </w:r>
          </w:p>
          <w:p w:rsidR="00E45E91" w:rsidRPr="00E45E91" w:rsidRDefault="00E45E91" w:rsidP="00E45E91">
            <w:pPr>
              <w:pStyle w:val="ae"/>
              <w:numPr>
                <w:ilvl w:val="0"/>
                <w:numId w:val="16"/>
              </w:numPr>
              <w:spacing w:line="0" w:lineRule="atLeast"/>
              <w:ind w:leftChars="0"/>
              <w:rPr>
                <w:rFonts w:eastAsia="標楷體"/>
              </w:rPr>
            </w:pPr>
            <w:r w:rsidRPr="00E45E91">
              <w:rPr>
                <w:rFonts w:eastAsia="標楷體" w:hint="eastAsia"/>
              </w:rPr>
              <w:t>強化表達能力：以分組討論和撰寫書面報告，提升學生之口語和書面表達能力。</w:t>
            </w:r>
          </w:p>
          <w:p w:rsidR="009E3640" w:rsidRDefault="00E45E91" w:rsidP="00E45E91">
            <w:pPr>
              <w:pStyle w:val="ae"/>
              <w:numPr>
                <w:ilvl w:val="0"/>
                <w:numId w:val="16"/>
              </w:numPr>
              <w:spacing w:line="0" w:lineRule="atLeast"/>
              <w:ind w:leftChars="0"/>
              <w:rPr>
                <w:rFonts w:eastAsia="標楷體"/>
              </w:rPr>
            </w:pPr>
            <w:r>
              <w:rPr>
                <w:rFonts w:eastAsia="標楷體" w:hint="eastAsia"/>
              </w:rPr>
              <w:t>學習多元價值與</w:t>
            </w:r>
            <w:r w:rsidR="00C5603E">
              <w:rPr>
                <w:rFonts w:eastAsia="標楷體" w:hint="eastAsia"/>
              </w:rPr>
              <w:t>思考：本課程介紹</w:t>
            </w:r>
            <w:r w:rsidR="00D22D88">
              <w:rPr>
                <w:rFonts w:eastAsia="標楷體" w:hint="eastAsia"/>
              </w:rPr>
              <w:t>中文和英文的語言</w:t>
            </w:r>
            <w:r w:rsidR="00976813">
              <w:rPr>
                <w:rFonts w:eastAsia="標楷體" w:hint="eastAsia"/>
              </w:rPr>
              <w:t>處理</w:t>
            </w:r>
            <w:r w:rsidR="00D22D88">
              <w:rPr>
                <w:rFonts w:eastAsia="標楷體" w:hint="eastAsia"/>
              </w:rPr>
              <w:t>特性</w:t>
            </w:r>
            <w:r>
              <w:rPr>
                <w:rFonts w:eastAsia="標楷體" w:hint="eastAsia"/>
              </w:rPr>
              <w:t>，提供學生從不同語言文化的角度進行多元思考，尊重各語言的差異，並</w:t>
            </w:r>
            <w:r w:rsidR="00976813">
              <w:rPr>
                <w:rFonts w:eastAsia="標楷體" w:hint="eastAsia"/>
              </w:rPr>
              <w:t>探討</w:t>
            </w:r>
            <w:r w:rsidR="00976813">
              <w:rPr>
                <w:rFonts w:eastAsia="標楷體" w:hint="eastAsia"/>
              </w:rPr>
              <w:t>NLP</w:t>
            </w:r>
            <w:r w:rsidR="00D65F17" w:rsidRPr="00E45E91">
              <w:rPr>
                <w:rFonts w:eastAsia="標楷體" w:hint="eastAsia"/>
              </w:rPr>
              <w:t>對生活不同面向之影響，期待學生建立</w:t>
            </w:r>
            <w:r w:rsidR="00976813">
              <w:rPr>
                <w:rFonts w:eastAsia="標楷體" w:hint="eastAsia"/>
              </w:rPr>
              <w:t>多元的價值觀，瞭解</w:t>
            </w:r>
            <w:r w:rsidR="00976813">
              <w:rPr>
                <w:rFonts w:eastAsia="標楷體" w:hint="eastAsia"/>
              </w:rPr>
              <w:t>NLP</w:t>
            </w:r>
            <w:r w:rsidR="00155A48" w:rsidRPr="00E45E91">
              <w:rPr>
                <w:rFonts w:eastAsia="標楷體" w:hint="eastAsia"/>
              </w:rPr>
              <w:t>帶來生活上的便利及其負面影響。</w:t>
            </w:r>
          </w:p>
          <w:p w:rsidR="00797F06" w:rsidRPr="00E45E91" w:rsidRDefault="006E07E4" w:rsidP="009E2D70">
            <w:pPr>
              <w:pStyle w:val="ae"/>
              <w:numPr>
                <w:ilvl w:val="0"/>
                <w:numId w:val="16"/>
              </w:numPr>
              <w:spacing w:line="0" w:lineRule="atLeast"/>
              <w:ind w:leftChars="0"/>
              <w:rPr>
                <w:rFonts w:eastAsia="標楷體"/>
              </w:rPr>
            </w:pPr>
            <w:r>
              <w:rPr>
                <w:rFonts w:eastAsia="標楷體" w:hint="eastAsia"/>
              </w:rPr>
              <w:t>修課學生應具運算思維或</w:t>
            </w:r>
            <w:r>
              <w:rPr>
                <w:rFonts w:eastAsia="標楷體" w:hint="eastAsia"/>
              </w:rPr>
              <w:t>Python</w:t>
            </w:r>
            <w:r>
              <w:rPr>
                <w:rFonts w:eastAsia="標楷體" w:hint="eastAsia"/>
              </w:rPr>
              <w:t>程式觀念。</w:t>
            </w:r>
          </w:p>
        </w:tc>
      </w:tr>
      <w:tr w:rsidR="00455228" w:rsidTr="00B75634">
        <w:trPr>
          <w:trHeight w:val="994"/>
          <w:jc w:val="center"/>
        </w:trPr>
        <w:tc>
          <w:tcPr>
            <w:tcW w:w="1980" w:type="dxa"/>
            <w:tcBorders>
              <w:top w:val="single" w:sz="4" w:space="0" w:color="auto"/>
              <w:bottom w:val="single" w:sz="4" w:space="0" w:color="auto"/>
              <w:right w:val="single" w:sz="4" w:space="0" w:color="auto"/>
            </w:tcBorders>
            <w:vAlign w:val="center"/>
          </w:tcPr>
          <w:p w:rsidR="00455228" w:rsidRDefault="00455228" w:rsidP="00B10982">
            <w:pPr>
              <w:spacing w:line="0" w:lineRule="atLeast"/>
              <w:jc w:val="center"/>
              <w:rPr>
                <w:rFonts w:eastAsia="標楷體"/>
              </w:rPr>
            </w:pPr>
            <w:r w:rsidRPr="00526268">
              <w:rPr>
                <w:rFonts w:ascii="標楷體" w:eastAsia="標楷體" w:hAnsi="標楷體" w:hint="eastAsia"/>
                <w:bCs/>
              </w:rPr>
              <w:t>與通識教育核心精神</w:t>
            </w:r>
            <w:r>
              <w:rPr>
                <w:rFonts w:ascii="標楷體" w:eastAsia="標楷體" w:hAnsi="標楷體" w:hint="eastAsia"/>
                <w:bCs/>
              </w:rPr>
              <w:t>之</w:t>
            </w:r>
            <w:r w:rsidRPr="00526268">
              <w:rPr>
                <w:rFonts w:ascii="標楷體" w:eastAsia="標楷體" w:hAnsi="標楷體" w:hint="eastAsia"/>
                <w:bCs/>
              </w:rPr>
              <w:t>關聯性</w:t>
            </w:r>
          </w:p>
        </w:tc>
        <w:tc>
          <w:tcPr>
            <w:tcW w:w="8597" w:type="dxa"/>
            <w:gridSpan w:val="3"/>
            <w:tcBorders>
              <w:top w:val="single" w:sz="4" w:space="0" w:color="auto"/>
              <w:left w:val="single" w:sz="4" w:space="0" w:color="auto"/>
              <w:bottom w:val="single" w:sz="4" w:space="0" w:color="auto"/>
            </w:tcBorders>
          </w:tcPr>
          <w:p w:rsidR="00797F06" w:rsidRDefault="00797F06" w:rsidP="0046679B">
            <w:pPr>
              <w:spacing w:line="0" w:lineRule="atLeast"/>
              <w:rPr>
                <w:rFonts w:eastAsia="標楷體"/>
              </w:rPr>
            </w:pPr>
          </w:p>
          <w:p w:rsidR="00455228" w:rsidRDefault="001A176D" w:rsidP="0046679B">
            <w:pPr>
              <w:spacing w:line="0" w:lineRule="atLeast"/>
              <w:rPr>
                <w:rFonts w:eastAsia="標楷體"/>
              </w:rPr>
            </w:pPr>
            <w:r>
              <w:rPr>
                <w:rFonts w:eastAsia="標楷體" w:hint="eastAsia"/>
              </w:rPr>
              <w:t>跨領域之學習：本課程每週</w:t>
            </w:r>
            <w:r w:rsidR="00155A48">
              <w:rPr>
                <w:rFonts w:eastAsia="標楷體" w:hint="eastAsia"/>
              </w:rPr>
              <w:t>單元除了介紹</w:t>
            </w:r>
            <w:r w:rsidR="00976813">
              <w:rPr>
                <w:rFonts w:eastAsia="標楷體" w:hint="eastAsia"/>
              </w:rPr>
              <w:t>NLP</w:t>
            </w:r>
            <w:r w:rsidR="00004B08">
              <w:rPr>
                <w:rFonts w:eastAsia="標楷體" w:hint="eastAsia"/>
              </w:rPr>
              <w:t>之各層面及其整體架構</w:t>
            </w:r>
            <w:r w:rsidR="00CF2D5D">
              <w:rPr>
                <w:rFonts w:eastAsia="標楷體" w:hint="eastAsia"/>
              </w:rPr>
              <w:t>，</w:t>
            </w:r>
            <w:r w:rsidR="00004B08">
              <w:rPr>
                <w:rFonts w:eastAsia="標楷體" w:hint="eastAsia"/>
              </w:rPr>
              <w:t>以</w:t>
            </w:r>
            <w:r w:rsidR="00451684">
              <w:rPr>
                <w:rFonts w:eastAsia="標楷體" w:hint="eastAsia"/>
              </w:rPr>
              <w:t>NLP</w:t>
            </w:r>
            <w:r w:rsidR="00004B08">
              <w:rPr>
                <w:rFonts w:eastAsia="標楷體" w:hint="eastAsia"/>
              </w:rPr>
              <w:t>處理其他領域的問題，</w:t>
            </w:r>
            <w:r w:rsidR="00714E80">
              <w:rPr>
                <w:rFonts w:eastAsia="標楷體" w:hint="eastAsia"/>
              </w:rPr>
              <w:t>並提供與</w:t>
            </w:r>
            <w:r>
              <w:rPr>
                <w:rFonts w:eastAsia="標楷體" w:hint="eastAsia"/>
              </w:rPr>
              <w:t>主題</w:t>
            </w:r>
            <w:r w:rsidR="000A5943">
              <w:rPr>
                <w:rFonts w:eastAsia="標楷體" w:hint="eastAsia"/>
              </w:rPr>
              <w:t>相關</w:t>
            </w:r>
            <w:r w:rsidR="0046679B">
              <w:rPr>
                <w:rFonts w:eastAsia="標楷體" w:hint="eastAsia"/>
              </w:rPr>
              <w:t>領域</w:t>
            </w:r>
            <w:r w:rsidR="00714E80">
              <w:rPr>
                <w:rFonts w:eastAsia="標楷體" w:hint="eastAsia"/>
              </w:rPr>
              <w:t>之</w:t>
            </w:r>
            <w:r w:rsidR="000A5943">
              <w:rPr>
                <w:rFonts w:eastAsia="標楷體" w:hint="eastAsia"/>
              </w:rPr>
              <w:t>書籍，作為延伸閱讀材料，</w:t>
            </w:r>
            <w:r w:rsidR="00451684">
              <w:rPr>
                <w:rFonts w:eastAsia="標楷體" w:hint="eastAsia"/>
              </w:rPr>
              <w:t>指出</w:t>
            </w:r>
            <w:r w:rsidR="00451684">
              <w:rPr>
                <w:rFonts w:eastAsia="標楷體" w:hint="eastAsia"/>
              </w:rPr>
              <w:t>NLP</w:t>
            </w:r>
            <w:r w:rsidR="0046679B">
              <w:rPr>
                <w:rFonts w:eastAsia="標楷體" w:hint="eastAsia"/>
              </w:rPr>
              <w:t>與其他</w:t>
            </w:r>
            <w:r w:rsidR="00714E80">
              <w:rPr>
                <w:rFonts w:eastAsia="標楷體" w:hint="eastAsia"/>
              </w:rPr>
              <w:t>相關</w:t>
            </w:r>
            <w:r w:rsidR="0046679B">
              <w:rPr>
                <w:rFonts w:eastAsia="標楷體" w:hint="eastAsia"/>
              </w:rPr>
              <w:t>領域相輔相成之重要性。</w:t>
            </w:r>
            <w:r w:rsidR="00072ED1">
              <w:rPr>
                <w:rFonts w:eastAsia="標楷體" w:hint="eastAsia"/>
              </w:rPr>
              <w:t>此外期末並邀請相關領域的專家學者</w:t>
            </w:r>
            <w:r w:rsidR="00DB2B4F">
              <w:rPr>
                <w:rFonts w:eastAsia="標楷體" w:hint="eastAsia"/>
              </w:rPr>
              <w:t>參與</w:t>
            </w:r>
            <w:r w:rsidR="00F71AB3">
              <w:rPr>
                <w:rFonts w:eastAsia="標楷體" w:hint="eastAsia"/>
              </w:rPr>
              <w:t>學生</w:t>
            </w:r>
            <w:r w:rsidR="00DB2B4F">
              <w:rPr>
                <w:rFonts w:eastAsia="標楷體" w:hint="eastAsia"/>
              </w:rPr>
              <w:t>成果發表評鑑，促進跨領域之學習。</w:t>
            </w:r>
          </w:p>
          <w:p w:rsidR="00797F06" w:rsidRPr="00526268" w:rsidRDefault="00797F06" w:rsidP="0046679B">
            <w:pPr>
              <w:spacing w:line="0" w:lineRule="atLeast"/>
              <w:rPr>
                <w:rFonts w:eastAsia="標楷體"/>
              </w:rPr>
            </w:pPr>
          </w:p>
        </w:tc>
      </w:tr>
      <w:tr w:rsidR="00455228" w:rsidTr="00B75634">
        <w:trPr>
          <w:trHeight w:val="6508"/>
          <w:jc w:val="center"/>
        </w:trPr>
        <w:tc>
          <w:tcPr>
            <w:tcW w:w="1980" w:type="dxa"/>
            <w:tcBorders>
              <w:top w:val="single" w:sz="4" w:space="0" w:color="auto"/>
              <w:bottom w:val="single" w:sz="4" w:space="0" w:color="auto"/>
              <w:right w:val="single" w:sz="4" w:space="0" w:color="auto"/>
            </w:tcBorders>
            <w:vAlign w:val="center"/>
          </w:tcPr>
          <w:p w:rsidR="00455228" w:rsidRDefault="00455228" w:rsidP="00B10982">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rsidR="00455228" w:rsidRDefault="00455228" w:rsidP="00B10982">
            <w:pPr>
              <w:spacing w:line="0" w:lineRule="atLeast"/>
              <w:jc w:val="center"/>
              <w:rPr>
                <w:rFonts w:eastAsia="標楷體"/>
              </w:rPr>
            </w:pPr>
            <w:r>
              <w:rPr>
                <w:rFonts w:eastAsia="標楷體" w:hint="eastAsia"/>
              </w:rPr>
              <w:t>(</w:t>
            </w:r>
            <w:r>
              <w:rPr>
                <w:rFonts w:eastAsia="標楷體" w:hint="eastAsia"/>
              </w:rPr>
              <w:t>須含週次表及每週課程進度說明</w:t>
            </w:r>
            <w:r>
              <w:rPr>
                <w:rFonts w:eastAsia="標楷體" w:hint="eastAsia"/>
              </w:rPr>
              <w:t>)</w:t>
            </w:r>
          </w:p>
        </w:tc>
        <w:tc>
          <w:tcPr>
            <w:tcW w:w="8597" w:type="dxa"/>
            <w:gridSpan w:val="3"/>
            <w:tcBorders>
              <w:top w:val="single" w:sz="4" w:space="0" w:color="auto"/>
              <w:left w:val="single" w:sz="4" w:space="0" w:color="auto"/>
              <w:bottom w:val="single" w:sz="4" w:space="0" w:color="auto"/>
            </w:tcBorders>
          </w:tcPr>
          <w:p w:rsidR="00455228" w:rsidRDefault="00455228" w:rsidP="00B10982">
            <w:pPr>
              <w:spacing w:line="0" w:lineRule="atLeast"/>
              <w:rPr>
                <w:rFonts w:eastAsia="標楷體"/>
              </w:rPr>
            </w:pPr>
          </w:p>
          <w:tbl>
            <w:tblPr>
              <w:tblStyle w:val="a6"/>
              <w:tblW w:w="0" w:type="auto"/>
              <w:jc w:val="center"/>
              <w:tblLook w:val="04A0" w:firstRow="1" w:lastRow="0" w:firstColumn="1" w:lastColumn="0" w:noHBand="0" w:noVBand="1"/>
            </w:tblPr>
            <w:tblGrid>
              <w:gridCol w:w="696"/>
              <w:gridCol w:w="696"/>
              <w:gridCol w:w="5736"/>
            </w:tblGrid>
            <w:tr w:rsidR="00B75634" w:rsidTr="00B75634">
              <w:trPr>
                <w:jc w:val="center"/>
              </w:trPr>
              <w:tc>
                <w:tcPr>
                  <w:tcW w:w="0" w:type="auto"/>
                </w:tcPr>
                <w:p w:rsidR="00B75634" w:rsidRDefault="00B75634" w:rsidP="00B10982">
                  <w:pPr>
                    <w:spacing w:line="0" w:lineRule="atLeast"/>
                    <w:rPr>
                      <w:rFonts w:eastAsia="標楷體"/>
                    </w:rPr>
                  </w:pPr>
                  <w:r>
                    <w:rPr>
                      <w:rFonts w:eastAsia="標楷體"/>
                    </w:rPr>
                    <w:t>週次</w:t>
                  </w:r>
                </w:p>
              </w:tc>
              <w:tc>
                <w:tcPr>
                  <w:tcW w:w="0" w:type="auto"/>
                </w:tcPr>
                <w:p w:rsidR="00B75634" w:rsidRDefault="00B75634" w:rsidP="00B10982">
                  <w:pPr>
                    <w:spacing w:line="0" w:lineRule="atLeast"/>
                    <w:jc w:val="center"/>
                    <w:rPr>
                      <w:rFonts w:eastAsia="標楷體"/>
                    </w:rPr>
                  </w:pPr>
                  <w:r>
                    <w:rPr>
                      <w:rFonts w:eastAsia="標楷體" w:hint="eastAsia"/>
                    </w:rPr>
                    <w:t>日期</w:t>
                  </w:r>
                </w:p>
              </w:tc>
              <w:tc>
                <w:tcPr>
                  <w:tcW w:w="0" w:type="auto"/>
                </w:tcPr>
                <w:p w:rsidR="00B75634" w:rsidRDefault="00B75634" w:rsidP="00B10982">
                  <w:pPr>
                    <w:spacing w:line="0" w:lineRule="atLeast"/>
                    <w:jc w:val="center"/>
                    <w:rPr>
                      <w:rFonts w:eastAsia="標楷體"/>
                    </w:rPr>
                  </w:pPr>
                  <w:r>
                    <w:rPr>
                      <w:rFonts w:eastAsia="標楷體"/>
                    </w:rPr>
                    <w:t>主題</w:t>
                  </w:r>
                </w:p>
              </w:tc>
            </w:tr>
            <w:tr w:rsidR="00B75634" w:rsidTr="00B75634">
              <w:trPr>
                <w:jc w:val="center"/>
              </w:trPr>
              <w:tc>
                <w:tcPr>
                  <w:tcW w:w="0" w:type="auto"/>
                </w:tcPr>
                <w:p w:rsidR="00B75634" w:rsidRDefault="00B75634" w:rsidP="00B10982">
                  <w:pPr>
                    <w:spacing w:line="0" w:lineRule="atLeast"/>
                    <w:jc w:val="center"/>
                    <w:rPr>
                      <w:rFonts w:eastAsia="標楷體"/>
                    </w:rPr>
                  </w:pPr>
                  <w:r>
                    <w:rPr>
                      <w:rFonts w:eastAsia="標楷體" w:hint="eastAsia"/>
                    </w:rPr>
                    <w:t>1</w:t>
                  </w:r>
                </w:p>
              </w:tc>
              <w:tc>
                <w:tcPr>
                  <w:tcW w:w="0" w:type="auto"/>
                </w:tcPr>
                <w:p w:rsidR="00B75634" w:rsidRDefault="00B75634" w:rsidP="00B10982">
                  <w:pPr>
                    <w:spacing w:line="0" w:lineRule="atLeast"/>
                    <w:rPr>
                      <w:rFonts w:eastAsia="標楷體"/>
                    </w:rPr>
                  </w:pPr>
                  <w:r>
                    <w:rPr>
                      <w:rFonts w:eastAsia="標楷體"/>
                    </w:rPr>
                    <w:t>2/22</w:t>
                  </w:r>
                </w:p>
              </w:tc>
              <w:tc>
                <w:tcPr>
                  <w:tcW w:w="0" w:type="auto"/>
                </w:tcPr>
                <w:p w:rsidR="00B75634" w:rsidRDefault="00B75634" w:rsidP="00B10982">
                  <w:pPr>
                    <w:spacing w:line="0" w:lineRule="atLeast"/>
                    <w:rPr>
                      <w:rFonts w:eastAsia="標楷體"/>
                    </w:rPr>
                  </w:pPr>
                  <w:r>
                    <w:rPr>
                      <w:rFonts w:eastAsia="標楷體" w:hint="eastAsia"/>
                    </w:rPr>
                    <w:t>課程簡介（安裝相關開發軟體）</w:t>
                  </w:r>
                </w:p>
              </w:tc>
            </w:tr>
            <w:tr w:rsidR="00B75634" w:rsidTr="00B75634">
              <w:trPr>
                <w:jc w:val="center"/>
              </w:trPr>
              <w:tc>
                <w:tcPr>
                  <w:tcW w:w="0" w:type="auto"/>
                </w:tcPr>
                <w:p w:rsidR="00B75634" w:rsidRPr="00B66F10" w:rsidRDefault="00B75634" w:rsidP="00B10982">
                  <w:pPr>
                    <w:spacing w:line="0" w:lineRule="atLeast"/>
                    <w:jc w:val="center"/>
                    <w:rPr>
                      <w:rFonts w:eastAsia="標楷體"/>
                      <w:strike/>
                      <w:color w:val="FF0000"/>
                      <w:highlight w:val="yellow"/>
                    </w:rPr>
                  </w:pPr>
                  <w:r w:rsidRPr="00B66F10">
                    <w:rPr>
                      <w:rFonts w:eastAsia="標楷體" w:hint="eastAsia"/>
                      <w:strike/>
                      <w:color w:val="FF0000"/>
                      <w:highlight w:val="yellow"/>
                    </w:rPr>
                    <w:t>2</w:t>
                  </w:r>
                </w:p>
              </w:tc>
              <w:tc>
                <w:tcPr>
                  <w:tcW w:w="0" w:type="auto"/>
                </w:tcPr>
                <w:p w:rsidR="00B75634" w:rsidRPr="00B66F10" w:rsidRDefault="00B75634" w:rsidP="005E7900">
                  <w:pPr>
                    <w:spacing w:line="0" w:lineRule="atLeast"/>
                    <w:rPr>
                      <w:rFonts w:eastAsia="標楷體"/>
                      <w:strike/>
                      <w:color w:val="FF0000"/>
                      <w:highlight w:val="yellow"/>
                    </w:rPr>
                  </w:pPr>
                  <w:r w:rsidRPr="00B66F10">
                    <w:rPr>
                      <w:rFonts w:eastAsia="標楷體"/>
                      <w:strike/>
                      <w:color w:val="FF0000"/>
                      <w:highlight w:val="yellow"/>
                    </w:rPr>
                    <w:t>3/1</w:t>
                  </w:r>
                </w:p>
              </w:tc>
              <w:tc>
                <w:tcPr>
                  <w:tcW w:w="0" w:type="auto"/>
                </w:tcPr>
                <w:p w:rsidR="00B75634" w:rsidRPr="00B66F10" w:rsidRDefault="00B75634" w:rsidP="005E7900">
                  <w:pPr>
                    <w:spacing w:line="0" w:lineRule="atLeast"/>
                    <w:rPr>
                      <w:rFonts w:eastAsia="標楷體"/>
                      <w:strike/>
                      <w:color w:val="FF0000"/>
                      <w:highlight w:val="yellow"/>
                    </w:rPr>
                  </w:pPr>
                  <w:r w:rsidRPr="00B66F10">
                    <w:rPr>
                      <w:rFonts w:eastAsia="標楷體" w:hint="eastAsia"/>
                      <w:strike/>
                      <w:color w:val="FF0000"/>
                      <w:highlight w:val="yellow"/>
                    </w:rPr>
                    <w:t>228</w:t>
                  </w:r>
                  <w:r w:rsidRPr="00B66F10">
                    <w:rPr>
                      <w:rFonts w:eastAsia="標楷體" w:hint="eastAsia"/>
                      <w:strike/>
                      <w:color w:val="FF0000"/>
                      <w:highlight w:val="yellow"/>
                    </w:rPr>
                    <w:t>調整放假（２／２９）</w:t>
                  </w:r>
                </w:p>
              </w:tc>
            </w:tr>
            <w:tr w:rsidR="00B75634" w:rsidTr="00B75634">
              <w:trPr>
                <w:jc w:val="center"/>
              </w:trPr>
              <w:tc>
                <w:tcPr>
                  <w:tcW w:w="0" w:type="auto"/>
                </w:tcPr>
                <w:p w:rsidR="00B75634" w:rsidRDefault="00B75634" w:rsidP="003E76C6">
                  <w:pPr>
                    <w:spacing w:line="0" w:lineRule="atLeast"/>
                    <w:jc w:val="center"/>
                    <w:rPr>
                      <w:rFonts w:eastAsia="標楷體"/>
                    </w:rPr>
                  </w:pPr>
                  <w:r>
                    <w:rPr>
                      <w:rFonts w:eastAsia="標楷體"/>
                    </w:rPr>
                    <w:t>3</w:t>
                  </w:r>
                </w:p>
              </w:tc>
              <w:tc>
                <w:tcPr>
                  <w:tcW w:w="0" w:type="auto"/>
                </w:tcPr>
                <w:p w:rsidR="00B75634" w:rsidRDefault="00B75634" w:rsidP="006E6C41">
                  <w:pPr>
                    <w:spacing w:line="0" w:lineRule="atLeast"/>
                    <w:rPr>
                      <w:rFonts w:eastAsia="標楷體"/>
                    </w:rPr>
                  </w:pPr>
                  <w:r>
                    <w:rPr>
                      <w:rFonts w:eastAsia="標楷體"/>
                    </w:rPr>
                    <w:t>3/8</w:t>
                  </w:r>
                </w:p>
              </w:tc>
              <w:tc>
                <w:tcPr>
                  <w:tcW w:w="0" w:type="auto"/>
                </w:tcPr>
                <w:p w:rsidR="00B75634" w:rsidRDefault="00B75634" w:rsidP="006E6C41">
                  <w:pPr>
                    <w:spacing w:line="0" w:lineRule="atLeast"/>
                    <w:rPr>
                      <w:rFonts w:eastAsia="標楷體"/>
                    </w:rPr>
                  </w:pPr>
                  <w:r>
                    <w:rPr>
                      <w:rFonts w:eastAsia="標楷體" w:hint="eastAsia"/>
                    </w:rPr>
                    <w:t>介紹自然語言處理與</w:t>
                  </w:r>
                  <w:r>
                    <w:rPr>
                      <w:rFonts w:eastAsia="標楷體" w:hint="eastAsia"/>
                    </w:rPr>
                    <w:t>Python</w:t>
                  </w:r>
                </w:p>
              </w:tc>
            </w:tr>
            <w:tr w:rsidR="00B75634" w:rsidTr="00B75634">
              <w:trPr>
                <w:jc w:val="center"/>
              </w:trPr>
              <w:tc>
                <w:tcPr>
                  <w:tcW w:w="0" w:type="auto"/>
                </w:tcPr>
                <w:p w:rsidR="00B75634" w:rsidRDefault="00B75634" w:rsidP="003E76C6">
                  <w:pPr>
                    <w:spacing w:line="0" w:lineRule="atLeast"/>
                    <w:jc w:val="center"/>
                    <w:rPr>
                      <w:rFonts w:eastAsia="標楷體"/>
                    </w:rPr>
                  </w:pPr>
                  <w:r>
                    <w:rPr>
                      <w:rFonts w:eastAsia="標楷體" w:hint="eastAsia"/>
                    </w:rPr>
                    <w:t>4</w:t>
                  </w:r>
                </w:p>
              </w:tc>
              <w:tc>
                <w:tcPr>
                  <w:tcW w:w="0" w:type="auto"/>
                </w:tcPr>
                <w:p w:rsidR="00B75634" w:rsidRDefault="00B75634" w:rsidP="006E6C41">
                  <w:pPr>
                    <w:spacing w:line="0" w:lineRule="atLeast"/>
                    <w:rPr>
                      <w:rFonts w:eastAsia="標楷體"/>
                    </w:rPr>
                  </w:pPr>
                  <w:r>
                    <w:rPr>
                      <w:rFonts w:eastAsia="標楷體"/>
                    </w:rPr>
                    <w:t>3/15</w:t>
                  </w:r>
                </w:p>
              </w:tc>
              <w:tc>
                <w:tcPr>
                  <w:tcW w:w="0" w:type="auto"/>
                </w:tcPr>
                <w:p w:rsidR="00B75634" w:rsidRDefault="00B75634" w:rsidP="006E6C41">
                  <w:pPr>
                    <w:spacing w:line="0" w:lineRule="atLeast"/>
                    <w:rPr>
                      <w:rFonts w:eastAsia="標楷體"/>
                    </w:rPr>
                  </w:pPr>
                  <w:r>
                    <w:rPr>
                      <w:rFonts w:eastAsia="標楷體" w:hint="eastAsia"/>
                    </w:rPr>
                    <w:t>存取語料庫與詞彙資源（英文語料庫與</w:t>
                  </w:r>
                  <w:r>
                    <w:rPr>
                      <w:rFonts w:eastAsia="標楷體" w:hint="eastAsia"/>
                    </w:rPr>
                    <w:t>WordNet</w:t>
                  </w:r>
                  <w:r>
                    <w:rPr>
                      <w:rFonts w:eastAsia="標楷體" w:hint="eastAsia"/>
                    </w:rPr>
                    <w:t>）</w:t>
                  </w:r>
                </w:p>
              </w:tc>
            </w:tr>
            <w:tr w:rsidR="00B75634" w:rsidTr="00B75634">
              <w:trPr>
                <w:jc w:val="center"/>
              </w:trPr>
              <w:tc>
                <w:tcPr>
                  <w:tcW w:w="0" w:type="auto"/>
                </w:tcPr>
                <w:p w:rsidR="00B75634" w:rsidRDefault="00B75634" w:rsidP="003E76C6">
                  <w:pPr>
                    <w:spacing w:line="0" w:lineRule="atLeast"/>
                    <w:jc w:val="center"/>
                    <w:rPr>
                      <w:rFonts w:eastAsia="標楷體"/>
                    </w:rPr>
                  </w:pPr>
                  <w:r>
                    <w:rPr>
                      <w:rFonts w:eastAsia="標楷體" w:hint="eastAsia"/>
                    </w:rPr>
                    <w:t>5</w:t>
                  </w:r>
                </w:p>
              </w:tc>
              <w:tc>
                <w:tcPr>
                  <w:tcW w:w="0" w:type="auto"/>
                </w:tcPr>
                <w:p w:rsidR="00B75634" w:rsidRDefault="00B75634" w:rsidP="00BD3BAF">
                  <w:pPr>
                    <w:spacing w:line="0" w:lineRule="atLeast"/>
                    <w:rPr>
                      <w:rFonts w:eastAsia="標楷體"/>
                    </w:rPr>
                  </w:pPr>
                  <w:r>
                    <w:rPr>
                      <w:rFonts w:eastAsia="標楷體"/>
                    </w:rPr>
                    <w:t>3/22</w:t>
                  </w:r>
                </w:p>
              </w:tc>
              <w:tc>
                <w:tcPr>
                  <w:tcW w:w="0" w:type="auto"/>
                </w:tcPr>
                <w:p w:rsidR="00B75634" w:rsidRDefault="00B75634" w:rsidP="00BD3BAF">
                  <w:pPr>
                    <w:spacing w:line="0" w:lineRule="atLeast"/>
                    <w:rPr>
                      <w:rFonts w:eastAsia="標楷體"/>
                    </w:rPr>
                  </w:pPr>
                  <w:r>
                    <w:rPr>
                      <w:rFonts w:eastAsia="標楷體" w:hint="eastAsia"/>
                    </w:rPr>
                    <w:t>網路語料庫及爬蟲（</w:t>
                  </w:r>
                  <w:r>
                    <w:rPr>
                      <w:rFonts w:eastAsia="標楷體" w:hint="eastAsia"/>
                    </w:rPr>
                    <w:t>Beautiful Soup</w:t>
                  </w:r>
                  <w:r>
                    <w:rPr>
                      <w:rFonts w:eastAsia="標楷體" w:hint="eastAsia"/>
                    </w:rPr>
                    <w:t>套件應用）</w:t>
                  </w:r>
                </w:p>
              </w:tc>
            </w:tr>
            <w:tr w:rsidR="00B75634" w:rsidTr="00B75634">
              <w:trPr>
                <w:jc w:val="center"/>
              </w:trPr>
              <w:tc>
                <w:tcPr>
                  <w:tcW w:w="0" w:type="auto"/>
                </w:tcPr>
                <w:p w:rsidR="00B75634" w:rsidRDefault="00B75634" w:rsidP="003E76C6">
                  <w:pPr>
                    <w:spacing w:line="0" w:lineRule="atLeast"/>
                    <w:jc w:val="center"/>
                    <w:rPr>
                      <w:rFonts w:eastAsia="標楷體"/>
                    </w:rPr>
                  </w:pPr>
                  <w:r>
                    <w:rPr>
                      <w:rFonts w:eastAsia="標楷體" w:hint="eastAsia"/>
                    </w:rPr>
                    <w:t>6</w:t>
                  </w:r>
                </w:p>
              </w:tc>
              <w:tc>
                <w:tcPr>
                  <w:tcW w:w="0" w:type="auto"/>
                </w:tcPr>
                <w:p w:rsidR="00B75634" w:rsidRDefault="00B75634" w:rsidP="00CE60C3">
                  <w:pPr>
                    <w:spacing w:line="0" w:lineRule="atLeast"/>
                    <w:rPr>
                      <w:rFonts w:eastAsia="標楷體"/>
                    </w:rPr>
                  </w:pPr>
                  <w:r>
                    <w:rPr>
                      <w:rFonts w:eastAsia="標楷體"/>
                    </w:rPr>
                    <w:t>3/29</w:t>
                  </w:r>
                </w:p>
              </w:tc>
              <w:tc>
                <w:tcPr>
                  <w:tcW w:w="0" w:type="auto"/>
                </w:tcPr>
                <w:p w:rsidR="00B75634" w:rsidRPr="00A21143" w:rsidRDefault="00B75634" w:rsidP="00CE60C3">
                  <w:pPr>
                    <w:spacing w:line="0" w:lineRule="atLeast"/>
                    <w:rPr>
                      <w:rFonts w:eastAsia="標楷體"/>
                    </w:rPr>
                  </w:pPr>
                  <w:r>
                    <w:rPr>
                      <w:rFonts w:eastAsia="標楷體" w:hint="eastAsia"/>
                    </w:rPr>
                    <w:t>Te</w:t>
                  </w:r>
                  <w:r>
                    <w:rPr>
                      <w:rFonts w:eastAsia="標楷體"/>
                    </w:rPr>
                    <w:t>xt Processing</w:t>
                  </w:r>
                  <w:r>
                    <w:rPr>
                      <w:rFonts w:eastAsia="標楷體" w:hint="eastAsia"/>
                    </w:rPr>
                    <w:t>（</w:t>
                  </w:r>
                  <w:r>
                    <w:rPr>
                      <w:rFonts w:eastAsia="標楷體" w:hint="eastAsia"/>
                    </w:rPr>
                    <w:t>Regular Expression</w:t>
                  </w:r>
                  <w:r>
                    <w:rPr>
                      <w:rFonts w:eastAsia="標楷體" w:hint="eastAsia"/>
                    </w:rPr>
                    <w:t>實作）</w:t>
                  </w:r>
                </w:p>
              </w:tc>
            </w:tr>
            <w:tr w:rsidR="00B75634" w:rsidTr="00B75634">
              <w:trPr>
                <w:jc w:val="center"/>
              </w:trPr>
              <w:tc>
                <w:tcPr>
                  <w:tcW w:w="0" w:type="auto"/>
                </w:tcPr>
                <w:p w:rsidR="00B75634" w:rsidRPr="00B66F10" w:rsidRDefault="00B75634" w:rsidP="003E76C6">
                  <w:pPr>
                    <w:spacing w:line="0" w:lineRule="atLeast"/>
                    <w:jc w:val="center"/>
                    <w:rPr>
                      <w:rFonts w:eastAsia="標楷體"/>
                      <w:strike/>
                      <w:color w:val="FF0000"/>
                      <w:highlight w:val="yellow"/>
                    </w:rPr>
                  </w:pPr>
                  <w:r w:rsidRPr="00B66F10">
                    <w:rPr>
                      <w:rFonts w:eastAsia="標楷體" w:hint="eastAsia"/>
                      <w:strike/>
                      <w:color w:val="FF0000"/>
                      <w:highlight w:val="yellow"/>
                    </w:rPr>
                    <w:t>7</w:t>
                  </w:r>
                </w:p>
              </w:tc>
              <w:tc>
                <w:tcPr>
                  <w:tcW w:w="0" w:type="auto"/>
                </w:tcPr>
                <w:p w:rsidR="00B75634" w:rsidRPr="00B66F10" w:rsidRDefault="00B75634" w:rsidP="003E76C6">
                  <w:pPr>
                    <w:spacing w:line="0" w:lineRule="atLeast"/>
                    <w:rPr>
                      <w:rFonts w:eastAsia="標楷體"/>
                      <w:strike/>
                      <w:color w:val="FF0000"/>
                      <w:highlight w:val="yellow"/>
                    </w:rPr>
                  </w:pPr>
                  <w:r w:rsidRPr="00B66F10">
                    <w:rPr>
                      <w:rFonts w:eastAsia="標楷體"/>
                      <w:strike/>
                      <w:color w:val="FF0000"/>
                      <w:highlight w:val="yellow"/>
                    </w:rPr>
                    <w:t>4/5</w:t>
                  </w:r>
                </w:p>
              </w:tc>
              <w:tc>
                <w:tcPr>
                  <w:tcW w:w="0" w:type="auto"/>
                </w:tcPr>
                <w:p w:rsidR="00B75634" w:rsidRPr="00B66F10" w:rsidRDefault="00B75634" w:rsidP="003E76C6">
                  <w:pPr>
                    <w:spacing w:line="0" w:lineRule="atLeast"/>
                    <w:rPr>
                      <w:rFonts w:eastAsia="標楷體"/>
                      <w:strike/>
                      <w:color w:val="FF0000"/>
                      <w:highlight w:val="yellow"/>
                    </w:rPr>
                  </w:pPr>
                  <w:r w:rsidRPr="00B66F10">
                    <w:rPr>
                      <w:rFonts w:eastAsia="標楷體" w:hint="eastAsia"/>
                      <w:strike/>
                      <w:color w:val="FF0000"/>
                      <w:highlight w:val="yellow"/>
                    </w:rPr>
                    <w:t>民族掃墓節補假（４／５）</w:t>
                  </w:r>
                </w:p>
              </w:tc>
            </w:tr>
            <w:tr w:rsidR="00B75634" w:rsidTr="00B75634">
              <w:trPr>
                <w:jc w:val="center"/>
              </w:trPr>
              <w:tc>
                <w:tcPr>
                  <w:tcW w:w="0" w:type="auto"/>
                </w:tcPr>
                <w:p w:rsidR="00B75634" w:rsidRDefault="00B75634" w:rsidP="003E76C6">
                  <w:pPr>
                    <w:spacing w:line="0" w:lineRule="atLeast"/>
                    <w:jc w:val="center"/>
                    <w:rPr>
                      <w:rFonts w:eastAsia="標楷體"/>
                    </w:rPr>
                  </w:pPr>
                  <w:r>
                    <w:rPr>
                      <w:rFonts w:eastAsia="標楷體"/>
                    </w:rPr>
                    <w:t>8</w:t>
                  </w:r>
                </w:p>
              </w:tc>
              <w:tc>
                <w:tcPr>
                  <w:tcW w:w="0" w:type="auto"/>
                </w:tcPr>
                <w:p w:rsidR="00B75634" w:rsidRDefault="00B66F10" w:rsidP="003E76C6">
                  <w:pPr>
                    <w:spacing w:line="0" w:lineRule="atLeast"/>
                    <w:rPr>
                      <w:rFonts w:eastAsia="標楷體"/>
                    </w:rPr>
                  </w:pPr>
                  <w:r>
                    <w:rPr>
                      <w:rFonts w:eastAsia="標楷體"/>
                    </w:rPr>
                    <w:t>4/12</w:t>
                  </w:r>
                </w:p>
              </w:tc>
              <w:tc>
                <w:tcPr>
                  <w:tcW w:w="0" w:type="auto"/>
                </w:tcPr>
                <w:p w:rsidR="00B75634" w:rsidRPr="00A21143" w:rsidRDefault="00B75634" w:rsidP="003E76C6">
                  <w:pPr>
                    <w:spacing w:line="0" w:lineRule="atLeast"/>
                    <w:rPr>
                      <w:rFonts w:eastAsia="標楷體"/>
                    </w:rPr>
                  </w:pPr>
                  <w:r>
                    <w:rPr>
                      <w:rFonts w:eastAsia="標楷體" w:hint="eastAsia"/>
                    </w:rPr>
                    <w:t>撰寫結構化程式（</w:t>
                  </w:r>
                  <w:r>
                    <w:rPr>
                      <w:rFonts w:eastAsia="標楷體" w:hint="eastAsia"/>
                    </w:rPr>
                    <w:t>Python</w:t>
                  </w:r>
                  <w:r>
                    <w:rPr>
                      <w:rFonts w:eastAsia="標楷體" w:hint="eastAsia"/>
                    </w:rPr>
                    <w:t>序列型態、函式觀念）</w:t>
                  </w:r>
                </w:p>
              </w:tc>
            </w:tr>
            <w:tr w:rsidR="00B75634" w:rsidTr="00B75634">
              <w:trPr>
                <w:jc w:val="center"/>
              </w:trPr>
              <w:tc>
                <w:tcPr>
                  <w:tcW w:w="0" w:type="auto"/>
                </w:tcPr>
                <w:p w:rsidR="00B75634" w:rsidRDefault="00B75634" w:rsidP="003E76C6">
                  <w:pPr>
                    <w:spacing w:line="0" w:lineRule="atLeast"/>
                    <w:jc w:val="center"/>
                    <w:rPr>
                      <w:rFonts w:eastAsia="標楷體"/>
                    </w:rPr>
                  </w:pPr>
                  <w:r>
                    <w:rPr>
                      <w:rFonts w:eastAsia="標楷體" w:hint="eastAsia"/>
                    </w:rPr>
                    <w:t>9</w:t>
                  </w:r>
                </w:p>
              </w:tc>
              <w:tc>
                <w:tcPr>
                  <w:tcW w:w="0" w:type="auto"/>
                </w:tcPr>
                <w:p w:rsidR="00B75634" w:rsidRDefault="00B66F10" w:rsidP="003E76C6">
                  <w:pPr>
                    <w:spacing w:line="0" w:lineRule="atLeast"/>
                    <w:rPr>
                      <w:rFonts w:eastAsia="標楷體"/>
                    </w:rPr>
                  </w:pPr>
                  <w:r>
                    <w:rPr>
                      <w:rFonts w:eastAsia="標楷體"/>
                    </w:rPr>
                    <w:t>4/19</w:t>
                  </w:r>
                </w:p>
              </w:tc>
              <w:tc>
                <w:tcPr>
                  <w:tcW w:w="0" w:type="auto"/>
                </w:tcPr>
                <w:p w:rsidR="00B75634" w:rsidRPr="00A21143" w:rsidRDefault="00B825A3" w:rsidP="00B825A3">
                  <w:pPr>
                    <w:spacing w:line="0" w:lineRule="atLeast"/>
                    <w:rPr>
                      <w:rFonts w:eastAsia="標楷體"/>
                    </w:rPr>
                  </w:pPr>
                  <w:r>
                    <w:rPr>
                      <w:rFonts w:eastAsia="標楷體" w:hint="eastAsia"/>
                    </w:rPr>
                    <w:t>遞迴、動態程式規劃（期中</w:t>
                  </w:r>
                  <w:r w:rsidR="00B75634">
                    <w:rPr>
                      <w:rFonts w:eastAsia="標楷體" w:hint="eastAsia"/>
                    </w:rPr>
                    <w:t>規劃書</w:t>
                  </w:r>
                  <w:r>
                    <w:rPr>
                      <w:rFonts w:eastAsia="標楷體" w:hint="eastAsia"/>
                    </w:rPr>
                    <w:t>投影片口頭報告</w:t>
                  </w:r>
                  <w:r w:rsidR="004D3C44">
                    <w:rPr>
                      <w:rFonts w:eastAsia="標楷體" w:hint="eastAsia"/>
                    </w:rPr>
                    <w:t>）</w:t>
                  </w:r>
                </w:p>
              </w:tc>
            </w:tr>
            <w:tr w:rsidR="00B75634" w:rsidRPr="00A21143" w:rsidTr="00B75634">
              <w:trPr>
                <w:jc w:val="center"/>
              </w:trPr>
              <w:tc>
                <w:tcPr>
                  <w:tcW w:w="0" w:type="auto"/>
                </w:tcPr>
                <w:p w:rsidR="00B75634" w:rsidRDefault="00B75634" w:rsidP="001911C0">
                  <w:pPr>
                    <w:spacing w:line="0" w:lineRule="atLeast"/>
                    <w:jc w:val="center"/>
                    <w:rPr>
                      <w:rFonts w:eastAsia="標楷體"/>
                    </w:rPr>
                  </w:pPr>
                  <w:r>
                    <w:rPr>
                      <w:rFonts w:eastAsia="標楷體" w:hint="eastAsia"/>
                    </w:rPr>
                    <w:t>10</w:t>
                  </w:r>
                </w:p>
              </w:tc>
              <w:tc>
                <w:tcPr>
                  <w:tcW w:w="0" w:type="auto"/>
                </w:tcPr>
                <w:p w:rsidR="00B75634" w:rsidRDefault="00B66F10" w:rsidP="001911C0">
                  <w:pPr>
                    <w:spacing w:line="0" w:lineRule="atLeast"/>
                    <w:rPr>
                      <w:rFonts w:eastAsia="標楷體"/>
                    </w:rPr>
                  </w:pPr>
                  <w:r>
                    <w:rPr>
                      <w:rFonts w:eastAsia="標楷體"/>
                    </w:rPr>
                    <w:t>4/26</w:t>
                  </w:r>
                </w:p>
              </w:tc>
              <w:tc>
                <w:tcPr>
                  <w:tcW w:w="0" w:type="auto"/>
                </w:tcPr>
                <w:p w:rsidR="00B75634" w:rsidRPr="00A21143" w:rsidRDefault="00B75634" w:rsidP="001911C0">
                  <w:pPr>
                    <w:spacing w:line="0" w:lineRule="atLeast"/>
                    <w:rPr>
                      <w:rFonts w:eastAsia="標楷體"/>
                    </w:rPr>
                  </w:pPr>
                  <w:r>
                    <w:rPr>
                      <w:rFonts w:eastAsia="標楷體" w:hint="eastAsia"/>
                    </w:rPr>
                    <w:t>中文自然語言處理工具（</w:t>
                  </w:r>
                  <w:r>
                    <w:rPr>
                      <w:rFonts w:eastAsia="標楷體" w:hint="eastAsia"/>
                    </w:rPr>
                    <w:t>CKIP CoreNLP</w:t>
                  </w:r>
                  <w:r>
                    <w:rPr>
                      <w:rFonts w:eastAsia="標楷體" w:hint="eastAsia"/>
                    </w:rPr>
                    <w:t>）</w:t>
                  </w:r>
                </w:p>
              </w:tc>
            </w:tr>
            <w:tr w:rsidR="00B75634" w:rsidTr="00B75634">
              <w:trPr>
                <w:jc w:val="center"/>
              </w:trPr>
              <w:tc>
                <w:tcPr>
                  <w:tcW w:w="0" w:type="auto"/>
                </w:tcPr>
                <w:p w:rsidR="00B75634" w:rsidRDefault="00B75634" w:rsidP="007F4E4A">
                  <w:pPr>
                    <w:spacing w:line="0" w:lineRule="atLeast"/>
                    <w:jc w:val="center"/>
                    <w:rPr>
                      <w:rFonts w:eastAsia="標楷體"/>
                    </w:rPr>
                  </w:pPr>
                  <w:r>
                    <w:rPr>
                      <w:rFonts w:eastAsia="標楷體" w:hint="eastAsia"/>
                    </w:rPr>
                    <w:t>11</w:t>
                  </w:r>
                </w:p>
              </w:tc>
              <w:tc>
                <w:tcPr>
                  <w:tcW w:w="0" w:type="auto"/>
                </w:tcPr>
                <w:p w:rsidR="00B75634" w:rsidRPr="00A21143" w:rsidRDefault="00B66F10" w:rsidP="00B11DB4">
                  <w:pPr>
                    <w:spacing w:line="0" w:lineRule="atLeast"/>
                    <w:rPr>
                      <w:rFonts w:eastAsia="標楷體"/>
                    </w:rPr>
                  </w:pPr>
                  <w:r>
                    <w:rPr>
                      <w:rFonts w:eastAsia="標楷體"/>
                    </w:rPr>
                    <w:t>5/3</w:t>
                  </w:r>
                </w:p>
              </w:tc>
              <w:tc>
                <w:tcPr>
                  <w:tcW w:w="0" w:type="auto"/>
                </w:tcPr>
                <w:p w:rsidR="00B75634" w:rsidRPr="00A21143" w:rsidRDefault="00A11CE9" w:rsidP="00B11DB4">
                  <w:pPr>
                    <w:spacing w:line="0" w:lineRule="atLeast"/>
                    <w:rPr>
                      <w:rFonts w:eastAsia="標楷體"/>
                    </w:rPr>
                  </w:pPr>
                  <w:r>
                    <w:rPr>
                      <w:rFonts w:eastAsia="標楷體" w:hint="eastAsia"/>
                    </w:rPr>
                    <w:t>程式實作複習</w:t>
                  </w:r>
                  <w:r w:rsidR="00B75634" w:rsidRPr="00A21143">
                    <w:rPr>
                      <w:rFonts w:eastAsia="標楷體" w:hint="eastAsia"/>
                    </w:rPr>
                    <w:t>（</w:t>
                  </w:r>
                  <w:r>
                    <w:rPr>
                      <w:rFonts w:eastAsia="標楷體" w:hint="eastAsia"/>
                    </w:rPr>
                    <w:t>模擬上機</w:t>
                  </w:r>
                  <w:r w:rsidR="00B75634" w:rsidRPr="00A21143">
                    <w:rPr>
                      <w:rFonts w:eastAsia="標楷體" w:hint="eastAsia"/>
                    </w:rPr>
                    <w:t>）</w:t>
                  </w:r>
                </w:p>
              </w:tc>
            </w:tr>
            <w:tr w:rsidR="00B75634" w:rsidTr="00B75634">
              <w:trPr>
                <w:jc w:val="center"/>
              </w:trPr>
              <w:tc>
                <w:tcPr>
                  <w:tcW w:w="0" w:type="auto"/>
                </w:tcPr>
                <w:p w:rsidR="00B75634" w:rsidRDefault="00B75634" w:rsidP="007F4E4A">
                  <w:pPr>
                    <w:spacing w:line="0" w:lineRule="atLeast"/>
                    <w:jc w:val="center"/>
                    <w:rPr>
                      <w:rFonts w:eastAsia="標楷體"/>
                    </w:rPr>
                  </w:pPr>
                  <w:r>
                    <w:rPr>
                      <w:rFonts w:eastAsia="標楷體" w:hint="eastAsia"/>
                    </w:rPr>
                    <w:t>12</w:t>
                  </w:r>
                </w:p>
              </w:tc>
              <w:tc>
                <w:tcPr>
                  <w:tcW w:w="0" w:type="auto"/>
                </w:tcPr>
                <w:p w:rsidR="00B75634" w:rsidRPr="00A21143" w:rsidRDefault="00B66F10" w:rsidP="007F4E4A">
                  <w:pPr>
                    <w:spacing w:line="0" w:lineRule="atLeast"/>
                    <w:rPr>
                      <w:rFonts w:eastAsia="標楷體"/>
                    </w:rPr>
                  </w:pPr>
                  <w:r>
                    <w:rPr>
                      <w:rFonts w:eastAsia="標楷體"/>
                    </w:rPr>
                    <w:t>5/10</w:t>
                  </w:r>
                </w:p>
              </w:tc>
              <w:tc>
                <w:tcPr>
                  <w:tcW w:w="0" w:type="auto"/>
                </w:tcPr>
                <w:p w:rsidR="00B75634" w:rsidRPr="00A21143" w:rsidRDefault="00A11CE9" w:rsidP="00A11CE9">
                  <w:pPr>
                    <w:spacing w:line="0" w:lineRule="atLeast"/>
                    <w:rPr>
                      <w:rFonts w:eastAsia="標楷體"/>
                    </w:rPr>
                  </w:pPr>
                  <w:r>
                    <w:rPr>
                      <w:rFonts w:eastAsia="標楷體" w:hint="eastAsia"/>
                    </w:rPr>
                    <w:t>程式上機考試</w:t>
                  </w:r>
                </w:p>
              </w:tc>
            </w:tr>
            <w:tr w:rsidR="00B75634" w:rsidTr="00B75634">
              <w:trPr>
                <w:jc w:val="center"/>
              </w:trPr>
              <w:tc>
                <w:tcPr>
                  <w:tcW w:w="0" w:type="auto"/>
                </w:tcPr>
                <w:p w:rsidR="00B75634" w:rsidRDefault="00B75634" w:rsidP="007F4E4A">
                  <w:pPr>
                    <w:spacing w:line="0" w:lineRule="atLeast"/>
                    <w:jc w:val="center"/>
                    <w:rPr>
                      <w:rFonts w:eastAsia="標楷體"/>
                    </w:rPr>
                  </w:pPr>
                  <w:r>
                    <w:rPr>
                      <w:rFonts w:eastAsia="標楷體" w:hint="eastAsia"/>
                    </w:rPr>
                    <w:t>13</w:t>
                  </w:r>
                </w:p>
              </w:tc>
              <w:tc>
                <w:tcPr>
                  <w:tcW w:w="0" w:type="auto"/>
                </w:tcPr>
                <w:p w:rsidR="00B75634" w:rsidRDefault="00B66F10" w:rsidP="000C5584">
                  <w:pPr>
                    <w:spacing w:line="0" w:lineRule="atLeast"/>
                    <w:rPr>
                      <w:rFonts w:eastAsia="標楷體"/>
                    </w:rPr>
                  </w:pPr>
                  <w:r>
                    <w:rPr>
                      <w:rFonts w:eastAsia="標楷體"/>
                    </w:rPr>
                    <w:t>5/17</w:t>
                  </w:r>
                </w:p>
              </w:tc>
              <w:tc>
                <w:tcPr>
                  <w:tcW w:w="0" w:type="auto"/>
                </w:tcPr>
                <w:p w:rsidR="00B75634" w:rsidRPr="00A21143" w:rsidRDefault="009A7E34" w:rsidP="009A7E34">
                  <w:pPr>
                    <w:spacing w:line="0" w:lineRule="atLeast"/>
                    <w:rPr>
                      <w:rFonts w:eastAsia="標楷體"/>
                    </w:rPr>
                  </w:pPr>
                  <w:r>
                    <w:rPr>
                      <w:rFonts w:eastAsia="標楷體" w:hint="eastAsia"/>
                    </w:rPr>
                    <w:t>詞類標記</w:t>
                  </w:r>
                  <w:r w:rsidR="00A11CE9">
                    <w:rPr>
                      <w:rFonts w:eastAsia="標楷體" w:hint="eastAsia"/>
                    </w:rPr>
                    <w:t>（</w:t>
                  </w:r>
                  <w:r w:rsidR="00A11CE9">
                    <w:rPr>
                      <w:rFonts w:eastAsia="標楷體" w:hint="eastAsia"/>
                    </w:rPr>
                    <w:t>P</w:t>
                  </w:r>
                  <w:r w:rsidR="00A11CE9">
                    <w:rPr>
                      <w:rFonts w:eastAsia="標楷體"/>
                    </w:rPr>
                    <w:t xml:space="preserve">ython </w:t>
                  </w:r>
                  <w:r>
                    <w:rPr>
                      <w:rFonts w:eastAsia="標楷體" w:hint="eastAsia"/>
                    </w:rPr>
                    <w:t>字典</w:t>
                  </w:r>
                  <w:r w:rsidR="00A11CE9">
                    <w:rPr>
                      <w:rFonts w:eastAsia="標楷體" w:hint="eastAsia"/>
                    </w:rPr>
                    <w:t>資料型態）</w:t>
                  </w:r>
                </w:p>
              </w:tc>
            </w:tr>
            <w:tr w:rsidR="00B75634" w:rsidTr="00B75634">
              <w:trPr>
                <w:jc w:val="center"/>
              </w:trPr>
              <w:tc>
                <w:tcPr>
                  <w:tcW w:w="0" w:type="auto"/>
                </w:tcPr>
                <w:p w:rsidR="00B75634" w:rsidRDefault="00B75634" w:rsidP="007F4E4A">
                  <w:pPr>
                    <w:spacing w:line="0" w:lineRule="atLeast"/>
                    <w:jc w:val="center"/>
                    <w:rPr>
                      <w:rFonts w:eastAsia="標楷體"/>
                    </w:rPr>
                  </w:pPr>
                  <w:r>
                    <w:rPr>
                      <w:rFonts w:eastAsia="標楷體" w:hint="eastAsia"/>
                    </w:rPr>
                    <w:t>14</w:t>
                  </w:r>
                </w:p>
              </w:tc>
              <w:tc>
                <w:tcPr>
                  <w:tcW w:w="0" w:type="auto"/>
                </w:tcPr>
                <w:p w:rsidR="00B75634" w:rsidRPr="00A21143" w:rsidRDefault="009A7E34" w:rsidP="00FD076D">
                  <w:pPr>
                    <w:spacing w:line="0" w:lineRule="atLeast"/>
                    <w:rPr>
                      <w:rFonts w:eastAsia="標楷體"/>
                    </w:rPr>
                  </w:pPr>
                  <w:r>
                    <w:rPr>
                      <w:rFonts w:eastAsia="標楷體"/>
                    </w:rPr>
                    <w:t>5/</w:t>
                  </w:r>
                  <w:r>
                    <w:rPr>
                      <w:rFonts w:eastAsia="標楷體" w:hint="eastAsia"/>
                    </w:rPr>
                    <w:t>2</w:t>
                  </w:r>
                  <w:r w:rsidR="00B66F10">
                    <w:rPr>
                      <w:rFonts w:eastAsia="標楷體"/>
                    </w:rPr>
                    <w:t>4</w:t>
                  </w:r>
                </w:p>
              </w:tc>
              <w:tc>
                <w:tcPr>
                  <w:tcW w:w="0" w:type="auto"/>
                </w:tcPr>
                <w:p w:rsidR="00B75634" w:rsidRPr="00A21143" w:rsidRDefault="009A7E34" w:rsidP="009A7E34">
                  <w:pPr>
                    <w:spacing w:line="0" w:lineRule="atLeast"/>
                    <w:rPr>
                      <w:rFonts w:eastAsia="標楷體"/>
                    </w:rPr>
                  </w:pPr>
                  <w:r>
                    <w:rPr>
                      <w:rFonts w:eastAsia="標楷體" w:hint="eastAsia"/>
                    </w:rPr>
                    <w:t>文本分類與</w:t>
                  </w:r>
                  <w:r w:rsidR="00A11CE9">
                    <w:rPr>
                      <w:rFonts w:eastAsia="標楷體" w:hint="eastAsia"/>
                    </w:rPr>
                    <w:t>機器學習</w:t>
                  </w:r>
                  <w:r>
                    <w:rPr>
                      <w:rFonts w:eastAsia="標楷體" w:hint="eastAsia"/>
                    </w:rPr>
                    <w:t>I</w:t>
                  </w:r>
                  <w:r>
                    <w:rPr>
                      <w:rFonts w:eastAsia="標楷體" w:hint="eastAsia"/>
                    </w:rPr>
                    <w:t>（</w:t>
                  </w:r>
                  <w:r>
                    <w:rPr>
                      <w:rFonts w:eastAsia="標楷體" w:hint="eastAsia"/>
                    </w:rPr>
                    <w:t>期末專題進度</w:t>
                  </w:r>
                  <w:r>
                    <w:rPr>
                      <w:rFonts w:eastAsia="標楷體" w:hint="eastAsia"/>
                    </w:rPr>
                    <w:t>討論）</w:t>
                  </w:r>
                </w:p>
              </w:tc>
            </w:tr>
            <w:tr w:rsidR="00B75634" w:rsidTr="00B75634">
              <w:trPr>
                <w:jc w:val="center"/>
              </w:trPr>
              <w:tc>
                <w:tcPr>
                  <w:tcW w:w="0" w:type="auto"/>
                </w:tcPr>
                <w:p w:rsidR="00B75634" w:rsidRDefault="00B75634" w:rsidP="007F4E4A">
                  <w:pPr>
                    <w:spacing w:line="0" w:lineRule="atLeast"/>
                    <w:jc w:val="center"/>
                    <w:rPr>
                      <w:rFonts w:eastAsia="標楷體"/>
                    </w:rPr>
                  </w:pPr>
                  <w:r>
                    <w:rPr>
                      <w:rFonts w:eastAsia="標楷體" w:hint="eastAsia"/>
                    </w:rPr>
                    <w:t>15</w:t>
                  </w:r>
                </w:p>
              </w:tc>
              <w:tc>
                <w:tcPr>
                  <w:tcW w:w="0" w:type="auto"/>
                </w:tcPr>
                <w:p w:rsidR="00B75634" w:rsidRPr="00A21143" w:rsidRDefault="00B66F10" w:rsidP="007F4E4A">
                  <w:pPr>
                    <w:spacing w:line="0" w:lineRule="atLeast"/>
                    <w:rPr>
                      <w:rFonts w:eastAsia="標楷體"/>
                    </w:rPr>
                  </w:pPr>
                  <w:r>
                    <w:rPr>
                      <w:rFonts w:eastAsia="標楷體"/>
                    </w:rPr>
                    <w:t>5/31</w:t>
                  </w:r>
                </w:p>
              </w:tc>
              <w:tc>
                <w:tcPr>
                  <w:tcW w:w="0" w:type="auto"/>
                </w:tcPr>
                <w:p w:rsidR="00B75634" w:rsidRPr="00A21143" w:rsidRDefault="009A7E34" w:rsidP="007F4E4A">
                  <w:pPr>
                    <w:spacing w:line="0" w:lineRule="atLeast"/>
                    <w:rPr>
                      <w:rFonts w:eastAsia="標楷體"/>
                    </w:rPr>
                  </w:pPr>
                  <w:r>
                    <w:rPr>
                      <w:rFonts w:eastAsia="標楷體" w:hint="eastAsia"/>
                    </w:rPr>
                    <w:t>機器學習</w:t>
                  </w:r>
                  <w:r>
                    <w:rPr>
                      <w:rFonts w:eastAsia="標楷體" w:hint="eastAsia"/>
                    </w:rPr>
                    <w:t>II</w:t>
                  </w:r>
                  <w:r w:rsidR="00281A7D">
                    <w:rPr>
                      <w:rFonts w:eastAsia="標楷體" w:hint="eastAsia"/>
                    </w:rPr>
                    <w:t>（</w:t>
                  </w:r>
                  <w:r>
                    <w:rPr>
                      <w:rFonts w:eastAsia="標楷體" w:hint="eastAsia"/>
                    </w:rPr>
                    <w:t>期末專題</w:t>
                  </w:r>
                  <w:r w:rsidR="00281A7D">
                    <w:rPr>
                      <w:rFonts w:eastAsia="標楷體" w:hint="eastAsia"/>
                    </w:rPr>
                    <w:t>初步成果）</w:t>
                  </w:r>
                </w:p>
              </w:tc>
            </w:tr>
            <w:tr w:rsidR="00B75634" w:rsidTr="00B75634">
              <w:trPr>
                <w:jc w:val="center"/>
              </w:trPr>
              <w:tc>
                <w:tcPr>
                  <w:tcW w:w="0" w:type="auto"/>
                </w:tcPr>
                <w:p w:rsidR="00B75634" w:rsidRDefault="00B75634" w:rsidP="007F4E4A">
                  <w:pPr>
                    <w:spacing w:line="0" w:lineRule="atLeast"/>
                    <w:jc w:val="center"/>
                    <w:rPr>
                      <w:rFonts w:eastAsia="標楷體"/>
                    </w:rPr>
                  </w:pPr>
                  <w:r>
                    <w:rPr>
                      <w:rFonts w:eastAsia="標楷體" w:hint="eastAsia"/>
                    </w:rPr>
                    <w:t>16</w:t>
                  </w:r>
                </w:p>
              </w:tc>
              <w:tc>
                <w:tcPr>
                  <w:tcW w:w="0" w:type="auto"/>
                </w:tcPr>
                <w:p w:rsidR="00B75634" w:rsidRPr="00A21143" w:rsidRDefault="00B66F10" w:rsidP="00003DB3">
                  <w:pPr>
                    <w:spacing w:line="0" w:lineRule="atLeast"/>
                    <w:rPr>
                      <w:rFonts w:eastAsia="標楷體"/>
                    </w:rPr>
                  </w:pPr>
                  <w:r>
                    <w:rPr>
                      <w:rFonts w:eastAsia="標楷體"/>
                    </w:rPr>
                    <w:t>6/7</w:t>
                  </w:r>
                </w:p>
              </w:tc>
              <w:tc>
                <w:tcPr>
                  <w:tcW w:w="0" w:type="auto"/>
                </w:tcPr>
                <w:p w:rsidR="00B75634" w:rsidRPr="00A21143" w:rsidRDefault="00A11CE9" w:rsidP="00003DB3">
                  <w:pPr>
                    <w:spacing w:line="0" w:lineRule="atLeast"/>
                    <w:rPr>
                      <w:rFonts w:eastAsia="標楷體"/>
                    </w:rPr>
                  </w:pPr>
                  <w:r w:rsidRPr="00A21143">
                    <w:rPr>
                      <w:rFonts w:eastAsia="標楷體" w:hint="eastAsia"/>
                    </w:rPr>
                    <w:t>深度學習簡介</w:t>
                  </w:r>
                </w:p>
              </w:tc>
            </w:tr>
            <w:tr w:rsidR="00B75634" w:rsidTr="00B75634">
              <w:trPr>
                <w:jc w:val="center"/>
              </w:trPr>
              <w:tc>
                <w:tcPr>
                  <w:tcW w:w="0" w:type="auto"/>
                </w:tcPr>
                <w:p w:rsidR="00B75634" w:rsidRPr="00B66F10" w:rsidRDefault="00B75634" w:rsidP="007F4E4A">
                  <w:pPr>
                    <w:spacing w:line="0" w:lineRule="atLeast"/>
                    <w:jc w:val="center"/>
                    <w:rPr>
                      <w:rFonts w:eastAsia="標楷體"/>
                      <w:strike/>
                      <w:color w:val="FF0000"/>
                      <w:highlight w:val="yellow"/>
                    </w:rPr>
                  </w:pPr>
                  <w:r w:rsidRPr="00B66F10">
                    <w:rPr>
                      <w:rFonts w:eastAsia="標楷體" w:hint="eastAsia"/>
                      <w:strike/>
                      <w:color w:val="FF0000"/>
                      <w:highlight w:val="yellow"/>
                    </w:rPr>
                    <w:t>17</w:t>
                  </w:r>
                </w:p>
              </w:tc>
              <w:tc>
                <w:tcPr>
                  <w:tcW w:w="0" w:type="auto"/>
                </w:tcPr>
                <w:p w:rsidR="00B75634" w:rsidRPr="00B66F10" w:rsidRDefault="00B66F10" w:rsidP="007F4E4A">
                  <w:pPr>
                    <w:spacing w:line="0" w:lineRule="atLeast"/>
                    <w:rPr>
                      <w:rFonts w:eastAsia="標楷體"/>
                      <w:strike/>
                      <w:color w:val="FF0000"/>
                      <w:highlight w:val="yellow"/>
                    </w:rPr>
                  </w:pPr>
                  <w:r w:rsidRPr="00B66F10">
                    <w:rPr>
                      <w:rFonts w:eastAsia="標楷體"/>
                      <w:strike/>
                      <w:color w:val="FF0000"/>
                      <w:highlight w:val="yellow"/>
                    </w:rPr>
                    <w:t>6/14</w:t>
                  </w:r>
                </w:p>
              </w:tc>
              <w:tc>
                <w:tcPr>
                  <w:tcW w:w="0" w:type="auto"/>
                </w:tcPr>
                <w:p w:rsidR="00B75634" w:rsidRPr="00B66F10" w:rsidRDefault="00B75634" w:rsidP="007F4E4A">
                  <w:pPr>
                    <w:spacing w:line="0" w:lineRule="atLeast"/>
                    <w:rPr>
                      <w:rFonts w:eastAsia="標楷體"/>
                      <w:strike/>
                      <w:color w:val="FF0000"/>
                      <w:highlight w:val="yellow"/>
                    </w:rPr>
                  </w:pPr>
                  <w:r w:rsidRPr="00B66F10">
                    <w:rPr>
                      <w:rFonts w:eastAsia="標楷體" w:hint="eastAsia"/>
                      <w:strike/>
                      <w:color w:val="FF0000"/>
                      <w:highlight w:val="yellow"/>
                    </w:rPr>
                    <w:t>端午節（６／１４）</w:t>
                  </w:r>
                </w:p>
              </w:tc>
            </w:tr>
            <w:tr w:rsidR="00B75634" w:rsidTr="00B75634">
              <w:trPr>
                <w:jc w:val="center"/>
              </w:trPr>
              <w:tc>
                <w:tcPr>
                  <w:tcW w:w="0" w:type="auto"/>
                </w:tcPr>
                <w:p w:rsidR="00B75634" w:rsidRDefault="00B75634" w:rsidP="007F4E4A">
                  <w:pPr>
                    <w:spacing w:line="0" w:lineRule="atLeast"/>
                    <w:jc w:val="center"/>
                    <w:rPr>
                      <w:rFonts w:eastAsia="標楷體"/>
                    </w:rPr>
                  </w:pPr>
                  <w:r>
                    <w:rPr>
                      <w:rFonts w:eastAsia="標楷體" w:hint="eastAsia"/>
                    </w:rPr>
                    <w:t>18</w:t>
                  </w:r>
                </w:p>
              </w:tc>
              <w:tc>
                <w:tcPr>
                  <w:tcW w:w="0" w:type="auto"/>
                </w:tcPr>
                <w:p w:rsidR="00B75634" w:rsidRDefault="00B66F10" w:rsidP="007F4E4A">
                  <w:pPr>
                    <w:spacing w:line="0" w:lineRule="atLeast"/>
                    <w:rPr>
                      <w:rFonts w:eastAsia="標楷體"/>
                    </w:rPr>
                  </w:pPr>
                  <w:r>
                    <w:rPr>
                      <w:rFonts w:eastAsia="標楷體"/>
                    </w:rPr>
                    <w:t>6/21</w:t>
                  </w:r>
                </w:p>
              </w:tc>
              <w:tc>
                <w:tcPr>
                  <w:tcW w:w="0" w:type="auto"/>
                </w:tcPr>
                <w:p w:rsidR="00B75634" w:rsidRDefault="004D3C44" w:rsidP="007F4E4A">
                  <w:pPr>
                    <w:spacing w:line="0" w:lineRule="atLeast"/>
                    <w:rPr>
                      <w:rFonts w:eastAsia="標楷體"/>
                    </w:rPr>
                  </w:pPr>
                  <w:r>
                    <w:rPr>
                      <w:rFonts w:eastAsia="標楷體" w:hint="eastAsia"/>
                    </w:rPr>
                    <w:t>專題</w:t>
                  </w:r>
                  <w:r w:rsidR="009A7E34">
                    <w:rPr>
                      <w:rFonts w:eastAsia="標楷體" w:hint="eastAsia"/>
                    </w:rPr>
                    <w:t>口頭發表、業師</w:t>
                  </w:r>
                  <w:r w:rsidR="006F4003">
                    <w:rPr>
                      <w:rFonts w:eastAsia="標楷體" w:hint="eastAsia"/>
                    </w:rPr>
                    <w:t>講評（</w:t>
                  </w:r>
                  <w:r w:rsidR="00B75634">
                    <w:rPr>
                      <w:rFonts w:eastAsia="標楷體" w:hint="eastAsia"/>
                    </w:rPr>
                    <w:t>繳交</w:t>
                  </w:r>
                  <w:r>
                    <w:rPr>
                      <w:rFonts w:eastAsia="標楷體" w:hint="eastAsia"/>
                    </w:rPr>
                    <w:t>分組</w:t>
                  </w:r>
                  <w:r w:rsidR="00B75634">
                    <w:rPr>
                      <w:rFonts w:eastAsia="標楷體" w:hint="eastAsia"/>
                    </w:rPr>
                    <w:t>書面報告</w:t>
                  </w:r>
                  <w:r w:rsidR="006F4003">
                    <w:rPr>
                      <w:rFonts w:eastAsia="標楷體" w:hint="eastAsia"/>
                    </w:rPr>
                    <w:t>）</w:t>
                  </w:r>
                </w:p>
              </w:tc>
            </w:tr>
          </w:tbl>
          <w:p w:rsidR="00C03BF6" w:rsidRDefault="00C03BF6" w:rsidP="00B10982">
            <w:pPr>
              <w:spacing w:line="0" w:lineRule="atLeast"/>
              <w:rPr>
                <w:rFonts w:eastAsia="標楷體"/>
              </w:rPr>
            </w:pPr>
          </w:p>
          <w:p w:rsidR="00455228" w:rsidRDefault="00455228" w:rsidP="00B10982">
            <w:pPr>
              <w:spacing w:line="0" w:lineRule="atLeast"/>
              <w:rPr>
                <w:rFonts w:eastAsia="標楷體"/>
              </w:rPr>
            </w:pPr>
            <w:r>
              <w:rPr>
                <w:rFonts w:eastAsia="標楷體" w:hint="eastAsia"/>
              </w:rPr>
              <w:t>每週課程進度說明：</w:t>
            </w:r>
          </w:p>
          <w:p w:rsidR="00A1037E" w:rsidRDefault="00A1037E" w:rsidP="00B10982">
            <w:pPr>
              <w:spacing w:line="0" w:lineRule="atLeast"/>
              <w:rPr>
                <w:rFonts w:eastAsia="標楷體"/>
              </w:rPr>
            </w:pPr>
          </w:p>
          <w:p w:rsidR="00BA3020" w:rsidRPr="005D749C" w:rsidRDefault="008D6296" w:rsidP="00BA3020">
            <w:pPr>
              <w:spacing w:line="0" w:lineRule="atLeast"/>
              <w:rPr>
                <w:rFonts w:eastAsia="標楷體"/>
                <w:b/>
                <w:u w:val="single"/>
              </w:rPr>
            </w:pPr>
            <w:r w:rsidRPr="008D6296">
              <w:rPr>
                <w:rFonts w:eastAsia="標楷體" w:hint="eastAsia"/>
                <w:b/>
                <w:u w:val="single"/>
              </w:rPr>
              <w:t>第</w:t>
            </w:r>
            <w:r>
              <w:rPr>
                <w:rFonts w:eastAsia="標楷體" w:hint="eastAsia"/>
                <w:b/>
                <w:u w:val="single"/>
              </w:rPr>
              <w:t>一</w:t>
            </w:r>
            <w:r w:rsidR="00E45E91">
              <w:rPr>
                <w:rFonts w:eastAsia="標楷體" w:hint="eastAsia"/>
                <w:b/>
                <w:u w:val="single"/>
              </w:rPr>
              <w:t>週</w:t>
            </w:r>
            <w:r w:rsidR="00FD076D">
              <w:rPr>
                <w:rFonts w:eastAsia="標楷體" w:hint="eastAsia"/>
                <w:b/>
                <w:u w:val="single"/>
              </w:rPr>
              <w:t xml:space="preserve">　</w:t>
            </w:r>
            <w:r w:rsidR="00626292">
              <w:rPr>
                <w:rFonts w:eastAsia="標楷體" w:hint="eastAsia"/>
                <w:b/>
                <w:u w:val="single"/>
              </w:rPr>
              <w:t>課程簡介</w:t>
            </w:r>
            <w:r w:rsidR="00BA3020">
              <w:rPr>
                <w:rFonts w:eastAsia="標楷體" w:hint="eastAsia"/>
                <w:b/>
                <w:u w:val="single"/>
              </w:rPr>
              <w:t>（安裝</w:t>
            </w:r>
            <w:r w:rsidR="004F2F2D">
              <w:rPr>
                <w:rFonts w:eastAsia="標楷體" w:hint="eastAsia"/>
                <w:b/>
                <w:u w:val="single"/>
              </w:rPr>
              <w:t xml:space="preserve">Anaconda </w:t>
            </w:r>
            <w:r w:rsidR="00BA3020">
              <w:rPr>
                <w:rFonts w:eastAsia="標楷體" w:hint="eastAsia"/>
                <w:b/>
                <w:u w:val="single"/>
              </w:rPr>
              <w:t>Python</w:t>
            </w:r>
            <w:r w:rsidR="004F2F2D">
              <w:rPr>
                <w:rFonts w:eastAsia="標楷體" w:hint="eastAsia"/>
                <w:b/>
                <w:u w:val="single"/>
              </w:rPr>
              <w:t>開發環境</w:t>
            </w:r>
            <w:r w:rsidR="00BA3020">
              <w:rPr>
                <w:rFonts w:eastAsia="標楷體" w:hint="eastAsia"/>
                <w:b/>
                <w:u w:val="single"/>
              </w:rPr>
              <w:t>）</w:t>
            </w:r>
          </w:p>
          <w:p w:rsidR="008D6296" w:rsidRPr="00A1037E" w:rsidRDefault="00A21143" w:rsidP="00A1037E">
            <w:pPr>
              <w:spacing w:line="0" w:lineRule="atLeast"/>
              <w:rPr>
                <w:rFonts w:eastAsia="標楷體"/>
              </w:rPr>
            </w:pPr>
            <w:r>
              <w:rPr>
                <w:rFonts w:eastAsia="標楷體" w:hint="eastAsia"/>
              </w:rPr>
              <w:t>首週介紹</w:t>
            </w:r>
            <w:r w:rsidR="00C06FF4">
              <w:rPr>
                <w:rFonts w:eastAsia="標楷體" w:hint="eastAsia"/>
              </w:rPr>
              <w:t>自然語言處理（</w:t>
            </w:r>
            <w:r w:rsidR="00C06FF4">
              <w:rPr>
                <w:rFonts w:eastAsia="標楷體" w:hint="eastAsia"/>
              </w:rPr>
              <w:t>NLP</w:t>
            </w:r>
            <w:r w:rsidR="00C06FF4">
              <w:rPr>
                <w:rFonts w:eastAsia="標楷體" w:hint="eastAsia"/>
              </w:rPr>
              <w:t>）與</w:t>
            </w:r>
            <w:r w:rsidR="00242FDD">
              <w:rPr>
                <w:rFonts w:eastAsia="標楷體" w:hint="eastAsia"/>
              </w:rPr>
              <w:t>資訊</w:t>
            </w:r>
            <w:r w:rsidR="00C06FF4">
              <w:rPr>
                <w:rFonts w:eastAsia="標楷體" w:hint="eastAsia"/>
              </w:rPr>
              <w:t>通識教育的重要性，引領學生思考</w:t>
            </w:r>
            <w:r w:rsidR="00C06FF4">
              <w:rPr>
                <w:rFonts w:eastAsia="標楷體" w:hint="eastAsia"/>
              </w:rPr>
              <w:t>NLP</w:t>
            </w:r>
            <w:r w:rsidR="00A3655C">
              <w:rPr>
                <w:rFonts w:eastAsia="標楷體" w:hint="eastAsia"/>
              </w:rPr>
              <w:t>在日常生活</w:t>
            </w:r>
            <w:r w:rsidR="00A1037E">
              <w:rPr>
                <w:rFonts w:eastAsia="標楷體" w:hint="eastAsia"/>
              </w:rPr>
              <w:t>中的角色。並</w:t>
            </w:r>
            <w:r w:rsidR="0097477D">
              <w:rPr>
                <w:rFonts w:eastAsia="標楷體" w:hint="eastAsia"/>
              </w:rPr>
              <w:t>講解上課規則、內容與評分標準。</w:t>
            </w:r>
          </w:p>
          <w:p w:rsidR="008D6296" w:rsidRPr="00464CB7" w:rsidRDefault="008D6296" w:rsidP="00B10982">
            <w:pPr>
              <w:spacing w:line="0" w:lineRule="atLeast"/>
              <w:rPr>
                <w:rFonts w:eastAsia="標楷體"/>
                <w:color w:val="FF0000"/>
              </w:rPr>
            </w:pPr>
          </w:p>
          <w:p w:rsidR="00BA3020" w:rsidRPr="005D749C" w:rsidRDefault="00602AEC" w:rsidP="00BA3020">
            <w:pPr>
              <w:spacing w:line="0" w:lineRule="atLeast"/>
              <w:rPr>
                <w:rFonts w:eastAsia="標楷體"/>
                <w:b/>
                <w:u w:val="single"/>
              </w:rPr>
            </w:pPr>
            <w:r w:rsidRPr="00464CB7">
              <w:rPr>
                <w:rFonts w:eastAsia="標楷體" w:hint="eastAsia"/>
                <w:b/>
                <w:color w:val="FF0000"/>
                <w:highlight w:val="yellow"/>
                <w:u w:val="single"/>
              </w:rPr>
              <w:t>第二</w:t>
            </w:r>
            <w:r w:rsidR="008D682B" w:rsidRPr="00464CB7">
              <w:rPr>
                <w:rFonts w:eastAsia="標楷體" w:hint="eastAsia"/>
                <w:b/>
                <w:color w:val="FF0000"/>
                <w:highlight w:val="yellow"/>
                <w:u w:val="single"/>
              </w:rPr>
              <w:t xml:space="preserve">週　</w:t>
            </w:r>
            <w:r w:rsidR="00464CB7" w:rsidRPr="00464CB7">
              <w:rPr>
                <w:rFonts w:eastAsia="標楷體" w:hint="eastAsia"/>
                <w:b/>
                <w:color w:val="FF0000"/>
                <w:highlight w:val="yellow"/>
                <w:u w:val="single"/>
              </w:rPr>
              <w:t>２２８調整放假</w:t>
            </w:r>
            <w:r w:rsidR="004F2F2D">
              <w:rPr>
                <w:rFonts w:eastAsia="標楷體" w:hint="eastAsia"/>
                <w:b/>
                <w:u w:val="single"/>
              </w:rPr>
              <w:t>（安裝</w:t>
            </w:r>
            <w:r w:rsidR="004F2F2D">
              <w:rPr>
                <w:rFonts w:eastAsia="標楷體" w:hint="eastAsia"/>
                <w:b/>
                <w:u w:val="single"/>
              </w:rPr>
              <w:t>Anaconda Python</w:t>
            </w:r>
            <w:r w:rsidR="004F2F2D">
              <w:rPr>
                <w:rFonts w:eastAsia="標楷體" w:hint="eastAsia"/>
                <w:b/>
                <w:u w:val="single"/>
              </w:rPr>
              <w:t>開發環境）</w:t>
            </w:r>
          </w:p>
          <w:p w:rsidR="00464CB7" w:rsidRDefault="00464CB7" w:rsidP="008D682B">
            <w:pPr>
              <w:spacing w:line="0" w:lineRule="atLeast"/>
              <w:rPr>
                <w:rFonts w:eastAsia="標楷體"/>
                <w:b/>
                <w:u w:val="single"/>
              </w:rPr>
            </w:pPr>
          </w:p>
          <w:p w:rsidR="00626292" w:rsidRPr="005D749C" w:rsidRDefault="00626292" w:rsidP="00626292">
            <w:pPr>
              <w:spacing w:line="0" w:lineRule="atLeast"/>
              <w:rPr>
                <w:rFonts w:eastAsia="標楷體"/>
                <w:b/>
                <w:u w:val="single"/>
              </w:rPr>
            </w:pPr>
            <w:r w:rsidRPr="008D6296">
              <w:rPr>
                <w:rFonts w:eastAsia="標楷體" w:hint="eastAsia"/>
                <w:b/>
                <w:u w:val="single"/>
              </w:rPr>
              <w:t>第</w:t>
            </w:r>
            <w:r>
              <w:rPr>
                <w:rFonts w:eastAsia="標楷體" w:hint="eastAsia"/>
                <w:b/>
                <w:u w:val="single"/>
              </w:rPr>
              <w:t>三週　介紹自然語言處理與</w:t>
            </w:r>
            <w:r>
              <w:rPr>
                <w:rFonts w:eastAsia="標楷體" w:hint="eastAsia"/>
                <w:b/>
                <w:u w:val="single"/>
              </w:rPr>
              <w:t>Py</w:t>
            </w:r>
            <w:r>
              <w:rPr>
                <w:rFonts w:eastAsia="標楷體"/>
                <w:b/>
                <w:u w:val="single"/>
              </w:rPr>
              <w:t>thon NLTK</w:t>
            </w:r>
          </w:p>
          <w:p w:rsidR="004F2F2D" w:rsidRDefault="004F2F2D" w:rsidP="004F2F2D">
            <w:pPr>
              <w:spacing w:line="0" w:lineRule="atLeast"/>
              <w:rPr>
                <w:rFonts w:eastAsia="標楷體"/>
              </w:rPr>
            </w:pPr>
            <w:r>
              <w:rPr>
                <w:rFonts w:eastAsia="標楷體" w:hint="eastAsia"/>
              </w:rPr>
              <w:t>在一個資訊網路時代，我們需要撰寫程式以處理大量文本並從中獲取有用資訊。</w:t>
            </w:r>
          </w:p>
          <w:p w:rsidR="004F2F2D" w:rsidRPr="004F2F2D" w:rsidRDefault="004F2F2D" w:rsidP="00FB2E0A">
            <w:pPr>
              <w:spacing w:line="0" w:lineRule="atLeast"/>
              <w:rPr>
                <w:rFonts w:eastAsia="標楷體"/>
              </w:rPr>
            </w:pPr>
            <w:r>
              <w:rPr>
                <w:rFonts w:eastAsia="標楷體" w:hint="eastAsia"/>
              </w:rPr>
              <w:t>本週介紹自然語言以及</w:t>
            </w:r>
            <w:r>
              <w:rPr>
                <w:rFonts w:eastAsia="標楷體" w:hint="eastAsia"/>
              </w:rPr>
              <w:t>Python</w:t>
            </w:r>
            <w:r>
              <w:rPr>
                <w:rFonts w:eastAsia="標楷體" w:hint="eastAsia"/>
              </w:rPr>
              <w:t>語言的基本單位，基礎的詞頻統計和搭配詞觀念，基本的程式流程，以及自然語言理解的相關任務。</w:t>
            </w:r>
          </w:p>
          <w:p w:rsidR="004F2F2D" w:rsidRPr="00855102" w:rsidRDefault="004F2F2D" w:rsidP="00FB2E0A">
            <w:pPr>
              <w:spacing w:line="0" w:lineRule="atLeast"/>
              <w:rPr>
                <w:rFonts w:eastAsia="標楷體"/>
                <w:b/>
                <w:u w:val="single"/>
              </w:rPr>
            </w:pPr>
          </w:p>
          <w:p w:rsidR="001D0AA0" w:rsidRPr="005D749C" w:rsidRDefault="001D0AA0" w:rsidP="001D0AA0">
            <w:pPr>
              <w:spacing w:line="0" w:lineRule="atLeast"/>
              <w:rPr>
                <w:rFonts w:eastAsia="標楷體"/>
                <w:b/>
                <w:u w:val="single"/>
              </w:rPr>
            </w:pPr>
            <w:r w:rsidRPr="00A80539">
              <w:rPr>
                <w:rFonts w:eastAsia="標楷體" w:hint="eastAsia"/>
                <w:b/>
                <w:u w:val="single"/>
              </w:rPr>
              <w:t>第</w:t>
            </w:r>
            <w:r w:rsidR="00464CB7">
              <w:rPr>
                <w:rFonts w:eastAsia="標楷體" w:hint="eastAsia"/>
                <w:b/>
                <w:u w:val="single"/>
              </w:rPr>
              <w:t>四</w:t>
            </w:r>
            <w:r>
              <w:rPr>
                <w:rFonts w:eastAsia="標楷體" w:hint="eastAsia"/>
                <w:b/>
                <w:u w:val="single"/>
              </w:rPr>
              <w:t>週　存取語料庫與詞彙資源（</w:t>
            </w:r>
            <w:r w:rsidR="00602AEC">
              <w:rPr>
                <w:rFonts w:eastAsia="標楷體" w:hint="eastAsia"/>
                <w:b/>
                <w:u w:val="single"/>
              </w:rPr>
              <w:t>英文語料庫和</w:t>
            </w:r>
            <w:r w:rsidR="00602AEC">
              <w:rPr>
                <w:rFonts w:eastAsia="標楷體" w:hint="eastAsia"/>
                <w:b/>
                <w:u w:val="single"/>
              </w:rPr>
              <w:t>WordNet</w:t>
            </w:r>
            <w:r w:rsidR="00602AEC">
              <w:rPr>
                <w:rFonts w:eastAsia="標楷體" w:hint="eastAsia"/>
                <w:b/>
                <w:u w:val="single"/>
              </w:rPr>
              <w:t>應用</w:t>
            </w:r>
            <w:r>
              <w:rPr>
                <w:rFonts w:eastAsia="標楷體" w:hint="eastAsia"/>
                <w:b/>
                <w:u w:val="single"/>
              </w:rPr>
              <w:t>）</w:t>
            </w:r>
          </w:p>
          <w:p w:rsidR="001D0AA0" w:rsidRPr="001D0AA0" w:rsidRDefault="00786A42" w:rsidP="006E6C41">
            <w:pPr>
              <w:spacing w:line="0" w:lineRule="atLeast"/>
              <w:rPr>
                <w:rFonts w:eastAsia="標楷體"/>
              </w:rPr>
            </w:pPr>
            <w:r>
              <w:rPr>
                <w:rFonts w:eastAsia="標楷體" w:hint="eastAsia"/>
              </w:rPr>
              <w:t>語料庫由大</w:t>
            </w:r>
            <w:r w:rsidR="00855102">
              <w:rPr>
                <w:rFonts w:eastAsia="標楷體" w:hint="eastAsia"/>
              </w:rPr>
              <w:t>規模的</w:t>
            </w:r>
            <w:r>
              <w:rPr>
                <w:rFonts w:eastAsia="標楷體" w:hint="eastAsia"/>
              </w:rPr>
              <w:t>文本構成，</w:t>
            </w:r>
            <w:r w:rsidR="00855102">
              <w:rPr>
                <w:rFonts w:eastAsia="標楷體" w:hint="eastAsia"/>
              </w:rPr>
              <w:t>呈現人類語言的代表性樣本，也是自然語言處理中的重要資源。</w:t>
            </w:r>
            <w:r w:rsidR="001D0AA0">
              <w:rPr>
                <w:rFonts w:eastAsia="標楷體" w:hint="eastAsia"/>
              </w:rPr>
              <w:t>本週介紹</w:t>
            </w:r>
            <w:r w:rsidR="00BD3BAF">
              <w:rPr>
                <w:rFonts w:eastAsia="標楷體" w:hint="eastAsia"/>
              </w:rPr>
              <w:t>語料庫的觀念，以及</w:t>
            </w:r>
            <w:r w:rsidR="001D0AA0">
              <w:rPr>
                <w:rFonts w:eastAsia="標楷體" w:hint="eastAsia"/>
              </w:rPr>
              <w:t>現有語料庫</w:t>
            </w:r>
            <w:r w:rsidR="00BD3BAF">
              <w:rPr>
                <w:rFonts w:eastAsia="標楷體" w:hint="eastAsia"/>
              </w:rPr>
              <w:t>和</w:t>
            </w:r>
            <w:r w:rsidR="00602AEC">
              <w:rPr>
                <w:rFonts w:eastAsia="標楷體" w:hint="eastAsia"/>
              </w:rPr>
              <w:t>詞彙資源的結構和</w:t>
            </w:r>
            <w:r w:rsidR="001D0AA0">
              <w:rPr>
                <w:rFonts w:eastAsia="標楷體" w:hint="eastAsia"/>
              </w:rPr>
              <w:t>存取，</w:t>
            </w:r>
            <w:r w:rsidR="00602AEC">
              <w:rPr>
                <w:rFonts w:eastAsia="標楷體" w:hint="eastAsia"/>
              </w:rPr>
              <w:t>及其</w:t>
            </w:r>
            <w:r w:rsidR="001D0AA0">
              <w:rPr>
                <w:rFonts w:eastAsia="標楷體" w:hint="eastAsia"/>
              </w:rPr>
              <w:t>詞頻分佈。</w:t>
            </w:r>
          </w:p>
          <w:p w:rsidR="001D0AA0" w:rsidRDefault="001D0AA0" w:rsidP="006E6C41">
            <w:pPr>
              <w:spacing w:line="0" w:lineRule="atLeast"/>
              <w:rPr>
                <w:rFonts w:eastAsia="標楷體"/>
                <w:b/>
                <w:u w:val="single"/>
              </w:rPr>
            </w:pPr>
          </w:p>
          <w:p w:rsidR="00BD3BAF" w:rsidRPr="005D749C" w:rsidRDefault="00464CB7" w:rsidP="00BD3BAF">
            <w:pPr>
              <w:spacing w:line="0" w:lineRule="atLeast"/>
              <w:rPr>
                <w:rFonts w:eastAsia="標楷體"/>
                <w:b/>
                <w:u w:val="single"/>
              </w:rPr>
            </w:pPr>
            <w:r>
              <w:rPr>
                <w:rFonts w:eastAsia="標楷體" w:hint="eastAsia"/>
                <w:b/>
                <w:u w:val="single"/>
              </w:rPr>
              <w:t>第五</w:t>
            </w:r>
            <w:r w:rsidR="00BD3BAF">
              <w:rPr>
                <w:rFonts w:eastAsia="標楷體" w:hint="eastAsia"/>
                <w:b/>
                <w:u w:val="single"/>
              </w:rPr>
              <w:t>週　網路語料庫與爬蟲（</w:t>
            </w:r>
            <w:r w:rsidR="00BD3BAF">
              <w:rPr>
                <w:rFonts w:eastAsia="標楷體" w:hint="eastAsia"/>
                <w:b/>
                <w:u w:val="single"/>
              </w:rPr>
              <w:t>Beautiful Soup</w:t>
            </w:r>
            <w:r w:rsidR="00BD3BAF">
              <w:rPr>
                <w:rFonts w:eastAsia="標楷體" w:hint="eastAsia"/>
                <w:b/>
                <w:u w:val="single"/>
              </w:rPr>
              <w:t>套件應用）</w:t>
            </w:r>
          </w:p>
          <w:p w:rsidR="00BD3BAF" w:rsidRPr="00BD3BAF" w:rsidRDefault="00786A42" w:rsidP="006E6C41">
            <w:pPr>
              <w:spacing w:line="0" w:lineRule="atLeast"/>
              <w:rPr>
                <w:rFonts w:eastAsia="標楷體"/>
              </w:rPr>
            </w:pPr>
            <w:r>
              <w:rPr>
                <w:rFonts w:eastAsia="標楷體" w:hint="eastAsia"/>
              </w:rPr>
              <w:t>身處資訊發達的網路時代，如何從網際網路取得需要的文本是相當重要的。</w:t>
            </w:r>
            <w:r w:rsidR="00BD3BAF">
              <w:rPr>
                <w:rFonts w:eastAsia="標楷體" w:hint="eastAsia"/>
              </w:rPr>
              <w:t>本週介紹</w:t>
            </w:r>
            <w:r w:rsidR="00BD3BAF">
              <w:rPr>
                <w:rFonts w:eastAsia="標楷體" w:hint="eastAsia"/>
              </w:rPr>
              <w:t>Web as Corpus</w:t>
            </w:r>
            <w:r w:rsidR="00BD3BAF">
              <w:rPr>
                <w:rFonts w:eastAsia="標楷體" w:hint="eastAsia"/>
              </w:rPr>
              <w:t>的觀念，並實作網路爬蟲，從網路擷取文本以建置語料庫。</w:t>
            </w:r>
          </w:p>
          <w:p w:rsidR="006E07E4" w:rsidRDefault="006E07E4" w:rsidP="00EE4BF0">
            <w:pPr>
              <w:spacing w:line="0" w:lineRule="atLeast"/>
              <w:rPr>
                <w:rFonts w:eastAsia="標楷體"/>
                <w:b/>
                <w:u w:val="single"/>
              </w:rPr>
            </w:pPr>
          </w:p>
          <w:p w:rsidR="00BD3BAF" w:rsidRDefault="00BD3BAF" w:rsidP="00BD3BAF">
            <w:pPr>
              <w:spacing w:line="0" w:lineRule="atLeast"/>
              <w:rPr>
                <w:rFonts w:eastAsia="標楷體"/>
                <w:b/>
                <w:u w:val="single"/>
              </w:rPr>
            </w:pPr>
            <w:r w:rsidRPr="00E45E91">
              <w:rPr>
                <w:rFonts w:eastAsia="標楷體" w:hint="eastAsia"/>
                <w:b/>
                <w:u w:val="single"/>
              </w:rPr>
              <w:t>第</w:t>
            </w:r>
            <w:r w:rsidR="00464CB7">
              <w:rPr>
                <w:rFonts w:eastAsia="標楷體" w:hint="eastAsia"/>
                <w:b/>
                <w:u w:val="single"/>
              </w:rPr>
              <w:t>六</w:t>
            </w:r>
            <w:r>
              <w:rPr>
                <w:rFonts w:eastAsia="標楷體" w:hint="eastAsia"/>
                <w:b/>
                <w:u w:val="single"/>
              </w:rPr>
              <w:t>週　處理原始文本（</w:t>
            </w:r>
            <w:r>
              <w:rPr>
                <w:rFonts w:eastAsia="標楷體" w:hint="eastAsia"/>
                <w:b/>
                <w:u w:val="single"/>
              </w:rPr>
              <w:t>Regular Expression</w:t>
            </w:r>
            <w:r>
              <w:rPr>
                <w:rFonts w:eastAsia="標楷體" w:hint="eastAsia"/>
                <w:b/>
                <w:u w:val="single"/>
              </w:rPr>
              <w:t>實作）</w:t>
            </w:r>
          </w:p>
          <w:p w:rsidR="00BD3BAF" w:rsidRDefault="00BD3BAF" w:rsidP="00BD3BAF">
            <w:pPr>
              <w:spacing w:line="0" w:lineRule="atLeast"/>
              <w:rPr>
                <w:rFonts w:eastAsia="標楷體"/>
              </w:rPr>
            </w:pPr>
            <w:r>
              <w:rPr>
                <w:rFonts w:eastAsia="標楷體" w:hint="eastAsia"/>
              </w:rPr>
              <w:t>網路上雖然可取得大量文本，但未經處理的原始文本</w:t>
            </w:r>
            <w:r w:rsidR="00031C76">
              <w:rPr>
                <w:rFonts w:eastAsia="標楷體" w:hint="eastAsia"/>
              </w:rPr>
              <w:t>難以做進一步的應用。本週介紹如何</w:t>
            </w:r>
            <w:r>
              <w:rPr>
                <w:rFonts w:eastAsia="標楷體" w:hint="eastAsia"/>
              </w:rPr>
              <w:t>把從網際網路取得之文本，進行字串處理，並學習運用正規表達式</w:t>
            </w:r>
            <w:r w:rsidR="00031C76">
              <w:rPr>
                <w:rFonts w:eastAsia="標楷體" w:hint="eastAsia"/>
              </w:rPr>
              <w:t>搜尋文本</w:t>
            </w:r>
            <w:r>
              <w:rPr>
                <w:rFonts w:eastAsia="標楷體" w:hint="eastAsia"/>
              </w:rPr>
              <w:t>。</w:t>
            </w:r>
          </w:p>
          <w:p w:rsidR="00BD3BAF" w:rsidRPr="00464CB7" w:rsidRDefault="00BD3BAF" w:rsidP="00EE4BF0">
            <w:pPr>
              <w:spacing w:line="0" w:lineRule="atLeast"/>
              <w:rPr>
                <w:rFonts w:eastAsia="標楷體"/>
                <w:b/>
                <w:color w:val="FF0000"/>
                <w:u w:val="single"/>
              </w:rPr>
            </w:pPr>
          </w:p>
          <w:p w:rsidR="00464CB7" w:rsidRPr="00464CB7" w:rsidRDefault="00EE4BF0" w:rsidP="00EE4BF0">
            <w:pPr>
              <w:spacing w:line="0" w:lineRule="atLeast"/>
              <w:rPr>
                <w:rFonts w:eastAsia="標楷體"/>
                <w:b/>
                <w:color w:val="FF0000"/>
                <w:u w:val="single"/>
              </w:rPr>
            </w:pPr>
            <w:r w:rsidRPr="00464CB7">
              <w:rPr>
                <w:rFonts w:eastAsia="標楷體" w:hint="eastAsia"/>
                <w:b/>
                <w:color w:val="FF0000"/>
                <w:highlight w:val="yellow"/>
                <w:u w:val="single"/>
              </w:rPr>
              <w:t>第</w:t>
            </w:r>
            <w:r w:rsidR="00464CB7" w:rsidRPr="00464CB7">
              <w:rPr>
                <w:rFonts w:eastAsia="標楷體" w:hint="eastAsia"/>
                <w:b/>
                <w:color w:val="FF0000"/>
                <w:highlight w:val="yellow"/>
                <w:u w:val="single"/>
              </w:rPr>
              <w:t>七</w:t>
            </w:r>
            <w:r w:rsidRPr="00464CB7">
              <w:rPr>
                <w:rFonts w:eastAsia="標楷體" w:hint="eastAsia"/>
                <w:b/>
                <w:color w:val="FF0000"/>
                <w:highlight w:val="yellow"/>
                <w:u w:val="single"/>
              </w:rPr>
              <w:t>週</w:t>
            </w:r>
            <w:r w:rsidR="00FD076D" w:rsidRPr="00464CB7">
              <w:rPr>
                <w:rFonts w:eastAsia="標楷體" w:hint="eastAsia"/>
                <w:b/>
                <w:color w:val="FF0000"/>
                <w:highlight w:val="yellow"/>
                <w:u w:val="single"/>
              </w:rPr>
              <w:t xml:space="preserve">　</w:t>
            </w:r>
            <w:r w:rsidR="00464CB7" w:rsidRPr="00464CB7">
              <w:rPr>
                <w:rFonts w:eastAsia="標楷體" w:hint="eastAsia"/>
                <w:b/>
                <w:color w:val="FF0000"/>
                <w:highlight w:val="yellow"/>
                <w:u w:val="single"/>
              </w:rPr>
              <w:t>民族掃墓節補假（４／５）</w:t>
            </w:r>
          </w:p>
          <w:p w:rsidR="00464CB7" w:rsidRDefault="00464CB7" w:rsidP="00EE4BF0">
            <w:pPr>
              <w:spacing w:line="0" w:lineRule="atLeast"/>
              <w:rPr>
                <w:rFonts w:eastAsia="標楷體"/>
                <w:b/>
                <w:u w:val="single"/>
              </w:rPr>
            </w:pPr>
          </w:p>
          <w:p w:rsidR="00EE4BF0" w:rsidRDefault="00464CB7" w:rsidP="00EE4BF0">
            <w:pPr>
              <w:spacing w:line="0" w:lineRule="atLeast"/>
              <w:rPr>
                <w:rFonts w:eastAsia="標楷體"/>
                <w:b/>
                <w:u w:val="single"/>
              </w:rPr>
            </w:pPr>
            <w:r>
              <w:rPr>
                <w:rFonts w:eastAsia="標楷體" w:hint="eastAsia"/>
                <w:b/>
                <w:u w:val="single"/>
              </w:rPr>
              <w:t xml:space="preserve">第八週　</w:t>
            </w:r>
            <w:r w:rsidR="00602AEC">
              <w:rPr>
                <w:rFonts w:eastAsia="標楷體" w:hint="eastAsia"/>
                <w:b/>
                <w:u w:val="single"/>
              </w:rPr>
              <w:t>撰寫結構化程式</w:t>
            </w:r>
            <w:r w:rsidR="00EE4BF0">
              <w:rPr>
                <w:rFonts w:eastAsia="標楷體" w:hint="eastAsia"/>
                <w:b/>
                <w:u w:val="single"/>
              </w:rPr>
              <w:t>（</w:t>
            </w:r>
            <w:r w:rsidR="00602AEC">
              <w:rPr>
                <w:rFonts w:eastAsia="標楷體" w:hint="eastAsia"/>
                <w:b/>
                <w:u w:val="single"/>
              </w:rPr>
              <w:t>Python</w:t>
            </w:r>
            <w:r w:rsidR="00602AEC">
              <w:rPr>
                <w:rFonts w:eastAsia="標楷體" w:hint="eastAsia"/>
                <w:b/>
                <w:u w:val="single"/>
              </w:rPr>
              <w:t>序列型態、函式觀念</w:t>
            </w:r>
            <w:r w:rsidR="00EE4BF0">
              <w:rPr>
                <w:rFonts w:eastAsia="標楷體" w:hint="eastAsia"/>
                <w:b/>
                <w:u w:val="single"/>
              </w:rPr>
              <w:t>）</w:t>
            </w:r>
          </w:p>
          <w:p w:rsidR="00EE4BF0" w:rsidRPr="00A21613" w:rsidRDefault="00674F6D" w:rsidP="00EE4BF0">
            <w:pPr>
              <w:spacing w:line="0" w:lineRule="atLeast"/>
              <w:rPr>
                <w:rFonts w:eastAsia="標楷體"/>
              </w:rPr>
            </w:pPr>
            <w:r>
              <w:rPr>
                <w:rFonts w:eastAsia="標楷體" w:hint="eastAsia"/>
              </w:rPr>
              <w:t>前幾週已介紹如何運用</w:t>
            </w:r>
            <w:r>
              <w:rPr>
                <w:rFonts w:eastAsia="標楷體" w:hint="eastAsia"/>
              </w:rPr>
              <w:t>Python</w:t>
            </w:r>
            <w:r>
              <w:rPr>
                <w:rFonts w:eastAsia="標楷體" w:hint="eastAsia"/>
              </w:rPr>
              <w:t>程式進行基本的自然語言處理，</w:t>
            </w:r>
            <w:r w:rsidR="00426391">
              <w:rPr>
                <w:rFonts w:eastAsia="標楷體" w:hint="eastAsia"/>
              </w:rPr>
              <w:t>本週</w:t>
            </w:r>
            <w:r w:rsidR="00AF24DA">
              <w:rPr>
                <w:rFonts w:eastAsia="標楷體" w:hint="eastAsia"/>
              </w:rPr>
              <w:t>著重如何撰寫結構化的程式，用於檢視大量文本語料以及視覺化，並</w:t>
            </w:r>
            <w:r w:rsidR="00426391">
              <w:rPr>
                <w:rFonts w:eastAsia="標楷體" w:hint="eastAsia"/>
              </w:rPr>
              <w:t>強調</w:t>
            </w:r>
            <w:r w:rsidR="00426391">
              <w:rPr>
                <w:rFonts w:eastAsia="標楷體" w:hint="eastAsia"/>
              </w:rPr>
              <w:t>Python</w:t>
            </w:r>
            <w:r w:rsidR="00426391">
              <w:rPr>
                <w:rFonts w:eastAsia="標楷體" w:hint="eastAsia"/>
              </w:rPr>
              <w:t>程式</w:t>
            </w:r>
            <w:r w:rsidR="00EE4BF0">
              <w:rPr>
                <w:rFonts w:eastAsia="標楷體" w:hint="eastAsia"/>
              </w:rPr>
              <w:t>的</w:t>
            </w:r>
            <w:r w:rsidR="00426391">
              <w:rPr>
                <w:rFonts w:eastAsia="標楷體" w:hint="eastAsia"/>
              </w:rPr>
              <w:t>基本</w:t>
            </w:r>
            <w:r w:rsidR="00EE4BF0">
              <w:rPr>
                <w:rFonts w:eastAsia="標楷體" w:hint="eastAsia"/>
              </w:rPr>
              <w:t>觀念，</w:t>
            </w:r>
            <w:r w:rsidR="00426391">
              <w:rPr>
                <w:rFonts w:eastAsia="標楷體" w:hint="eastAsia"/>
              </w:rPr>
              <w:t>涵蓋變數型態、撰寫風格、結構化函式、演算法、以及</w:t>
            </w:r>
            <w:r w:rsidR="00426391">
              <w:rPr>
                <w:rFonts w:eastAsia="標楷體" w:hint="eastAsia"/>
              </w:rPr>
              <w:t>Python</w:t>
            </w:r>
            <w:r w:rsidR="00426391">
              <w:rPr>
                <w:rFonts w:eastAsia="標楷體" w:hint="eastAsia"/>
              </w:rPr>
              <w:t>常用的套件函式庫</w:t>
            </w:r>
            <w:r w:rsidR="00EE4BF0">
              <w:rPr>
                <w:rFonts w:eastAsia="標楷體" w:hint="eastAsia"/>
              </w:rPr>
              <w:t>。</w:t>
            </w:r>
          </w:p>
          <w:p w:rsidR="005D749C" w:rsidRDefault="005D749C" w:rsidP="009717D0">
            <w:pPr>
              <w:spacing w:line="0" w:lineRule="atLeast"/>
              <w:rPr>
                <w:rFonts w:eastAsia="標楷體"/>
                <w:b/>
                <w:u w:val="single"/>
              </w:rPr>
            </w:pPr>
          </w:p>
          <w:p w:rsidR="00464CB7" w:rsidRDefault="00464CB7" w:rsidP="00464CB7">
            <w:pPr>
              <w:spacing w:line="0" w:lineRule="atLeast"/>
              <w:rPr>
                <w:rFonts w:eastAsia="標楷體"/>
                <w:b/>
                <w:u w:val="single"/>
              </w:rPr>
            </w:pPr>
            <w:r w:rsidRPr="00E45E91">
              <w:rPr>
                <w:rFonts w:eastAsia="標楷體" w:hint="eastAsia"/>
                <w:b/>
                <w:u w:val="single"/>
              </w:rPr>
              <w:t>第</w:t>
            </w:r>
            <w:r>
              <w:rPr>
                <w:rFonts w:eastAsia="標楷體" w:hint="eastAsia"/>
                <w:b/>
                <w:u w:val="single"/>
              </w:rPr>
              <w:t>九週　期中分組專題規劃書</w:t>
            </w:r>
          </w:p>
          <w:p w:rsidR="00464CB7" w:rsidRDefault="00464CB7" w:rsidP="009717D0">
            <w:pPr>
              <w:spacing w:line="0" w:lineRule="atLeast"/>
              <w:rPr>
                <w:rFonts w:eastAsia="標楷體"/>
                <w:b/>
                <w:u w:val="single"/>
              </w:rPr>
            </w:pPr>
            <w:r>
              <w:rPr>
                <w:rFonts w:eastAsia="標楷體" w:hint="eastAsia"/>
              </w:rPr>
              <w:t>分組設計自然語言處理專題規劃書，並訂定期末進度。</w:t>
            </w:r>
          </w:p>
          <w:p w:rsidR="00464CB7" w:rsidRPr="00C243D7" w:rsidRDefault="00464CB7" w:rsidP="009717D0">
            <w:pPr>
              <w:spacing w:line="0" w:lineRule="atLeast"/>
              <w:rPr>
                <w:rFonts w:eastAsia="標楷體"/>
                <w:b/>
                <w:u w:val="single"/>
              </w:rPr>
            </w:pPr>
          </w:p>
          <w:p w:rsidR="00426391" w:rsidRPr="005D749C" w:rsidRDefault="00F55CCD" w:rsidP="00426391">
            <w:pPr>
              <w:spacing w:line="0" w:lineRule="atLeast"/>
              <w:rPr>
                <w:rFonts w:eastAsia="標楷體"/>
                <w:b/>
                <w:u w:val="single"/>
              </w:rPr>
            </w:pPr>
            <w:r>
              <w:rPr>
                <w:rFonts w:eastAsia="標楷體" w:hint="eastAsia"/>
                <w:b/>
                <w:u w:val="single"/>
              </w:rPr>
              <w:t>第十</w:t>
            </w:r>
            <w:r w:rsidR="00426391">
              <w:rPr>
                <w:rFonts w:eastAsia="標楷體" w:hint="eastAsia"/>
                <w:b/>
                <w:u w:val="single"/>
              </w:rPr>
              <w:t>週</w:t>
            </w:r>
            <w:r w:rsidR="008E2AEC">
              <w:rPr>
                <w:rFonts w:eastAsia="標楷體" w:hint="eastAsia"/>
                <w:b/>
                <w:u w:val="single"/>
              </w:rPr>
              <w:t xml:space="preserve">　中文自然語言處理工具介紹（</w:t>
            </w:r>
            <w:r w:rsidR="00041646">
              <w:rPr>
                <w:rFonts w:eastAsia="標楷體" w:hint="eastAsia"/>
                <w:b/>
                <w:u w:val="single"/>
              </w:rPr>
              <w:t>Python</w:t>
            </w:r>
            <w:r w:rsidR="00041646">
              <w:rPr>
                <w:rFonts w:eastAsia="標楷體" w:hint="eastAsia"/>
                <w:b/>
                <w:u w:val="single"/>
              </w:rPr>
              <w:t>字典型態</w:t>
            </w:r>
            <w:r w:rsidR="008E2AEC">
              <w:rPr>
                <w:rFonts w:eastAsia="標楷體" w:hint="eastAsia"/>
                <w:b/>
                <w:u w:val="single"/>
              </w:rPr>
              <w:t>）</w:t>
            </w:r>
          </w:p>
          <w:p w:rsidR="00426391" w:rsidRDefault="008E2AEC" w:rsidP="009717D0">
            <w:pPr>
              <w:spacing w:line="0" w:lineRule="atLeast"/>
              <w:rPr>
                <w:rFonts w:eastAsia="標楷體"/>
              </w:rPr>
            </w:pPr>
            <w:r>
              <w:rPr>
                <w:rFonts w:eastAsia="標楷體" w:hint="eastAsia"/>
              </w:rPr>
              <w:t>由於中文語言特性和英文的差異，其語料處理需先從斷詞問題開始處理。本單元介紹中央研究院</w:t>
            </w:r>
            <w:r w:rsidR="001121F4">
              <w:rPr>
                <w:rFonts w:eastAsia="標楷體" w:hint="eastAsia"/>
              </w:rPr>
              <w:t>CKIP</w:t>
            </w:r>
            <w:r w:rsidR="001121F4">
              <w:rPr>
                <w:rFonts w:eastAsia="標楷體" w:hint="eastAsia"/>
              </w:rPr>
              <w:t>詞庫小組</w:t>
            </w:r>
            <w:r>
              <w:rPr>
                <w:rFonts w:eastAsia="標楷體" w:hint="eastAsia"/>
              </w:rPr>
              <w:t>開發之中文</w:t>
            </w:r>
            <w:r>
              <w:rPr>
                <w:rFonts w:eastAsia="標楷體" w:hint="eastAsia"/>
              </w:rPr>
              <w:t>NLP</w:t>
            </w:r>
            <w:r>
              <w:rPr>
                <w:rFonts w:eastAsia="標楷體" w:hint="eastAsia"/>
              </w:rPr>
              <w:t>工具，涵蓋斷詞系統、詞類標記系統、句法剖析系統、以及命名實體辨識系統。</w:t>
            </w:r>
          </w:p>
          <w:p w:rsidR="00DC6697" w:rsidRPr="00DC6697" w:rsidRDefault="00DC6697" w:rsidP="007C0950">
            <w:pPr>
              <w:spacing w:line="0" w:lineRule="atLeast"/>
              <w:rPr>
                <w:rFonts w:eastAsia="標楷體"/>
                <w:b/>
                <w:u w:val="single"/>
              </w:rPr>
            </w:pPr>
          </w:p>
          <w:p w:rsidR="007C0950" w:rsidRPr="00B05662" w:rsidRDefault="008C6420" w:rsidP="007C0950">
            <w:pPr>
              <w:spacing w:line="0" w:lineRule="atLeast"/>
              <w:rPr>
                <w:rFonts w:eastAsia="標楷體"/>
                <w:b/>
                <w:u w:val="single"/>
              </w:rPr>
            </w:pPr>
            <w:r>
              <w:rPr>
                <w:rFonts w:eastAsia="標楷體" w:hint="eastAsia"/>
                <w:b/>
                <w:u w:val="single"/>
              </w:rPr>
              <w:t>第</w:t>
            </w:r>
            <w:r w:rsidR="007C0950">
              <w:rPr>
                <w:rFonts w:eastAsia="標楷體" w:hint="eastAsia"/>
                <w:b/>
                <w:u w:val="single"/>
              </w:rPr>
              <w:t>十</w:t>
            </w:r>
            <w:r w:rsidR="00F55CCD">
              <w:rPr>
                <w:rFonts w:eastAsia="標楷體" w:hint="eastAsia"/>
                <w:b/>
                <w:u w:val="single"/>
              </w:rPr>
              <w:t>一</w:t>
            </w:r>
            <w:r w:rsidR="007C0950" w:rsidRPr="00E45E91">
              <w:rPr>
                <w:rFonts w:eastAsia="標楷體" w:hint="eastAsia"/>
                <w:b/>
                <w:u w:val="single"/>
              </w:rPr>
              <w:t>週</w:t>
            </w:r>
            <w:r w:rsidR="00FD076D">
              <w:rPr>
                <w:rFonts w:eastAsia="標楷體" w:hint="eastAsia"/>
                <w:b/>
                <w:u w:val="single"/>
              </w:rPr>
              <w:t xml:space="preserve">　</w:t>
            </w:r>
            <w:r w:rsidR="007C0950">
              <w:rPr>
                <w:rFonts w:eastAsia="標楷體" w:hint="eastAsia"/>
                <w:b/>
                <w:u w:val="single"/>
              </w:rPr>
              <w:t>聊天機器人</w:t>
            </w:r>
          </w:p>
          <w:p w:rsidR="007C0950" w:rsidRDefault="007C0950" w:rsidP="007C0950">
            <w:pPr>
              <w:spacing w:line="0" w:lineRule="atLeast"/>
              <w:rPr>
                <w:rFonts w:eastAsia="標楷體"/>
              </w:rPr>
            </w:pPr>
            <w:r>
              <w:rPr>
                <w:rFonts w:eastAsia="標楷體" w:hint="eastAsia"/>
              </w:rPr>
              <w:t>近年來</w:t>
            </w:r>
            <w:r>
              <w:rPr>
                <w:rFonts w:eastAsia="標楷體" w:hint="eastAsia"/>
              </w:rPr>
              <w:t>IBM</w:t>
            </w:r>
            <w:r>
              <w:rPr>
                <w:rFonts w:eastAsia="標楷體" w:hint="eastAsia"/>
              </w:rPr>
              <w:t>華生機器人在益智問答競賽中打敗人類冠軍，成為自然語言理解的一大里程碑。</w:t>
            </w:r>
            <w:r w:rsidR="00D60814">
              <w:rPr>
                <w:rFonts w:eastAsia="標楷體" w:hint="eastAsia"/>
              </w:rPr>
              <w:t>生活中我們也可見</w:t>
            </w:r>
            <w:r w:rsidR="00F55CCD">
              <w:rPr>
                <w:rFonts w:eastAsia="標楷體" w:hint="eastAsia"/>
              </w:rPr>
              <w:t>到各式各樣的聊天機器人提供各種服務，例如大牛法律助理機器人，</w:t>
            </w:r>
            <w:r w:rsidR="00D60814">
              <w:rPr>
                <w:rFonts w:eastAsia="標楷體" w:hint="eastAsia"/>
              </w:rPr>
              <w:t>偵測假訊息的美玉姨</w:t>
            </w:r>
            <w:r w:rsidR="00D60814">
              <w:rPr>
                <w:rFonts w:eastAsia="標楷體" w:hint="eastAsia"/>
              </w:rPr>
              <w:t>LINE Chat</w:t>
            </w:r>
            <w:r w:rsidR="00D60814">
              <w:rPr>
                <w:rFonts w:eastAsia="標楷體"/>
              </w:rPr>
              <w:t xml:space="preserve"> </w:t>
            </w:r>
            <w:r w:rsidR="00D60814">
              <w:rPr>
                <w:rFonts w:eastAsia="標楷體" w:hint="eastAsia"/>
              </w:rPr>
              <w:t>Bot</w:t>
            </w:r>
            <w:r w:rsidR="00F55CCD">
              <w:rPr>
                <w:rFonts w:eastAsia="標楷體" w:hint="eastAsia"/>
              </w:rPr>
              <w:t>，以及本週實作的簡易聊天機器人</w:t>
            </w:r>
            <w:r w:rsidR="00F55CCD">
              <w:rPr>
                <w:rFonts w:eastAsia="標楷體" w:hint="eastAsia"/>
              </w:rPr>
              <w:t>ELIZA</w:t>
            </w:r>
            <w:r w:rsidR="00BA63F9">
              <w:rPr>
                <w:rFonts w:eastAsia="標楷體" w:hint="eastAsia"/>
              </w:rPr>
              <w:t>。</w:t>
            </w:r>
          </w:p>
          <w:p w:rsidR="00C03BF6" w:rsidRDefault="00C03BF6" w:rsidP="009717D0">
            <w:pPr>
              <w:spacing w:line="0" w:lineRule="atLeast"/>
              <w:rPr>
                <w:rFonts w:eastAsia="標楷體"/>
                <w:b/>
                <w:u w:val="single"/>
              </w:rPr>
            </w:pPr>
          </w:p>
          <w:p w:rsidR="00F00144" w:rsidRDefault="00F00144" w:rsidP="00F00144">
            <w:pPr>
              <w:spacing w:line="0" w:lineRule="atLeast"/>
              <w:rPr>
                <w:rFonts w:eastAsia="標楷體"/>
                <w:b/>
                <w:u w:val="single"/>
              </w:rPr>
            </w:pPr>
            <w:r w:rsidRPr="00E45E91">
              <w:rPr>
                <w:rFonts w:eastAsia="標楷體" w:hint="eastAsia"/>
                <w:b/>
                <w:u w:val="single"/>
              </w:rPr>
              <w:t>第</w:t>
            </w:r>
            <w:r w:rsidR="00464CB7">
              <w:rPr>
                <w:rFonts w:eastAsia="標楷體" w:hint="eastAsia"/>
                <w:b/>
                <w:u w:val="single"/>
              </w:rPr>
              <w:t>十</w:t>
            </w:r>
            <w:r w:rsidR="00F55CCD">
              <w:rPr>
                <w:rFonts w:eastAsia="標楷體" w:hint="eastAsia"/>
                <w:b/>
                <w:u w:val="single"/>
              </w:rPr>
              <w:t>二</w:t>
            </w:r>
            <w:r w:rsidRPr="00E45E91">
              <w:rPr>
                <w:rFonts w:eastAsia="標楷體" w:hint="eastAsia"/>
                <w:b/>
                <w:u w:val="single"/>
              </w:rPr>
              <w:t>週</w:t>
            </w:r>
            <w:r w:rsidR="00FD076D">
              <w:rPr>
                <w:rFonts w:eastAsia="標楷體" w:hint="eastAsia"/>
                <w:b/>
                <w:u w:val="single"/>
              </w:rPr>
              <w:t xml:space="preserve">　</w:t>
            </w:r>
            <w:r w:rsidR="009A7E34">
              <w:rPr>
                <w:rFonts w:eastAsia="標楷體" w:hint="eastAsia"/>
                <w:b/>
                <w:u w:val="single"/>
              </w:rPr>
              <w:t>程式上機考試</w:t>
            </w:r>
          </w:p>
          <w:p w:rsidR="00F13989" w:rsidRDefault="00F13989" w:rsidP="00F00144">
            <w:pPr>
              <w:spacing w:line="0" w:lineRule="atLeast"/>
              <w:rPr>
                <w:rFonts w:eastAsia="標楷體" w:hint="eastAsia"/>
                <w:b/>
                <w:u w:val="single"/>
              </w:rPr>
            </w:pPr>
            <w:bookmarkStart w:id="0" w:name="_GoBack"/>
            <w:bookmarkEnd w:id="0"/>
          </w:p>
          <w:p w:rsidR="00F00144" w:rsidRDefault="00F00144" w:rsidP="009717D0">
            <w:pPr>
              <w:spacing w:line="0" w:lineRule="atLeast"/>
              <w:rPr>
                <w:rFonts w:eastAsia="標楷體"/>
                <w:b/>
                <w:u w:val="single"/>
              </w:rPr>
            </w:pPr>
          </w:p>
          <w:p w:rsidR="00F00144" w:rsidRDefault="005D749C" w:rsidP="005D749C">
            <w:pPr>
              <w:spacing w:line="0" w:lineRule="atLeast"/>
              <w:rPr>
                <w:rFonts w:eastAsia="標楷體"/>
                <w:b/>
                <w:u w:val="single"/>
              </w:rPr>
            </w:pPr>
            <w:r w:rsidRPr="00E45E91">
              <w:rPr>
                <w:rFonts w:eastAsia="標楷體" w:hint="eastAsia"/>
                <w:b/>
                <w:u w:val="single"/>
              </w:rPr>
              <w:t>第</w:t>
            </w:r>
            <w:r w:rsidR="00F55CCD">
              <w:rPr>
                <w:rFonts w:eastAsia="標楷體" w:hint="eastAsia"/>
                <w:b/>
                <w:u w:val="single"/>
              </w:rPr>
              <w:t>十三</w:t>
            </w:r>
            <w:r w:rsidRPr="00E45E91">
              <w:rPr>
                <w:rFonts w:eastAsia="標楷體" w:hint="eastAsia"/>
                <w:b/>
                <w:u w:val="single"/>
              </w:rPr>
              <w:t>週</w:t>
            </w:r>
            <w:r w:rsidR="00FD076D">
              <w:rPr>
                <w:rFonts w:eastAsia="標楷體" w:hint="eastAsia"/>
                <w:b/>
                <w:u w:val="single"/>
              </w:rPr>
              <w:t xml:space="preserve">　</w:t>
            </w:r>
            <w:r w:rsidR="00EF381B">
              <w:rPr>
                <w:rFonts w:eastAsia="標楷體" w:hint="eastAsia"/>
                <w:b/>
                <w:u w:val="single"/>
              </w:rPr>
              <w:t>詞類標記</w:t>
            </w:r>
            <w:r w:rsidR="003B4DAA">
              <w:rPr>
                <w:rFonts w:eastAsia="標楷體" w:hint="eastAsia"/>
                <w:b/>
                <w:u w:val="single"/>
              </w:rPr>
              <w:t>（</w:t>
            </w:r>
            <w:r w:rsidR="00EF381B">
              <w:rPr>
                <w:rFonts w:eastAsia="標楷體" w:hint="eastAsia"/>
                <w:b/>
                <w:u w:val="single"/>
              </w:rPr>
              <w:t>Python</w:t>
            </w:r>
            <w:r w:rsidR="00EF381B">
              <w:rPr>
                <w:rFonts w:eastAsia="標楷體" w:hint="eastAsia"/>
                <w:b/>
                <w:u w:val="single"/>
              </w:rPr>
              <w:t>字典資料型態</w:t>
            </w:r>
            <w:r w:rsidR="003B4DAA">
              <w:rPr>
                <w:rFonts w:eastAsia="標楷體" w:hint="eastAsia"/>
                <w:b/>
                <w:u w:val="single"/>
              </w:rPr>
              <w:t>）</w:t>
            </w:r>
          </w:p>
          <w:p w:rsidR="00C64A7A" w:rsidRDefault="00C64A7A" w:rsidP="00000B13">
            <w:pPr>
              <w:spacing w:line="0" w:lineRule="atLeast"/>
              <w:rPr>
                <w:rFonts w:eastAsia="標楷體"/>
                <w:b/>
                <w:u w:val="single"/>
              </w:rPr>
            </w:pPr>
          </w:p>
          <w:p w:rsidR="00F00144" w:rsidRDefault="00F55CCD" w:rsidP="00F00144">
            <w:pPr>
              <w:spacing w:line="0" w:lineRule="atLeast"/>
              <w:rPr>
                <w:rFonts w:eastAsia="標楷體"/>
                <w:b/>
                <w:u w:val="single"/>
              </w:rPr>
            </w:pPr>
            <w:r>
              <w:rPr>
                <w:rFonts w:eastAsia="標楷體" w:hint="eastAsia"/>
                <w:b/>
                <w:u w:val="single"/>
              </w:rPr>
              <w:t>第十四</w:t>
            </w:r>
            <w:r w:rsidR="00FD076D">
              <w:rPr>
                <w:rFonts w:eastAsia="標楷體" w:hint="eastAsia"/>
                <w:b/>
                <w:u w:val="single"/>
              </w:rPr>
              <w:t xml:space="preserve">週　</w:t>
            </w:r>
            <w:r w:rsidR="004E2A49">
              <w:rPr>
                <w:rFonts w:eastAsia="標楷體" w:hint="eastAsia"/>
                <w:b/>
                <w:u w:val="single"/>
              </w:rPr>
              <w:t>文本分類與機器學習</w:t>
            </w:r>
            <w:r w:rsidR="004E2A49">
              <w:rPr>
                <w:rFonts w:eastAsia="標楷體" w:hint="eastAsia"/>
                <w:b/>
                <w:u w:val="single"/>
              </w:rPr>
              <w:t>I</w:t>
            </w:r>
            <w:r w:rsidR="00F00144">
              <w:rPr>
                <w:rFonts w:eastAsia="標楷體" w:hint="eastAsia"/>
                <w:b/>
                <w:u w:val="single"/>
              </w:rPr>
              <w:t>（</w:t>
            </w:r>
            <w:r w:rsidR="004E2A49">
              <w:rPr>
                <w:rFonts w:eastAsia="標楷體" w:hint="eastAsia"/>
                <w:b/>
                <w:u w:val="single"/>
              </w:rPr>
              <w:t>期末專題進度討論</w:t>
            </w:r>
            <w:r w:rsidR="00F00144">
              <w:rPr>
                <w:rFonts w:eastAsia="標楷體" w:hint="eastAsia"/>
                <w:b/>
                <w:u w:val="single"/>
              </w:rPr>
              <w:t>）</w:t>
            </w:r>
          </w:p>
          <w:p w:rsidR="00F55CCD" w:rsidRDefault="00F55CCD" w:rsidP="00F55CCD">
            <w:pPr>
              <w:spacing w:line="0" w:lineRule="atLeast"/>
              <w:rPr>
                <w:rFonts w:eastAsia="標楷體"/>
                <w:b/>
                <w:u w:val="single"/>
              </w:rPr>
            </w:pPr>
          </w:p>
          <w:p w:rsidR="00584E6A" w:rsidRDefault="004E2A49" w:rsidP="004E2A49">
            <w:pPr>
              <w:spacing w:line="0" w:lineRule="atLeast"/>
              <w:rPr>
                <w:rFonts w:eastAsia="標楷體" w:hint="eastAsia"/>
                <w:b/>
                <w:u w:val="single"/>
              </w:rPr>
            </w:pPr>
            <w:r>
              <w:rPr>
                <w:rFonts w:eastAsia="標楷體" w:hint="eastAsia"/>
                <w:b/>
                <w:u w:val="single"/>
              </w:rPr>
              <w:t>第十五</w:t>
            </w:r>
            <w:r>
              <w:rPr>
                <w:rFonts w:eastAsia="標楷體" w:hint="eastAsia"/>
                <w:b/>
                <w:u w:val="single"/>
              </w:rPr>
              <w:t>週　機器</w:t>
            </w:r>
            <w:r>
              <w:rPr>
                <w:rFonts w:eastAsia="標楷體" w:hint="eastAsia"/>
                <w:b/>
                <w:u w:val="single"/>
              </w:rPr>
              <w:t>學習</w:t>
            </w:r>
            <w:r>
              <w:rPr>
                <w:rFonts w:eastAsia="標楷體" w:hint="eastAsia"/>
                <w:b/>
                <w:u w:val="single"/>
              </w:rPr>
              <w:t>II</w:t>
            </w:r>
            <w:r w:rsidR="00584E6A">
              <w:rPr>
                <w:rFonts w:eastAsia="標楷體" w:hint="eastAsia"/>
                <w:b/>
                <w:u w:val="single"/>
              </w:rPr>
              <w:t>（期末專題初步成果）</w:t>
            </w:r>
          </w:p>
          <w:p w:rsidR="004E2A49" w:rsidRDefault="004E2A49" w:rsidP="00F55CCD">
            <w:pPr>
              <w:spacing w:line="0" w:lineRule="atLeast"/>
              <w:rPr>
                <w:rFonts w:eastAsia="標楷體" w:hint="eastAsia"/>
                <w:b/>
                <w:u w:val="single"/>
              </w:rPr>
            </w:pPr>
          </w:p>
          <w:p w:rsidR="00F55CCD" w:rsidRDefault="00F55CCD" w:rsidP="00F55CCD">
            <w:pPr>
              <w:spacing w:line="0" w:lineRule="atLeast"/>
              <w:rPr>
                <w:rFonts w:eastAsia="標楷體"/>
                <w:b/>
                <w:u w:val="single"/>
              </w:rPr>
            </w:pPr>
            <w:r>
              <w:rPr>
                <w:rFonts w:eastAsia="標楷體" w:hint="eastAsia"/>
                <w:b/>
                <w:u w:val="single"/>
              </w:rPr>
              <w:t>第十</w:t>
            </w:r>
            <w:r w:rsidR="004E2A49">
              <w:rPr>
                <w:rFonts w:eastAsia="標楷體" w:hint="eastAsia"/>
                <w:b/>
                <w:u w:val="single"/>
              </w:rPr>
              <w:t>六</w:t>
            </w:r>
            <w:r>
              <w:rPr>
                <w:rFonts w:eastAsia="標楷體" w:hint="eastAsia"/>
                <w:b/>
                <w:u w:val="single"/>
              </w:rPr>
              <w:t>週　深度學習簡介</w:t>
            </w:r>
          </w:p>
          <w:p w:rsidR="00F55CCD" w:rsidRPr="00F00144" w:rsidRDefault="00F55CCD" w:rsidP="00F55CCD">
            <w:pPr>
              <w:spacing w:line="0" w:lineRule="atLeast"/>
              <w:rPr>
                <w:rFonts w:eastAsia="標楷體"/>
                <w:b/>
                <w:u w:val="single"/>
              </w:rPr>
            </w:pPr>
            <w:r>
              <w:rPr>
                <w:rFonts w:eastAsia="標楷體" w:hint="eastAsia"/>
              </w:rPr>
              <w:t>傳統的文本分類模型仰賴多樣的語言特徵而需要昂貴的人力成本進行標記，從人類神經元架構受到啟發的類神經網絡模型僅需大量的單純文本（</w:t>
            </w:r>
            <w:r>
              <w:rPr>
                <w:rFonts w:eastAsia="標楷體" w:hint="eastAsia"/>
              </w:rPr>
              <w:t>r</w:t>
            </w:r>
            <w:r>
              <w:rPr>
                <w:rFonts w:eastAsia="標楷體"/>
              </w:rPr>
              <w:t>aw text</w:t>
            </w:r>
            <w:r>
              <w:rPr>
                <w:rFonts w:eastAsia="標楷體" w:hint="eastAsia"/>
              </w:rPr>
              <w:t>），即可以多層次的深度神經網絡，對文本做更準確的分類。本週介紹近年快速發展的深度學習模型，及其在自然語言處理的應用。</w:t>
            </w:r>
          </w:p>
          <w:p w:rsidR="008B2F2B" w:rsidRPr="00464CB7" w:rsidRDefault="008B2F2B" w:rsidP="008B2F2B">
            <w:pPr>
              <w:spacing w:line="0" w:lineRule="atLeast"/>
              <w:rPr>
                <w:rFonts w:eastAsia="標楷體"/>
                <w:b/>
                <w:color w:val="FF0000"/>
                <w:u w:val="single"/>
              </w:rPr>
            </w:pPr>
          </w:p>
          <w:p w:rsidR="00464CB7" w:rsidRDefault="00464CB7" w:rsidP="008B2F2B">
            <w:pPr>
              <w:spacing w:line="0" w:lineRule="atLeast"/>
              <w:rPr>
                <w:rFonts w:eastAsia="標楷體"/>
                <w:b/>
                <w:color w:val="FF0000"/>
                <w:u w:val="single"/>
              </w:rPr>
            </w:pPr>
            <w:r w:rsidRPr="00464CB7">
              <w:rPr>
                <w:rFonts w:eastAsia="標楷體" w:hint="eastAsia"/>
                <w:b/>
                <w:color w:val="FF0000"/>
                <w:highlight w:val="yellow"/>
                <w:u w:val="single"/>
              </w:rPr>
              <w:t>第十七</w:t>
            </w:r>
            <w:r w:rsidR="008B2F2B" w:rsidRPr="00464CB7">
              <w:rPr>
                <w:rFonts w:eastAsia="標楷體" w:hint="eastAsia"/>
                <w:b/>
                <w:color w:val="FF0000"/>
                <w:highlight w:val="yellow"/>
                <w:u w:val="single"/>
              </w:rPr>
              <w:t>週</w:t>
            </w:r>
            <w:r w:rsidRPr="00464CB7">
              <w:rPr>
                <w:rFonts w:eastAsia="標楷體" w:hint="eastAsia"/>
                <w:b/>
                <w:color w:val="FF0000"/>
                <w:highlight w:val="yellow"/>
                <w:u w:val="single"/>
              </w:rPr>
              <w:t xml:space="preserve">　端午節（６／１４）</w:t>
            </w:r>
          </w:p>
          <w:p w:rsidR="00F55CCD" w:rsidRPr="00464CB7" w:rsidRDefault="00F55CCD" w:rsidP="008B2F2B">
            <w:pPr>
              <w:spacing w:line="0" w:lineRule="atLeast"/>
              <w:rPr>
                <w:rFonts w:eastAsia="標楷體"/>
                <w:b/>
                <w:color w:val="FF0000"/>
                <w:u w:val="single"/>
              </w:rPr>
            </w:pPr>
          </w:p>
          <w:p w:rsidR="00E873AD" w:rsidRPr="00067112" w:rsidRDefault="00067112" w:rsidP="00B10982">
            <w:pPr>
              <w:spacing w:line="0" w:lineRule="atLeast"/>
              <w:rPr>
                <w:rFonts w:eastAsia="標楷體"/>
                <w:b/>
                <w:u w:val="single"/>
              </w:rPr>
            </w:pPr>
            <w:r w:rsidRPr="00E45E91">
              <w:rPr>
                <w:rFonts w:eastAsia="標楷體" w:hint="eastAsia"/>
                <w:b/>
                <w:u w:val="single"/>
              </w:rPr>
              <w:t>第</w:t>
            </w:r>
            <w:r w:rsidR="00464CB7">
              <w:rPr>
                <w:rFonts w:eastAsia="標楷體" w:hint="eastAsia"/>
                <w:b/>
                <w:u w:val="single"/>
              </w:rPr>
              <w:t>十八</w:t>
            </w:r>
            <w:r w:rsidRPr="00E45E91">
              <w:rPr>
                <w:rFonts w:eastAsia="標楷體" w:hint="eastAsia"/>
                <w:b/>
                <w:u w:val="single"/>
              </w:rPr>
              <w:t>週</w:t>
            </w:r>
            <w:r w:rsidR="00BC7BEC">
              <w:rPr>
                <w:rFonts w:eastAsia="標楷體" w:hint="eastAsia"/>
                <w:b/>
                <w:u w:val="single"/>
              </w:rPr>
              <w:t xml:space="preserve"> </w:t>
            </w:r>
            <w:r w:rsidR="001061B0">
              <w:rPr>
                <w:rFonts w:eastAsia="標楷體" w:hint="eastAsia"/>
                <w:b/>
                <w:u w:val="single"/>
              </w:rPr>
              <w:t>成果</w:t>
            </w:r>
            <w:r w:rsidR="00464CB7">
              <w:rPr>
                <w:rFonts w:eastAsia="標楷體" w:hint="eastAsia"/>
                <w:b/>
                <w:u w:val="single"/>
              </w:rPr>
              <w:t>口頭</w:t>
            </w:r>
            <w:r w:rsidR="001061B0">
              <w:rPr>
                <w:rFonts w:eastAsia="標楷體" w:hint="eastAsia"/>
                <w:b/>
                <w:u w:val="single"/>
              </w:rPr>
              <w:t>發表評鑑</w:t>
            </w:r>
            <w:r w:rsidR="00464CB7">
              <w:rPr>
                <w:rFonts w:eastAsia="標楷體" w:hint="eastAsia"/>
                <w:b/>
                <w:u w:val="single"/>
              </w:rPr>
              <w:t>並繳交期末書面報告</w:t>
            </w:r>
          </w:p>
          <w:p w:rsidR="008D6296" w:rsidRPr="00464CB7" w:rsidRDefault="00B409D0" w:rsidP="00D84C2C">
            <w:pPr>
              <w:spacing w:line="0" w:lineRule="atLeast"/>
              <w:rPr>
                <w:rFonts w:eastAsia="標楷體"/>
              </w:rPr>
            </w:pPr>
            <w:r>
              <w:rPr>
                <w:rFonts w:eastAsia="標楷體" w:hint="eastAsia"/>
              </w:rPr>
              <w:t>本週</w:t>
            </w:r>
            <w:r w:rsidR="002B1B08">
              <w:rPr>
                <w:rFonts w:eastAsia="標楷體" w:hint="eastAsia"/>
              </w:rPr>
              <w:t>請</w:t>
            </w:r>
            <w:r w:rsidR="00EF7A26">
              <w:rPr>
                <w:rFonts w:eastAsia="標楷體" w:hint="eastAsia"/>
              </w:rPr>
              <w:t>各組先簡介</w:t>
            </w:r>
            <w:r w:rsidR="002B1B08">
              <w:rPr>
                <w:rFonts w:eastAsia="標楷體" w:hint="eastAsia"/>
              </w:rPr>
              <w:t>專題</w:t>
            </w:r>
            <w:r w:rsidR="00EF7A26">
              <w:rPr>
                <w:rFonts w:eastAsia="標楷體" w:hint="eastAsia"/>
              </w:rPr>
              <w:t>題目，並就</w:t>
            </w:r>
            <w:r w:rsidR="00B94EC9">
              <w:rPr>
                <w:rFonts w:eastAsia="標楷體" w:hint="eastAsia"/>
              </w:rPr>
              <w:t>目前進展進行口頭</w:t>
            </w:r>
            <w:r w:rsidR="002B1B08">
              <w:rPr>
                <w:rFonts w:eastAsia="標楷體" w:hint="eastAsia"/>
              </w:rPr>
              <w:t>報告，</w:t>
            </w:r>
            <w:r>
              <w:rPr>
                <w:rFonts w:eastAsia="標楷體" w:hint="eastAsia"/>
              </w:rPr>
              <w:t>並</w:t>
            </w:r>
            <w:r w:rsidR="00BC7BEC">
              <w:rPr>
                <w:rFonts w:eastAsia="標楷體" w:hint="eastAsia"/>
              </w:rPr>
              <w:t>邀請相關</w:t>
            </w:r>
            <w:r w:rsidR="001061B0">
              <w:rPr>
                <w:rFonts w:eastAsia="標楷體" w:hint="eastAsia"/>
              </w:rPr>
              <w:t>領域專家</w:t>
            </w:r>
            <w:r>
              <w:rPr>
                <w:rFonts w:eastAsia="標楷體" w:hint="eastAsia"/>
              </w:rPr>
              <w:t>進行</w:t>
            </w:r>
            <w:r w:rsidR="00D05468">
              <w:rPr>
                <w:rFonts w:eastAsia="標楷體" w:hint="eastAsia"/>
              </w:rPr>
              <w:t>講評以及</w:t>
            </w:r>
            <w:r>
              <w:rPr>
                <w:rFonts w:eastAsia="標楷體" w:hint="eastAsia"/>
              </w:rPr>
              <w:t>交流互動</w:t>
            </w:r>
            <w:r w:rsidR="00464CB7">
              <w:rPr>
                <w:rFonts w:eastAsia="標楷體" w:hint="eastAsia"/>
              </w:rPr>
              <w:t>，並</w:t>
            </w:r>
            <w:r w:rsidR="00935E64">
              <w:rPr>
                <w:rFonts w:eastAsia="標楷體" w:hint="eastAsia"/>
              </w:rPr>
              <w:t>繳交</w:t>
            </w:r>
            <w:r w:rsidR="00EF7A26" w:rsidRPr="00EF7A26">
              <w:rPr>
                <w:rFonts w:eastAsia="標楷體" w:hint="eastAsia"/>
              </w:rPr>
              <w:t>各</w:t>
            </w:r>
            <w:r w:rsidR="00EF7A26">
              <w:rPr>
                <w:rFonts w:eastAsia="標楷體" w:hint="eastAsia"/>
              </w:rPr>
              <w:t>組</w:t>
            </w:r>
            <w:r w:rsidR="00935E64">
              <w:rPr>
                <w:rFonts w:eastAsia="標楷體" w:hint="eastAsia"/>
              </w:rPr>
              <w:t>撰寫之期末</w:t>
            </w:r>
            <w:r w:rsidR="00EF7A26">
              <w:rPr>
                <w:rFonts w:eastAsia="標楷體" w:hint="eastAsia"/>
              </w:rPr>
              <w:t>書面報告。</w:t>
            </w:r>
          </w:p>
          <w:p w:rsidR="00C03BF6" w:rsidRPr="00D84C2C" w:rsidRDefault="00C03BF6" w:rsidP="00D84C2C">
            <w:pPr>
              <w:spacing w:line="0" w:lineRule="atLeast"/>
              <w:rPr>
                <w:rFonts w:eastAsia="標楷體"/>
              </w:rPr>
            </w:pPr>
          </w:p>
        </w:tc>
      </w:tr>
      <w:tr w:rsidR="00455228" w:rsidTr="00B75634">
        <w:trPr>
          <w:trHeight w:val="1114"/>
          <w:jc w:val="center"/>
        </w:trPr>
        <w:tc>
          <w:tcPr>
            <w:tcW w:w="1980" w:type="dxa"/>
            <w:tcBorders>
              <w:top w:val="single" w:sz="4" w:space="0" w:color="auto"/>
              <w:bottom w:val="single" w:sz="4" w:space="0" w:color="auto"/>
              <w:right w:val="single" w:sz="4" w:space="0" w:color="auto"/>
            </w:tcBorders>
            <w:vAlign w:val="center"/>
          </w:tcPr>
          <w:p w:rsidR="00455228" w:rsidRDefault="00E23442" w:rsidP="00E23442">
            <w:pPr>
              <w:spacing w:line="0" w:lineRule="atLeast"/>
              <w:jc w:val="center"/>
              <w:rPr>
                <w:rFonts w:eastAsia="標楷體"/>
              </w:rPr>
            </w:pPr>
            <w:r>
              <w:rPr>
                <w:rFonts w:eastAsia="標楷體" w:hint="eastAsia"/>
              </w:rPr>
              <w:lastRenderedPageBreak/>
              <w:t>指定教科書</w:t>
            </w:r>
          </w:p>
        </w:tc>
        <w:tc>
          <w:tcPr>
            <w:tcW w:w="8597" w:type="dxa"/>
            <w:gridSpan w:val="3"/>
            <w:tcBorders>
              <w:top w:val="single" w:sz="4" w:space="0" w:color="auto"/>
              <w:left w:val="single" w:sz="4" w:space="0" w:color="auto"/>
              <w:bottom w:val="single" w:sz="4" w:space="0" w:color="auto"/>
            </w:tcBorders>
            <w:vAlign w:val="center"/>
          </w:tcPr>
          <w:p w:rsidR="008A515D" w:rsidRDefault="00736BE5" w:rsidP="00E23442">
            <w:pPr>
              <w:pStyle w:val="ae"/>
              <w:numPr>
                <w:ilvl w:val="0"/>
                <w:numId w:val="21"/>
              </w:numPr>
              <w:spacing w:line="0" w:lineRule="atLeast"/>
              <w:ind w:leftChars="0" w:left="309" w:hanging="309"/>
              <w:rPr>
                <w:rFonts w:eastAsia="標楷體"/>
              </w:rPr>
            </w:pPr>
            <w:r w:rsidRPr="00736BE5">
              <w:rPr>
                <w:rFonts w:eastAsia="標楷體"/>
              </w:rPr>
              <w:t xml:space="preserve">Bird, </w:t>
            </w:r>
            <w:r w:rsidR="00DE399D">
              <w:rPr>
                <w:rFonts w:eastAsia="標楷體"/>
              </w:rPr>
              <w:t>S., Klein, E., &amp; Loper, E. (2009</w:t>
            </w:r>
            <w:r w:rsidRPr="00736BE5">
              <w:rPr>
                <w:rFonts w:eastAsia="標楷體"/>
              </w:rPr>
              <w:t xml:space="preserve">). </w:t>
            </w:r>
            <w:r w:rsidRPr="00736BE5">
              <w:rPr>
                <w:rFonts w:eastAsia="標楷體"/>
                <w:i/>
              </w:rPr>
              <w:t>Natural Language Processing with Python</w:t>
            </w:r>
            <w:r w:rsidRPr="00736BE5">
              <w:rPr>
                <w:rFonts w:eastAsia="標楷體"/>
              </w:rPr>
              <w:t>.</w:t>
            </w:r>
            <w:r w:rsidR="00A45905">
              <w:rPr>
                <w:rFonts w:eastAsia="標楷體" w:hint="eastAsia"/>
              </w:rPr>
              <w:t xml:space="preserve"> O</w:t>
            </w:r>
            <w:r w:rsidR="00A45905">
              <w:rPr>
                <w:rFonts w:eastAsia="標楷體"/>
              </w:rPr>
              <w:t>’Reilly.</w:t>
            </w:r>
          </w:p>
          <w:p w:rsidR="00071C54" w:rsidRPr="00071C54" w:rsidRDefault="00071C54" w:rsidP="00071C54">
            <w:pPr>
              <w:spacing w:line="0" w:lineRule="atLeast"/>
              <w:rPr>
                <w:rFonts w:eastAsia="標楷體"/>
              </w:rPr>
            </w:pPr>
            <w:r w:rsidRPr="00071C54">
              <w:rPr>
                <w:rFonts w:eastAsia="標楷體" w:hint="eastAsia"/>
              </w:rPr>
              <w:t>「請尊重智慧財產權，不得非法影印教師指定之教科書籍」</w:t>
            </w:r>
          </w:p>
        </w:tc>
      </w:tr>
      <w:tr w:rsidR="00E23442" w:rsidTr="00B75634">
        <w:trPr>
          <w:trHeight w:val="827"/>
          <w:jc w:val="center"/>
        </w:trPr>
        <w:tc>
          <w:tcPr>
            <w:tcW w:w="1980" w:type="dxa"/>
            <w:tcBorders>
              <w:top w:val="single" w:sz="4" w:space="0" w:color="auto"/>
              <w:bottom w:val="single" w:sz="4" w:space="0" w:color="auto"/>
              <w:right w:val="single" w:sz="4" w:space="0" w:color="auto"/>
            </w:tcBorders>
            <w:vAlign w:val="center"/>
          </w:tcPr>
          <w:p w:rsidR="00E23442" w:rsidRDefault="00E23442" w:rsidP="00B10982">
            <w:pPr>
              <w:spacing w:line="0" w:lineRule="atLeast"/>
              <w:jc w:val="center"/>
              <w:rPr>
                <w:rFonts w:eastAsia="標楷體"/>
              </w:rPr>
            </w:pPr>
            <w:r>
              <w:rPr>
                <w:rFonts w:eastAsia="標楷體" w:hint="eastAsia"/>
              </w:rPr>
              <w:t>參考書目</w:t>
            </w:r>
          </w:p>
        </w:tc>
        <w:tc>
          <w:tcPr>
            <w:tcW w:w="8597" w:type="dxa"/>
            <w:gridSpan w:val="3"/>
            <w:tcBorders>
              <w:top w:val="single" w:sz="4" w:space="0" w:color="auto"/>
              <w:left w:val="single" w:sz="4" w:space="0" w:color="auto"/>
              <w:bottom w:val="single" w:sz="4" w:space="0" w:color="auto"/>
            </w:tcBorders>
          </w:tcPr>
          <w:p w:rsidR="00C8481E" w:rsidRPr="00F2375D" w:rsidRDefault="00C8481E" w:rsidP="00C8481E">
            <w:pPr>
              <w:pStyle w:val="ae"/>
              <w:numPr>
                <w:ilvl w:val="0"/>
                <w:numId w:val="21"/>
              </w:numPr>
              <w:spacing w:line="276" w:lineRule="auto"/>
              <w:ind w:leftChars="0" w:left="309" w:hanging="309"/>
              <w:rPr>
                <w:rFonts w:eastAsia="標楷體"/>
              </w:rPr>
            </w:pPr>
            <w:r w:rsidRPr="00736BE5">
              <w:rPr>
                <w:rFonts w:eastAsia="Times New Roman"/>
              </w:rPr>
              <w:t>Jur</w:t>
            </w:r>
            <w:r>
              <w:rPr>
                <w:rFonts w:eastAsia="Times New Roman"/>
              </w:rPr>
              <w:t xml:space="preserve">afsky, </w:t>
            </w:r>
            <w:r w:rsidRPr="00F2375D">
              <w:rPr>
                <w:rFonts w:eastAsia="Times New Roman"/>
              </w:rPr>
              <w:t>D., &amp; Martin, J. H. (</w:t>
            </w:r>
            <w:r w:rsidR="00F2375D" w:rsidRPr="00F2375D">
              <w:rPr>
                <w:rFonts w:eastAsiaTheme="minorEastAsia"/>
              </w:rPr>
              <w:t>2020</w:t>
            </w:r>
            <w:r w:rsidRPr="00F2375D">
              <w:rPr>
                <w:rFonts w:eastAsia="Times New Roman"/>
              </w:rPr>
              <w:t xml:space="preserve">). </w:t>
            </w:r>
            <w:r w:rsidRPr="00F2375D">
              <w:rPr>
                <w:rFonts w:eastAsia="Times New Roman"/>
                <w:i/>
                <w:iCs/>
              </w:rPr>
              <w:t>Speech and Language Processing</w:t>
            </w:r>
            <w:r w:rsidRPr="00F2375D">
              <w:rPr>
                <w:rFonts w:eastAsia="Times New Roman"/>
              </w:rPr>
              <w:t xml:space="preserve">. </w:t>
            </w:r>
          </w:p>
          <w:p w:rsidR="00C8481E" w:rsidRPr="00F2375D" w:rsidRDefault="00C8481E" w:rsidP="00C8481E">
            <w:pPr>
              <w:pStyle w:val="ae"/>
              <w:spacing w:line="276" w:lineRule="auto"/>
              <w:ind w:leftChars="0" w:left="309"/>
              <w:rPr>
                <w:rFonts w:eastAsia="Times New Roman"/>
              </w:rPr>
            </w:pPr>
            <w:r w:rsidRPr="00F2375D">
              <w:rPr>
                <w:rFonts w:eastAsia="Times New Roman"/>
              </w:rPr>
              <w:t xml:space="preserve">Retrieved from </w:t>
            </w:r>
            <w:hyperlink r:id="rId8" w:history="1">
              <w:r w:rsidRPr="00F2375D">
                <w:rPr>
                  <w:rStyle w:val="af"/>
                  <w:rFonts w:eastAsia="Times New Roman"/>
                  <w:u w:val="none"/>
                </w:rPr>
                <w:t>http://web.stanford.edu/~jurafsky/slp3</w:t>
              </w:r>
            </w:hyperlink>
          </w:p>
          <w:p w:rsidR="00C8481E" w:rsidRPr="00C8481E" w:rsidRDefault="00C8481E" w:rsidP="00644538">
            <w:pPr>
              <w:pStyle w:val="ae"/>
              <w:numPr>
                <w:ilvl w:val="0"/>
                <w:numId w:val="21"/>
              </w:numPr>
              <w:spacing w:line="276" w:lineRule="auto"/>
              <w:ind w:leftChars="0" w:left="309" w:hanging="309"/>
              <w:rPr>
                <w:rFonts w:eastAsia="Times New Roman"/>
              </w:rPr>
            </w:pPr>
            <w:r>
              <w:rPr>
                <w:rFonts w:eastAsia="標楷體" w:hint="eastAsia"/>
              </w:rPr>
              <w:t>自然</w:t>
            </w:r>
            <w:r w:rsidRPr="00C8481E">
              <w:rPr>
                <w:rFonts w:eastAsia="標楷體" w:hint="eastAsia"/>
              </w:rPr>
              <w:t>语言处理综论</w:t>
            </w:r>
            <w:r>
              <w:rPr>
                <w:rFonts w:eastAsia="標楷體" w:hint="eastAsia"/>
              </w:rPr>
              <w:t xml:space="preserve"> </w:t>
            </w:r>
            <w:r>
              <w:rPr>
                <w:rFonts w:eastAsia="標楷體"/>
              </w:rPr>
              <w:t>(2</w:t>
            </w:r>
            <w:r w:rsidRPr="00C8481E">
              <w:rPr>
                <w:rFonts w:eastAsia="標楷體"/>
                <w:vertAlign w:val="superscript"/>
              </w:rPr>
              <w:t>nd</w:t>
            </w:r>
            <w:r>
              <w:rPr>
                <w:rFonts w:eastAsia="標楷體"/>
              </w:rPr>
              <w:t xml:space="preserve"> ed.)</w:t>
            </w:r>
            <w:r w:rsidRPr="00C8481E">
              <w:rPr>
                <w:rFonts w:eastAsia="標楷體"/>
              </w:rPr>
              <w:t>, Jurafsky ISBN : 978-7-121-25058-3</w:t>
            </w:r>
          </w:p>
          <w:p w:rsidR="00C0233F" w:rsidRDefault="00E23442" w:rsidP="00C0233F">
            <w:pPr>
              <w:pStyle w:val="ae"/>
              <w:numPr>
                <w:ilvl w:val="0"/>
                <w:numId w:val="21"/>
              </w:numPr>
              <w:spacing w:line="0" w:lineRule="atLeast"/>
              <w:ind w:leftChars="0" w:left="309" w:hanging="309"/>
              <w:rPr>
                <w:rFonts w:eastAsia="標楷體"/>
              </w:rPr>
            </w:pPr>
            <w:r w:rsidRPr="00A614FE">
              <w:rPr>
                <w:rFonts w:eastAsia="標楷體" w:hint="eastAsia"/>
              </w:rPr>
              <w:t>鄭捷</w:t>
            </w:r>
            <w:r>
              <w:rPr>
                <w:rFonts w:eastAsia="標楷體" w:hint="eastAsia"/>
              </w:rPr>
              <w:t>.</w:t>
            </w:r>
            <w:r w:rsidRPr="00A614FE">
              <w:rPr>
                <w:rFonts w:eastAsia="標楷體" w:hint="eastAsia"/>
              </w:rPr>
              <w:t xml:space="preserve"> (2018). </w:t>
            </w:r>
            <w:r w:rsidRPr="00A614FE">
              <w:rPr>
                <w:rFonts w:eastAsia="標楷體" w:hint="eastAsia"/>
              </w:rPr>
              <w:t>自然語言處理</w:t>
            </w:r>
            <w:r w:rsidRPr="00A614FE">
              <w:rPr>
                <w:rFonts w:eastAsia="標楷體" w:hint="eastAsia"/>
              </w:rPr>
              <w:t xml:space="preserve"> : </w:t>
            </w:r>
            <w:r w:rsidR="0098641A">
              <w:rPr>
                <w:rFonts w:eastAsia="標楷體" w:hint="eastAsia"/>
              </w:rPr>
              <w:t>用人工智慧看懂中文</w:t>
            </w:r>
            <w:r w:rsidR="0098641A">
              <w:rPr>
                <w:rFonts w:eastAsia="標楷體" w:hint="eastAsia"/>
              </w:rPr>
              <w:t>.</w:t>
            </w:r>
            <w:r w:rsidR="0098641A">
              <w:rPr>
                <w:rFonts w:eastAsia="標楷體"/>
              </w:rPr>
              <w:t xml:space="preserve"> </w:t>
            </w:r>
            <w:r w:rsidR="0098641A">
              <w:rPr>
                <w:rFonts w:eastAsia="標楷體" w:hint="eastAsia"/>
              </w:rPr>
              <w:t>佳魁資訊</w:t>
            </w:r>
            <w:r w:rsidR="0098641A">
              <w:rPr>
                <w:rFonts w:eastAsia="標楷體" w:hint="eastAsia"/>
              </w:rPr>
              <w:t>.</w:t>
            </w:r>
          </w:p>
          <w:p w:rsidR="00C0233F" w:rsidRPr="00C0233F" w:rsidRDefault="00C0233F" w:rsidP="00C0233F">
            <w:pPr>
              <w:pStyle w:val="ae"/>
              <w:numPr>
                <w:ilvl w:val="0"/>
                <w:numId w:val="21"/>
              </w:numPr>
              <w:spacing w:line="0" w:lineRule="atLeast"/>
              <w:ind w:leftChars="0" w:left="309" w:hanging="309"/>
              <w:rPr>
                <w:rFonts w:eastAsia="標楷體"/>
              </w:rPr>
            </w:pPr>
            <w:r w:rsidRPr="00C0233F">
              <w:rPr>
                <w:rFonts w:eastAsia="標楷體"/>
              </w:rPr>
              <w:t>NLP</w:t>
            </w:r>
            <w:r w:rsidRPr="00C0233F">
              <w:rPr>
                <w:rFonts w:eastAsia="標楷體" w:hint="eastAsia"/>
              </w:rPr>
              <w:t>汉语自然语言处理原理与实践</w:t>
            </w:r>
            <w:r w:rsidRPr="00C0233F">
              <w:rPr>
                <w:rFonts w:eastAsia="標楷體"/>
              </w:rPr>
              <w:t xml:space="preserve">, </w:t>
            </w:r>
            <w:r w:rsidRPr="00C0233F">
              <w:rPr>
                <w:rFonts w:eastAsia="標楷體" w:hint="eastAsia"/>
              </w:rPr>
              <w:t>鄭捷</w:t>
            </w:r>
            <w:r w:rsidRPr="00C0233F">
              <w:rPr>
                <w:rFonts w:eastAsia="標楷體"/>
              </w:rPr>
              <w:t xml:space="preserve"> ISBN : 978-7-121-30765-2</w:t>
            </w:r>
          </w:p>
        </w:tc>
      </w:tr>
      <w:tr w:rsidR="00455228" w:rsidTr="00B75634">
        <w:trPr>
          <w:trHeight w:val="2374"/>
          <w:jc w:val="center"/>
        </w:trPr>
        <w:tc>
          <w:tcPr>
            <w:tcW w:w="1980" w:type="dxa"/>
            <w:tcBorders>
              <w:top w:val="single" w:sz="4" w:space="0" w:color="auto"/>
              <w:bottom w:val="single" w:sz="4" w:space="0" w:color="auto"/>
              <w:right w:val="single" w:sz="4" w:space="0" w:color="auto"/>
            </w:tcBorders>
            <w:vAlign w:val="center"/>
          </w:tcPr>
          <w:p w:rsidR="00455228" w:rsidRDefault="00455228" w:rsidP="00B10982">
            <w:pPr>
              <w:spacing w:line="0" w:lineRule="atLeast"/>
              <w:jc w:val="center"/>
              <w:rPr>
                <w:rFonts w:eastAsia="標楷體"/>
              </w:rPr>
            </w:pPr>
            <w:r>
              <w:rPr>
                <w:rFonts w:eastAsia="標楷體" w:hint="eastAsia"/>
              </w:rPr>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tcPr>
          <w:p w:rsidR="00455228" w:rsidRDefault="00455228" w:rsidP="00B10982">
            <w:pPr>
              <w:spacing w:line="0" w:lineRule="atLeast"/>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，並填寫類別：</w:t>
            </w:r>
          </w:p>
          <w:tbl>
            <w:tblPr>
              <w:tblStyle w:val="a6"/>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8"/>
              <w:gridCol w:w="2113"/>
              <w:gridCol w:w="2126"/>
              <w:gridCol w:w="2140"/>
            </w:tblGrid>
            <w:tr w:rsidR="00455228" w:rsidRPr="00E3470C" w:rsidTr="00B75634">
              <w:tc>
                <w:tcPr>
                  <w:tcW w:w="2148" w:type="dxa"/>
                </w:tcPr>
                <w:p w:rsidR="00455228" w:rsidRPr="00E3470C" w:rsidRDefault="00CA5816" w:rsidP="00196049">
                  <w:pPr>
                    <w:rPr>
                      <w:rFonts w:ascii="標楷體" w:eastAsia="標楷體" w:hAnsi="標楷體"/>
                      <w:sz w:val="22"/>
                      <w:szCs w:val="22"/>
                      <w:u w:val="single"/>
                    </w:rPr>
                  </w:pPr>
                  <w:r w:rsidRPr="00E3470C">
                    <w:rPr>
                      <w:rFonts w:ascii="標楷體" w:eastAsia="標楷體" w:hAnsi="標楷體" w:hint="eastAsia"/>
                      <w:sz w:val="22"/>
                      <w:szCs w:val="22"/>
                    </w:rPr>
                    <w:t>□</w:t>
                  </w:r>
                  <w:r w:rsidR="00455228" w:rsidRPr="00E3470C">
                    <w:rPr>
                      <w:rFonts w:ascii="標楷體" w:eastAsia="標楷體" w:hAnsi="標楷體" w:hint="eastAsia"/>
                      <w:sz w:val="22"/>
                      <w:szCs w:val="22"/>
                    </w:rPr>
                    <w:t>課堂參與，</w:t>
                  </w:r>
                  <w:r w:rsidR="00455228" w:rsidRPr="00E3470C">
                    <w:rPr>
                      <w:rFonts w:ascii="標楷體" w:eastAsia="標楷體" w:hAnsi="標楷體" w:hint="eastAsia"/>
                      <w:sz w:val="22"/>
                      <w:szCs w:val="22"/>
                      <w:u w:val="single"/>
                    </w:rPr>
                    <w:t xml:space="preserve"> </w:t>
                  </w:r>
                  <w:r>
                    <w:rPr>
                      <w:rFonts w:ascii="標楷體" w:eastAsia="標楷體" w:hAnsi="標楷體"/>
                      <w:sz w:val="22"/>
                      <w:szCs w:val="22"/>
                      <w:u w:val="single"/>
                    </w:rPr>
                    <w:t xml:space="preserve"> </w:t>
                  </w:r>
                  <w:r>
                    <w:rPr>
                      <w:rFonts w:ascii="標楷體" w:eastAsia="標楷體" w:hAnsi="標楷體" w:hint="eastAsia"/>
                      <w:sz w:val="22"/>
                      <w:szCs w:val="22"/>
                      <w:u w:val="single"/>
                    </w:rPr>
                    <w:t xml:space="preserve"> </w:t>
                  </w:r>
                  <w:r w:rsidR="00455228" w:rsidRPr="00E3470C">
                    <w:rPr>
                      <w:rFonts w:ascii="標楷體" w:eastAsia="標楷體" w:hAnsi="標楷體" w:hint="eastAsia"/>
                      <w:sz w:val="22"/>
                      <w:szCs w:val="22"/>
                      <w:u w:val="single"/>
                    </w:rPr>
                    <w:t xml:space="preserve"> </w:t>
                  </w:r>
                  <w:r w:rsidR="00455228" w:rsidRPr="00E3470C">
                    <w:rPr>
                      <w:rFonts w:ascii="標楷體" w:eastAsia="標楷體" w:hAnsi="標楷體" w:hint="eastAsia"/>
                      <w:sz w:val="22"/>
                      <w:szCs w:val="22"/>
                    </w:rPr>
                    <w:t>類</w:t>
                  </w:r>
                </w:p>
              </w:tc>
              <w:tc>
                <w:tcPr>
                  <w:tcW w:w="2113" w:type="dxa"/>
                </w:tcPr>
                <w:p w:rsidR="00455228" w:rsidRPr="00E3470C" w:rsidRDefault="00455228" w:rsidP="00B10982">
                  <w:pPr>
                    <w:rPr>
                      <w:rFonts w:ascii="標楷體" w:eastAsia="標楷體" w:hAnsi="標楷體"/>
                      <w:sz w:val="22"/>
                      <w:szCs w:val="22"/>
                    </w:rPr>
                  </w:pPr>
                  <w:r w:rsidRPr="00E3470C">
                    <w:rPr>
                      <w:rFonts w:ascii="標楷體" w:eastAsia="標楷體" w:hAnsi="標楷體" w:hint="eastAsia"/>
                      <w:sz w:val="22"/>
                      <w:szCs w:val="22"/>
                    </w:rPr>
                    <w:t>□期</w:t>
                  </w:r>
                  <w:r>
                    <w:rPr>
                      <w:rFonts w:ascii="標楷體" w:eastAsia="標楷體" w:hAnsi="標楷體" w:hint="eastAsia"/>
                      <w:sz w:val="22"/>
                      <w:szCs w:val="22"/>
                    </w:rPr>
                    <w:t xml:space="preserve"> </w:t>
                  </w:r>
                  <w:r w:rsidRPr="00E3470C">
                    <w:rPr>
                      <w:rFonts w:ascii="標楷體" w:eastAsia="標楷體" w:hAnsi="標楷體" w:hint="eastAsia"/>
                      <w:sz w:val="22"/>
                      <w:szCs w:val="22"/>
                    </w:rPr>
                    <w:t>中</w:t>
                  </w:r>
                  <w:r>
                    <w:rPr>
                      <w:rFonts w:ascii="標楷體" w:eastAsia="標楷體" w:hAnsi="標楷體" w:hint="eastAsia"/>
                      <w:sz w:val="22"/>
                      <w:szCs w:val="22"/>
                    </w:rPr>
                    <w:t xml:space="preserve"> </w:t>
                  </w:r>
                  <w:r w:rsidRPr="00E3470C">
                    <w:rPr>
                      <w:rFonts w:ascii="標楷體" w:eastAsia="標楷體" w:hAnsi="標楷體" w:hint="eastAsia"/>
                      <w:sz w:val="22"/>
                      <w:szCs w:val="22"/>
                    </w:rPr>
                    <w:t>考，</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rsidR="00455228" w:rsidRPr="00E3470C" w:rsidRDefault="00455228" w:rsidP="00B10982">
                  <w:pPr>
                    <w:rPr>
                      <w:rFonts w:ascii="標楷體" w:eastAsia="標楷體" w:hAnsi="標楷體"/>
                      <w:sz w:val="22"/>
                      <w:szCs w:val="22"/>
                    </w:rPr>
                  </w:pPr>
                  <w:r w:rsidRPr="00E3470C">
                    <w:rPr>
                      <w:rFonts w:ascii="標楷體" w:eastAsia="標楷體" w:hAnsi="標楷體" w:hint="eastAsia"/>
                      <w:sz w:val="22"/>
                      <w:szCs w:val="22"/>
                    </w:rPr>
                    <w:t>□期</w:t>
                  </w:r>
                  <w:r>
                    <w:rPr>
                      <w:rFonts w:ascii="標楷體" w:eastAsia="標楷體" w:hAnsi="標楷體" w:hint="eastAsia"/>
                      <w:sz w:val="22"/>
                      <w:szCs w:val="22"/>
                    </w:rPr>
                    <w:t xml:space="preserve"> </w:t>
                  </w:r>
                  <w:r w:rsidRPr="00E3470C">
                    <w:rPr>
                      <w:rFonts w:ascii="標楷體" w:eastAsia="標楷體" w:hAnsi="標楷體" w:hint="eastAsia"/>
                      <w:sz w:val="22"/>
                      <w:szCs w:val="22"/>
                    </w:rPr>
                    <w:t>末</w:t>
                  </w:r>
                  <w:r>
                    <w:rPr>
                      <w:rFonts w:ascii="標楷體" w:eastAsia="標楷體" w:hAnsi="標楷體" w:hint="eastAsia"/>
                      <w:sz w:val="22"/>
                      <w:szCs w:val="22"/>
                    </w:rPr>
                    <w:t xml:space="preserve"> </w:t>
                  </w:r>
                  <w:r w:rsidRPr="00E3470C">
                    <w:rPr>
                      <w:rFonts w:ascii="標楷體" w:eastAsia="標楷體" w:hAnsi="標楷體" w:hint="eastAsia"/>
                      <w:sz w:val="22"/>
                      <w:szCs w:val="22"/>
                    </w:rPr>
                    <w:t>考，</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rsidR="00455228" w:rsidRPr="00E3470C" w:rsidRDefault="00196049" w:rsidP="00CA5816">
                  <w:pPr>
                    <w:rPr>
                      <w:rFonts w:ascii="標楷體" w:eastAsia="標楷體" w:hAnsi="標楷體"/>
                      <w:sz w:val="22"/>
                      <w:szCs w:val="22"/>
                    </w:rPr>
                  </w:pPr>
                  <w:r w:rsidRPr="00914B0F">
                    <w:rPr>
                      <w:rFonts w:ascii="標楷體" w:eastAsia="標楷體" w:hAnsi="標楷體" w:hint="eastAsia"/>
                      <w:sz w:val="28"/>
                    </w:rPr>
                    <w:sym w:font="Wingdings 2" w:char="F052"/>
                  </w:r>
                  <w:r w:rsidR="00455228" w:rsidRPr="00E3470C">
                    <w:rPr>
                      <w:rFonts w:ascii="標楷體" w:eastAsia="標楷體" w:hAnsi="標楷體" w:hint="eastAsia"/>
                      <w:sz w:val="22"/>
                      <w:szCs w:val="22"/>
                    </w:rPr>
                    <w:t>小組報告，</w:t>
                  </w:r>
                  <w:r w:rsidR="00455228" w:rsidRPr="00E3470C">
                    <w:rPr>
                      <w:rFonts w:ascii="標楷體" w:eastAsia="標楷體" w:hAnsi="標楷體" w:hint="eastAsia"/>
                      <w:sz w:val="22"/>
                      <w:szCs w:val="22"/>
                      <w:u w:val="single"/>
                    </w:rPr>
                    <w:t xml:space="preserve"> </w:t>
                  </w:r>
                  <w:r w:rsidR="00CA5816">
                    <w:rPr>
                      <w:rFonts w:ascii="標楷體" w:eastAsia="標楷體" w:hAnsi="標楷體" w:hint="eastAsia"/>
                      <w:sz w:val="22"/>
                      <w:szCs w:val="22"/>
                      <w:u w:val="single"/>
                    </w:rPr>
                    <w:t xml:space="preserve"> D</w:t>
                  </w:r>
                  <w:r w:rsidR="00455228" w:rsidRPr="00E3470C">
                    <w:rPr>
                      <w:rFonts w:ascii="標楷體" w:eastAsia="標楷體" w:hAnsi="標楷體" w:hint="eastAsia"/>
                      <w:sz w:val="22"/>
                      <w:szCs w:val="22"/>
                      <w:u w:val="single"/>
                    </w:rPr>
                    <w:t xml:space="preserve"> </w:t>
                  </w:r>
                  <w:r w:rsidR="00455228" w:rsidRPr="00E3470C">
                    <w:rPr>
                      <w:rFonts w:ascii="標楷體" w:eastAsia="標楷體" w:hAnsi="標楷體" w:hint="eastAsia"/>
                      <w:sz w:val="22"/>
                      <w:szCs w:val="22"/>
                    </w:rPr>
                    <w:t>類</w:t>
                  </w:r>
                </w:p>
              </w:tc>
            </w:tr>
            <w:tr w:rsidR="00455228" w:rsidRPr="00E3470C" w:rsidTr="00B75634">
              <w:tc>
                <w:tcPr>
                  <w:tcW w:w="2148" w:type="dxa"/>
                </w:tcPr>
                <w:p w:rsidR="00455228" w:rsidRPr="00E3470C" w:rsidRDefault="00196049" w:rsidP="00C93BD7">
                  <w:pPr>
                    <w:rPr>
                      <w:rFonts w:ascii="標楷體" w:eastAsia="標楷體" w:hAnsi="標楷體"/>
                      <w:sz w:val="22"/>
                      <w:szCs w:val="22"/>
                    </w:rPr>
                  </w:pPr>
                  <w:r w:rsidRPr="00914B0F">
                    <w:rPr>
                      <w:rFonts w:ascii="標楷體" w:eastAsia="標楷體" w:hAnsi="標楷體" w:hint="eastAsia"/>
                      <w:sz w:val="28"/>
                    </w:rPr>
                    <w:sym w:font="Wingdings 2" w:char="F052"/>
                  </w:r>
                  <w:r w:rsidR="00455228" w:rsidRPr="00E3470C">
                    <w:rPr>
                      <w:rFonts w:ascii="標楷體" w:eastAsia="標楷體" w:hAnsi="標楷體" w:hint="eastAsia"/>
                      <w:sz w:val="22"/>
                      <w:szCs w:val="22"/>
                    </w:rPr>
                    <w:t>小組討論，</w:t>
                  </w:r>
                  <w:r w:rsidR="00455228" w:rsidRPr="00E3470C">
                    <w:rPr>
                      <w:rFonts w:ascii="標楷體" w:eastAsia="標楷體" w:hAnsi="標楷體" w:hint="eastAsia"/>
                      <w:sz w:val="22"/>
                      <w:szCs w:val="22"/>
                      <w:u w:val="single"/>
                    </w:rPr>
                    <w:t xml:space="preserve">  </w:t>
                  </w:r>
                  <w:r w:rsidR="00C93BD7">
                    <w:rPr>
                      <w:rFonts w:ascii="標楷體" w:eastAsia="標楷體" w:hAnsi="標楷體"/>
                      <w:sz w:val="22"/>
                      <w:szCs w:val="22"/>
                      <w:u w:val="single"/>
                    </w:rPr>
                    <w:t>A</w:t>
                  </w:r>
                  <w:r w:rsidR="00455228" w:rsidRPr="00E3470C">
                    <w:rPr>
                      <w:rFonts w:ascii="標楷體" w:eastAsia="標楷體" w:hAnsi="標楷體" w:hint="eastAsia"/>
                      <w:sz w:val="22"/>
                      <w:szCs w:val="22"/>
                      <w:u w:val="single"/>
                    </w:rPr>
                    <w:t xml:space="preserve"> </w:t>
                  </w:r>
                  <w:r w:rsidR="00455228" w:rsidRPr="00E3470C">
                    <w:rPr>
                      <w:rFonts w:ascii="標楷體" w:eastAsia="標楷體" w:hAnsi="標楷體" w:hint="eastAsia"/>
                      <w:sz w:val="22"/>
                      <w:szCs w:val="22"/>
                    </w:rPr>
                    <w:t>類</w:t>
                  </w:r>
                </w:p>
              </w:tc>
              <w:tc>
                <w:tcPr>
                  <w:tcW w:w="2113" w:type="dxa"/>
                </w:tcPr>
                <w:p w:rsidR="00455228" w:rsidRPr="00E3470C" w:rsidRDefault="00196049" w:rsidP="00CA5816">
                  <w:pPr>
                    <w:rPr>
                      <w:rFonts w:ascii="標楷體" w:eastAsia="標楷體" w:hAnsi="標楷體"/>
                      <w:sz w:val="22"/>
                      <w:szCs w:val="22"/>
                    </w:rPr>
                  </w:pPr>
                  <w:r w:rsidRPr="00914B0F">
                    <w:rPr>
                      <w:rFonts w:ascii="標楷體" w:eastAsia="標楷體" w:hAnsi="標楷體" w:hint="eastAsia"/>
                      <w:sz w:val="28"/>
                    </w:rPr>
                    <w:sym w:font="Wingdings 2" w:char="F052"/>
                  </w:r>
                  <w:r w:rsidR="00455228" w:rsidRPr="00E3470C">
                    <w:rPr>
                      <w:rFonts w:ascii="標楷體" w:eastAsia="標楷體" w:hAnsi="標楷體" w:hint="eastAsia"/>
                      <w:sz w:val="22"/>
                      <w:szCs w:val="22"/>
                    </w:rPr>
                    <w:t>書面報告，</w:t>
                  </w:r>
                  <w:r w:rsidR="00455228" w:rsidRPr="00E3470C">
                    <w:rPr>
                      <w:rFonts w:ascii="標楷體" w:eastAsia="標楷體" w:hAnsi="標楷體" w:hint="eastAsia"/>
                      <w:sz w:val="22"/>
                      <w:szCs w:val="22"/>
                      <w:u w:val="single"/>
                    </w:rPr>
                    <w:t xml:space="preserve"> </w:t>
                  </w:r>
                  <w:r w:rsidR="00CA5816">
                    <w:rPr>
                      <w:rFonts w:ascii="標楷體" w:eastAsia="標楷體" w:hAnsi="標楷體" w:hint="eastAsia"/>
                      <w:sz w:val="22"/>
                      <w:szCs w:val="22"/>
                      <w:u w:val="single"/>
                    </w:rPr>
                    <w:t>B</w:t>
                  </w:r>
                  <w:r w:rsidR="00455228" w:rsidRPr="00E3470C">
                    <w:rPr>
                      <w:rFonts w:ascii="標楷體" w:eastAsia="標楷體" w:hAnsi="標楷體" w:hint="eastAsia"/>
                      <w:sz w:val="22"/>
                      <w:szCs w:val="22"/>
                      <w:u w:val="single"/>
                    </w:rPr>
                    <w:t xml:space="preserve"> </w:t>
                  </w:r>
                  <w:r w:rsidR="00455228" w:rsidRPr="00E3470C">
                    <w:rPr>
                      <w:rFonts w:ascii="標楷體" w:eastAsia="標楷體" w:hAnsi="標楷體" w:hint="eastAsia"/>
                      <w:sz w:val="22"/>
                      <w:szCs w:val="22"/>
                    </w:rPr>
                    <w:t>類</w:t>
                  </w:r>
                </w:p>
              </w:tc>
              <w:tc>
                <w:tcPr>
                  <w:tcW w:w="2126" w:type="dxa"/>
                </w:tcPr>
                <w:p w:rsidR="00455228" w:rsidRPr="00E3470C" w:rsidRDefault="00CA5816" w:rsidP="00CA5816">
                  <w:pPr>
                    <w:rPr>
                      <w:rFonts w:ascii="標楷體" w:eastAsia="標楷體" w:hAnsi="標楷體"/>
                      <w:sz w:val="22"/>
                      <w:szCs w:val="22"/>
                    </w:rPr>
                  </w:pPr>
                  <w:r w:rsidRPr="00914B0F">
                    <w:rPr>
                      <w:rFonts w:ascii="標楷體" w:eastAsia="標楷體" w:hAnsi="標楷體" w:hint="eastAsia"/>
                      <w:sz w:val="28"/>
                    </w:rPr>
                    <w:sym w:font="Wingdings 2" w:char="F052"/>
                  </w:r>
                  <w:r w:rsidR="00455228" w:rsidRPr="00E3470C">
                    <w:rPr>
                      <w:rFonts w:ascii="標楷體" w:eastAsia="標楷體" w:hAnsi="標楷體" w:hint="eastAsia"/>
                      <w:sz w:val="22"/>
                      <w:szCs w:val="22"/>
                    </w:rPr>
                    <w:t>課後作業，</w:t>
                  </w:r>
                  <w:r w:rsidR="00455228"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C</w:t>
                  </w:r>
                  <w:r w:rsidR="00455228" w:rsidRPr="00E3470C">
                    <w:rPr>
                      <w:rFonts w:ascii="標楷體" w:eastAsia="標楷體" w:hAnsi="標楷體" w:hint="eastAsia"/>
                      <w:sz w:val="22"/>
                      <w:szCs w:val="22"/>
                      <w:u w:val="single"/>
                    </w:rPr>
                    <w:t xml:space="preserve">  </w:t>
                  </w:r>
                  <w:r w:rsidR="00455228" w:rsidRPr="00E3470C">
                    <w:rPr>
                      <w:rFonts w:ascii="標楷體" w:eastAsia="標楷體" w:hAnsi="標楷體" w:hint="eastAsia"/>
                      <w:sz w:val="22"/>
                      <w:szCs w:val="22"/>
                    </w:rPr>
                    <w:t>類</w:t>
                  </w:r>
                </w:p>
              </w:tc>
              <w:tc>
                <w:tcPr>
                  <w:tcW w:w="2140" w:type="dxa"/>
                </w:tcPr>
                <w:p w:rsidR="00455228" w:rsidRPr="00E3470C" w:rsidRDefault="00455228" w:rsidP="00B10982">
                  <w:pPr>
                    <w:rPr>
                      <w:rFonts w:ascii="標楷體" w:eastAsia="標楷體" w:hAnsi="標楷體"/>
                      <w:sz w:val="22"/>
                      <w:szCs w:val="22"/>
                    </w:rPr>
                  </w:pPr>
                  <w:r w:rsidRPr="00E3470C">
                    <w:rPr>
                      <w:rFonts w:ascii="標楷體" w:eastAsia="標楷體" w:hAnsi="標楷體" w:hint="eastAsia"/>
                      <w:sz w:val="22"/>
                      <w:szCs w:val="22"/>
                    </w:rPr>
                    <w:t>□平時測驗，</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r w:rsidR="00455228" w:rsidRPr="00E3470C" w:rsidTr="00B75634">
              <w:tc>
                <w:tcPr>
                  <w:tcW w:w="2148" w:type="dxa"/>
                </w:tcPr>
                <w:p w:rsidR="00455228" w:rsidRPr="00E3470C" w:rsidRDefault="00455228" w:rsidP="00B10982">
                  <w:pPr>
                    <w:rPr>
                      <w:rFonts w:ascii="標楷體" w:eastAsia="標楷體" w:hAnsi="標楷體"/>
                      <w:sz w:val="22"/>
                      <w:szCs w:val="22"/>
                    </w:rPr>
                  </w:pPr>
                  <w:r w:rsidRPr="00E3470C">
                    <w:rPr>
                      <w:rFonts w:ascii="標楷體" w:eastAsia="標楷體" w:hAnsi="標楷體" w:hint="eastAsia"/>
                      <w:sz w:val="22"/>
                      <w:szCs w:val="22"/>
                    </w:rPr>
                    <w:t>□心得分享，</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13" w:type="dxa"/>
                </w:tcPr>
                <w:p w:rsidR="00455228" w:rsidRPr="00E3470C" w:rsidRDefault="00455228" w:rsidP="00B10982">
                  <w:pPr>
                    <w:rPr>
                      <w:rFonts w:ascii="標楷體" w:eastAsia="標楷體" w:hAnsi="標楷體"/>
                      <w:sz w:val="22"/>
                      <w:szCs w:val="22"/>
                    </w:rPr>
                  </w:pPr>
                  <w:r w:rsidRPr="00E3470C">
                    <w:rPr>
                      <w:rFonts w:ascii="標楷體" w:eastAsia="標楷體" w:hAnsi="標楷體" w:hint="eastAsia"/>
                      <w:sz w:val="22"/>
                      <w:szCs w:val="22"/>
                    </w:rPr>
                    <w:t>□學習紀錄，</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rsidR="00455228" w:rsidRPr="00E3470C" w:rsidRDefault="00455228" w:rsidP="00B10982">
                  <w:pPr>
                    <w:rPr>
                      <w:rFonts w:ascii="標楷體" w:eastAsia="標楷體" w:hAnsi="標楷體"/>
                      <w:sz w:val="22"/>
                      <w:szCs w:val="22"/>
                    </w:rPr>
                  </w:pPr>
                  <w:r w:rsidRPr="00E3470C">
                    <w:rPr>
                      <w:rFonts w:ascii="標楷體" w:eastAsia="標楷體" w:hAnsi="標楷體" w:hint="eastAsia"/>
                      <w:sz w:val="22"/>
                      <w:szCs w:val="22"/>
                    </w:rPr>
                    <w:t>□專題創作，</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rsidR="00455228" w:rsidRPr="00E3470C" w:rsidRDefault="00455228" w:rsidP="00B10982">
                  <w:pPr>
                    <w:rPr>
                      <w:rFonts w:ascii="標楷體" w:eastAsia="標楷體" w:hAnsi="標楷體"/>
                      <w:sz w:val="22"/>
                      <w:szCs w:val="22"/>
                    </w:rPr>
                  </w:pPr>
                  <w:r w:rsidRPr="00E3470C">
                    <w:rPr>
                      <w:rFonts w:ascii="標楷體" w:eastAsia="標楷體" w:hAnsi="標楷體" w:hint="eastAsia"/>
                      <w:sz w:val="22"/>
                      <w:szCs w:val="22"/>
                    </w:rPr>
                    <w:t>□其他</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bl>
          <w:p w:rsidR="00E95BF2" w:rsidRDefault="00E95BF2" w:rsidP="00B10982">
            <w:pPr>
              <w:spacing w:line="0" w:lineRule="atLeast"/>
              <w:rPr>
                <w:rFonts w:ascii="標楷體" w:eastAsia="標楷體" w:hAnsi="標楷體"/>
                <w:sz w:val="22"/>
                <w:szCs w:val="22"/>
              </w:rPr>
            </w:pPr>
          </w:p>
          <w:p w:rsidR="00455228" w:rsidRPr="00E3470C" w:rsidRDefault="00455228" w:rsidP="00B10982">
            <w:pPr>
              <w:spacing w:line="0" w:lineRule="atLeast"/>
              <w:rPr>
                <w:rFonts w:eastAsia="標楷體"/>
                <w:u w:val="single"/>
              </w:rPr>
            </w:pPr>
            <w:r w:rsidRPr="00E3470C">
              <w:rPr>
                <w:rFonts w:ascii="標楷體" w:eastAsia="標楷體" w:hAnsi="標楷體" w:hint="eastAsia"/>
                <w:sz w:val="22"/>
                <w:szCs w:val="22"/>
              </w:rPr>
              <w:t>A類佔</w:t>
            </w:r>
            <w:r w:rsidRPr="00E3470C">
              <w:rPr>
                <w:rFonts w:ascii="標楷體" w:eastAsia="標楷體" w:hAnsi="標楷體" w:hint="eastAsia"/>
                <w:sz w:val="22"/>
                <w:szCs w:val="22"/>
                <w:u w:val="single"/>
              </w:rPr>
              <w:t xml:space="preserve"> </w:t>
            </w:r>
            <w:r w:rsidR="00CA5816">
              <w:rPr>
                <w:rFonts w:ascii="標楷體" w:eastAsia="標楷體" w:hAnsi="標楷體" w:hint="eastAsia"/>
                <w:sz w:val="22"/>
                <w:szCs w:val="22"/>
                <w:u w:val="single"/>
              </w:rPr>
              <w:t>2</w:t>
            </w:r>
            <w:r w:rsidR="00C93BD7">
              <w:rPr>
                <w:rFonts w:ascii="標楷體" w:eastAsia="標楷體" w:hAnsi="標楷體"/>
                <w:sz w:val="22"/>
                <w:szCs w:val="22"/>
                <w:u w:val="single"/>
              </w:rPr>
              <w:t>5</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Pr="00E3470C">
              <w:rPr>
                <w:rFonts w:ascii="標楷體" w:eastAsia="標楷體" w:hAnsi="標楷體" w:hint="eastAsia"/>
                <w:sz w:val="22"/>
                <w:szCs w:val="22"/>
              </w:rPr>
              <w:t>；B類佔</w:t>
            </w:r>
            <w:r w:rsidRPr="00E3470C">
              <w:rPr>
                <w:rFonts w:ascii="標楷體" w:eastAsia="標楷體" w:hAnsi="標楷體" w:hint="eastAsia"/>
                <w:sz w:val="22"/>
                <w:szCs w:val="22"/>
                <w:u w:val="single"/>
              </w:rPr>
              <w:t xml:space="preserve"> </w:t>
            </w:r>
            <w:r w:rsidR="00C93BD7">
              <w:rPr>
                <w:rFonts w:ascii="標楷體" w:eastAsia="標楷體" w:hAnsi="標楷體"/>
                <w:sz w:val="22"/>
                <w:szCs w:val="22"/>
                <w:u w:val="single"/>
              </w:rPr>
              <w:t>25</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%；C類佔</w:t>
            </w:r>
            <w:r w:rsidRPr="00E3470C">
              <w:rPr>
                <w:rFonts w:ascii="標楷體" w:eastAsia="標楷體" w:hAnsi="標楷體" w:hint="eastAsia"/>
                <w:sz w:val="22"/>
                <w:szCs w:val="22"/>
                <w:u w:val="single"/>
              </w:rPr>
              <w:t xml:space="preserve"> </w:t>
            </w:r>
            <w:r w:rsidR="00C93BD7">
              <w:rPr>
                <w:rFonts w:ascii="標楷體" w:eastAsia="標楷體" w:hAnsi="標楷體"/>
                <w:sz w:val="22"/>
                <w:szCs w:val="22"/>
                <w:u w:val="single"/>
              </w:rPr>
              <w:t>25</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%；D類佔</w:t>
            </w:r>
            <w:r w:rsidRPr="00E3470C">
              <w:rPr>
                <w:rFonts w:ascii="標楷體" w:eastAsia="標楷體" w:hAnsi="標楷體" w:hint="eastAsia"/>
                <w:sz w:val="22"/>
                <w:szCs w:val="22"/>
                <w:u w:val="single"/>
              </w:rPr>
              <w:t xml:space="preserve"> </w:t>
            </w:r>
            <w:r w:rsidR="00CA5816">
              <w:rPr>
                <w:rFonts w:ascii="標楷體" w:eastAsia="標楷體" w:hAnsi="標楷體" w:hint="eastAsia"/>
                <w:sz w:val="22"/>
                <w:szCs w:val="22"/>
                <w:u w:val="single"/>
              </w:rPr>
              <w:t>25</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00E95BF2">
              <w:rPr>
                <w:rFonts w:ascii="標楷體" w:eastAsia="標楷體" w:hAnsi="標楷體" w:hint="eastAsia"/>
                <w:sz w:val="22"/>
                <w:szCs w:val="22"/>
              </w:rPr>
              <w:t>。</w:t>
            </w:r>
          </w:p>
          <w:p w:rsidR="006E07E4" w:rsidRPr="00E95BF2" w:rsidRDefault="006E07E4" w:rsidP="00B10982">
            <w:pPr>
              <w:spacing w:line="0" w:lineRule="atLeast"/>
              <w:rPr>
                <w:rFonts w:eastAsia="標楷體"/>
              </w:rPr>
            </w:pPr>
          </w:p>
          <w:p w:rsidR="00824D12" w:rsidRDefault="006E07E4" w:rsidP="00761584">
            <w:pPr>
              <w:spacing w:line="0" w:lineRule="atLeast"/>
              <w:rPr>
                <w:rFonts w:eastAsia="標楷體"/>
              </w:rPr>
            </w:pPr>
            <w:r>
              <w:rPr>
                <w:rFonts w:eastAsia="標楷體" w:hint="eastAsia"/>
              </w:rPr>
              <w:t>補充</w:t>
            </w:r>
            <w:r w:rsidR="00824D12">
              <w:rPr>
                <w:rFonts w:eastAsia="標楷體"/>
              </w:rPr>
              <w:t>說明</w:t>
            </w:r>
            <w:r w:rsidR="00824D12">
              <w:rPr>
                <w:rFonts w:eastAsia="標楷體" w:hint="eastAsia"/>
              </w:rPr>
              <w:t>：</w:t>
            </w:r>
          </w:p>
          <w:p w:rsidR="006E07E4" w:rsidRDefault="006E07E4" w:rsidP="00C03BF6">
            <w:pPr>
              <w:spacing w:line="0" w:lineRule="atLeast"/>
              <w:rPr>
                <w:rFonts w:eastAsia="標楷體"/>
              </w:rPr>
            </w:pPr>
            <w:r>
              <w:rPr>
                <w:rFonts w:eastAsia="標楷體" w:hint="eastAsia"/>
              </w:rPr>
              <w:t>於</w:t>
            </w:r>
            <w:r w:rsidR="00824D12">
              <w:rPr>
                <w:rFonts w:eastAsia="標楷體" w:hint="eastAsia"/>
              </w:rPr>
              <w:t>資訊處電腦教室</w:t>
            </w:r>
            <w:r>
              <w:rPr>
                <w:rFonts w:eastAsia="標楷體" w:hint="eastAsia"/>
              </w:rPr>
              <w:t>上課，修課學生上限</w:t>
            </w:r>
            <w:r>
              <w:rPr>
                <w:rFonts w:eastAsia="標楷體" w:hint="eastAsia"/>
              </w:rPr>
              <w:t>40</w:t>
            </w:r>
            <w:r>
              <w:rPr>
                <w:rFonts w:eastAsia="標楷體" w:hint="eastAsia"/>
              </w:rPr>
              <w:t>人，預計每</w:t>
            </w:r>
            <w:r>
              <w:rPr>
                <w:rFonts w:eastAsia="標楷體" w:hint="eastAsia"/>
              </w:rPr>
              <w:t>5</w:t>
            </w:r>
            <w:r>
              <w:rPr>
                <w:rFonts w:eastAsia="標楷體" w:hint="eastAsia"/>
              </w:rPr>
              <w:t>人一組，全班分成</w:t>
            </w:r>
            <w:r>
              <w:rPr>
                <w:rFonts w:eastAsia="標楷體" w:hint="eastAsia"/>
              </w:rPr>
              <w:t>8</w:t>
            </w:r>
            <w:r>
              <w:rPr>
                <w:rFonts w:eastAsia="標楷體" w:hint="eastAsia"/>
              </w:rPr>
              <w:t>組</w:t>
            </w:r>
            <w:r w:rsidR="00761584">
              <w:rPr>
                <w:rFonts w:eastAsia="標楷體" w:hint="eastAsia"/>
              </w:rPr>
              <w:t>，於課堂</w:t>
            </w:r>
            <w:r w:rsidR="00C03BF6">
              <w:rPr>
                <w:rFonts w:eastAsia="標楷體" w:hint="eastAsia"/>
              </w:rPr>
              <w:t>進行</w:t>
            </w:r>
            <w:r w:rsidR="00761584">
              <w:rPr>
                <w:rFonts w:eastAsia="標楷體" w:hint="eastAsia"/>
              </w:rPr>
              <w:t>小</w:t>
            </w:r>
            <w:r w:rsidR="00DD1CC6">
              <w:rPr>
                <w:rFonts w:eastAsia="標楷體" w:hint="eastAsia"/>
              </w:rPr>
              <w:t>組</w:t>
            </w:r>
            <w:r>
              <w:rPr>
                <w:rFonts w:eastAsia="標楷體" w:hint="eastAsia"/>
              </w:rPr>
              <w:t>討論</w:t>
            </w:r>
            <w:r w:rsidR="005C38A5">
              <w:rPr>
                <w:rFonts w:eastAsia="標楷體" w:hint="eastAsia"/>
              </w:rPr>
              <w:t>（</w:t>
            </w:r>
            <w:r w:rsidR="005C38A5">
              <w:rPr>
                <w:rFonts w:eastAsia="標楷體" w:hint="eastAsia"/>
              </w:rPr>
              <w:t>A</w:t>
            </w:r>
            <w:r w:rsidR="005C38A5">
              <w:rPr>
                <w:rFonts w:eastAsia="標楷體" w:hint="eastAsia"/>
              </w:rPr>
              <w:t>類）</w:t>
            </w:r>
            <w:r w:rsidR="00DD1CC6">
              <w:rPr>
                <w:rFonts w:eastAsia="標楷體" w:hint="eastAsia"/>
              </w:rPr>
              <w:t>並上台回答問題，</w:t>
            </w:r>
            <w:r w:rsidR="00761584">
              <w:rPr>
                <w:rFonts w:eastAsia="標楷體" w:hint="eastAsia"/>
              </w:rPr>
              <w:t>並於期末進行小組</w:t>
            </w:r>
            <w:r>
              <w:rPr>
                <w:rFonts w:eastAsia="標楷體" w:hint="eastAsia"/>
              </w:rPr>
              <w:t>報告</w:t>
            </w:r>
            <w:r w:rsidR="005C38A5">
              <w:rPr>
                <w:rFonts w:eastAsia="標楷體" w:hint="eastAsia"/>
              </w:rPr>
              <w:t>（</w:t>
            </w:r>
            <w:r w:rsidR="005C38A5">
              <w:rPr>
                <w:rFonts w:eastAsia="標楷體" w:hint="eastAsia"/>
              </w:rPr>
              <w:t>D</w:t>
            </w:r>
            <w:r w:rsidR="005C38A5">
              <w:rPr>
                <w:rFonts w:eastAsia="標楷體" w:hint="eastAsia"/>
              </w:rPr>
              <w:t>類）</w:t>
            </w:r>
            <w:r>
              <w:rPr>
                <w:rFonts w:eastAsia="標楷體" w:hint="eastAsia"/>
              </w:rPr>
              <w:t>。</w:t>
            </w:r>
          </w:p>
        </w:tc>
      </w:tr>
      <w:tr w:rsidR="006744BC" w:rsidTr="00B75634">
        <w:trPr>
          <w:trHeight w:val="1250"/>
          <w:jc w:val="center"/>
        </w:trPr>
        <w:tc>
          <w:tcPr>
            <w:tcW w:w="1980" w:type="dxa"/>
            <w:tcBorders>
              <w:top w:val="single" w:sz="4" w:space="0" w:color="auto"/>
              <w:bottom w:val="single" w:sz="4" w:space="0" w:color="auto"/>
              <w:right w:val="single" w:sz="4" w:space="0" w:color="auto"/>
            </w:tcBorders>
            <w:vAlign w:val="center"/>
          </w:tcPr>
          <w:p w:rsidR="006744BC" w:rsidRPr="00D94B32" w:rsidRDefault="006744BC" w:rsidP="006744BC">
            <w:pPr>
              <w:spacing w:line="0" w:lineRule="atLeast"/>
              <w:jc w:val="center"/>
              <w:rPr>
                <w:rFonts w:eastAsia="標楷體"/>
              </w:rPr>
            </w:pPr>
            <w:r w:rsidRPr="00D94B32">
              <w:rPr>
                <w:rFonts w:ascii="標楷體" w:eastAsia="標楷體" w:hAnsi="標楷體" w:hint="eastAsia"/>
                <w:color w:val="000000"/>
              </w:rPr>
              <w:t>核心能力指標設定</w:t>
            </w:r>
          </w:p>
        </w:tc>
        <w:tc>
          <w:tcPr>
            <w:tcW w:w="8597" w:type="dxa"/>
            <w:gridSpan w:val="3"/>
            <w:tcBorders>
              <w:top w:val="single" w:sz="4" w:space="0" w:color="auto"/>
              <w:left w:val="single" w:sz="4" w:space="0" w:color="auto"/>
              <w:bottom w:val="single" w:sz="4" w:space="0" w:color="auto"/>
            </w:tcBorders>
          </w:tcPr>
          <w:p w:rsidR="006744BC" w:rsidRDefault="006744BC" w:rsidP="006744BC">
            <w:pPr>
              <w:spacing w:line="0" w:lineRule="atLeast"/>
              <w:rPr>
                <w:rFonts w:eastAsia="標楷體"/>
              </w:rPr>
            </w:pP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4140"/>
              <w:gridCol w:w="1274"/>
            </w:tblGrid>
            <w:tr w:rsidR="006744BC" w:rsidRPr="006E7F5B" w:rsidTr="00B75634">
              <w:tc>
                <w:tcPr>
                  <w:tcW w:w="2847" w:type="dxa"/>
                  <w:vAlign w:val="center"/>
                </w:tcPr>
                <w:p w:rsidR="006744BC" w:rsidRPr="006E7F5B" w:rsidRDefault="006744BC" w:rsidP="006744BC">
                  <w:pPr>
                    <w:widowControl/>
                    <w:jc w:val="center"/>
                    <w:rPr>
                      <w:rFonts w:eastAsia="標楷體" w:hAnsi="標楷體"/>
                      <w:color w:val="000000"/>
                      <w:kern w:val="0"/>
                    </w:rPr>
                  </w:pPr>
                  <w:r w:rsidRPr="006E7F5B">
                    <w:rPr>
                      <w:rFonts w:eastAsia="標楷體" w:hAnsi="標楷體" w:hint="eastAsia"/>
                      <w:color w:val="000000"/>
                      <w:kern w:val="0"/>
                    </w:rPr>
                    <w:t>通識課程</w:t>
                  </w:r>
                </w:p>
                <w:p w:rsidR="006744BC" w:rsidRPr="006E7F5B" w:rsidRDefault="006744BC" w:rsidP="006744BC">
                  <w:pPr>
                    <w:widowControl/>
                    <w:jc w:val="center"/>
                    <w:rPr>
                      <w:rFonts w:eastAsia="標楷體" w:hAnsi="標楷體"/>
                      <w:color w:val="000000"/>
                      <w:kern w:val="0"/>
                    </w:rPr>
                  </w:pPr>
                  <w:r w:rsidRPr="006E7F5B">
                    <w:rPr>
                      <w:rFonts w:eastAsia="標楷體" w:hAnsi="標楷體" w:hint="eastAsia"/>
                      <w:color w:val="000000"/>
                      <w:kern w:val="0"/>
                    </w:rPr>
                    <w:t>核心能力指標</w:t>
                  </w:r>
                </w:p>
              </w:tc>
              <w:tc>
                <w:tcPr>
                  <w:tcW w:w="4140" w:type="dxa"/>
                  <w:vAlign w:val="center"/>
                </w:tcPr>
                <w:p w:rsidR="006744BC" w:rsidRPr="006E7F5B" w:rsidRDefault="006744BC" w:rsidP="006744BC">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rsidR="006744BC" w:rsidRPr="006E7F5B" w:rsidRDefault="006744BC" w:rsidP="006744BC">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本課程能培養學生此項核心能力者請打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r w:rsidRPr="006E7F5B">
                    <w:rPr>
                      <w:rFonts w:ascii="標楷體" w:eastAsia="標楷體" w:hAnsi="標楷體" w:hint="eastAsia"/>
                      <w:color w:val="000000"/>
                      <w:sz w:val="22"/>
                      <w:szCs w:val="22"/>
                    </w:rPr>
                    <w:t>(請複選</w:t>
                  </w:r>
                  <w:r w:rsidRPr="006E7F5B">
                    <w:rPr>
                      <w:rFonts w:ascii="標楷體" w:eastAsia="標楷體" w:hAnsi="標楷體" w:hint="eastAsia"/>
                      <w:sz w:val="22"/>
                      <w:szCs w:val="22"/>
                    </w:rPr>
                    <w:t>3~5項)</w:t>
                  </w:r>
                </w:p>
              </w:tc>
            </w:tr>
            <w:tr w:rsidR="006744BC" w:rsidRPr="006E7F5B" w:rsidTr="00B75634">
              <w:tc>
                <w:tcPr>
                  <w:tcW w:w="2847" w:type="dxa"/>
                  <w:vAlign w:val="center"/>
                </w:tcPr>
                <w:p w:rsidR="006744BC" w:rsidRPr="006E7F5B" w:rsidRDefault="006744BC" w:rsidP="006744BC">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rsidR="006744BC" w:rsidRPr="006E7F5B" w:rsidRDefault="006744BC" w:rsidP="006744BC">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經由課程的訓練與引導設計，使學生能夠進行獨立性、批判性、系統性或</w:t>
                  </w:r>
                  <w:r w:rsidRPr="006E7F5B">
                    <w:rPr>
                      <w:rFonts w:ascii="Times New Roman" w:eastAsia="標楷體" w:hAnsi="Times New Roman" w:cs="Times New Roman" w:hint="eastAsia"/>
                      <w:color w:val="000000"/>
                    </w:rPr>
                    <w:lastRenderedPageBreak/>
                    <w:t>整合性等面向的思考，或能以創意的角度來思考新事物。</w:t>
                  </w:r>
                </w:p>
              </w:tc>
              <w:tc>
                <w:tcPr>
                  <w:tcW w:w="1274" w:type="dxa"/>
                </w:tcPr>
                <w:p w:rsidR="006744BC" w:rsidRDefault="006744BC" w:rsidP="006744BC">
                  <w:pPr>
                    <w:pStyle w:val="Web"/>
                    <w:spacing w:before="0" w:beforeAutospacing="0" w:after="0" w:afterAutospacing="0" w:line="360" w:lineRule="atLeast"/>
                    <w:rPr>
                      <w:rFonts w:ascii="標楷體" w:eastAsia="標楷體" w:hAnsi="標楷體"/>
                      <w:color w:val="000000"/>
                    </w:rPr>
                  </w:pPr>
                </w:p>
                <w:p w:rsidR="006744BC" w:rsidRPr="006E7F5B" w:rsidRDefault="006744BC" w:rsidP="006744BC">
                  <w:pPr>
                    <w:pStyle w:val="Web"/>
                    <w:spacing w:before="0" w:beforeAutospacing="0" w:after="0" w:afterAutospacing="0" w:line="360" w:lineRule="atLeast"/>
                    <w:rPr>
                      <w:rFonts w:ascii="Times New Roman" w:eastAsia="標楷體" w:hAnsi="Times New Roman" w:cs="Times New Roman"/>
                      <w:color w:val="000000"/>
                    </w:rPr>
                  </w:pPr>
                  <w:r>
                    <w:rPr>
                      <w:rFonts w:ascii="標楷體" w:eastAsia="標楷體" w:hAnsi="標楷體" w:hint="eastAsia"/>
                      <w:color w:val="000000"/>
                    </w:rPr>
                    <w:lastRenderedPageBreak/>
                    <w:t xml:space="preserve">  </w:t>
                  </w:r>
                  <w:r w:rsidRPr="00A32E89">
                    <w:rPr>
                      <w:rFonts w:ascii="標楷體" w:eastAsia="標楷體" w:hAnsi="標楷體" w:hint="eastAsia"/>
                      <w:color w:val="000000"/>
                      <w:sz w:val="48"/>
                    </w:rPr>
                    <w:sym w:font="Wingdings" w:char="F0FC"/>
                  </w:r>
                </w:p>
              </w:tc>
            </w:tr>
            <w:tr w:rsidR="006744BC" w:rsidRPr="006E7F5B" w:rsidTr="00B75634">
              <w:tc>
                <w:tcPr>
                  <w:tcW w:w="2847" w:type="dxa"/>
                  <w:vAlign w:val="center"/>
                </w:tcPr>
                <w:p w:rsidR="006744BC" w:rsidRPr="006E7F5B" w:rsidRDefault="006744BC" w:rsidP="006744BC">
                  <w:pPr>
                    <w:widowControl/>
                    <w:spacing w:line="240" w:lineRule="atLeast"/>
                    <w:jc w:val="both"/>
                    <w:rPr>
                      <w:rFonts w:eastAsia="標楷體"/>
                      <w:color w:val="000000"/>
                      <w:kern w:val="0"/>
                    </w:rPr>
                  </w:pPr>
                  <w:r w:rsidRPr="006E7F5B">
                    <w:rPr>
                      <w:rFonts w:eastAsia="標楷體"/>
                      <w:color w:val="000000"/>
                      <w:kern w:val="0"/>
                    </w:rPr>
                    <w:lastRenderedPageBreak/>
                    <w:t>(2)</w:t>
                  </w:r>
                  <w:r w:rsidRPr="006E7F5B">
                    <w:rPr>
                      <w:rFonts w:eastAsia="標楷體"/>
                      <w:color w:val="000000"/>
                      <w:kern w:val="0"/>
                    </w:rPr>
                    <w:t>道德思辨與實踐</w:t>
                  </w:r>
                </w:p>
              </w:tc>
              <w:tc>
                <w:tcPr>
                  <w:tcW w:w="4140" w:type="dxa"/>
                  <w:vAlign w:val="center"/>
                </w:tcPr>
                <w:p w:rsidR="006744BC" w:rsidRPr="006E7F5B" w:rsidRDefault="006744BC" w:rsidP="006744BC">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rsidR="006744BC" w:rsidRDefault="006744BC" w:rsidP="006744BC">
                  <w:pPr>
                    <w:pStyle w:val="Web"/>
                    <w:spacing w:before="0" w:beforeAutospacing="0" w:after="0" w:afterAutospacing="0" w:line="360" w:lineRule="atLeast"/>
                    <w:rPr>
                      <w:rFonts w:ascii="標楷體" w:eastAsia="標楷體" w:hAnsi="標楷體"/>
                      <w:color w:val="000000"/>
                    </w:rPr>
                  </w:pPr>
                </w:p>
                <w:p w:rsidR="006744BC" w:rsidRPr="006E7F5B" w:rsidRDefault="006744BC" w:rsidP="006744BC">
                  <w:pPr>
                    <w:widowControl/>
                    <w:spacing w:line="240" w:lineRule="atLeast"/>
                    <w:rPr>
                      <w:rFonts w:eastAsia="標楷體"/>
                      <w:color w:val="000000"/>
                      <w:kern w:val="0"/>
                    </w:rPr>
                  </w:pPr>
                  <w:r>
                    <w:rPr>
                      <w:rFonts w:ascii="標楷體" w:eastAsia="標楷體" w:hAnsi="標楷體" w:hint="eastAsia"/>
                      <w:color w:val="000000"/>
                    </w:rPr>
                    <w:t xml:space="preserve">  </w:t>
                  </w:r>
                  <w:r w:rsidRPr="00A32E89">
                    <w:rPr>
                      <w:rFonts w:ascii="標楷體" w:eastAsia="標楷體" w:hAnsi="標楷體" w:hint="eastAsia"/>
                      <w:color w:val="000000"/>
                      <w:kern w:val="0"/>
                      <w:sz w:val="48"/>
                    </w:rPr>
                    <w:sym w:font="Wingdings" w:char="F0FC"/>
                  </w:r>
                </w:p>
              </w:tc>
            </w:tr>
            <w:tr w:rsidR="006744BC" w:rsidRPr="006E7F5B" w:rsidTr="00B75634">
              <w:tc>
                <w:tcPr>
                  <w:tcW w:w="2847" w:type="dxa"/>
                  <w:vAlign w:val="center"/>
                </w:tcPr>
                <w:p w:rsidR="006744BC" w:rsidRPr="006E7F5B" w:rsidRDefault="006744BC" w:rsidP="006744BC">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rsidR="006744BC" w:rsidRPr="006E7F5B" w:rsidRDefault="006744BC" w:rsidP="006744BC">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rsidR="006744BC" w:rsidRPr="006E7F5B" w:rsidRDefault="006744BC" w:rsidP="006744BC">
                  <w:pPr>
                    <w:widowControl/>
                    <w:spacing w:line="240" w:lineRule="atLeast"/>
                    <w:ind w:right="147"/>
                    <w:rPr>
                      <w:rFonts w:eastAsia="標楷體"/>
                      <w:color w:val="000000"/>
                      <w:kern w:val="0"/>
                    </w:rPr>
                  </w:pPr>
                </w:p>
              </w:tc>
            </w:tr>
            <w:tr w:rsidR="006744BC" w:rsidRPr="006E7F5B" w:rsidTr="00B75634">
              <w:tc>
                <w:tcPr>
                  <w:tcW w:w="2847" w:type="dxa"/>
                  <w:vAlign w:val="center"/>
                </w:tcPr>
                <w:p w:rsidR="006744BC" w:rsidRPr="006E7F5B" w:rsidRDefault="006744BC" w:rsidP="006744BC">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rsidR="006744BC" w:rsidRPr="006E7F5B" w:rsidRDefault="006744BC" w:rsidP="006744BC">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rsidR="006744BC" w:rsidRPr="006E7F5B" w:rsidRDefault="006744BC" w:rsidP="006744BC">
                  <w:pPr>
                    <w:widowControl/>
                    <w:spacing w:line="240" w:lineRule="atLeast"/>
                    <w:ind w:right="150"/>
                    <w:rPr>
                      <w:rFonts w:eastAsia="標楷體"/>
                      <w:color w:val="000000"/>
                      <w:kern w:val="0"/>
                    </w:rPr>
                  </w:pPr>
                </w:p>
              </w:tc>
            </w:tr>
            <w:tr w:rsidR="006744BC" w:rsidRPr="006E7F5B" w:rsidTr="00B75634">
              <w:tc>
                <w:tcPr>
                  <w:tcW w:w="2847" w:type="dxa"/>
                  <w:vAlign w:val="center"/>
                </w:tcPr>
                <w:p w:rsidR="006744BC" w:rsidRPr="006E7F5B" w:rsidRDefault="006744BC" w:rsidP="006744BC">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rsidR="006744BC" w:rsidRPr="006E7F5B" w:rsidRDefault="006744BC" w:rsidP="006744BC">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rsidR="006744BC" w:rsidRPr="006E7F5B" w:rsidRDefault="006744BC" w:rsidP="006744BC">
                  <w:pPr>
                    <w:spacing w:line="240" w:lineRule="atLeast"/>
                    <w:rPr>
                      <w:rFonts w:eastAsia="標楷體"/>
                      <w:color w:val="000000"/>
                      <w:kern w:val="0"/>
                    </w:rPr>
                  </w:pPr>
                </w:p>
              </w:tc>
            </w:tr>
            <w:tr w:rsidR="006744BC" w:rsidRPr="006E7F5B" w:rsidTr="00B75634">
              <w:tc>
                <w:tcPr>
                  <w:tcW w:w="2847" w:type="dxa"/>
                  <w:vAlign w:val="center"/>
                </w:tcPr>
                <w:p w:rsidR="006744BC" w:rsidRPr="006E7F5B" w:rsidRDefault="006744BC" w:rsidP="006744BC">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rsidR="006744BC" w:rsidRPr="006E7F5B" w:rsidRDefault="006744BC" w:rsidP="006744BC">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rsidR="006744BC" w:rsidRDefault="006744BC" w:rsidP="006744BC">
                  <w:pPr>
                    <w:pStyle w:val="Web"/>
                    <w:spacing w:before="0" w:beforeAutospacing="0" w:after="0" w:afterAutospacing="0" w:line="360" w:lineRule="atLeast"/>
                    <w:rPr>
                      <w:rFonts w:ascii="標楷體" w:eastAsia="標楷體" w:hAnsi="標楷體"/>
                      <w:color w:val="000000"/>
                    </w:rPr>
                  </w:pPr>
                </w:p>
                <w:p w:rsidR="006744BC" w:rsidRPr="006E7F5B" w:rsidRDefault="006744BC" w:rsidP="006744BC">
                  <w:pPr>
                    <w:widowControl/>
                    <w:spacing w:line="240" w:lineRule="atLeast"/>
                    <w:rPr>
                      <w:rFonts w:eastAsia="標楷體"/>
                      <w:color w:val="000000"/>
                      <w:kern w:val="0"/>
                    </w:rPr>
                  </w:pPr>
                  <w:r>
                    <w:rPr>
                      <w:rFonts w:ascii="標楷體" w:eastAsia="標楷體" w:hAnsi="標楷體" w:hint="eastAsia"/>
                      <w:color w:val="000000"/>
                    </w:rPr>
                    <w:t xml:space="preserve">  </w:t>
                  </w:r>
                  <w:r w:rsidRPr="00A32E89">
                    <w:rPr>
                      <w:rFonts w:ascii="標楷體" w:eastAsia="標楷體" w:hAnsi="標楷體" w:hint="eastAsia"/>
                      <w:color w:val="000000"/>
                      <w:kern w:val="0"/>
                      <w:sz w:val="48"/>
                    </w:rPr>
                    <w:sym w:font="Wingdings" w:char="F0FC"/>
                  </w:r>
                </w:p>
              </w:tc>
            </w:tr>
            <w:tr w:rsidR="006744BC" w:rsidRPr="006E7F5B" w:rsidTr="00B75634">
              <w:tc>
                <w:tcPr>
                  <w:tcW w:w="2847" w:type="dxa"/>
                  <w:vAlign w:val="center"/>
                </w:tcPr>
                <w:p w:rsidR="006744BC" w:rsidRPr="006E7F5B" w:rsidRDefault="006744BC" w:rsidP="006744BC">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rsidR="006744BC" w:rsidRPr="006E7F5B" w:rsidRDefault="006744BC" w:rsidP="006744BC">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274" w:type="dxa"/>
                </w:tcPr>
                <w:p w:rsidR="006744BC" w:rsidRPr="006E7F5B" w:rsidRDefault="006744BC" w:rsidP="006744BC">
                  <w:pPr>
                    <w:widowControl/>
                    <w:spacing w:line="240" w:lineRule="atLeast"/>
                    <w:ind w:right="147"/>
                    <w:rPr>
                      <w:rFonts w:eastAsia="標楷體"/>
                      <w:color w:val="000000"/>
                      <w:kern w:val="0"/>
                    </w:rPr>
                  </w:pPr>
                </w:p>
              </w:tc>
            </w:tr>
            <w:tr w:rsidR="006744BC" w:rsidRPr="006E7F5B" w:rsidTr="00B75634">
              <w:tc>
                <w:tcPr>
                  <w:tcW w:w="2847" w:type="dxa"/>
                  <w:vAlign w:val="center"/>
                </w:tcPr>
                <w:p w:rsidR="006744BC" w:rsidRPr="006E7F5B" w:rsidRDefault="006744BC" w:rsidP="006744BC">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rsidR="006744BC" w:rsidRPr="006E7F5B" w:rsidRDefault="006744BC" w:rsidP="006744BC">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rsidR="006744BC" w:rsidRPr="006E7F5B" w:rsidRDefault="006744BC" w:rsidP="006744BC">
                  <w:pPr>
                    <w:widowControl/>
                    <w:spacing w:line="240" w:lineRule="atLeast"/>
                    <w:ind w:right="147"/>
                    <w:rPr>
                      <w:rFonts w:eastAsia="標楷體"/>
                      <w:color w:val="000000"/>
                      <w:kern w:val="0"/>
                    </w:rPr>
                  </w:pPr>
                </w:p>
              </w:tc>
            </w:tr>
            <w:tr w:rsidR="006744BC" w:rsidRPr="006E7F5B" w:rsidTr="00B75634">
              <w:tc>
                <w:tcPr>
                  <w:tcW w:w="2847" w:type="dxa"/>
                  <w:vAlign w:val="center"/>
                </w:tcPr>
                <w:p w:rsidR="006744BC" w:rsidRPr="006E7F5B" w:rsidRDefault="006744BC" w:rsidP="006744BC">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rsidR="006744BC" w:rsidRPr="006E7F5B" w:rsidRDefault="006744BC" w:rsidP="006744BC">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rsidR="006744BC" w:rsidRDefault="006744BC" w:rsidP="006744BC">
                  <w:pPr>
                    <w:pStyle w:val="Web"/>
                    <w:spacing w:before="0" w:beforeAutospacing="0" w:after="0" w:afterAutospacing="0" w:line="360" w:lineRule="atLeast"/>
                    <w:rPr>
                      <w:rFonts w:ascii="標楷體" w:eastAsia="標楷體" w:hAnsi="標楷體"/>
                      <w:color w:val="000000"/>
                    </w:rPr>
                  </w:pPr>
                </w:p>
                <w:p w:rsidR="006744BC" w:rsidRPr="006E7F5B" w:rsidRDefault="006744BC" w:rsidP="006744BC">
                  <w:pPr>
                    <w:widowControl/>
                    <w:spacing w:line="240" w:lineRule="atLeast"/>
                    <w:ind w:firstLine="1"/>
                    <w:rPr>
                      <w:rFonts w:eastAsia="標楷體"/>
                      <w:color w:val="000000"/>
                      <w:kern w:val="0"/>
                    </w:rPr>
                  </w:pPr>
                  <w:r>
                    <w:rPr>
                      <w:rFonts w:ascii="標楷體" w:eastAsia="標楷體" w:hAnsi="標楷體" w:hint="eastAsia"/>
                      <w:color w:val="000000"/>
                    </w:rPr>
                    <w:t xml:space="preserve">  </w:t>
                  </w:r>
                  <w:r w:rsidRPr="00A32E89">
                    <w:rPr>
                      <w:rFonts w:ascii="標楷體" w:eastAsia="標楷體" w:hAnsi="標楷體" w:hint="eastAsia"/>
                      <w:color w:val="000000"/>
                      <w:kern w:val="0"/>
                      <w:sz w:val="48"/>
                    </w:rPr>
                    <w:sym w:font="Wingdings" w:char="F0FC"/>
                  </w:r>
                </w:p>
              </w:tc>
            </w:tr>
          </w:tbl>
          <w:p w:rsidR="006744BC" w:rsidRPr="00D94B32" w:rsidRDefault="006744BC" w:rsidP="006744BC">
            <w:pPr>
              <w:spacing w:beforeLines="50" w:before="180" w:line="0" w:lineRule="atLeast"/>
              <w:ind w:left="674" w:hangingChars="281" w:hanging="674"/>
              <w:rPr>
                <w:rFonts w:ascii="標楷體" w:eastAsia="標楷體" w:hAnsi="標楷體"/>
                <w:color w:val="000000"/>
              </w:rPr>
            </w:pPr>
            <w:r>
              <w:rPr>
                <w:rFonts w:ascii="標楷體" w:eastAsia="標楷體" w:hAnsi="標楷體" w:hint="eastAsia"/>
                <w:color w:val="000000"/>
              </w:rPr>
              <w:t>說明：課程符合指標內涵之部份內容，即可勾選。請</w:t>
            </w:r>
            <w:r w:rsidRPr="00D94B32">
              <w:rPr>
                <w:rFonts w:ascii="標楷體" w:eastAsia="標楷體" w:hAnsi="標楷體" w:hint="eastAsia"/>
                <w:color w:val="000000"/>
              </w:rPr>
              <w:t>依據課程內涵判定其符合程度，勾選項數以主要的</w:t>
            </w:r>
            <w:r w:rsidRPr="008B1042">
              <w:rPr>
                <w:rFonts w:ascii="標楷體" w:eastAsia="標楷體" w:hAnsi="標楷體" w:hint="eastAsia"/>
              </w:rPr>
              <w:t>3~5項</w:t>
            </w:r>
            <w:r w:rsidRPr="00D94B32">
              <w:rPr>
                <w:rFonts w:ascii="標楷體" w:eastAsia="標楷體" w:hAnsi="標楷體" w:hint="eastAsia"/>
                <w:color w:val="000000"/>
              </w:rPr>
              <w:t>為度。</w:t>
            </w:r>
          </w:p>
        </w:tc>
      </w:tr>
      <w:tr w:rsidR="006744BC" w:rsidTr="00B75634">
        <w:trPr>
          <w:cantSplit/>
          <w:trHeight w:val="315"/>
          <w:jc w:val="center"/>
        </w:trPr>
        <w:tc>
          <w:tcPr>
            <w:tcW w:w="1980" w:type="dxa"/>
            <w:vMerge w:val="restart"/>
            <w:tcBorders>
              <w:top w:val="single" w:sz="4" w:space="0" w:color="auto"/>
              <w:right w:val="single" w:sz="4" w:space="0" w:color="auto"/>
            </w:tcBorders>
            <w:vAlign w:val="center"/>
          </w:tcPr>
          <w:p w:rsidR="006744BC" w:rsidRDefault="006744BC" w:rsidP="006744BC">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師</w:t>
            </w:r>
          </w:p>
        </w:tc>
        <w:tc>
          <w:tcPr>
            <w:tcW w:w="8597" w:type="dxa"/>
            <w:gridSpan w:val="3"/>
            <w:tcBorders>
              <w:top w:val="single" w:sz="4" w:space="0" w:color="auto"/>
              <w:left w:val="single" w:sz="4" w:space="0" w:color="auto"/>
              <w:bottom w:val="dashSmallGap" w:sz="4" w:space="0" w:color="auto"/>
            </w:tcBorders>
          </w:tcPr>
          <w:p w:rsidR="006744BC" w:rsidRDefault="006744BC" w:rsidP="006744BC">
            <w:pPr>
              <w:spacing w:line="0" w:lineRule="atLeast"/>
              <w:rPr>
                <w:rFonts w:eastAsia="標楷體"/>
              </w:rPr>
            </w:pPr>
            <w:r>
              <w:rPr>
                <w:rFonts w:eastAsia="標楷體" w:hint="eastAsia"/>
              </w:rPr>
              <w:t>學系：通識中心</w:t>
            </w:r>
            <w:r>
              <w:rPr>
                <w:rFonts w:eastAsia="標楷體" w:hint="eastAsia"/>
              </w:rPr>
              <w:t xml:space="preserve">     </w:t>
            </w:r>
            <w:r>
              <w:rPr>
                <w:rFonts w:eastAsia="標楷體" w:hint="eastAsia"/>
              </w:rPr>
              <w:t>姓名：施孟賢</w:t>
            </w:r>
            <w:r>
              <w:rPr>
                <w:rFonts w:eastAsia="標楷體" w:hint="eastAsia"/>
              </w:rPr>
              <w:t xml:space="preserve">        </w:t>
            </w:r>
            <w:r>
              <w:rPr>
                <w:rFonts w:eastAsia="標楷體" w:hint="eastAsia"/>
              </w:rPr>
              <w:t>□專任</w:t>
            </w:r>
            <w:r>
              <w:rPr>
                <w:rFonts w:eastAsia="標楷體" w:hint="eastAsia"/>
              </w:rPr>
              <w:t xml:space="preserve">   </w:t>
            </w:r>
            <w:r w:rsidRPr="00D84C2C">
              <w:rPr>
                <w:rFonts w:eastAsia="標楷體" w:hint="eastAsia"/>
                <w:sz w:val="28"/>
              </w:rPr>
              <w:sym w:font="Wingdings 2" w:char="F052"/>
            </w:r>
            <w:r>
              <w:rPr>
                <w:rFonts w:eastAsia="標楷體" w:hint="eastAsia"/>
              </w:rPr>
              <w:t>兼任</w:t>
            </w:r>
          </w:p>
        </w:tc>
      </w:tr>
      <w:tr w:rsidR="006744BC" w:rsidTr="00B75634">
        <w:trPr>
          <w:cantSplit/>
          <w:trHeight w:val="321"/>
          <w:jc w:val="center"/>
        </w:trPr>
        <w:tc>
          <w:tcPr>
            <w:tcW w:w="1980" w:type="dxa"/>
            <w:vMerge/>
            <w:tcBorders>
              <w:top w:val="single" w:sz="8" w:space="0" w:color="auto"/>
              <w:right w:val="single" w:sz="4" w:space="0" w:color="auto"/>
            </w:tcBorders>
            <w:vAlign w:val="center"/>
          </w:tcPr>
          <w:p w:rsidR="006744BC" w:rsidRDefault="006744BC" w:rsidP="006744BC">
            <w:pPr>
              <w:spacing w:line="0" w:lineRule="atLeast"/>
              <w:jc w:val="center"/>
              <w:rPr>
                <w:rFonts w:eastAsia="標楷體"/>
              </w:rPr>
            </w:pPr>
          </w:p>
        </w:tc>
        <w:tc>
          <w:tcPr>
            <w:tcW w:w="8597" w:type="dxa"/>
            <w:gridSpan w:val="3"/>
            <w:tcBorders>
              <w:top w:val="dashSmallGap" w:sz="4" w:space="0" w:color="auto"/>
              <w:left w:val="single" w:sz="4" w:space="0" w:color="auto"/>
              <w:bottom w:val="single" w:sz="4" w:space="0" w:color="auto"/>
            </w:tcBorders>
          </w:tcPr>
          <w:p w:rsidR="006744BC" w:rsidRDefault="006744BC" w:rsidP="006744BC">
            <w:pPr>
              <w:spacing w:line="0" w:lineRule="atLeast"/>
              <w:rPr>
                <w:rFonts w:eastAsia="標楷體"/>
              </w:rPr>
            </w:pPr>
            <w:r>
              <w:rPr>
                <w:rFonts w:eastAsia="標楷體" w:hint="eastAsia"/>
              </w:rPr>
              <w:t>□教授</w:t>
            </w:r>
            <w:r>
              <w:rPr>
                <w:rFonts w:eastAsia="標楷體" w:hint="eastAsia"/>
              </w:rPr>
              <w:t xml:space="preserve">     </w:t>
            </w:r>
            <w:r>
              <w:rPr>
                <w:rFonts w:eastAsia="標楷體" w:hint="eastAsia"/>
              </w:rPr>
              <w:t>□副教授</w:t>
            </w:r>
            <w:r>
              <w:rPr>
                <w:rFonts w:eastAsia="標楷體" w:hint="eastAsia"/>
              </w:rPr>
              <w:t xml:space="preserve">     </w:t>
            </w:r>
            <w:r w:rsidRPr="00D84C2C">
              <w:rPr>
                <w:rFonts w:eastAsia="標楷體" w:hint="eastAsia"/>
                <w:sz w:val="28"/>
              </w:rPr>
              <w:sym w:font="Wingdings 2" w:char="F052"/>
            </w:r>
            <w:r>
              <w:rPr>
                <w:rFonts w:eastAsia="標楷體" w:hint="eastAsia"/>
              </w:rPr>
              <w:t>助理教授</w:t>
            </w:r>
            <w:r>
              <w:rPr>
                <w:rFonts w:eastAsia="標楷體" w:hint="eastAsia"/>
              </w:rPr>
              <w:t xml:space="preserve">     </w:t>
            </w:r>
            <w:r>
              <w:rPr>
                <w:rFonts w:eastAsia="標楷體" w:hint="eastAsia"/>
              </w:rPr>
              <w:t>□講師</w:t>
            </w:r>
          </w:p>
        </w:tc>
      </w:tr>
      <w:tr w:rsidR="006744BC" w:rsidTr="00B75634">
        <w:trPr>
          <w:cantSplit/>
          <w:trHeight w:val="1052"/>
          <w:jc w:val="center"/>
        </w:trPr>
        <w:tc>
          <w:tcPr>
            <w:tcW w:w="1980" w:type="dxa"/>
            <w:vMerge/>
            <w:tcBorders>
              <w:bottom w:val="single" w:sz="4" w:space="0" w:color="auto"/>
              <w:right w:val="single" w:sz="4" w:space="0" w:color="auto"/>
            </w:tcBorders>
            <w:vAlign w:val="center"/>
          </w:tcPr>
          <w:p w:rsidR="006744BC" w:rsidRDefault="006744BC" w:rsidP="006744BC">
            <w:pPr>
              <w:spacing w:line="0" w:lineRule="atLeast"/>
              <w:jc w:val="center"/>
              <w:rPr>
                <w:rFonts w:eastAsia="標楷體"/>
              </w:rPr>
            </w:pPr>
          </w:p>
        </w:tc>
        <w:tc>
          <w:tcPr>
            <w:tcW w:w="8597" w:type="dxa"/>
            <w:gridSpan w:val="3"/>
            <w:tcBorders>
              <w:top w:val="single" w:sz="4" w:space="0" w:color="auto"/>
              <w:left w:val="single" w:sz="4" w:space="0" w:color="auto"/>
              <w:bottom w:val="single" w:sz="4" w:space="0" w:color="auto"/>
            </w:tcBorders>
            <w:vAlign w:val="center"/>
          </w:tcPr>
          <w:p w:rsidR="006744BC" w:rsidRDefault="006744BC" w:rsidP="006744BC">
            <w:pPr>
              <w:spacing w:line="0" w:lineRule="atLeast"/>
              <w:rPr>
                <w:rFonts w:eastAsia="標楷體"/>
              </w:rPr>
            </w:pPr>
            <w:r>
              <w:rPr>
                <w:rFonts w:eastAsia="標楷體" w:hint="eastAsia"/>
              </w:rPr>
              <w:t>簡單學、經歷及研究領域：</w:t>
            </w:r>
          </w:p>
          <w:p w:rsidR="006744BC" w:rsidRPr="008B1042" w:rsidRDefault="006744BC" w:rsidP="006744BC">
            <w:pPr>
              <w:spacing w:line="0" w:lineRule="atLeast"/>
              <w:rPr>
                <w:rFonts w:eastAsia="標楷體"/>
              </w:rPr>
            </w:pPr>
            <w:r>
              <w:rPr>
                <w:rFonts w:eastAsia="標楷體" w:hint="eastAsia"/>
              </w:rPr>
              <w:t>臺灣大學計算語言學博士，研究語言庫資源建置，專長</w:t>
            </w:r>
            <w:r>
              <w:rPr>
                <w:rFonts w:eastAsia="標楷體" w:hint="eastAsia"/>
              </w:rPr>
              <w:t>Python</w:t>
            </w:r>
            <w:r>
              <w:rPr>
                <w:rFonts w:eastAsia="標楷體" w:hint="eastAsia"/>
              </w:rPr>
              <w:t>程式設計與</w:t>
            </w:r>
            <w:r>
              <w:rPr>
                <w:rFonts w:eastAsia="標楷體" w:hint="eastAsia"/>
              </w:rPr>
              <w:t>Django</w:t>
            </w:r>
            <w:r>
              <w:rPr>
                <w:rFonts w:eastAsia="標楷體" w:hint="eastAsia"/>
              </w:rPr>
              <w:t>網站架設。</w:t>
            </w:r>
          </w:p>
        </w:tc>
      </w:tr>
      <w:tr w:rsidR="006744BC" w:rsidTr="00B75634">
        <w:trPr>
          <w:trHeight w:val="422"/>
          <w:jc w:val="center"/>
        </w:trPr>
        <w:tc>
          <w:tcPr>
            <w:tcW w:w="1980" w:type="dxa"/>
            <w:tcBorders>
              <w:top w:val="single" w:sz="4" w:space="0" w:color="auto"/>
              <w:right w:val="single" w:sz="4" w:space="0" w:color="auto"/>
            </w:tcBorders>
            <w:vAlign w:val="center"/>
          </w:tcPr>
          <w:p w:rsidR="006744BC" w:rsidRDefault="006744BC" w:rsidP="006744BC">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597" w:type="dxa"/>
            <w:gridSpan w:val="3"/>
            <w:tcBorders>
              <w:top w:val="single" w:sz="4" w:space="0" w:color="auto"/>
              <w:left w:val="single" w:sz="4" w:space="0" w:color="auto"/>
            </w:tcBorders>
            <w:vAlign w:val="center"/>
          </w:tcPr>
          <w:p w:rsidR="006744BC" w:rsidRDefault="00A56077" w:rsidP="006744BC">
            <w:pPr>
              <w:spacing w:line="0" w:lineRule="atLeast"/>
              <w:rPr>
                <w:rFonts w:eastAsia="標楷體"/>
              </w:rPr>
            </w:pPr>
            <w:r>
              <w:rPr>
                <w:rFonts w:eastAsia="標楷體" w:hint="eastAsia"/>
              </w:rPr>
              <w:t>全程於</w:t>
            </w:r>
            <w:r w:rsidR="006744BC">
              <w:rPr>
                <w:rFonts w:eastAsia="標楷體" w:hint="eastAsia"/>
              </w:rPr>
              <w:t>資訊處電腦教室上課。</w:t>
            </w:r>
          </w:p>
        </w:tc>
      </w:tr>
    </w:tbl>
    <w:p w:rsidR="00E712D8" w:rsidRPr="00E712D8" w:rsidRDefault="00E712D8" w:rsidP="009E5585">
      <w:pPr>
        <w:spacing w:line="280" w:lineRule="exact"/>
      </w:pPr>
    </w:p>
    <w:sectPr w:rsidR="00E712D8" w:rsidRPr="00E712D8" w:rsidSect="00F92884">
      <w:pgSz w:w="11906" w:h="16838"/>
      <w:pgMar w:top="567" w:right="1134" w:bottom="567" w:left="1134"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FA3" w:rsidRDefault="00C34FA3" w:rsidP="00A9795E">
      <w:r>
        <w:separator/>
      </w:r>
    </w:p>
  </w:endnote>
  <w:endnote w:type="continuationSeparator" w:id="0">
    <w:p w:rsidR="00C34FA3" w:rsidRDefault="00C34FA3" w:rsidP="00A9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FA3" w:rsidRDefault="00C34FA3" w:rsidP="00A9795E">
      <w:r>
        <w:separator/>
      </w:r>
    </w:p>
  </w:footnote>
  <w:footnote w:type="continuationSeparator" w:id="0">
    <w:p w:rsidR="00C34FA3" w:rsidRDefault="00C34FA3" w:rsidP="00A97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9BD"/>
    <w:multiLevelType w:val="hybridMultilevel"/>
    <w:tmpl w:val="5F3AA9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E5458F"/>
    <w:multiLevelType w:val="hybridMultilevel"/>
    <w:tmpl w:val="4BFA3230"/>
    <w:lvl w:ilvl="0" w:tplc="1612381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0A5BB3"/>
    <w:multiLevelType w:val="hybridMultilevel"/>
    <w:tmpl w:val="C7A0E70A"/>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3" w15:restartNumberingAfterBreak="0">
    <w:nsid w:val="12B97847"/>
    <w:multiLevelType w:val="hybridMultilevel"/>
    <w:tmpl w:val="B8C4AA48"/>
    <w:lvl w:ilvl="0" w:tplc="97726630">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4" w15:restartNumberingAfterBreak="0">
    <w:nsid w:val="185B1424"/>
    <w:multiLevelType w:val="hybridMultilevel"/>
    <w:tmpl w:val="22CC57F2"/>
    <w:lvl w:ilvl="0" w:tplc="C36A4B3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5" w15:restartNumberingAfterBreak="0">
    <w:nsid w:val="1D057475"/>
    <w:multiLevelType w:val="hybridMultilevel"/>
    <w:tmpl w:val="D62874D0"/>
    <w:lvl w:ilvl="0" w:tplc="5BF06916">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6" w15:restartNumberingAfterBreak="0">
    <w:nsid w:val="228467FC"/>
    <w:multiLevelType w:val="hybridMultilevel"/>
    <w:tmpl w:val="60B8D77A"/>
    <w:lvl w:ilvl="0" w:tplc="8AE03DC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41878DA"/>
    <w:multiLevelType w:val="hybridMultilevel"/>
    <w:tmpl w:val="EFB699E4"/>
    <w:lvl w:ilvl="0" w:tplc="FA6A718E">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8" w15:restartNumberingAfterBreak="0">
    <w:nsid w:val="2B5C1B36"/>
    <w:multiLevelType w:val="hybridMultilevel"/>
    <w:tmpl w:val="366897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5920AD"/>
    <w:multiLevelType w:val="hybridMultilevel"/>
    <w:tmpl w:val="A27E619A"/>
    <w:lvl w:ilvl="0" w:tplc="DC66D4F6">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0" w15:restartNumberingAfterBreak="0">
    <w:nsid w:val="2D1F49A7"/>
    <w:multiLevelType w:val="singleLevel"/>
    <w:tmpl w:val="964A1090"/>
    <w:lvl w:ilvl="0">
      <w:numFmt w:val="bullet"/>
      <w:lvlText w:val="□"/>
      <w:lvlJc w:val="left"/>
      <w:pPr>
        <w:tabs>
          <w:tab w:val="num" w:pos="195"/>
        </w:tabs>
        <w:ind w:left="195" w:hanging="195"/>
      </w:pPr>
      <w:rPr>
        <w:rFonts w:ascii="新細明體" w:eastAsia="新細明體" w:hAnsi="Times New Roman" w:hint="eastAsia"/>
      </w:rPr>
    </w:lvl>
  </w:abstractNum>
  <w:abstractNum w:abstractNumId="11" w15:restartNumberingAfterBreak="0">
    <w:nsid w:val="3C1F363B"/>
    <w:multiLevelType w:val="hybridMultilevel"/>
    <w:tmpl w:val="22E052DC"/>
    <w:lvl w:ilvl="0" w:tplc="5898258E">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2" w15:restartNumberingAfterBreak="0">
    <w:nsid w:val="40536110"/>
    <w:multiLevelType w:val="hybridMultilevel"/>
    <w:tmpl w:val="BDBA437C"/>
    <w:lvl w:ilvl="0" w:tplc="42065AD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3" w15:restartNumberingAfterBreak="0">
    <w:nsid w:val="47FE1983"/>
    <w:multiLevelType w:val="multilevel"/>
    <w:tmpl w:val="566AB7B6"/>
    <w:lvl w:ilvl="0">
      <w:start w:val="1"/>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15:restartNumberingAfterBreak="0">
    <w:nsid w:val="53831A10"/>
    <w:multiLevelType w:val="hybridMultilevel"/>
    <w:tmpl w:val="5C744E70"/>
    <w:lvl w:ilvl="0" w:tplc="D9F4FEC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5" w15:restartNumberingAfterBreak="0">
    <w:nsid w:val="53EF4FD8"/>
    <w:multiLevelType w:val="hybridMultilevel"/>
    <w:tmpl w:val="4F62C008"/>
    <w:lvl w:ilvl="0" w:tplc="F12A9A12">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6" w15:restartNumberingAfterBreak="0">
    <w:nsid w:val="54D52C30"/>
    <w:multiLevelType w:val="hybridMultilevel"/>
    <w:tmpl w:val="F05211B2"/>
    <w:lvl w:ilvl="0" w:tplc="AFFE57C0">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7" w15:restartNumberingAfterBreak="0">
    <w:nsid w:val="56E13FAF"/>
    <w:multiLevelType w:val="hybridMultilevel"/>
    <w:tmpl w:val="124423A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2B09BF"/>
    <w:multiLevelType w:val="hybridMultilevel"/>
    <w:tmpl w:val="18C49F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FA263D6"/>
    <w:multiLevelType w:val="hybridMultilevel"/>
    <w:tmpl w:val="5AAE56A8"/>
    <w:lvl w:ilvl="0" w:tplc="96DAA13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AF85406"/>
    <w:multiLevelType w:val="hybridMultilevel"/>
    <w:tmpl w:val="418633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0C6845"/>
    <w:multiLevelType w:val="hybridMultilevel"/>
    <w:tmpl w:val="4414FF86"/>
    <w:lvl w:ilvl="0" w:tplc="61187390">
      <w:start w:val="1"/>
      <w:numFmt w:val="decimal"/>
      <w:lvlText w:val="%1、"/>
      <w:lvlJc w:val="left"/>
      <w:pPr>
        <w:tabs>
          <w:tab w:val="num" w:pos="360"/>
        </w:tabs>
        <w:ind w:left="360" w:hanging="360"/>
      </w:pPr>
      <w:rPr>
        <w:rFonts w:hint="eastAsia"/>
      </w:rPr>
    </w:lvl>
    <w:lvl w:ilvl="1" w:tplc="6D54CAF2">
      <w:start w:val="1"/>
      <w:numFmt w:val="decimal"/>
      <w:lvlText w:val="(%2)"/>
      <w:lvlJc w:val="left"/>
      <w:pPr>
        <w:tabs>
          <w:tab w:val="num" w:pos="840"/>
        </w:tabs>
        <w:ind w:left="840" w:hanging="360"/>
      </w:pPr>
      <w:rPr>
        <w:rFonts w:hint="default"/>
        <w:color w:val="auto"/>
        <w:lang w:eastAsia="zh-TW"/>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21"/>
  </w:num>
  <w:num w:numId="3">
    <w:abstractNumId w:val="12"/>
  </w:num>
  <w:num w:numId="4">
    <w:abstractNumId w:val="2"/>
  </w:num>
  <w:num w:numId="5">
    <w:abstractNumId w:val="3"/>
  </w:num>
  <w:num w:numId="6">
    <w:abstractNumId w:val="15"/>
  </w:num>
  <w:num w:numId="7">
    <w:abstractNumId w:val="9"/>
  </w:num>
  <w:num w:numId="8">
    <w:abstractNumId w:val="6"/>
  </w:num>
  <w:num w:numId="9">
    <w:abstractNumId w:val="16"/>
  </w:num>
  <w:num w:numId="10">
    <w:abstractNumId w:val="5"/>
  </w:num>
  <w:num w:numId="11">
    <w:abstractNumId w:val="7"/>
  </w:num>
  <w:num w:numId="12">
    <w:abstractNumId w:val="14"/>
  </w:num>
  <w:num w:numId="13">
    <w:abstractNumId w:val="4"/>
  </w:num>
  <w:num w:numId="14">
    <w:abstractNumId w:val="11"/>
  </w:num>
  <w:num w:numId="15">
    <w:abstractNumId w:val="17"/>
  </w:num>
  <w:num w:numId="16">
    <w:abstractNumId w:val="0"/>
  </w:num>
  <w:num w:numId="17">
    <w:abstractNumId w:val="13"/>
  </w:num>
  <w:num w:numId="18">
    <w:abstractNumId w:val="8"/>
  </w:num>
  <w:num w:numId="19">
    <w:abstractNumId w:val="18"/>
  </w:num>
  <w:num w:numId="20">
    <w:abstractNumId w:val="20"/>
  </w:num>
  <w:num w:numId="21">
    <w:abstractNumId w:val="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DAA"/>
    <w:rsid w:val="00000B13"/>
    <w:rsid w:val="00003DB3"/>
    <w:rsid w:val="00004247"/>
    <w:rsid w:val="00004B08"/>
    <w:rsid w:val="0001609E"/>
    <w:rsid w:val="0001685F"/>
    <w:rsid w:val="000206E3"/>
    <w:rsid w:val="0002089B"/>
    <w:rsid w:val="00020C6B"/>
    <w:rsid w:val="000229BA"/>
    <w:rsid w:val="000230EB"/>
    <w:rsid w:val="00026626"/>
    <w:rsid w:val="00031C76"/>
    <w:rsid w:val="00033735"/>
    <w:rsid w:val="00035C97"/>
    <w:rsid w:val="00036444"/>
    <w:rsid w:val="00037163"/>
    <w:rsid w:val="000403BD"/>
    <w:rsid w:val="00041646"/>
    <w:rsid w:val="000456E5"/>
    <w:rsid w:val="0005097F"/>
    <w:rsid w:val="0005322F"/>
    <w:rsid w:val="000532F5"/>
    <w:rsid w:val="000655EB"/>
    <w:rsid w:val="00067112"/>
    <w:rsid w:val="00071C54"/>
    <w:rsid w:val="00072ED1"/>
    <w:rsid w:val="00077437"/>
    <w:rsid w:val="00082006"/>
    <w:rsid w:val="00086D77"/>
    <w:rsid w:val="00087EAA"/>
    <w:rsid w:val="000A5943"/>
    <w:rsid w:val="000A5CBA"/>
    <w:rsid w:val="000B574A"/>
    <w:rsid w:val="000B7E8B"/>
    <w:rsid w:val="000C149A"/>
    <w:rsid w:val="000C5584"/>
    <w:rsid w:val="000E2F90"/>
    <w:rsid w:val="000E4C17"/>
    <w:rsid w:val="0010237E"/>
    <w:rsid w:val="00102760"/>
    <w:rsid w:val="001061B0"/>
    <w:rsid w:val="00106FCF"/>
    <w:rsid w:val="00107D7D"/>
    <w:rsid w:val="001121F4"/>
    <w:rsid w:val="0013184E"/>
    <w:rsid w:val="001324D6"/>
    <w:rsid w:val="001362D8"/>
    <w:rsid w:val="00142D52"/>
    <w:rsid w:val="00142E2C"/>
    <w:rsid w:val="00150E7B"/>
    <w:rsid w:val="0015280C"/>
    <w:rsid w:val="00154166"/>
    <w:rsid w:val="00155A48"/>
    <w:rsid w:val="00161D46"/>
    <w:rsid w:val="0017325B"/>
    <w:rsid w:val="00173D9A"/>
    <w:rsid w:val="001768FE"/>
    <w:rsid w:val="00180B9E"/>
    <w:rsid w:val="00180DFF"/>
    <w:rsid w:val="00181A0B"/>
    <w:rsid w:val="001849E4"/>
    <w:rsid w:val="00191EB8"/>
    <w:rsid w:val="00196049"/>
    <w:rsid w:val="00197E48"/>
    <w:rsid w:val="001A176D"/>
    <w:rsid w:val="001A639A"/>
    <w:rsid w:val="001B0498"/>
    <w:rsid w:val="001B6A5E"/>
    <w:rsid w:val="001C7D7A"/>
    <w:rsid w:val="001D0AA0"/>
    <w:rsid w:val="001D1EDC"/>
    <w:rsid w:val="001D4EC6"/>
    <w:rsid w:val="001E0702"/>
    <w:rsid w:val="001E48F5"/>
    <w:rsid w:val="00202562"/>
    <w:rsid w:val="002051AC"/>
    <w:rsid w:val="00205921"/>
    <w:rsid w:val="00207440"/>
    <w:rsid w:val="00211EEE"/>
    <w:rsid w:val="0021409A"/>
    <w:rsid w:val="002154C5"/>
    <w:rsid w:val="00222041"/>
    <w:rsid w:val="0022284B"/>
    <w:rsid w:val="0023778E"/>
    <w:rsid w:val="002429F0"/>
    <w:rsid w:val="00242FDD"/>
    <w:rsid w:val="00246387"/>
    <w:rsid w:val="0024798E"/>
    <w:rsid w:val="00254968"/>
    <w:rsid w:val="0026513F"/>
    <w:rsid w:val="002674C2"/>
    <w:rsid w:val="00270F44"/>
    <w:rsid w:val="00273AFF"/>
    <w:rsid w:val="002776BB"/>
    <w:rsid w:val="00281A7D"/>
    <w:rsid w:val="00281A88"/>
    <w:rsid w:val="002828F9"/>
    <w:rsid w:val="00284221"/>
    <w:rsid w:val="00284A7D"/>
    <w:rsid w:val="00286195"/>
    <w:rsid w:val="00291478"/>
    <w:rsid w:val="00292DF2"/>
    <w:rsid w:val="0029514D"/>
    <w:rsid w:val="002B1B08"/>
    <w:rsid w:val="002C6690"/>
    <w:rsid w:val="002E22C3"/>
    <w:rsid w:val="002E4F0B"/>
    <w:rsid w:val="002E58CD"/>
    <w:rsid w:val="002F09E0"/>
    <w:rsid w:val="002F57CA"/>
    <w:rsid w:val="002F624D"/>
    <w:rsid w:val="00303AC1"/>
    <w:rsid w:val="0030655E"/>
    <w:rsid w:val="003105FD"/>
    <w:rsid w:val="00310BF8"/>
    <w:rsid w:val="0031204F"/>
    <w:rsid w:val="00321B96"/>
    <w:rsid w:val="003346F1"/>
    <w:rsid w:val="00336E8A"/>
    <w:rsid w:val="0034169B"/>
    <w:rsid w:val="003431F1"/>
    <w:rsid w:val="00344059"/>
    <w:rsid w:val="00347460"/>
    <w:rsid w:val="00361240"/>
    <w:rsid w:val="003616FB"/>
    <w:rsid w:val="003663EE"/>
    <w:rsid w:val="00367354"/>
    <w:rsid w:val="00367759"/>
    <w:rsid w:val="00370DA0"/>
    <w:rsid w:val="003712AB"/>
    <w:rsid w:val="00386288"/>
    <w:rsid w:val="00392F41"/>
    <w:rsid w:val="003963ED"/>
    <w:rsid w:val="0039768A"/>
    <w:rsid w:val="003A62D5"/>
    <w:rsid w:val="003B1EBE"/>
    <w:rsid w:val="003B26C7"/>
    <w:rsid w:val="003B4DAA"/>
    <w:rsid w:val="003C6DDC"/>
    <w:rsid w:val="003D0D0C"/>
    <w:rsid w:val="003D5021"/>
    <w:rsid w:val="003E76C6"/>
    <w:rsid w:val="003E7FEE"/>
    <w:rsid w:val="0040348E"/>
    <w:rsid w:val="00414728"/>
    <w:rsid w:val="00421BDF"/>
    <w:rsid w:val="00422B9C"/>
    <w:rsid w:val="00423320"/>
    <w:rsid w:val="00426391"/>
    <w:rsid w:val="00435F4E"/>
    <w:rsid w:val="004376B7"/>
    <w:rsid w:val="004449D4"/>
    <w:rsid w:val="00451684"/>
    <w:rsid w:val="00453C4C"/>
    <w:rsid w:val="00455228"/>
    <w:rsid w:val="00456636"/>
    <w:rsid w:val="00456ACE"/>
    <w:rsid w:val="00460A23"/>
    <w:rsid w:val="00464CB7"/>
    <w:rsid w:val="0046679B"/>
    <w:rsid w:val="004813CE"/>
    <w:rsid w:val="00484ED5"/>
    <w:rsid w:val="00486F8B"/>
    <w:rsid w:val="004943F1"/>
    <w:rsid w:val="00495048"/>
    <w:rsid w:val="004966C6"/>
    <w:rsid w:val="004970C8"/>
    <w:rsid w:val="004A4A96"/>
    <w:rsid w:val="004A71F9"/>
    <w:rsid w:val="004C3F2F"/>
    <w:rsid w:val="004C4E78"/>
    <w:rsid w:val="004D2199"/>
    <w:rsid w:val="004D30A0"/>
    <w:rsid w:val="004D34A5"/>
    <w:rsid w:val="004D3C44"/>
    <w:rsid w:val="004E2A49"/>
    <w:rsid w:val="004E2C77"/>
    <w:rsid w:val="004E68DB"/>
    <w:rsid w:val="004F0DA2"/>
    <w:rsid w:val="004F2F2D"/>
    <w:rsid w:val="0050548A"/>
    <w:rsid w:val="005056F6"/>
    <w:rsid w:val="00510140"/>
    <w:rsid w:val="00545BD7"/>
    <w:rsid w:val="005554D4"/>
    <w:rsid w:val="00567389"/>
    <w:rsid w:val="00570FF4"/>
    <w:rsid w:val="005725DA"/>
    <w:rsid w:val="00584E6A"/>
    <w:rsid w:val="0059246F"/>
    <w:rsid w:val="00593118"/>
    <w:rsid w:val="00594343"/>
    <w:rsid w:val="00594B22"/>
    <w:rsid w:val="00594CB8"/>
    <w:rsid w:val="00597343"/>
    <w:rsid w:val="005977F1"/>
    <w:rsid w:val="00597E42"/>
    <w:rsid w:val="005A086F"/>
    <w:rsid w:val="005A1197"/>
    <w:rsid w:val="005A3ED8"/>
    <w:rsid w:val="005B2CB6"/>
    <w:rsid w:val="005B6DA0"/>
    <w:rsid w:val="005C1710"/>
    <w:rsid w:val="005C338C"/>
    <w:rsid w:val="005C38A5"/>
    <w:rsid w:val="005C7FDD"/>
    <w:rsid w:val="005D1B51"/>
    <w:rsid w:val="005D3D3C"/>
    <w:rsid w:val="005D749C"/>
    <w:rsid w:val="005E4397"/>
    <w:rsid w:val="005E7900"/>
    <w:rsid w:val="005F0537"/>
    <w:rsid w:val="005F5315"/>
    <w:rsid w:val="00602AEC"/>
    <w:rsid w:val="00602C8B"/>
    <w:rsid w:val="006174BB"/>
    <w:rsid w:val="006224C0"/>
    <w:rsid w:val="00624713"/>
    <w:rsid w:val="00626292"/>
    <w:rsid w:val="00632006"/>
    <w:rsid w:val="00635669"/>
    <w:rsid w:val="00640AE3"/>
    <w:rsid w:val="00645C06"/>
    <w:rsid w:val="00651E96"/>
    <w:rsid w:val="00661B36"/>
    <w:rsid w:val="0067254B"/>
    <w:rsid w:val="006744BC"/>
    <w:rsid w:val="00674637"/>
    <w:rsid w:val="00674F6D"/>
    <w:rsid w:val="006765A2"/>
    <w:rsid w:val="00684F25"/>
    <w:rsid w:val="006856F4"/>
    <w:rsid w:val="00690B05"/>
    <w:rsid w:val="006936E1"/>
    <w:rsid w:val="00694D83"/>
    <w:rsid w:val="00697806"/>
    <w:rsid w:val="006A2859"/>
    <w:rsid w:val="006B1D1B"/>
    <w:rsid w:val="006B3056"/>
    <w:rsid w:val="006B67E8"/>
    <w:rsid w:val="006C27FC"/>
    <w:rsid w:val="006C5AF2"/>
    <w:rsid w:val="006D01B0"/>
    <w:rsid w:val="006D36CB"/>
    <w:rsid w:val="006D469D"/>
    <w:rsid w:val="006E07E4"/>
    <w:rsid w:val="006E1F0F"/>
    <w:rsid w:val="006E4048"/>
    <w:rsid w:val="006E6C41"/>
    <w:rsid w:val="006F4003"/>
    <w:rsid w:val="00700CAA"/>
    <w:rsid w:val="00713410"/>
    <w:rsid w:val="00714E80"/>
    <w:rsid w:val="00717091"/>
    <w:rsid w:val="00721850"/>
    <w:rsid w:val="007226C0"/>
    <w:rsid w:val="00733FF9"/>
    <w:rsid w:val="00736BE5"/>
    <w:rsid w:val="00740906"/>
    <w:rsid w:val="00740A5E"/>
    <w:rsid w:val="00743971"/>
    <w:rsid w:val="00744733"/>
    <w:rsid w:val="00756CCA"/>
    <w:rsid w:val="00761584"/>
    <w:rsid w:val="00770184"/>
    <w:rsid w:val="00777FEF"/>
    <w:rsid w:val="00781EC4"/>
    <w:rsid w:val="007822B7"/>
    <w:rsid w:val="007839B8"/>
    <w:rsid w:val="00784B0E"/>
    <w:rsid w:val="00786A42"/>
    <w:rsid w:val="00787010"/>
    <w:rsid w:val="00791ACD"/>
    <w:rsid w:val="00797F06"/>
    <w:rsid w:val="007B249D"/>
    <w:rsid w:val="007C0950"/>
    <w:rsid w:val="007C1CCA"/>
    <w:rsid w:val="007C2A34"/>
    <w:rsid w:val="007C4A58"/>
    <w:rsid w:val="007C6F90"/>
    <w:rsid w:val="007D29AC"/>
    <w:rsid w:val="007E09F4"/>
    <w:rsid w:val="007E1D0F"/>
    <w:rsid w:val="007E70E0"/>
    <w:rsid w:val="007F2615"/>
    <w:rsid w:val="007F4E4A"/>
    <w:rsid w:val="00813D2B"/>
    <w:rsid w:val="00814592"/>
    <w:rsid w:val="0081489A"/>
    <w:rsid w:val="00822CC6"/>
    <w:rsid w:val="00824D12"/>
    <w:rsid w:val="008326BF"/>
    <w:rsid w:val="008470E5"/>
    <w:rsid w:val="00855102"/>
    <w:rsid w:val="008569A0"/>
    <w:rsid w:val="008707B1"/>
    <w:rsid w:val="0087167D"/>
    <w:rsid w:val="00890602"/>
    <w:rsid w:val="00890786"/>
    <w:rsid w:val="00895088"/>
    <w:rsid w:val="008A515D"/>
    <w:rsid w:val="008A6930"/>
    <w:rsid w:val="008B2F2B"/>
    <w:rsid w:val="008B394B"/>
    <w:rsid w:val="008B47CE"/>
    <w:rsid w:val="008C2B00"/>
    <w:rsid w:val="008C498A"/>
    <w:rsid w:val="008C6420"/>
    <w:rsid w:val="008D0109"/>
    <w:rsid w:val="008D3451"/>
    <w:rsid w:val="008D3B3F"/>
    <w:rsid w:val="008D6296"/>
    <w:rsid w:val="008D682B"/>
    <w:rsid w:val="008E0B48"/>
    <w:rsid w:val="008E1BDD"/>
    <w:rsid w:val="008E2AEC"/>
    <w:rsid w:val="008E38F5"/>
    <w:rsid w:val="00911CCA"/>
    <w:rsid w:val="00914B0F"/>
    <w:rsid w:val="00917577"/>
    <w:rsid w:val="00917677"/>
    <w:rsid w:val="00921733"/>
    <w:rsid w:val="00924955"/>
    <w:rsid w:val="00925382"/>
    <w:rsid w:val="00925D02"/>
    <w:rsid w:val="009325DD"/>
    <w:rsid w:val="00935E64"/>
    <w:rsid w:val="009373D7"/>
    <w:rsid w:val="00940E11"/>
    <w:rsid w:val="009418B6"/>
    <w:rsid w:val="00942818"/>
    <w:rsid w:val="00955CE9"/>
    <w:rsid w:val="0096794A"/>
    <w:rsid w:val="00970A65"/>
    <w:rsid w:val="009717D0"/>
    <w:rsid w:val="0097477D"/>
    <w:rsid w:val="00974B47"/>
    <w:rsid w:val="00976813"/>
    <w:rsid w:val="009835A7"/>
    <w:rsid w:val="009854F9"/>
    <w:rsid w:val="009859C7"/>
    <w:rsid w:val="0098641A"/>
    <w:rsid w:val="00986ABE"/>
    <w:rsid w:val="0099224C"/>
    <w:rsid w:val="00995558"/>
    <w:rsid w:val="00996BA4"/>
    <w:rsid w:val="009A22CF"/>
    <w:rsid w:val="009A7E34"/>
    <w:rsid w:val="009B1A08"/>
    <w:rsid w:val="009B718A"/>
    <w:rsid w:val="009C4CDD"/>
    <w:rsid w:val="009E2D70"/>
    <w:rsid w:val="009E3640"/>
    <w:rsid w:val="009E42FB"/>
    <w:rsid w:val="009E5585"/>
    <w:rsid w:val="009F213C"/>
    <w:rsid w:val="009F2202"/>
    <w:rsid w:val="009F6AF1"/>
    <w:rsid w:val="00A038F8"/>
    <w:rsid w:val="00A055F9"/>
    <w:rsid w:val="00A075CD"/>
    <w:rsid w:val="00A1037E"/>
    <w:rsid w:val="00A11CE9"/>
    <w:rsid w:val="00A1298E"/>
    <w:rsid w:val="00A1460C"/>
    <w:rsid w:val="00A21143"/>
    <w:rsid w:val="00A21613"/>
    <w:rsid w:val="00A25CD9"/>
    <w:rsid w:val="00A31596"/>
    <w:rsid w:val="00A32E89"/>
    <w:rsid w:val="00A356BA"/>
    <w:rsid w:val="00A3655C"/>
    <w:rsid w:val="00A36BD9"/>
    <w:rsid w:val="00A4153C"/>
    <w:rsid w:val="00A448F1"/>
    <w:rsid w:val="00A45905"/>
    <w:rsid w:val="00A56077"/>
    <w:rsid w:val="00A60ED9"/>
    <w:rsid w:val="00A614FE"/>
    <w:rsid w:val="00A63820"/>
    <w:rsid w:val="00A67289"/>
    <w:rsid w:val="00A67D4C"/>
    <w:rsid w:val="00A70699"/>
    <w:rsid w:val="00A7739C"/>
    <w:rsid w:val="00A80539"/>
    <w:rsid w:val="00A808BA"/>
    <w:rsid w:val="00A86FBC"/>
    <w:rsid w:val="00A9795E"/>
    <w:rsid w:val="00AA284B"/>
    <w:rsid w:val="00AB13FB"/>
    <w:rsid w:val="00AC0C8C"/>
    <w:rsid w:val="00AD2E85"/>
    <w:rsid w:val="00AD3EF9"/>
    <w:rsid w:val="00AD7C8B"/>
    <w:rsid w:val="00AE1D8F"/>
    <w:rsid w:val="00AE2C2A"/>
    <w:rsid w:val="00AE5523"/>
    <w:rsid w:val="00AE5BED"/>
    <w:rsid w:val="00AE61FD"/>
    <w:rsid w:val="00AE6D3E"/>
    <w:rsid w:val="00AF24DA"/>
    <w:rsid w:val="00AF402C"/>
    <w:rsid w:val="00AF4A99"/>
    <w:rsid w:val="00B05662"/>
    <w:rsid w:val="00B10982"/>
    <w:rsid w:val="00B10CFA"/>
    <w:rsid w:val="00B119C0"/>
    <w:rsid w:val="00B11DB4"/>
    <w:rsid w:val="00B26857"/>
    <w:rsid w:val="00B30A21"/>
    <w:rsid w:val="00B31C7F"/>
    <w:rsid w:val="00B3620A"/>
    <w:rsid w:val="00B37338"/>
    <w:rsid w:val="00B409D0"/>
    <w:rsid w:val="00B51C49"/>
    <w:rsid w:val="00B54AFA"/>
    <w:rsid w:val="00B55CF4"/>
    <w:rsid w:val="00B63F20"/>
    <w:rsid w:val="00B663D5"/>
    <w:rsid w:val="00B66F10"/>
    <w:rsid w:val="00B702DF"/>
    <w:rsid w:val="00B75634"/>
    <w:rsid w:val="00B75DB5"/>
    <w:rsid w:val="00B7600E"/>
    <w:rsid w:val="00B80A7D"/>
    <w:rsid w:val="00B825A3"/>
    <w:rsid w:val="00B872AA"/>
    <w:rsid w:val="00B94EC9"/>
    <w:rsid w:val="00B96CA9"/>
    <w:rsid w:val="00BA3020"/>
    <w:rsid w:val="00BA39C6"/>
    <w:rsid w:val="00BA63F9"/>
    <w:rsid w:val="00BA6638"/>
    <w:rsid w:val="00BB032C"/>
    <w:rsid w:val="00BB2769"/>
    <w:rsid w:val="00BB73D1"/>
    <w:rsid w:val="00BC7BEC"/>
    <w:rsid w:val="00BD0048"/>
    <w:rsid w:val="00BD1BE5"/>
    <w:rsid w:val="00BD3BAF"/>
    <w:rsid w:val="00BD407E"/>
    <w:rsid w:val="00BD67EA"/>
    <w:rsid w:val="00BD7134"/>
    <w:rsid w:val="00BF152A"/>
    <w:rsid w:val="00BF59B7"/>
    <w:rsid w:val="00C001F4"/>
    <w:rsid w:val="00C01D9A"/>
    <w:rsid w:val="00C0233F"/>
    <w:rsid w:val="00C03BF6"/>
    <w:rsid w:val="00C06FF4"/>
    <w:rsid w:val="00C14E98"/>
    <w:rsid w:val="00C16D3A"/>
    <w:rsid w:val="00C21A49"/>
    <w:rsid w:val="00C243D7"/>
    <w:rsid w:val="00C34FA3"/>
    <w:rsid w:val="00C42548"/>
    <w:rsid w:val="00C452BD"/>
    <w:rsid w:val="00C4572C"/>
    <w:rsid w:val="00C46B93"/>
    <w:rsid w:val="00C5355F"/>
    <w:rsid w:val="00C535A2"/>
    <w:rsid w:val="00C53FA0"/>
    <w:rsid w:val="00C5603E"/>
    <w:rsid w:val="00C56B4B"/>
    <w:rsid w:val="00C57435"/>
    <w:rsid w:val="00C612E7"/>
    <w:rsid w:val="00C64A7A"/>
    <w:rsid w:val="00C64BA1"/>
    <w:rsid w:val="00C817C2"/>
    <w:rsid w:val="00C81CCC"/>
    <w:rsid w:val="00C831B0"/>
    <w:rsid w:val="00C8481E"/>
    <w:rsid w:val="00C90D68"/>
    <w:rsid w:val="00C91AD5"/>
    <w:rsid w:val="00C92216"/>
    <w:rsid w:val="00C93240"/>
    <w:rsid w:val="00C93BD7"/>
    <w:rsid w:val="00C9795A"/>
    <w:rsid w:val="00CA10C9"/>
    <w:rsid w:val="00CA2D72"/>
    <w:rsid w:val="00CA3823"/>
    <w:rsid w:val="00CA5816"/>
    <w:rsid w:val="00CC7D1F"/>
    <w:rsid w:val="00CD0A0E"/>
    <w:rsid w:val="00CD23E9"/>
    <w:rsid w:val="00CE1A00"/>
    <w:rsid w:val="00CE4F7C"/>
    <w:rsid w:val="00CE60C3"/>
    <w:rsid w:val="00CF2D5D"/>
    <w:rsid w:val="00CF477F"/>
    <w:rsid w:val="00CF5C5A"/>
    <w:rsid w:val="00D02C88"/>
    <w:rsid w:val="00D05468"/>
    <w:rsid w:val="00D16A3B"/>
    <w:rsid w:val="00D20A8D"/>
    <w:rsid w:val="00D21E26"/>
    <w:rsid w:val="00D22D88"/>
    <w:rsid w:val="00D351D9"/>
    <w:rsid w:val="00D35594"/>
    <w:rsid w:val="00D35964"/>
    <w:rsid w:val="00D44625"/>
    <w:rsid w:val="00D60814"/>
    <w:rsid w:val="00D617CE"/>
    <w:rsid w:val="00D650C3"/>
    <w:rsid w:val="00D65F17"/>
    <w:rsid w:val="00D76E17"/>
    <w:rsid w:val="00D8308B"/>
    <w:rsid w:val="00D84C2C"/>
    <w:rsid w:val="00D84CDF"/>
    <w:rsid w:val="00D86CAB"/>
    <w:rsid w:val="00D87565"/>
    <w:rsid w:val="00D87DAA"/>
    <w:rsid w:val="00D91194"/>
    <w:rsid w:val="00D92337"/>
    <w:rsid w:val="00D93C16"/>
    <w:rsid w:val="00D96CFB"/>
    <w:rsid w:val="00DB2B4F"/>
    <w:rsid w:val="00DB6180"/>
    <w:rsid w:val="00DC4466"/>
    <w:rsid w:val="00DC6697"/>
    <w:rsid w:val="00DC6EF9"/>
    <w:rsid w:val="00DD1CC6"/>
    <w:rsid w:val="00DD285E"/>
    <w:rsid w:val="00DD6018"/>
    <w:rsid w:val="00DD60AE"/>
    <w:rsid w:val="00DE2F77"/>
    <w:rsid w:val="00DE3718"/>
    <w:rsid w:val="00DE399D"/>
    <w:rsid w:val="00DE5393"/>
    <w:rsid w:val="00DF566F"/>
    <w:rsid w:val="00E0617E"/>
    <w:rsid w:val="00E14B58"/>
    <w:rsid w:val="00E23442"/>
    <w:rsid w:val="00E25D65"/>
    <w:rsid w:val="00E357A2"/>
    <w:rsid w:val="00E36107"/>
    <w:rsid w:val="00E37594"/>
    <w:rsid w:val="00E45E91"/>
    <w:rsid w:val="00E50037"/>
    <w:rsid w:val="00E55162"/>
    <w:rsid w:val="00E66869"/>
    <w:rsid w:val="00E66FA2"/>
    <w:rsid w:val="00E712D8"/>
    <w:rsid w:val="00E84785"/>
    <w:rsid w:val="00E873AD"/>
    <w:rsid w:val="00E90368"/>
    <w:rsid w:val="00E95BF2"/>
    <w:rsid w:val="00EA1726"/>
    <w:rsid w:val="00EA26C0"/>
    <w:rsid w:val="00EB18F4"/>
    <w:rsid w:val="00EC0DB3"/>
    <w:rsid w:val="00ED631B"/>
    <w:rsid w:val="00ED6C2A"/>
    <w:rsid w:val="00ED7DF0"/>
    <w:rsid w:val="00EE2E9D"/>
    <w:rsid w:val="00EE4375"/>
    <w:rsid w:val="00EE4BF0"/>
    <w:rsid w:val="00EF37FF"/>
    <w:rsid w:val="00EF381B"/>
    <w:rsid w:val="00EF4E89"/>
    <w:rsid w:val="00EF5DD3"/>
    <w:rsid w:val="00EF7A26"/>
    <w:rsid w:val="00F00144"/>
    <w:rsid w:val="00F00B98"/>
    <w:rsid w:val="00F064B3"/>
    <w:rsid w:val="00F07B91"/>
    <w:rsid w:val="00F10720"/>
    <w:rsid w:val="00F12245"/>
    <w:rsid w:val="00F13989"/>
    <w:rsid w:val="00F17CE5"/>
    <w:rsid w:val="00F2375D"/>
    <w:rsid w:val="00F33CA9"/>
    <w:rsid w:val="00F45A53"/>
    <w:rsid w:val="00F52DD8"/>
    <w:rsid w:val="00F55CCD"/>
    <w:rsid w:val="00F6225B"/>
    <w:rsid w:val="00F64E3B"/>
    <w:rsid w:val="00F666EE"/>
    <w:rsid w:val="00F71AB3"/>
    <w:rsid w:val="00F725CF"/>
    <w:rsid w:val="00F859BC"/>
    <w:rsid w:val="00F87E73"/>
    <w:rsid w:val="00F92884"/>
    <w:rsid w:val="00F92903"/>
    <w:rsid w:val="00F95055"/>
    <w:rsid w:val="00F95E68"/>
    <w:rsid w:val="00F973C9"/>
    <w:rsid w:val="00FA34F9"/>
    <w:rsid w:val="00FB25D1"/>
    <w:rsid w:val="00FB2CAD"/>
    <w:rsid w:val="00FB2E0A"/>
    <w:rsid w:val="00FB7712"/>
    <w:rsid w:val="00FD076D"/>
    <w:rsid w:val="00FD08D7"/>
    <w:rsid w:val="00FD2A57"/>
    <w:rsid w:val="00FE20D5"/>
    <w:rsid w:val="00FE4DF1"/>
    <w:rsid w:val="00FE6E89"/>
    <w:rsid w:val="00FE75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01414"/>
  <w15:docId w15:val="{4665500D-8DEA-4FDC-AC53-356524EC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14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D87DAA"/>
    <w:pPr>
      <w:spacing w:line="400" w:lineRule="exact"/>
      <w:ind w:leftChars="133" w:left="879" w:rightChars="207" w:right="497" w:hangingChars="200" w:hanging="560"/>
    </w:pPr>
    <w:rPr>
      <w:rFonts w:eastAsia="標楷體"/>
      <w:sz w:val="28"/>
    </w:rPr>
  </w:style>
  <w:style w:type="paragraph" w:styleId="a4">
    <w:name w:val="Body Text Indent"/>
    <w:basedOn w:val="a"/>
    <w:rsid w:val="0015280C"/>
    <w:pPr>
      <w:spacing w:line="360" w:lineRule="exact"/>
      <w:ind w:leftChars="451" w:left="2759" w:hangingChars="524" w:hanging="1677"/>
    </w:pPr>
    <w:rPr>
      <w:rFonts w:ascii="標楷體" w:eastAsia="標楷體" w:hAnsi="標楷體"/>
      <w:sz w:val="32"/>
    </w:rPr>
  </w:style>
  <w:style w:type="paragraph" w:styleId="Web">
    <w:name w:val="Normal (Web)"/>
    <w:basedOn w:val="a"/>
    <w:uiPriority w:val="99"/>
    <w:rsid w:val="006B67E8"/>
    <w:pPr>
      <w:widowControl/>
      <w:spacing w:before="100" w:beforeAutospacing="1" w:after="100" w:afterAutospacing="1"/>
    </w:pPr>
    <w:rPr>
      <w:rFonts w:ascii="新細明體" w:hAnsi="新細明體" w:cs="新細明體"/>
      <w:kern w:val="0"/>
    </w:rPr>
  </w:style>
  <w:style w:type="paragraph" w:customStyle="1" w:styleId="a5">
    <w:name w:val="大標題"/>
    <w:basedOn w:val="a"/>
    <w:rsid w:val="00B119C0"/>
    <w:pPr>
      <w:spacing w:before="100" w:beforeAutospacing="1" w:after="100" w:afterAutospacing="1" w:line="480" w:lineRule="exact"/>
    </w:pPr>
    <w:rPr>
      <w:b/>
      <w:sz w:val="28"/>
      <w:szCs w:val="28"/>
    </w:rPr>
  </w:style>
  <w:style w:type="table" w:styleId="a6">
    <w:name w:val="Table Grid"/>
    <w:basedOn w:val="a1"/>
    <w:uiPriority w:val="59"/>
    <w:rsid w:val="00B119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a"/>
    <w:rsid w:val="00B119C0"/>
    <w:pPr>
      <w:spacing w:line="480" w:lineRule="exact"/>
      <w:ind w:left="960" w:firstLine="480"/>
    </w:pPr>
    <w:rPr>
      <w:sz w:val="28"/>
      <w:szCs w:val="28"/>
    </w:rPr>
  </w:style>
  <w:style w:type="paragraph" w:customStyle="1" w:styleId="a7">
    <w:name w:val="小標題"/>
    <w:basedOn w:val="a"/>
    <w:rsid w:val="00B119C0"/>
    <w:pPr>
      <w:spacing w:before="100" w:beforeAutospacing="1" w:after="100" w:afterAutospacing="1" w:line="480" w:lineRule="exact"/>
    </w:pPr>
    <w:rPr>
      <w:sz w:val="28"/>
      <w:szCs w:val="28"/>
    </w:rPr>
  </w:style>
  <w:style w:type="character" w:styleId="a8">
    <w:name w:val="Strong"/>
    <w:basedOn w:val="a0"/>
    <w:uiPriority w:val="22"/>
    <w:qFormat/>
    <w:rsid w:val="00B119C0"/>
    <w:rPr>
      <w:b/>
      <w:bCs/>
    </w:rPr>
  </w:style>
  <w:style w:type="character" w:customStyle="1" w:styleId="font-15px-011">
    <w:name w:val="font-15px-011"/>
    <w:basedOn w:val="a0"/>
    <w:rsid w:val="00B119C0"/>
    <w:rPr>
      <w:color w:val="000000"/>
      <w:sz w:val="23"/>
      <w:szCs w:val="23"/>
    </w:rPr>
  </w:style>
  <w:style w:type="paragraph" w:styleId="a9">
    <w:name w:val="header"/>
    <w:basedOn w:val="a"/>
    <w:link w:val="aa"/>
    <w:rsid w:val="00A9795E"/>
    <w:pPr>
      <w:tabs>
        <w:tab w:val="center" w:pos="4153"/>
        <w:tab w:val="right" w:pos="8306"/>
      </w:tabs>
      <w:snapToGrid w:val="0"/>
    </w:pPr>
    <w:rPr>
      <w:sz w:val="20"/>
      <w:szCs w:val="20"/>
    </w:rPr>
  </w:style>
  <w:style w:type="character" w:customStyle="1" w:styleId="aa">
    <w:name w:val="頁首 字元"/>
    <w:basedOn w:val="a0"/>
    <w:link w:val="a9"/>
    <w:rsid w:val="00A9795E"/>
    <w:rPr>
      <w:kern w:val="2"/>
    </w:rPr>
  </w:style>
  <w:style w:type="paragraph" w:styleId="ab">
    <w:name w:val="footer"/>
    <w:basedOn w:val="a"/>
    <w:link w:val="ac"/>
    <w:uiPriority w:val="99"/>
    <w:rsid w:val="00A9795E"/>
    <w:pPr>
      <w:tabs>
        <w:tab w:val="center" w:pos="4153"/>
        <w:tab w:val="right" w:pos="8306"/>
      </w:tabs>
      <w:snapToGrid w:val="0"/>
    </w:pPr>
    <w:rPr>
      <w:sz w:val="20"/>
      <w:szCs w:val="20"/>
    </w:rPr>
  </w:style>
  <w:style w:type="character" w:customStyle="1" w:styleId="ac">
    <w:name w:val="頁尾 字元"/>
    <w:basedOn w:val="a0"/>
    <w:link w:val="ab"/>
    <w:uiPriority w:val="99"/>
    <w:rsid w:val="00A9795E"/>
    <w:rPr>
      <w:kern w:val="2"/>
    </w:rPr>
  </w:style>
  <w:style w:type="paragraph" w:styleId="ad">
    <w:name w:val="No Spacing"/>
    <w:uiPriority w:val="1"/>
    <w:qFormat/>
    <w:rsid w:val="00CD0A0E"/>
    <w:pPr>
      <w:widowControl w:val="0"/>
      <w:jc w:val="center"/>
    </w:pPr>
    <w:rPr>
      <w:rFonts w:asciiTheme="minorHAnsi" w:eastAsiaTheme="minorEastAsia" w:hAnsiTheme="minorHAnsi" w:cstheme="minorBidi"/>
      <w:kern w:val="16"/>
      <w:sz w:val="24"/>
      <w:szCs w:val="22"/>
    </w:rPr>
  </w:style>
  <w:style w:type="paragraph" w:styleId="ae">
    <w:name w:val="List Paragraph"/>
    <w:basedOn w:val="a"/>
    <w:uiPriority w:val="34"/>
    <w:qFormat/>
    <w:rsid w:val="00914B0F"/>
    <w:pPr>
      <w:ind w:leftChars="200" w:left="480"/>
    </w:pPr>
  </w:style>
  <w:style w:type="character" w:styleId="af">
    <w:name w:val="Hyperlink"/>
    <w:basedOn w:val="a0"/>
    <w:unhideWhenUsed/>
    <w:rsid w:val="00924955"/>
    <w:rPr>
      <w:color w:val="0000FF" w:themeColor="hyperlink"/>
      <w:u w:val="single"/>
    </w:rPr>
  </w:style>
  <w:style w:type="character" w:styleId="af0">
    <w:name w:val="FollowedHyperlink"/>
    <w:basedOn w:val="a0"/>
    <w:semiHidden/>
    <w:unhideWhenUsed/>
    <w:rsid w:val="00924955"/>
    <w:rPr>
      <w:color w:val="800080" w:themeColor="followedHyperlink"/>
      <w:u w:val="single"/>
    </w:rPr>
  </w:style>
  <w:style w:type="paragraph" w:styleId="af1">
    <w:name w:val="Balloon Text"/>
    <w:basedOn w:val="a"/>
    <w:link w:val="af2"/>
    <w:semiHidden/>
    <w:unhideWhenUsed/>
    <w:rsid w:val="00E55162"/>
    <w:rPr>
      <w:rFonts w:asciiTheme="majorHAnsi" w:eastAsiaTheme="majorEastAsia" w:hAnsiTheme="majorHAnsi" w:cstheme="majorBidi"/>
      <w:sz w:val="18"/>
      <w:szCs w:val="18"/>
    </w:rPr>
  </w:style>
  <w:style w:type="character" w:customStyle="1" w:styleId="af2">
    <w:name w:val="註解方塊文字 字元"/>
    <w:basedOn w:val="a0"/>
    <w:link w:val="af1"/>
    <w:semiHidden/>
    <w:rsid w:val="00E5516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8580">
      <w:bodyDiv w:val="1"/>
      <w:marLeft w:val="0"/>
      <w:marRight w:val="0"/>
      <w:marTop w:val="0"/>
      <w:marBottom w:val="0"/>
      <w:divBdr>
        <w:top w:val="none" w:sz="0" w:space="0" w:color="auto"/>
        <w:left w:val="none" w:sz="0" w:space="0" w:color="auto"/>
        <w:bottom w:val="none" w:sz="0" w:space="0" w:color="auto"/>
        <w:right w:val="none" w:sz="0" w:space="0" w:color="auto"/>
      </w:divBdr>
    </w:div>
    <w:div w:id="111750822">
      <w:bodyDiv w:val="1"/>
      <w:marLeft w:val="0"/>
      <w:marRight w:val="0"/>
      <w:marTop w:val="0"/>
      <w:marBottom w:val="0"/>
      <w:divBdr>
        <w:top w:val="none" w:sz="0" w:space="0" w:color="auto"/>
        <w:left w:val="none" w:sz="0" w:space="0" w:color="auto"/>
        <w:bottom w:val="none" w:sz="0" w:space="0" w:color="auto"/>
        <w:right w:val="none" w:sz="0" w:space="0" w:color="auto"/>
      </w:divBdr>
    </w:div>
    <w:div w:id="162939963">
      <w:bodyDiv w:val="1"/>
      <w:marLeft w:val="0"/>
      <w:marRight w:val="0"/>
      <w:marTop w:val="0"/>
      <w:marBottom w:val="0"/>
      <w:divBdr>
        <w:top w:val="none" w:sz="0" w:space="0" w:color="auto"/>
        <w:left w:val="none" w:sz="0" w:space="0" w:color="auto"/>
        <w:bottom w:val="none" w:sz="0" w:space="0" w:color="auto"/>
        <w:right w:val="none" w:sz="0" w:space="0" w:color="auto"/>
      </w:divBdr>
    </w:div>
    <w:div w:id="207693795">
      <w:bodyDiv w:val="1"/>
      <w:marLeft w:val="0"/>
      <w:marRight w:val="0"/>
      <w:marTop w:val="0"/>
      <w:marBottom w:val="0"/>
      <w:divBdr>
        <w:top w:val="none" w:sz="0" w:space="0" w:color="auto"/>
        <w:left w:val="none" w:sz="0" w:space="0" w:color="auto"/>
        <w:bottom w:val="none" w:sz="0" w:space="0" w:color="auto"/>
        <w:right w:val="none" w:sz="0" w:space="0" w:color="auto"/>
      </w:divBdr>
    </w:div>
    <w:div w:id="378744163">
      <w:bodyDiv w:val="1"/>
      <w:marLeft w:val="0"/>
      <w:marRight w:val="0"/>
      <w:marTop w:val="0"/>
      <w:marBottom w:val="0"/>
      <w:divBdr>
        <w:top w:val="none" w:sz="0" w:space="0" w:color="auto"/>
        <w:left w:val="none" w:sz="0" w:space="0" w:color="auto"/>
        <w:bottom w:val="none" w:sz="0" w:space="0" w:color="auto"/>
        <w:right w:val="none" w:sz="0" w:space="0" w:color="auto"/>
      </w:divBdr>
    </w:div>
    <w:div w:id="710768013">
      <w:bodyDiv w:val="1"/>
      <w:marLeft w:val="0"/>
      <w:marRight w:val="0"/>
      <w:marTop w:val="0"/>
      <w:marBottom w:val="0"/>
      <w:divBdr>
        <w:top w:val="none" w:sz="0" w:space="0" w:color="auto"/>
        <w:left w:val="none" w:sz="0" w:space="0" w:color="auto"/>
        <w:bottom w:val="none" w:sz="0" w:space="0" w:color="auto"/>
        <w:right w:val="none" w:sz="0" w:space="0" w:color="auto"/>
      </w:divBdr>
    </w:div>
    <w:div w:id="892814220">
      <w:bodyDiv w:val="1"/>
      <w:marLeft w:val="0"/>
      <w:marRight w:val="0"/>
      <w:marTop w:val="0"/>
      <w:marBottom w:val="0"/>
      <w:divBdr>
        <w:top w:val="none" w:sz="0" w:space="0" w:color="auto"/>
        <w:left w:val="none" w:sz="0" w:space="0" w:color="auto"/>
        <w:bottom w:val="none" w:sz="0" w:space="0" w:color="auto"/>
        <w:right w:val="none" w:sz="0" w:space="0" w:color="auto"/>
      </w:divBdr>
    </w:div>
    <w:div w:id="119140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stanford.edu/~jurafsky/slp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E5B54-0B34-479D-9021-AA3BA682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1797</TotalTime>
  <Pages>4</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國立中正大學　通識教育中心　通知</vt:lpstr>
    </vt:vector>
  </TitlesOfParts>
  <Company>CMT</Company>
  <LinksUpToDate>false</LinksUpToDate>
  <CharactersWithSpaces>4241</CharactersWithSpaces>
  <SharedDoc>false</SharedDoc>
  <HLinks>
    <vt:vector size="120" baseType="variant">
      <vt:variant>
        <vt:i4>8061013</vt:i4>
      </vt:variant>
      <vt:variant>
        <vt:i4>65</vt:i4>
      </vt:variant>
      <vt:variant>
        <vt:i4>0</vt:i4>
      </vt:variant>
      <vt:variant>
        <vt:i4>5</vt:i4>
      </vt:variant>
      <vt:variant>
        <vt:lpwstr>http://140.123.21.34/ncl-cgi/hypage.exe?HYPAGE=Search_Detail.htm&amp;qstr=732c632c302c6e2c51756572793d41303334303238342c32302c302ca8e0b5a3a4cea4d6a67ebad6a7510101a8e0b5a3a4cea4d6a67ebad6a7510101010101</vt:lpwstr>
      </vt:variant>
      <vt:variant>
        <vt:lpwstr/>
      </vt:variant>
      <vt:variant>
        <vt:i4>5111819</vt:i4>
      </vt:variant>
      <vt:variant>
        <vt:i4>62</vt:i4>
      </vt:variant>
      <vt:variant>
        <vt:i4>0</vt:i4>
      </vt:variant>
      <vt:variant>
        <vt:i4>5</vt:i4>
      </vt:variant>
      <vt:variant>
        <vt:lpwstr>http://server4.webedu.ccu.edu.tw/php/elcenter/law93/lesson/2.htm</vt:lpwstr>
      </vt:variant>
      <vt:variant>
        <vt:lpwstr/>
      </vt:variant>
      <vt:variant>
        <vt:i4>1179649</vt:i4>
      </vt:variant>
      <vt:variant>
        <vt:i4>59</vt:i4>
      </vt:variant>
      <vt:variant>
        <vt:i4>0</vt:i4>
      </vt:variant>
      <vt:variant>
        <vt:i4>5</vt:i4>
      </vt:variant>
      <vt:variant>
        <vt:lpwstr>http://server4.webedu.ccu.edu.tw/php/elcenter/law93/lesson/18.htm</vt:lpwstr>
      </vt:variant>
      <vt:variant>
        <vt:lpwstr/>
      </vt:variant>
      <vt:variant>
        <vt:i4>1179662</vt:i4>
      </vt:variant>
      <vt:variant>
        <vt:i4>56</vt:i4>
      </vt:variant>
      <vt:variant>
        <vt:i4>0</vt:i4>
      </vt:variant>
      <vt:variant>
        <vt:i4>5</vt:i4>
      </vt:variant>
      <vt:variant>
        <vt:lpwstr>http://server4.webedu.ccu.edu.tw/php/elcenter/law93/lesson/17.htm</vt:lpwstr>
      </vt:variant>
      <vt:variant>
        <vt:lpwstr/>
      </vt:variant>
      <vt:variant>
        <vt:i4>1179663</vt:i4>
      </vt:variant>
      <vt:variant>
        <vt:i4>53</vt:i4>
      </vt:variant>
      <vt:variant>
        <vt:i4>0</vt:i4>
      </vt:variant>
      <vt:variant>
        <vt:i4>5</vt:i4>
      </vt:variant>
      <vt:variant>
        <vt:lpwstr>http://server4.webedu.ccu.edu.tw/php/elcenter/law93/lesson/16.htm</vt:lpwstr>
      </vt:variant>
      <vt:variant>
        <vt:lpwstr/>
      </vt:variant>
      <vt:variant>
        <vt:i4>1179660</vt:i4>
      </vt:variant>
      <vt:variant>
        <vt:i4>50</vt:i4>
      </vt:variant>
      <vt:variant>
        <vt:i4>0</vt:i4>
      </vt:variant>
      <vt:variant>
        <vt:i4>5</vt:i4>
      </vt:variant>
      <vt:variant>
        <vt:lpwstr>http://server4.webedu.ccu.edu.tw/php/elcenter/law93/lesson/15.htm</vt:lpwstr>
      </vt:variant>
      <vt:variant>
        <vt:lpwstr/>
      </vt:variant>
      <vt:variant>
        <vt:i4>1179658</vt:i4>
      </vt:variant>
      <vt:variant>
        <vt:i4>47</vt:i4>
      </vt:variant>
      <vt:variant>
        <vt:i4>0</vt:i4>
      </vt:variant>
      <vt:variant>
        <vt:i4>5</vt:i4>
      </vt:variant>
      <vt:variant>
        <vt:lpwstr>http://server4.webedu.ccu.edu.tw/php/elcenter/law93/lesson/13.htm</vt:lpwstr>
      </vt:variant>
      <vt:variant>
        <vt:lpwstr/>
      </vt:variant>
      <vt:variant>
        <vt:i4>1179659</vt:i4>
      </vt:variant>
      <vt:variant>
        <vt:i4>44</vt:i4>
      </vt:variant>
      <vt:variant>
        <vt:i4>0</vt:i4>
      </vt:variant>
      <vt:variant>
        <vt:i4>5</vt:i4>
      </vt:variant>
      <vt:variant>
        <vt:lpwstr>http://server4.webedu.ccu.edu.tw/php/elcenter/law93/lesson/12.htm</vt:lpwstr>
      </vt:variant>
      <vt:variant>
        <vt:lpwstr/>
      </vt:variant>
      <vt:variant>
        <vt:i4>4521995</vt:i4>
      </vt:variant>
      <vt:variant>
        <vt:i4>41</vt:i4>
      </vt:variant>
      <vt:variant>
        <vt:i4>0</vt:i4>
      </vt:variant>
      <vt:variant>
        <vt:i4>5</vt:i4>
      </vt:variant>
      <vt:variant>
        <vt:lpwstr>http://server4.webedu.ccu.edu.tw/php/elcenter/law93/lesson/9.htm</vt:lpwstr>
      </vt:variant>
      <vt:variant>
        <vt:lpwstr/>
      </vt:variant>
      <vt:variant>
        <vt:i4>4718603</vt:i4>
      </vt:variant>
      <vt:variant>
        <vt:i4>38</vt:i4>
      </vt:variant>
      <vt:variant>
        <vt:i4>0</vt:i4>
      </vt:variant>
      <vt:variant>
        <vt:i4>5</vt:i4>
      </vt:variant>
      <vt:variant>
        <vt:lpwstr>http://server4.webedu.ccu.edu.tw/php/elcenter/law93/lesson/4.htm</vt:lpwstr>
      </vt:variant>
      <vt:variant>
        <vt:lpwstr/>
      </vt:variant>
      <vt:variant>
        <vt:i4>1179657</vt:i4>
      </vt:variant>
      <vt:variant>
        <vt:i4>35</vt:i4>
      </vt:variant>
      <vt:variant>
        <vt:i4>0</vt:i4>
      </vt:variant>
      <vt:variant>
        <vt:i4>5</vt:i4>
      </vt:variant>
      <vt:variant>
        <vt:lpwstr>http://server4.webedu.ccu.edu.tw/php/elcenter/law93/lesson/10.htm</vt:lpwstr>
      </vt:variant>
      <vt:variant>
        <vt:lpwstr/>
      </vt:variant>
      <vt:variant>
        <vt:i4>4718603</vt:i4>
      </vt:variant>
      <vt:variant>
        <vt:i4>32</vt:i4>
      </vt:variant>
      <vt:variant>
        <vt:i4>0</vt:i4>
      </vt:variant>
      <vt:variant>
        <vt:i4>5</vt:i4>
      </vt:variant>
      <vt:variant>
        <vt:lpwstr>http://server4.webedu.ccu.edu.tw/php/elcenter/law93/lesson/4.htm</vt:lpwstr>
      </vt:variant>
      <vt:variant>
        <vt:lpwstr/>
      </vt:variant>
      <vt:variant>
        <vt:i4>4456459</vt:i4>
      </vt:variant>
      <vt:variant>
        <vt:i4>29</vt:i4>
      </vt:variant>
      <vt:variant>
        <vt:i4>0</vt:i4>
      </vt:variant>
      <vt:variant>
        <vt:i4>5</vt:i4>
      </vt:variant>
      <vt:variant>
        <vt:lpwstr>http://server4.webedu.ccu.edu.tw/php/elcenter/law93/lesson/8.htm</vt:lpwstr>
      </vt:variant>
      <vt:variant>
        <vt:lpwstr/>
      </vt:variant>
      <vt:variant>
        <vt:i4>4784139</vt:i4>
      </vt:variant>
      <vt:variant>
        <vt:i4>26</vt:i4>
      </vt:variant>
      <vt:variant>
        <vt:i4>0</vt:i4>
      </vt:variant>
      <vt:variant>
        <vt:i4>5</vt:i4>
      </vt:variant>
      <vt:variant>
        <vt:lpwstr>http://server4.webedu.ccu.edu.tw/php/elcenter/law93/lesson/5.htm</vt:lpwstr>
      </vt:variant>
      <vt:variant>
        <vt:lpwstr/>
      </vt:variant>
      <vt:variant>
        <vt:i4>5177355</vt:i4>
      </vt:variant>
      <vt:variant>
        <vt:i4>23</vt:i4>
      </vt:variant>
      <vt:variant>
        <vt:i4>0</vt:i4>
      </vt:variant>
      <vt:variant>
        <vt:i4>5</vt:i4>
      </vt:variant>
      <vt:variant>
        <vt:lpwstr>http://server4.webedu.ccu.edu.tw/php/elcenter/law93/lesson/3.htm</vt:lpwstr>
      </vt:variant>
      <vt:variant>
        <vt:lpwstr/>
      </vt:variant>
      <vt:variant>
        <vt:i4>5111819</vt:i4>
      </vt:variant>
      <vt:variant>
        <vt:i4>20</vt:i4>
      </vt:variant>
      <vt:variant>
        <vt:i4>0</vt:i4>
      </vt:variant>
      <vt:variant>
        <vt:i4>5</vt:i4>
      </vt:variant>
      <vt:variant>
        <vt:lpwstr>http://server4.webedu.ccu.edu.tw/php/elcenter/law93/lesson/2.htm</vt:lpwstr>
      </vt:variant>
      <vt:variant>
        <vt:lpwstr/>
      </vt:variant>
      <vt:variant>
        <vt:i4>4718603</vt:i4>
      </vt:variant>
      <vt:variant>
        <vt:i4>17</vt:i4>
      </vt:variant>
      <vt:variant>
        <vt:i4>0</vt:i4>
      </vt:variant>
      <vt:variant>
        <vt:i4>5</vt:i4>
      </vt:variant>
      <vt:variant>
        <vt:lpwstr>http://server4.webedu.ccu.edu.tw/php/elcenter/law93/lesson/4.htm</vt:lpwstr>
      </vt:variant>
      <vt:variant>
        <vt:lpwstr/>
      </vt:variant>
      <vt:variant>
        <vt:i4>5111819</vt:i4>
      </vt:variant>
      <vt:variant>
        <vt:i4>14</vt:i4>
      </vt:variant>
      <vt:variant>
        <vt:i4>0</vt:i4>
      </vt:variant>
      <vt:variant>
        <vt:i4>5</vt:i4>
      </vt:variant>
      <vt:variant>
        <vt:lpwstr>http://server4.webedu.ccu.edu.tw/php/elcenter/law93/lesson/2.htm</vt:lpwstr>
      </vt:variant>
      <vt:variant>
        <vt:lpwstr/>
      </vt:variant>
      <vt:variant>
        <vt:i4>5046283</vt:i4>
      </vt:variant>
      <vt:variant>
        <vt:i4>11</vt:i4>
      </vt:variant>
      <vt:variant>
        <vt:i4>0</vt:i4>
      </vt:variant>
      <vt:variant>
        <vt:i4>5</vt:i4>
      </vt:variant>
      <vt:variant>
        <vt:lpwstr>http://server4.webedu.ccu.edu.tw/php/elcenter/law93/lesson/1.htm</vt:lpwstr>
      </vt:variant>
      <vt:variant>
        <vt:lpwstr/>
      </vt:variant>
      <vt:variant>
        <vt:i4>5111819</vt:i4>
      </vt:variant>
      <vt:variant>
        <vt:i4>8</vt:i4>
      </vt:variant>
      <vt:variant>
        <vt:i4>0</vt:i4>
      </vt:variant>
      <vt:variant>
        <vt:i4>5</vt:i4>
      </vt:variant>
      <vt:variant>
        <vt:lpwstr>http://server4.webedu.ccu.edu.tw/php/elcenter/law93/lesson/2.htm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　通識教育中心　通知</dc:title>
  <dc:creator>CCU</dc:creator>
  <cp:lastModifiedBy>Menghsien Shih</cp:lastModifiedBy>
  <cp:revision>153</cp:revision>
  <cp:lastPrinted>2020-12-23T03:33:00Z</cp:lastPrinted>
  <dcterms:created xsi:type="dcterms:W3CDTF">2017-08-25T04:07:00Z</dcterms:created>
  <dcterms:modified xsi:type="dcterms:W3CDTF">2021-05-16T23:34:00Z</dcterms:modified>
</cp:coreProperties>
</file>