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214" w:rsidRDefault="003C7214" w:rsidP="003C7214">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1980"/>
        <w:gridCol w:w="3960"/>
        <w:gridCol w:w="1080"/>
        <w:gridCol w:w="3557"/>
      </w:tblGrid>
      <w:tr w:rsidR="003C7214" w:rsidTr="00D834EC">
        <w:trPr>
          <w:trHeight w:val="352"/>
          <w:jc w:val="center"/>
        </w:trPr>
        <w:tc>
          <w:tcPr>
            <w:tcW w:w="1980" w:type="dxa"/>
            <w:tcBorders>
              <w:bottom w:val="single" w:sz="4" w:space="0" w:color="auto"/>
              <w:right w:val="single" w:sz="4" w:space="0" w:color="auto"/>
            </w:tcBorders>
            <w:vAlign w:val="center"/>
          </w:tcPr>
          <w:p w:rsidR="003C7214" w:rsidRDefault="003C7214" w:rsidP="00D834EC">
            <w:pPr>
              <w:spacing w:line="0" w:lineRule="atLeast"/>
              <w:jc w:val="center"/>
              <w:rPr>
                <w:rFonts w:eastAsia="標楷體"/>
              </w:rPr>
            </w:pPr>
            <w:r w:rsidRPr="00526268">
              <w:rPr>
                <w:rFonts w:eastAsia="標楷體" w:hint="eastAsia"/>
                <w:bCs/>
              </w:rPr>
              <w:t>開</w:t>
            </w:r>
            <w:r>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rsidR="003C7214" w:rsidRDefault="003C7214" w:rsidP="00D46EC9">
            <w:pPr>
              <w:spacing w:line="0" w:lineRule="atLeast"/>
              <w:jc w:val="center"/>
              <w:rPr>
                <w:rFonts w:eastAsia="標楷體"/>
              </w:rPr>
            </w:pPr>
            <w:r>
              <w:rPr>
                <w:rFonts w:eastAsia="標楷體" w:hint="eastAsia"/>
              </w:rPr>
              <w:t>10</w:t>
            </w:r>
            <w:r w:rsidR="0081494A">
              <w:rPr>
                <w:rFonts w:eastAsia="標楷體" w:hint="eastAsia"/>
              </w:rPr>
              <w:t>8</w:t>
            </w:r>
            <w:r>
              <w:rPr>
                <w:rFonts w:eastAsia="標楷體" w:hint="eastAsia"/>
              </w:rPr>
              <w:t>學年度第</w:t>
            </w:r>
            <w:r w:rsidR="00F82EE3">
              <w:rPr>
                <w:rFonts w:eastAsia="標楷體" w:hint="eastAsia"/>
              </w:rPr>
              <w:t>2</w:t>
            </w:r>
            <w:r>
              <w:rPr>
                <w:rFonts w:eastAsia="標楷體" w:hint="eastAsia"/>
              </w:rPr>
              <w:t>學期</w:t>
            </w:r>
          </w:p>
        </w:tc>
      </w:tr>
      <w:tr w:rsidR="00CC39B2" w:rsidTr="00D834EC">
        <w:trPr>
          <w:trHeight w:val="419"/>
          <w:jc w:val="center"/>
        </w:trPr>
        <w:tc>
          <w:tcPr>
            <w:tcW w:w="1980" w:type="dxa"/>
            <w:tcBorders>
              <w:top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CC39B2" w:rsidRPr="00BF1C86" w:rsidRDefault="00CC39B2" w:rsidP="00CC39B2">
            <w:pPr>
              <w:spacing w:line="0" w:lineRule="atLeast"/>
              <w:jc w:val="center"/>
              <w:rPr>
                <w:rFonts w:eastAsia="標楷體"/>
              </w:rPr>
            </w:pPr>
            <w:r w:rsidRPr="00BF1C86">
              <w:rPr>
                <w:rFonts w:eastAsia="標楷體" w:hint="eastAsia"/>
              </w:rPr>
              <w:t>漫談人工智慧</w:t>
            </w:r>
          </w:p>
        </w:tc>
      </w:tr>
      <w:tr w:rsidR="00CC39B2" w:rsidTr="00D834EC">
        <w:trPr>
          <w:trHeight w:val="412"/>
          <w:jc w:val="center"/>
        </w:trPr>
        <w:tc>
          <w:tcPr>
            <w:tcW w:w="1980" w:type="dxa"/>
            <w:tcBorders>
              <w:top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CC39B2" w:rsidRPr="00BF1C86" w:rsidRDefault="00CC39B2" w:rsidP="00CC39B2">
            <w:pPr>
              <w:spacing w:line="0" w:lineRule="atLeast"/>
              <w:jc w:val="center"/>
              <w:rPr>
                <w:rFonts w:eastAsia="標楷體"/>
              </w:rPr>
            </w:pPr>
            <w:r w:rsidRPr="00BF1C86">
              <w:rPr>
                <w:rFonts w:eastAsia="標楷體" w:hint="eastAsia"/>
              </w:rPr>
              <w:t>Introduction to Artificial Intelligence</w:t>
            </w:r>
          </w:p>
        </w:tc>
      </w:tr>
      <w:tr w:rsidR="00CC39B2" w:rsidTr="00D834EC">
        <w:trPr>
          <w:trHeight w:val="521"/>
          <w:jc w:val="center"/>
        </w:trPr>
        <w:tc>
          <w:tcPr>
            <w:tcW w:w="1980" w:type="dxa"/>
            <w:tcBorders>
              <w:top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Pr>
                <w:rFonts w:eastAsia="標楷體" w:hint="eastAsia"/>
              </w:rPr>
              <w:t>課碼</w:t>
            </w:r>
          </w:p>
        </w:tc>
        <w:tc>
          <w:tcPr>
            <w:tcW w:w="3960" w:type="dxa"/>
            <w:tcBorders>
              <w:top w:val="single" w:sz="4" w:space="0" w:color="auto"/>
              <w:left w:val="single" w:sz="4" w:space="0" w:color="auto"/>
              <w:bottom w:val="single" w:sz="4" w:space="0" w:color="auto"/>
              <w:right w:val="single" w:sz="4" w:space="0" w:color="auto"/>
            </w:tcBorders>
            <w:vAlign w:val="center"/>
          </w:tcPr>
          <w:p w:rsidR="00CC39B2" w:rsidRPr="002E7562" w:rsidRDefault="00CC39B2" w:rsidP="00CC39B2">
            <w:pPr>
              <w:jc w:val="center"/>
              <w:rPr>
                <w:rFonts w:eastAsia="標楷體"/>
              </w:rPr>
            </w:pPr>
            <w:r w:rsidRPr="00BB2CC9">
              <w:rPr>
                <w:rFonts w:eastAsia="標楷體"/>
              </w:rPr>
              <w:t>7507008_01</w:t>
            </w:r>
          </w:p>
        </w:tc>
        <w:tc>
          <w:tcPr>
            <w:tcW w:w="1080" w:type="dxa"/>
            <w:tcBorders>
              <w:top w:val="single" w:sz="4" w:space="0" w:color="auto"/>
              <w:left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rsidR="00CC39B2" w:rsidRDefault="00CC39B2" w:rsidP="00CC39B2">
            <w:pPr>
              <w:spacing w:line="0" w:lineRule="atLeast"/>
              <w:jc w:val="center"/>
              <w:rPr>
                <w:rFonts w:eastAsia="標楷體"/>
              </w:rPr>
            </w:pPr>
            <w:r w:rsidRPr="00CC39B2">
              <w:rPr>
                <w:rFonts w:eastAsia="標楷體"/>
              </w:rPr>
              <w:t>2</w:t>
            </w:r>
          </w:p>
        </w:tc>
      </w:tr>
      <w:tr w:rsidR="00CC39B2" w:rsidTr="00D834EC">
        <w:trPr>
          <w:cantSplit/>
          <w:trHeight w:val="965"/>
          <w:jc w:val="center"/>
        </w:trPr>
        <w:tc>
          <w:tcPr>
            <w:tcW w:w="1980" w:type="dxa"/>
            <w:tcBorders>
              <w:top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Pr>
                <w:rFonts w:eastAsia="標楷體" w:hint="eastAsia"/>
              </w:rPr>
              <w:t>授課方式</w:t>
            </w:r>
          </w:p>
        </w:tc>
        <w:tc>
          <w:tcPr>
            <w:tcW w:w="8597" w:type="dxa"/>
            <w:gridSpan w:val="3"/>
            <w:tcBorders>
              <w:top w:val="single" w:sz="4" w:space="0" w:color="auto"/>
              <w:left w:val="single" w:sz="4" w:space="0" w:color="auto"/>
              <w:bottom w:val="single" w:sz="4" w:space="0" w:color="auto"/>
            </w:tcBorders>
            <w:vAlign w:val="center"/>
          </w:tcPr>
          <w:p w:rsidR="00CC39B2" w:rsidRPr="002F122E" w:rsidRDefault="00CC39B2" w:rsidP="00CC39B2">
            <w:pPr>
              <w:spacing w:line="0" w:lineRule="atLeast"/>
              <w:jc w:val="both"/>
              <w:rPr>
                <w:rFonts w:eastAsia="標楷體"/>
                <w:sz w:val="32"/>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3"/>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9"/>
              <w:gridCol w:w="1701"/>
              <w:gridCol w:w="1701"/>
              <w:gridCol w:w="1418"/>
              <w:gridCol w:w="1572"/>
            </w:tblGrid>
            <w:tr w:rsidR="00CC39B2" w:rsidRPr="002F122E" w:rsidTr="00D834EC">
              <w:tc>
                <w:tcPr>
                  <w:tcW w:w="1709" w:type="dxa"/>
                </w:tcPr>
                <w:p w:rsidR="00CC39B2" w:rsidRPr="002F122E" w:rsidRDefault="00CC39B2" w:rsidP="00CC39B2">
                  <w:pPr>
                    <w:rPr>
                      <w:rFonts w:ascii="標楷體" w:eastAsia="標楷體" w:hAnsi="標楷體"/>
                      <w:sz w:val="24"/>
                    </w:rPr>
                  </w:pPr>
                  <w:r w:rsidRPr="002F122E">
                    <w:rPr>
                      <w:rFonts w:eastAsia="標楷體" w:hint="eastAsia"/>
                      <w:sz w:val="24"/>
                    </w:rPr>
                    <w:t>■</w:t>
                  </w:r>
                  <w:r w:rsidRPr="002F122E">
                    <w:rPr>
                      <w:rFonts w:ascii="標楷體" w:eastAsia="標楷體" w:hAnsi="標楷體" w:hint="eastAsia"/>
                      <w:sz w:val="24"/>
                    </w:rPr>
                    <w:t>課堂授課</w:t>
                  </w:r>
                </w:p>
              </w:tc>
              <w:tc>
                <w:tcPr>
                  <w:tcW w:w="1701" w:type="dxa"/>
                </w:tcPr>
                <w:p w:rsidR="00CC39B2" w:rsidRPr="002F122E" w:rsidRDefault="00CC39B2" w:rsidP="00CC39B2">
                  <w:pPr>
                    <w:rPr>
                      <w:rFonts w:ascii="標楷體" w:eastAsia="標楷體" w:hAnsi="標楷體"/>
                      <w:sz w:val="24"/>
                    </w:rPr>
                  </w:pPr>
                  <w:r w:rsidRPr="002F122E">
                    <w:rPr>
                      <w:rFonts w:ascii="標楷體" w:eastAsia="標楷體" w:hAnsi="標楷體" w:hint="eastAsia"/>
                      <w:sz w:val="24"/>
                    </w:rPr>
                    <w:t>□</w:t>
                  </w:r>
                  <w:r w:rsidRPr="002F122E">
                    <w:rPr>
                      <w:rFonts w:eastAsia="標楷體" w:hint="eastAsia"/>
                      <w:sz w:val="24"/>
                    </w:rPr>
                    <w:t>網路教學</w:t>
                  </w:r>
                </w:p>
              </w:tc>
              <w:tc>
                <w:tcPr>
                  <w:tcW w:w="1701" w:type="dxa"/>
                </w:tcPr>
                <w:p w:rsidR="00CC39B2" w:rsidRPr="002F122E" w:rsidRDefault="00CC39B2" w:rsidP="00CC39B2">
                  <w:pPr>
                    <w:rPr>
                      <w:rFonts w:ascii="標楷體" w:eastAsia="標楷體" w:hAnsi="標楷體"/>
                      <w:sz w:val="24"/>
                    </w:rPr>
                  </w:pPr>
                  <w:r w:rsidRPr="002F122E">
                    <w:rPr>
                      <w:rFonts w:ascii="標楷體" w:eastAsia="標楷體" w:hAnsi="標楷體" w:hint="eastAsia"/>
                      <w:sz w:val="24"/>
                    </w:rPr>
                    <w:t>□分組討論</w:t>
                  </w:r>
                </w:p>
              </w:tc>
              <w:tc>
                <w:tcPr>
                  <w:tcW w:w="1418" w:type="dxa"/>
                </w:tcPr>
                <w:p w:rsidR="00CC39B2" w:rsidRPr="002F122E" w:rsidRDefault="00CC39B2" w:rsidP="00CC39B2">
                  <w:pPr>
                    <w:rPr>
                      <w:rFonts w:ascii="標楷體" w:eastAsia="標楷體" w:hAnsi="標楷體"/>
                      <w:sz w:val="24"/>
                    </w:rPr>
                  </w:pPr>
                  <w:r w:rsidRPr="002F122E">
                    <w:rPr>
                      <w:rFonts w:ascii="標楷體" w:eastAsia="標楷體" w:hAnsi="標楷體" w:hint="eastAsia"/>
                      <w:sz w:val="24"/>
                    </w:rPr>
                    <w:t>□校外教學</w:t>
                  </w:r>
                </w:p>
              </w:tc>
              <w:tc>
                <w:tcPr>
                  <w:tcW w:w="1572" w:type="dxa"/>
                </w:tcPr>
                <w:p w:rsidR="00CC39B2" w:rsidRPr="002F122E" w:rsidRDefault="00CC39B2" w:rsidP="00CC39B2">
                  <w:pPr>
                    <w:rPr>
                      <w:rFonts w:ascii="標楷體" w:eastAsia="標楷體" w:hAnsi="標楷體"/>
                      <w:sz w:val="24"/>
                    </w:rPr>
                  </w:pPr>
                </w:p>
              </w:tc>
            </w:tr>
            <w:tr w:rsidR="00CC39B2" w:rsidRPr="002F122E" w:rsidTr="00D834EC">
              <w:tc>
                <w:tcPr>
                  <w:tcW w:w="8101" w:type="dxa"/>
                  <w:gridSpan w:val="5"/>
                </w:tcPr>
                <w:p w:rsidR="00CC39B2" w:rsidRPr="002F122E" w:rsidRDefault="00CC39B2" w:rsidP="00CC39B2">
                  <w:pPr>
                    <w:rPr>
                      <w:rFonts w:ascii="標楷體" w:eastAsia="標楷體" w:hAnsi="標楷體"/>
                      <w:sz w:val="24"/>
                    </w:rPr>
                  </w:pPr>
                  <w:r w:rsidRPr="002F122E">
                    <w:rPr>
                      <w:rFonts w:ascii="標楷體" w:eastAsia="標楷體" w:hAnsi="標楷體" w:hint="eastAsia"/>
                      <w:sz w:val="24"/>
                    </w:rPr>
                    <w:t>□其他</w:t>
                  </w:r>
                </w:p>
              </w:tc>
            </w:tr>
          </w:tbl>
          <w:p w:rsidR="00CC39B2" w:rsidRDefault="00CC39B2" w:rsidP="00CC39B2">
            <w:pPr>
              <w:spacing w:line="0" w:lineRule="atLeast"/>
              <w:jc w:val="both"/>
              <w:rPr>
                <w:rFonts w:eastAsia="標楷體"/>
                <w:u w:val="single"/>
              </w:rPr>
            </w:pPr>
          </w:p>
        </w:tc>
      </w:tr>
      <w:tr w:rsidR="00CC39B2" w:rsidTr="00D834EC">
        <w:trPr>
          <w:trHeight w:val="1050"/>
          <w:jc w:val="center"/>
        </w:trPr>
        <w:tc>
          <w:tcPr>
            <w:tcW w:w="1980" w:type="dxa"/>
            <w:tcBorders>
              <w:top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rsidR="00976949" w:rsidRPr="00976949" w:rsidRDefault="00976949" w:rsidP="00976949">
            <w:pPr>
              <w:spacing w:line="0" w:lineRule="atLeast"/>
              <w:rPr>
                <w:rFonts w:eastAsia="標楷體" w:hint="eastAsia"/>
              </w:rPr>
            </w:pPr>
            <w:r w:rsidRPr="00976949">
              <w:rPr>
                <w:rFonts w:eastAsia="標楷體" w:hint="eastAsia"/>
              </w:rPr>
              <w:t>由以下角度進行說明</w:t>
            </w:r>
            <w:r w:rsidRPr="00976949">
              <w:rPr>
                <w:rFonts w:eastAsia="標楷體" w:hint="eastAsia"/>
              </w:rPr>
              <w:t>:</w:t>
            </w:r>
          </w:p>
          <w:p w:rsidR="00976949" w:rsidRPr="00976949" w:rsidRDefault="00976949" w:rsidP="00976949">
            <w:pPr>
              <w:spacing w:line="0" w:lineRule="atLeast"/>
              <w:rPr>
                <w:rFonts w:eastAsia="標楷體" w:hint="eastAsia"/>
              </w:rPr>
            </w:pPr>
            <w:r w:rsidRPr="00976949">
              <w:rPr>
                <w:rFonts w:eastAsia="標楷體" w:hint="eastAsia"/>
              </w:rPr>
              <w:t xml:space="preserve">What - </w:t>
            </w:r>
            <w:r w:rsidRPr="00976949">
              <w:rPr>
                <w:rFonts w:eastAsia="標楷體" w:hint="eastAsia"/>
              </w:rPr>
              <w:t>了解何謂人工智慧以及相關技術</w:t>
            </w:r>
          </w:p>
          <w:p w:rsidR="00976949" w:rsidRPr="00976949" w:rsidRDefault="00976949" w:rsidP="00976949">
            <w:pPr>
              <w:spacing w:line="0" w:lineRule="atLeast"/>
              <w:rPr>
                <w:rFonts w:eastAsia="標楷體" w:hint="eastAsia"/>
              </w:rPr>
            </w:pPr>
            <w:r w:rsidRPr="00976949">
              <w:rPr>
                <w:rFonts w:eastAsia="標楷體" w:hint="eastAsia"/>
              </w:rPr>
              <w:t xml:space="preserve">Where - </w:t>
            </w:r>
            <w:r w:rsidRPr="00976949">
              <w:rPr>
                <w:rFonts w:eastAsia="標楷體" w:hint="eastAsia"/>
              </w:rPr>
              <w:t>了解人工智慧的應用</w:t>
            </w:r>
          </w:p>
          <w:p w:rsidR="00976949" w:rsidRPr="00976949" w:rsidRDefault="00976949" w:rsidP="00976949">
            <w:pPr>
              <w:spacing w:line="0" w:lineRule="atLeast"/>
              <w:rPr>
                <w:rFonts w:eastAsia="標楷體"/>
              </w:rPr>
            </w:pPr>
            <w:r w:rsidRPr="00976949">
              <w:rPr>
                <w:rFonts w:eastAsia="標楷體" w:hint="eastAsia"/>
              </w:rPr>
              <w:t xml:space="preserve">How - </w:t>
            </w:r>
            <w:r w:rsidRPr="00976949">
              <w:rPr>
                <w:rFonts w:eastAsia="標楷體" w:hint="eastAsia"/>
              </w:rPr>
              <w:t>了解人工智慧思考與解決問題的方法</w:t>
            </w:r>
          </w:p>
          <w:p w:rsidR="00CC39B2" w:rsidRPr="009468BC" w:rsidRDefault="00976949" w:rsidP="00976949">
            <w:pPr>
              <w:ind w:firstLineChars="200" w:firstLine="480"/>
              <w:jc w:val="both"/>
              <w:rPr>
                <w:rFonts w:eastAsia="標楷體"/>
              </w:rPr>
            </w:pPr>
            <w:r w:rsidRPr="00976949">
              <w:rPr>
                <w:rFonts w:eastAsia="標楷體" w:hint="eastAsia"/>
              </w:rPr>
              <w:t>人工智慧的發展，與人類現實生活有密切聯繫，不少技術早已被廣泛應用。課堂上少數單元也使用人工智慧相關的簡單程式範例教學與實作進行練習。希望藉此能加強同學的印象與掌握基礎，以供未來各他領域的創新發展與機遇的能力。</w:t>
            </w:r>
          </w:p>
        </w:tc>
      </w:tr>
      <w:tr w:rsidR="00CC39B2" w:rsidTr="00D834EC">
        <w:trPr>
          <w:trHeight w:val="994"/>
          <w:jc w:val="center"/>
        </w:trPr>
        <w:tc>
          <w:tcPr>
            <w:tcW w:w="1980" w:type="dxa"/>
            <w:tcBorders>
              <w:top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rsidR="00215081" w:rsidRPr="00215081" w:rsidRDefault="00215081" w:rsidP="00215081">
            <w:pPr>
              <w:spacing w:line="0" w:lineRule="atLeast"/>
              <w:rPr>
                <w:rFonts w:eastAsia="標楷體"/>
              </w:rPr>
            </w:pPr>
            <w:r w:rsidRPr="00215081">
              <w:rPr>
                <w:rFonts w:eastAsia="標楷體" w:hint="eastAsia"/>
              </w:rPr>
              <w:t>由科技為起點思考與人文的結合以產生創新的想法</w:t>
            </w:r>
          </w:p>
          <w:p w:rsidR="00215081" w:rsidRPr="00215081" w:rsidRDefault="00215081" w:rsidP="00215081">
            <w:pPr>
              <w:spacing w:line="0" w:lineRule="atLeast"/>
              <w:rPr>
                <w:rFonts w:eastAsia="標楷體"/>
              </w:rPr>
            </w:pPr>
            <w:r w:rsidRPr="00215081">
              <w:rPr>
                <w:rFonts w:eastAsia="標楷體" w:hint="eastAsia"/>
              </w:rPr>
              <w:t>以工程的角度分析與比較生活與生命議題</w:t>
            </w:r>
          </w:p>
          <w:p w:rsidR="00215081" w:rsidRPr="00215081" w:rsidRDefault="00215081" w:rsidP="00215081">
            <w:pPr>
              <w:spacing w:line="0" w:lineRule="atLeast"/>
              <w:rPr>
                <w:rFonts w:eastAsia="標楷體"/>
              </w:rPr>
            </w:pPr>
            <w:r w:rsidRPr="00215081">
              <w:rPr>
                <w:rFonts w:eastAsia="標楷體" w:hint="eastAsia"/>
              </w:rPr>
              <w:t>以工程的方法與思維進行生涯規劃</w:t>
            </w:r>
          </w:p>
          <w:p w:rsidR="00CC39B2" w:rsidRPr="00526268" w:rsidRDefault="00215081" w:rsidP="00215081">
            <w:pPr>
              <w:spacing w:line="0" w:lineRule="atLeast"/>
              <w:rPr>
                <w:rFonts w:eastAsia="標楷體"/>
              </w:rPr>
            </w:pPr>
            <w:r w:rsidRPr="00215081">
              <w:rPr>
                <w:rFonts w:eastAsia="標楷體" w:hint="eastAsia"/>
              </w:rPr>
              <w:t>由科技面向談人文關懷</w:t>
            </w:r>
          </w:p>
        </w:tc>
      </w:tr>
      <w:tr w:rsidR="00CC39B2" w:rsidTr="00D834EC">
        <w:trPr>
          <w:trHeight w:val="6508"/>
          <w:jc w:val="center"/>
        </w:trPr>
        <w:tc>
          <w:tcPr>
            <w:tcW w:w="1980" w:type="dxa"/>
            <w:tcBorders>
              <w:top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Pr>
                <w:rFonts w:eastAsia="標楷體" w:hint="eastAsia"/>
              </w:rPr>
              <w:t>授課大綱</w:t>
            </w:r>
          </w:p>
          <w:p w:rsidR="00CC39B2" w:rsidRDefault="00CC39B2" w:rsidP="00CC39B2">
            <w:pPr>
              <w:spacing w:line="0" w:lineRule="atLeast"/>
              <w:jc w:val="center"/>
              <w:rPr>
                <w:rFonts w:eastAsia="標楷體"/>
              </w:rPr>
            </w:pPr>
            <w:r>
              <w:rPr>
                <w:rFonts w:eastAsia="標楷體" w:hint="eastAsia"/>
              </w:rPr>
              <w:t>(</w:t>
            </w:r>
            <w:r>
              <w:rPr>
                <w:rFonts w:eastAsia="標楷體" w:hint="eastAsia"/>
              </w:rPr>
              <w:t>須含週次表及每週課程進度說明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rsidR="00215081" w:rsidRPr="009963C0" w:rsidRDefault="00215081" w:rsidP="00215081">
            <w:pPr>
              <w:spacing w:line="0" w:lineRule="atLeast"/>
              <w:rPr>
                <w:rFonts w:eastAsia="標楷體"/>
              </w:rPr>
            </w:pPr>
            <w:r w:rsidRPr="009963C0">
              <w:rPr>
                <w:rFonts w:eastAsia="標楷體" w:hint="eastAsia"/>
              </w:rPr>
              <w:t>第一週</w:t>
            </w:r>
            <w:r w:rsidRPr="009963C0">
              <w:rPr>
                <w:rFonts w:eastAsia="標楷體" w:hint="eastAsia"/>
              </w:rPr>
              <w:t xml:space="preserve">: </w:t>
            </w:r>
            <w:r w:rsidRPr="009963C0">
              <w:rPr>
                <w:rFonts w:eastAsia="標楷體" w:hint="eastAsia"/>
              </w:rPr>
              <w:t>課程介紹</w:t>
            </w:r>
            <w:r w:rsidR="00AA0CE9">
              <w:rPr>
                <w:rFonts w:eastAsia="標楷體" w:hint="eastAsia"/>
              </w:rPr>
              <w:t>與規範說明</w:t>
            </w:r>
          </w:p>
          <w:p w:rsidR="00215081" w:rsidRPr="009963C0" w:rsidRDefault="00215081" w:rsidP="00215081">
            <w:pPr>
              <w:spacing w:line="0" w:lineRule="atLeast"/>
              <w:rPr>
                <w:rFonts w:eastAsia="標楷體"/>
              </w:rPr>
            </w:pPr>
            <w:r w:rsidRPr="009963C0">
              <w:rPr>
                <w:rFonts w:eastAsia="標楷體" w:hint="eastAsia"/>
              </w:rPr>
              <w:t>第二週</w:t>
            </w:r>
            <w:r w:rsidRPr="009963C0">
              <w:rPr>
                <w:rFonts w:eastAsia="標楷體" w:hint="eastAsia"/>
              </w:rPr>
              <w:t xml:space="preserve">: </w:t>
            </w:r>
            <w:r w:rsidRPr="009963C0">
              <w:rPr>
                <w:rFonts w:eastAsia="標楷體" w:hint="eastAsia"/>
              </w:rPr>
              <w:t>人工智慧的最終產品</w:t>
            </w:r>
            <w:r w:rsidRPr="009963C0">
              <w:rPr>
                <w:rFonts w:eastAsia="標楷體" w:hint="eastAsia"/>
              </w:rPr>
              <w:t xml:space="preserve">: </w:t>
            </w:r>
            <w:r w:rsidRPr="009963C0">
              <w:rPr>
                <w:rFonts w:eastAsia="標楷體" w:hint="eastAsia"/>
              </w:rPr>
              <w:t>機器人簡介</w:t>
            </w:r>
          </w:p>
          <w:p w:rsidR="00215081" w:rsidRPr="009963C0" w:rsidRDefault="00215081" w:rsidP="00215081">
            <w:pPr>
              <w:spacing w:line="0" w:lineRule="atLeast"/>
              <w:rPr>
                <w:rFonts w:eastAsia="標楷體"/>
              </w:rPr>
            </w:pPr>
            <w:r w:rsidRPr="009963C0">
              <w:rPr>
                <w:rFonts w:eastAsia="標楷體" w:hint="eastAsia"/>
              </w:rPr>
              <w:t></w:t>
            </w:r>
            <w:r w:rsidRPr="009963C0">
              <w:rPr>
                <w:rFonts w:eastAsia="標楷體" w:hint="eastAsia"/>
              </w:rPr>
              <w:tab/>
              <w:t>What is Robot</w:t>
            </w:r>
          </w:p>
          <w:p w:rsidR="00215081" w:rsidRPr="009963C0" w:rsidRDefault="00215081" w:rsidP="00215081">
            <w:pPr>
              <w:spacing w:line="0" w:lineRule="atLeast"/>
              <w:rPr>
                <w:rFonts w:eastAsia="標楷體"/>
              </w:rPr>
            </w:pPr>
            <w:r w:rsidRPr="009963C0">
              <w:rPr>
                <w:rFonts w:eastAsia="標楷體" w:hint="eastAsia"/>
              </w:rPr>
              <w:t></w:t>
            </w:r>
            <w:r w:rsidRPr="009963C0">
              <w:rPr>
                <w:rFonts w:eastAsia="標楷體" w:hint="eastAsia"/>
              </w:rPr>
              <w:tab/>
              <w:t>Why we need Robot</w:t>
            </w:r>
          </w:p>
          <w:p w:rsidR="00215081" w:rsidRPr="009963C0" w:rsidRDefault="00215081" w:rsidP="00215081">
            <w:pPr>
              <w:spacing w:line="0" w:lineRule="atLeast"/>
              <w:rPr>
                <w:rFonts w:eastAsia="標楷體"/>
              </w:rPr>
            </w:pPr>
            <w:r w:rsidRPr="009963C0">
              <w:rPr>
                <w:rFonts w:eastAsia="標楷體" w:hint="eastAsia"/>
              </w:rPr>
              <w:t></w:t>
            </w:r>
            <w:r w:rsidRPr="009963C0">
              <w:rPr>
                <w:rFonts w:eastAsia="標楷體" w:hint="eastAsia"/>
              </w:rPr>
              <w:tab/>
              <w:t>Where to use it</w:t>
            </w:r>
          </w:p>
          <w:p w:rsidR="00215081" w:rsidRPr="009963C0" w:rsidRDefault="00215081" w:rsidP="00215081">
            <w:pPr>
              <w:spacing w:line="0" w:lineRule="atLeast"/>
              <w:rPr>
                <w:rFonts w:eastAsia="標楷體"/>
              </w:rPr>
            </w:pPr>
            <w:r w:rsidRPr="009963C0">
              <w:rPr>
                <w:rFonts w:eastAsia="標楷體" w:hint="eastAsia"/>
              </w:rPr>
              <w:t></w:t>
            </w:r>
            <w:r w:rsidRPr="009963C0">
              <w:rPr>
                <w:rFonts w:eastAsia="標楷體" w:hint="eastAsia"/>
              </w:rPr>
              <w:tab/>
              <w:t>How the Robot work</w:t>
            </w:r>
          </w:p>
          <w:p w:rsidR="00215081" w:rsidRPr="009963C0" w:rsidRDefault="00215081" w:rsidP="00215081">
            <w:pPr>
              <w:spacing w:line="0" w:lineRule="atLeast"/>
              <w:rPr>
                <w:rFonts w:eastAsia="標楷體"/>
              </w:rPr>
            </w:pPr>
            <w:r w:rsidRPr="009963C0">
              <w:rPr>
                <w:rFonts w:eastAsia="標楷體" w:hint="eastAsia"/>
              </w:rPr>
              <w:t></w:t>
            </w:r>
            <w:r w:rsidRPr="009963C0">
              <w:rPr>
                <w:rFonts w:eastAsia="標楷體" w:hint="eastAsia"/>
              </w:rPr>
              <w:tab/>
              <w:t>When the robot will replace the human</w:t>
            </w:r>
          </w:p>
          <w:p w:rsidR="00215081" w:rsidRDefault="00215081" w:rsidP="00215081">
            <w:pPr>
              <w:spacing w:line="0" w:lineRule="atLeast"/>
              <w:rPr>
                <w:rFonts w:eastAsia="標楷體"/>
              </w:rPr>
            </w:pPr>
            <w:r w:rsidRPr="009963C0">
              <w:rPr>
                <w:rFonts w:eastAsia="標楷體" w:hint="eastAsia"/>
              </w:rPr>
              <w:t>第三週</w:t>
            </w:r>
            <w:r w:rsidRPr="009963C0">
              <w:rPr>
                <w:rFonts w:eastAsia="標楷體" w:hint="eastAsia"/>
              </w:rPr>
              <w:t xml:space="preserve">: </w:t>
            </w:r>
            <w:r w:rsidRPr="009963C0">
              <w:rPr>
                <w:rFonts w:eastAsia="標楷體" w:hint="eastAsia"/>
              </w:rPr>
              <w:t>機器人的基礎</w:t>
            </w:r>
            <w:r w:rsidRPr="009963C0">
              <w:rPr>
                <w:rFonts w:eastAsia="標楷體" w:hint="eastAsia"/>
              </w:rPr>
              <w:t xml:space="preserve">: </w:t>
            </w:r>
            <w:r w:rsidRPr="009963C0">
              <w:rPr>
                <w:rFonts w:eastAsia="標楷體" w:hint="eastAsia"/>
              </w:rPr>
              <w:t>電腦理論</w:t>
            </w:r>
          </w:p>
          <w:p w:rsidR="00C21A3D" w:rsidRPr="009C2CCA" w:rsidRDefault="00C21A3D" w:rsidP="00C21A3D">
            <w:pPr>
              <w:spacing w:line="0" w:lineRule="atLeast"/>
              <w:ind w:leftChars="200" w:left="480"/>
              <w:rPr>
                <w:rFonts w:eastAsia="標楷體"/>
              </w:rPr>
            </w:pPr>
            <w:r w:rsidRPr="009C2CCA">
              <w:rPr>
                <w:rFonts w:eastAsia="標楷體" w:hint="eastAsia"/>
              </w:rPr>
              <w:t>機器人</w:t>
            </w:r>
            <w:r w:rsidR="00196942">
              <w:rPr>
                <w:rFonts w:eastAsia="標楷體" w:hint="eastAsia"/>
              </w:rPr>
              <w:t>和</w:t>
            </w:r>
            <w:r w:rsidR="00196942" w:rsidRPr="009C2CCA">
              <w:rPr>
                <w:rFonts w:eastAsia="標楷體" w:hint="eastAsia"/>
              </w:rPr>
              <w:t>電腦</w:t>
            </w:r>
            <w:r w:rsidR="00196942">
              <w:rPr>
                <w:rFonts w:eastAsia="標楷體" w:hint="eastAsia"/>
              </w:rPr>
              <w:t>的</w:t>
            </w:r>
            <w:r w:rsidR="00196942" w:rsidRPr="009C2CCA">
              <w:rPr>
                <w:rFonts w:eastAsia="標楷體" w:hint="eastAsia"/>
              </w:rPr>
              <w:t>組成架構</w:t>
            </w:r>
            <w:r w:rsidR="00196942">
              <w:rPr>
                <w:rFonts w:eastAsia="標楷體" w:hint="eastAsia"/>
              </w:rPr>
              <w:t>與</w:t>
            </w:r>
            <w:r w:rsidRPr="009C2CCA">
              <w:rPr>
                <w:rFonts w:eastAsia="標楷體" w:hint="eastAsia"/>
              </w:rPr>
              <w:t>控制基礎</w:t>
            </w:r>
          </w:p>
          <w:p w:rsidR="00C21A3D" w:rsidRPr="009C2CCA" w:rsidRDefault="00C21A3D" w:rsidP="00C21A3D">
            <w:pPr>
              <w:spacing w:line="0" w:lineRule="atLeast"/>
              <w:ind w:leftChars="200" w:left="480"/>
              <w:rPr>
                <w:rFonts w:eastAsia="標楷體"/>
              </w:rPr>
            </w:pPr>
            <w:r w:rsidRPr="009C2CCA">
              <w:rPr>
                <w:rFonts w:eastAsia="標楷體" w:hint="eastAsia"/>
              </w:rPr>
              <w:t>人體組織</w:t>
            </w:r>
            <w:r w:rsidRPr="009C2CCA">
              <w:rPr>
                <w:rFonts w:eastAsia="標楷體" w:hint="eastAsia"/>
              </w:rPr>
              <w:t>(</w:t>
            </w:r>
            <w:r w:rsidRPr="009C2CCA">
              <w:rPr>
                <w:rFonts w:eastAsia="標楷體" w:hint="eastAsia"/>
              </w:rPr>
              <w:t>骨骼、皮膚與肌肉</w:t>
            </w:r>
            <w:r w:rsidRPr="009C2CCA">
              <w:rPr>
                <w:rFonts w:eastAsia="標楷體" w:hint="eastAsia"/>
              </w:rPr>
              <w:t>)</w:t>
            </w:r>
            <w:r w:rsidRPr="009C2CCA">
              <w:rPr>
                <w:rFonts w:eastAsia="標楷體" w:hint="eastAsia"/>
              </w:rPr>
              <w:t>與大腦運作</w:t>
            </w:r>
          </w:p>
          <w:p w:rsidR="00C21A3D" w:rsidRPr="009C2CCA" w:rsidRDefault="00C21A3D" w:rsidP="00C21A3D">
            <w:pPr>
              <w:spacing w:line="0" w:lineRule="atLeast"/>
              <w:ind w:leftChars="200" w:left="480"/>
              <w:rPr>
                <w:rFonts w:eastAsia="標楷體"/>
              </w:rPr>
            </w:pPr>
            <w:r w:rsidRPr="009C2CCA">
              <w:rPr>
                <w:rFonts w:eastAsia="標楷體" w:hint="eastAsia"/>
              </w:rPr>
              <w:t>機器人該不該像人</w:t>
            </w:r>
          </w:p>
          <w:p w:rsidR="00C21A3D" w:rsidRPr="009C2CCA" w:rsidRDefault="00C21A3D" w:rsidP="00C21A3D">
            <w:pPr>
              <w:spacing w:line="0" w:lineRule="atLeast"/>
              <w:ind w:leftChars="200" w:left="480"/>
              <w:rPr>
                <w:rFonts w:eastAsia="標楷體"/>
              </w:rPr>
            </w:pPr>
            <w:r w:rsidRPr="009C2CCA">
              <w:rPr>
                <w:rFonts w:eastAsia="標楷體" w:hint="eastAsia"/>
              </w:rPr>
              <w:t>是否我們可能製造出一個行為和思考都很像人的機器人</w:t>
            </w:r>
            <w:r w:rsidRPr="009C2CCA">
              <w:rPr>
                <w:rFonts w:eastAsia="標楷體" w:hint="eastAsia"/>
              </w:rPr>
              <w:t>?</w:t>
            </w:r>
          </w:p>
          <w:p w:rsidR="00215081" w:rsidRDefault="00C21A3D" w:rsidP="00C21A3D">
            <w:pPr>
              <w:spacing w:line="0" w:lineRule="atLeast"/>
              <w:ind w:leftChars="200" w:left="480"/>
              <w:rPr>
                <w:rFonts w:eastAsia="標楷體"/>
              </w:rPr>
            </w:pPr>
            <w:r w:rsidRPr="009C2CCA">
              <w:rPr>
                <w:rFonts w:eastAsia="標楷體" w:hint="eastAsia"/>
              </w:rPr>
              <w:t>是否有一天人類萬物之靈的位置會被機器人取代</w:t>
            </w:r>
            <w:r w:rsidRPr="009C2CCA">
              <w:rPr>
                <w:rFonts w:eastAsia="標楷體" w:hint="eastAsia"/>
              </w:rPr>
              <w:t>?</w:t>
            </w:r>
          </w:p>
          <w:p w:rsidR="00C21A3D" w:rsidRPr="00C21A3D" w:rsidRDefault="00C21A3D" w:rsidP="00C21A3D">
            <w:pPr>
              <w:spacing w:line="0" w:lineRule="atLeast"/>
              <w:ind w:leftChars="200" w:left="480"/>
              <w:rPr>
                <w:rFonts w:eastAsia="標楷體"/>
              </w:rPr>
            </w:pPr>
            <w:r>
              <w:rPr>
                <w:rFonts w:eastAsia="標楷體" w:hint="eastAsia"/>
              </w:rPr>
              <w:t>服務型機器人探討</w:t>
            </w:r>
          </w:p>
          <w:p w:rsidR="00C21A3D" w:rsidRPr="009C2CCA" w:rsidRDefault="00C21A3D" w:rsidP="00C21A3D">
            <w:pPr>
              <w:spacing w:line="0" w:lineRule="atLeast"/>
              <w:rPr>
                <w:rFonts w:eastAsia="標楷體"/>
              </w:rPr>
            </w:pPr>
            <w:r w:rsidRPr="009C2CCA">
              <w:rPr>
                <w:rFonts w:eastAsia="標楷體" w:hint="eastAsia"/>
              </w:rPr>
              <w:t>第</w:t>
            </w:r>
            <w:r>
              <w:rPr>
                <w:rFonts w:eastAsia="標楷體" w:hint="eastAsia"/>
              </w:rPr>
              <w:t>四</w:t>
            </w:r>
            <w:r w:rsidRPr="009C2CCA">
              <w:rPr>
                <w:rFonts w:eastAsia="標楷體" w:hint="eastAsia"/>
              </w:rPr>
              <w:t>週</w:t>
            </w:r>
            <w:r w:rsidRPr="009C2CCA">
              <w:rPr>
                <w:rFonts w:eastAsia="標楷體" w:hint="eastAsia"/>
              </w:rPr>
              <w:t xml:space="preserve">: </w:t>
            </w:r>
            <w:r w:rsidRPr="009C2CCA">
              <w:rPr>
                <w:rFonts w:eastAsia="標楷體" w:hint="eastAsia"/>
              </w:rPr>
              <w:t>人工小弟</w:t>
            </w:r>
            <w:r w:rsidRPr="009C2CCA">
              <w:rPr>
                <w:rFonts w:eastAsia="標楷體" w:hint="eastAsia"/>
              </w:rPr>
              <w:t xml:space="preserve">: </w:t>
            </w:r>
            <w:r w:rsidRPr="009C2CCA">
              <w:rPr>
                <w:rFonts w:eastAsia="標楷體" w:hint="eastAsia"/>
              </w:rPr>
              <w:t>智慧型代理人</w:t>
            </w:r>
          </w:p>
          <w:p w:rsidR="00C21A3D" w:rsidRPr="009C2CCA" w:rsidRDefault="00C21A3D" w:rsidP="00C21A3D">
            <w:pPr>
              <w:spacing w:line="0" w:lineRule="atLeast"/>
              <w:rPr>
                <w:rFonts w:eastAsia="標楷體"/>
              </w:rPr>
            </w:pPr>
            <w:r>
              <w:rPr>
                <w:rFonts w:eastAsia="標楷體" w:hint="eastAsia"/>
              </w:rPr>
              <w:tab/>
            </w:r>
            <w:r w:rsidR="00B45623" w:rsidRPr="009C2CCA">
              <w:rPr>
                <w:rFonts w:eastAsia="標楷體" w:hint="eastAsia"/>
              </w:rPr>
              <w:t>智慧型代理人</w:t>
            </w:r>
            <w:r w:rsidRPr="009C2CCA">
              <w:rPr>
                <w:rFonts w:eastAsia="標楷體" w:hint="eastAsia"/>
              </w:rPr>
              <w:t>的種類</w:t>
            </w:r>
          </w:p>
          <w:p w:rsidR="00C21A3D" w:rsidRPr="009C2CCA" w:rsidRDefault="00C21A3D" w:rsidP="00C21A3D">
            <w:pPr>
              <w:spacing w:line="0" w:lineRule="atLeast"/>
              <w:rPr>
                <w:rFonts w:eastAsia="標楷體"/>
              </w:rPr>
            </w:pPr>
            <w:r w:rsidRPr="009C2CCA">
              <w:rPr>
                <w:rFonts w:eastAsia="標楷體" w:hint="eastAsia"/>
              </w:rPr>
              <w:tab/>
            </w:r>
            <w:r w:rsidRPr="009C2CCA">
              <w:rPr>
                <w:rFonts w:eastAsia="標楷體" w:hint="eastAsia"/>
              </w:rPr>
              <w:t>為何須要智慧型代理人</w:t>
            </w:r>
          </w:p>
          <w:p w:rsidR="00C21A3D" w:rsidRDefault="00C21A3D" w:rsidP="00C21A3D">
            <w:pPr>
              <w:spacing w:line="0" w:lineRule="atLeast"/>
              <w:rPr>
                <w:rFonts w:eastAsia="標楷體"/>
              </w:rPr>
            </w:pPr>
            <w:r w:rsidRPr="009C2CCA">
              <w:rPr>
                <w:rFonts w:eastAsia="標楷體" w:hint="eastAsia"/>
              </w:rPr>
              <w:tab/>
            </w:r>
            <w:r w:rsidRPr="009C2CCA">
              <w:rPr>
                <w:rFonts w:eastAsia="標楷體" w:hint="eastAsia"/>
              </w:rPr>
              <w:t>智慧型代理人的應用</w:t>
            </w:r>
          </w:p>
          <w:p w:rsidR="00C21A3D" w:rsidRPr="006B48FB" w:rsidRDefault="00C21A3D" w:rsidP="00C21A3D">
            <w:pPr>
              <w:spacing w:line="0" w:lineRule="atLeast"/>
              <w:rPr>
                <w:rFonts w:eastAsia="標楷體"/>
              </w:rPr>
            </w:pPr>
            <w:r w:rsidRPr="006B48FB">
              <w:rPr>
                <w:rFonts w:eastAsia="標楷體" w:hint="eastAsia"/>
              </w:rPr>
              <w:t>第五週</w:t>
            </w:r>
            <w:r w:rsidRPr="006B48FB">
              <w:rPr>
                <w:rFonts w:eastAsia="標楷體" w:hint="eastAsia"/>
              </w:rPr>
              <w:t xml:space="preserve">: </w:t>
            </w:r>
            <w:r w:rsidRPr="006B48FB">
              <w:rPr>
                <w:rFonts w:eastAsia="標楷體" w:hint="eastAsia"/>
              </w:rPr>
              <w:t>人類推理能力的電腦模擬</w:t>
            </w:r>
            <w:r w:rsidRPr="006B48FB">
              <w:rPr>
                <w:rFonts w:eastAsia="標楷體" w:hint="eastAsia"/>
              </w:rPr>
              <w:t xml:space="preserve">: </w:t>
            </w:r>
            <w:r w:rsidRPr="006B48FB">
              <w:rPr>
                <w:rFonts w:eastAsia="標楷體" w:hint="eastAsia"/>
              </w:rPr>
              <w:t>專家系統簡介</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菜羊狼與三個土人跟傳教士問題</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專家系統中的問題解決方法</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狀態空間搜尋</w:t>
            </w:r>
          </w:p>
          <w:p w:rsidR="00C21A3D" w:rsidRPr="006A0F6C"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人生中的狀態空間搜尋</w:t>
            </w:r>
          </w:p>
          <w:p w:rsidR="00C21A3D" w:rsidRPr="00BD5170" w:rsidRDefault="00C21A3D" w:rsidP="00C21A3D">
            <w:pPr>
              <w:spacing w:line="0" w:lineRule="atLeast"/>
              <w:rPr>
                <w:rFonts w:eastAsia="標楷體"/>
              </w:rPr>
            </w:pPr>
            <w:r w:rsidRPr="006B48FB">
              <w:rPr>
                <w:rFonts w:eastAsia="標楷體" w:hint="eastAsia"/>
              </w:rPr>
              <w:t>第</w:t>
            </w:r>
            <w:r>
              <w:rPr>
                <w:rFonts w:eastAsia="標楷體" w:hint="eastAsia"/>
              </w:rPr>
              <w:t>六</w:t>
            </w:r>
            <w:r w:rsidRPr="006B48FB">
              <w:rPr>
                <w:rFonts w:eastAsia="標楷體" w:hint="eastAsia"/>
              </w:rPr>
              <w:t>週</w:t>
            </w:r>
            <w:r w:rsidRPr="006B48FB">
              <w:rPr>
                <w:rFonts w:eastAsia="標楷體" w:hint="eastAsia"/>
              </w:rPr>
              <w:t>:</w:t>
            </w:r>
            <w:r w:rsidR="00BD5170" w:rsidRPr="00BD5170">
              <w:rPr>
                <w:rFonts w:eastAsia="標楷體" w:hint="eastAsia"/>
              </w:rPr>
              <w:t>如何控制電腦的運作</w:t>
            </w:r>
            <w:r w:rsidR="00BD5170" w:rsidRPr="00BD5170">
              <w:rPr>
                <w:rFonts w:eastAsia="標楷體" w:hint="eastAsia"/>
              </w:rPr>
              <w:t>-</w:t>
            </w:r>
            <w:r w:rsidR="00BD5170" w:rsidRPr="00BD5170">
              <w:rPr>
                <w:rFonts w:eastAsia="標楷體" w:hint="eastAsia"/>
              </w:rPr>
              <w:t>手機程式設計體驗</w:t>
            </w:r>
          </w:p>
          <w:p w:rsidR="00C21A3D" w:rsidRPr="00CB479D" w:rsidRDefault="00C21A3D" w:rsidP="00C21A3D">
            <w:pPr>
              <w:spacing w:line="0" w:lineRule="atLeast"/>
              <w:rPr>
                <w:rFonts w:eastAsia="標楷體"/>
              </w:rPr>
            </w:pPr>
            <w:r w:rsidRPr="009C2CCA">
              <w:rPr>
                <w:rFonts w:eastAsia="標楷體" w:hint="eastAsia"/>
              </w:rPr>
              <w:tab/>
            </w:r>
            <w:r w:rsidR="00BD5170">
              <w:rPr>
                <w:rFonts w:eastAsia="標楷體" w:hint="eastAsia"/>
              </w:rPr>
              <w:t>以數學與符號的</w:t>
            </w:r>
            <w:r w:rsidR="00F523E9">
              <w:rPr>
                <w:rFonts w:eastAsia="標楷體" w:hint="eastAsia"/>
              </w:rPr>
              <w:t>方式，表述事務</w:t>
            </w:r>
          </w:p>
          <w:p w:rsidR="00C21A3D" w:rsidRPr="00CB479D" w:rsidRDefault="00C21A3D" w:rsidP="00C21A3D">
            <w:pPr>
              <w:spacing w:line="0" w:lineRule="atLeast"/>
              <w:rPr>
                <w:rFonts w:eastAsia="標楷體"/>
              </w:rPr>
            </w:pPr>
            <w:r w:rsidRPr="00CB479D">
              <w:rPr>
                <w:rFonts w:eastAsia="標楷體" w:hint="eastAsia"/>
              </w:rPr>
              <w:tab/>
            </w:r>
            <w:r w:rsidRPr="00CB479D">
              <w:rPr>
                <w:rFonts w:eastAsia="標楷體" w:hint="eastAsia"/>
              </w:rPr>
              <w:t>透過</w:t>
            </w:r>
            <w:r w:rsidR="00BD5170">
              <w:rPr>
                <w:rFonts w:eastAsia="標楷體" w:hint="eastAsia"/>
              </w:rPr>
              <w:t>手機程式的設計製作體驗，了解電腦運作原理</w:t>
            </w:r>
          </w:p>
          <w:p w:rsidR="00DF2367" w:rsidRPr="00DF2367" w:rsidRDefault="00DF2367" w:rsidP="00C21A3D">
            <w:pPr>
              <w:spacing w:line="0" w:lineRule="atLeast"/>
              <w:rPr>
                <w:rFonts w:eastAsia="標楷體"/>
              </w:rPr>
            </w:pPr>
            <w:r w:rsidRPr="006B48FB">
              <w:rPr>
                <w:rFonts w:eastAsia="標楷體" w:hint="eastAsia"/>
              </w:rPr>
              <w:t>第</w:t>
            </w:r>
            <w:r>
              <w:rPr>
                <w:rFonts w:eastAsia="標楷體" w:hint="eastAsia"/>
              </w:rPr>
              <w:t>七</w:t>
            </w:r>
            <w:r w:rsidRPr="006B48FB">
              <w:rPr>
                <w:rFonts w:eastAsia="標楷體" w:hint="eastAsia"/>
              </w:rPr>
              <w:t>週</w:t>
            </w:r>
            <w:r w:rsidRPr="006B48FB">
              <w:rPr>
                <w:rFonts w:eastAsia="標楷體" w:hint="eastAsia"/>
              </w:rPr>
              <w:t>:</w:t>
            </w:r>
            <w:r w:rsidRPr="00DF2367">
              <w:rPr>
                <w:rFonts w:eastAsia="標楷體" w:hint="eastAsia"/>
              </w:rPr>
              <w:t>中正大學校際活動</w:t>
            </w:r>
          </w:p>
          <w:p w:rsidR="00C21A3D" w:rsidRPr="006B48FB" w:rsidRDefault="00C21A3D" w:rsidP="00C21A3D">
            <w:pPr>
              <w:spacing w:line="0" w:lineRule="atLeast"/>
              <w:rPr>
                <w:rFonts w:eastAsia="標楷體"/>
              </w:rPr>
            </w:pPr>
            <w:r w:rsidRPr="006B48FB">
              <w:rPr>
                <w:rFonts w:eastAsia="標楷體" w:hint="eastAsia"/>
              </w:rPr>
              <w:t>第八週</w:t>
            </w:r>
            <w:r w:rsidRPr="006B48FB">
              <w:rPr>
                <w:rFonts w:eastAsia="標楷體" w:hint="eastAsia"/>
              </w:rPr>
              <w:t xml:space="preserve">: </w:t>
            </w:r>
            <w:r w:rsidRPr="006B48FB">
              <w:rPr>
                <w:rFonts w:eastAsia="標楷體" w:hint="eastAsia"/>
              </w:rPr>
              <w:t>利用電腦進行自動化規劃</w:t>
            </w:r>
            <w:r w:rsidRPr="006B48FB">
              <w:rPr>
                <w:rFonts w:eastAsia="標楷體" w:hint="eastAsia"/>
              </w:rPr>
              <w:t xml:space="preserve">: </w:t>
            </w:r>
            <w:r w:rsidRPr="006B48FB">
              <w:rPr>
                <w:rFonts w:eastAsia="標楷體" w:hint="eastAsia"/>
              </w:rPr>
              <w:t>理想標的與規劃</w:t>
            </w:r>
          </w:p>
          <w:p w:rsidR="00C21A3D" w:rsidRPr="006B48FB" w:rsidRDefault="00C21A3D" w:rsidP="00C21A3D">
            <w:pPr>
              <w:spacing w:line="0" w:lineRule="atLeast"/>
              <w:rPr>
                <w:rFonts w:eastAsia="標楷體"/>
              </w:rPr>
            </w:pPr>
            <w:r w:rsidRPr="006B48FB">
              <w:rPr>
                <w:rFonts w:eastAsia="標楷體" w:hint="eastAsia"/>
              </w:rPr>
              <w:lastRenderedPageBreak/>
              <w:t></w:t>
            </w:r>
            <w:r w:rsidRPr="006B48FB">
              <w:rPr>
                <w:rFonts w:eastAsia="標楷體" w:hint="eastAsia"/>
              </w:rPr>
              <w:tab/>
            </w:r>
            <w:r w:rsidRPr="006B48FB">
              <w:rPr>
                <w:rFonts w:eastAsia="標楷體" w:hint="eastAsia"/>
              </w:rPr>
              <w:t>人工智慧中的自動化規劃</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目標的重要性</w:t>
            </w:r>
          </w:p>
          <w:p w:rsidR="00C21A3D" w:rsidRPr="002E547D" w:rsidRDefault="00C21A3D" w:rsidP="00C21A3D">
            <w:pPr>
              <w:spacing w:line="0" w:lineRule="atLeast"/>
              <w:rPr>
                <w:rFonts w:eastAsia="標楷體"/>
              </w:rPr>
            </w:pPr>
            <w:r w:rsidRPr="002E547D">
              <w:rPr>
                <w:rFonts w:eastAsia="標楷體" w:hint="eastAsia"/>
              </w:rPr>
              <w:t>第九週</w:t>
            </w:r>
            <w:r w:rsidRPr="002E547D">
              <w:rPr>
                <w:rFonts w:eastAsia="標楷體" w:hint="eastAsia"/>
              </w:rPr>
              <w:t xml:space="preserve">: </w:t>
            </w:r>
            <w:r w:rsidRPr="002E547D">
              <w:rPr>
                <w:rFonts w:eastAsia="標楷體" w:hint="eastAsia"/>
              </w:rPr>
              <w:t>期中作業–人生規劃</w:t>
            </w:r>
          </w:p>
          <w:p w:rsidR="00C21A3D" w:rsidRDefault="00C21A3D" w:rsidP="00C21A3D">
            <w:pPr>
              <w:spacing w:line="0" w:lineRule="atLeast"/>
              <w:rPr>
                <w:rFonts w:eastAsia="標楷體"/>
              </w:rPr>
            </w:pPr>
            <w:r w:rsidRPr="002E547D">
              <w:rPr>
                <w:rFonts w:eastAsia="標楷體" w:hint="eastAsia"/>
              </w:rPr>
              <w:tab/>
            </w:r>
            <w:r w:rsidRPr="002E547D">
              <w:rPr>
                <w:rFonts w:eastAsia="標楷體" w:hint="eastAsia"/>
              </w:rPr>
              <w:t>如何以系統性描述狀態</w:t>
            </w:r>
          </w:p>
          <w:p w:rsidR="00C21A3D" w:rsidRDefault="00C21A3D" w:rsidP="00C21A3D">
            <w:pPr>
              <w:spacing w:line="0" w:lineRule="atLeast"/>
              <w:rPr>
                <w:rFonts w:eastAsia="標楷體"/>
              </w:rPr>
            </w:pPr>
            <w:r w:rsidRPr="00531802">
              <w:rPr>
                <w:rFonts w:eastAsia="標楷體" w:hint="eastAsia"/>
              </w:rPr>
              <w:tab/>
            </w:r>
            <w:r w:rsidRPr="00531802">
              <w:rPr>
                <w:rFonts w:eastAsia="標楷體" w:hint="eastAsia"/>
              </w:rPr>
              <w:t>省思自我人生</w:t>
            </w:r>
          </w:p>
          <w:p w:rsidR="00C21A3D" w:rsidRDefault="00C21A3D" w:rsidP="00C21A3D">
            <w:pPr>
              <w:spacing w:line="0" w:lineRule="atLeast"/>
              <w:rPr>
                <w:rFonts w:eastAsia="標楷體"/>
              </w:rPr>
            </w:pPr>
            <w:r w:rsidRPr="002E547D">
              <w:rPr>
                <w:rFonts w:eastAsia="標楷體" w:hint="eastAsia"/>
              </w:rPr>
              <w:tab/>
            </w:r>
            <w:r>
              <w:rPr>
                <w:rFonts w:eastAsia="標楷體" w:hint="eastAsia"/>
              </w:rPr>
              <w:t>檢</w:t>
            </w:r>
            <w:r w:rsidRPr="002E547D">
              <w:rPr>
                <w:rFonts w:eastAsia="標楷體" w:hint="eastAsia"/>
              </w:rPr>
              <w:t>視自我評估標準</w:t>
            </w:r>
          </w:p>
          <w:p w:rsidR="00DF2367" w:rsidRPr="006B48FB" w:rsidRDefault="00DF2367" w:rsidP="00DF2367">
            <w:pPr>
              <w:spacing w:line="0" w:lineRule="atLeast"/>
              <w:rPr>
                <w:rFonts w:eastAsia="標楷體"/>
              </w:rPr>
            </w:pPr>
            <w:r w:rsidRPr="006B48FB">
              <w:rPr>
                <w:rFonts w:eastAsia="標楷體" w:hint="eastAsia"/>
              </w:rPr>
              <w:t>第十週人工智慧與巨量分析</w:t>
            </w:r>
            <w:r w:rsidRPr="006B48FB">
              <w:rPr>
                <w:rFonts w:eastAsia="標楷體" w:hint="eastAsia"/>
              </w:rPr>
              <w:t>-</w:t>
            </w:r>
            <w:r w:rsidRPr="006B48FB">
              <w:rPr>
                <w:rFonts w:eastAsia="標楷體" w:hint="eastAsia"/>
              </w:rPr>
              <w:t>推薦系統</w:t>
            </w:r>
          </w:p>
          <w:p w:rsidR="00DF2367" w:rsidRPr="006B48FB" w:rsidRDefault="00DF2367" w:rsidP="00DF2367">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巨量資料</w:t>
            </w:r>
          </w:p>
          <w:p w:rsidR="00DF2367" w:rsidRPr="006B48FB" w:rsidRDefault="00DF2367" w:rsidP="00DF2367">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巨量分析的瓶頸</w:t>
            </w:r>
          </w:p>
          <w:p w:rsidR="00DF2367" w:rsidRPr="006B48FB" w:rsidRDefault="00DF2367" w:rsidP="00DF2367">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如何解決巨量分析問題</w:t>
            </w:r>
          </w:p>
          <w:p w:rsidR="00DF2367" w:rsidRPr="00DF2367" w:rsidRDefault="00DF2367"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大數據之推薦系統工智慧的能與不能</w:t>
            </w:r>
          </w:p>
          <w:p w:rsidR="00DF2367" w:rsidRPr="006B48FB" w:rsidRDefault="00DF2367" w:rsidP="00DF2367">
            <w:pPr>
              <w:spacing w:line="0" w:lineRule="atLeast"/>
              <w:rPr>
                <w:rFonts w:eastAsia="標楷體"/>
              </w:rPr>
            </w:pPr>
            <w:r>
              <w:rPr>
                <w:rFonts w:eastAsia="標楷體" w:hint="eastAsia"/>
              </w:rPr>
              <w:t>第</w:t>
            </w:r>
            <w:r w:rsidRPr="006B48FB">
              <w:rPr>
                <w:rFonts w:eastAsia="標楷體" w:hint="eastAsia"/>
              </w:rPr>
              <w:t>十</w:t>
            </w:r>
            <w:r>
              <w:rPr>
                <w:rFonts w:eastAsia="標楷體" w:hint="eastAsia"/>
              </w:rPr>
              <w:t>一</w:t>
            </w:r>
            <w:r w:rsidRPr="006B48FB">
              <w:rPr>
                <w:rFonts w:eastAsia="標楷體" w:hint="eastAsia"/>
              </w:rPr>
              <w:t>週</w:t>
            </w:r>
            <w:r w:rsidRPr="006B48FB">
              <w:rPr>
                <w:rFonts w:eastAsia="標楷體" w:hint="eastAsia"/>
              </w:rPr>
              <w:t xml:space="preserve">: </w:t>
            </w:r>
            <w:r w:rsidRPr="006B48FB">
              <w:rPr>
                <w:rFonts w:eastAsia="標楷體" w:hint="eastAsia"/>
              </w:rPr>
              <w:t>電腦</w:t>
            </w:r>
            <w:r>
              <w:rPr>
                <w:rFonts w:eastAsia="標楷體" w:hint="eastAsia"/>
              </w:rPr>
              <w:t>棋藝對決</w:t>
            </w:r>
          </w:p>
          <w:p w:rsidR="00DF2367" w:rsidRDefault="00DF2367" w:rsidP="00DF2367">
            <w:pPr>
              <w:spacing w:line="0" w:lineRule="atLeast"/>
              <w:rPr>
                <w:rFonts w:eastAsia="標楷體"/>
              </w:rPr>
            </w:pPr>
            <w:r w:rsidRPr="006B48FB">
              <w:rPr>
                <w:rFonts w:eastAsia="標楷體" w:hint="eastAsia"/>
              </w:rPr>
              <w:t></w:t>
            </w:r>
            <w:r w:rsidRPr="006B48FB">
              <w:rPr>
                <w:rFonts w:eastAsia="標楷體" w:hint="eastAsia"/>
              </w:rPr>
              <w:tab/>
            </w:r>
            <w:r>
              <w:rPr>
                <w:rFonts w:eastAsia="標楷體" w:hint="eastAsia"/>
              </w:rPr>
              <w:t>了解電腦如何玩遊戲與了解規則</w:t>
            </w:r>
          </w:p>
          <w:p w:rsidR="00DF2367" w:rsidRPr="00DF2367" w:rsidRDefault="00DF2367" w:rsidP="00C21A3D">
            <w:pPr>
              <w:spacing w:line="0" w:lineRule="atLeast"/>
              <w:rPr>
                <w:rFonts w:eastAsia="標楷體"/>
              </w:rPr>
            </w:pPr>
            <w:r>
              <w:rPr>
                <w:rFonts w:eastAsia="標楷體" w:hint="eastAsia"/>
              </w:rPr>
              <w:t>如何在有限時間做出有效的決斷</w:t>
            </w:r>
          </w:p>
          <w:p w:rsidR="00C21A3D" w:rsidRPr="00E67383" w:rsidRDefault="00C21A3D" w:rsidP="00C21A3D">
            <w:pPr>
              <w:spacing w:line="0" w:lineRule="atLeast"/>
              <w:rPr>
                <w:rFonts w:eastAsia="標楷體"/>
              </w:rPr>
            </w:pPr>
            <w:r w:rsidRPr="006B48FB">
              <w:rPr>
                <w:rFonts w:eastAsia="標楷體" w:hint="eastAsia"/>
              </w:rPr>
              <w:t>第十</w:t>
            </w:r>
            <w:r w:rsidR="00DF2367">
              <w:rPr>
                <w:rFonts w:eastAsia="標楷體" w:hint="eastAsia"/>
              </w:rPr>
              <w:t>二</w:t>
            </w:r>
            <w:r w:rsidRPr="006B48FB">
              <w:rPr>
                <w:rFonts w:eastAsia="標楷體" w:hint="eastAsia"/>
              </w:rPr>
              <w:t>週</w:t>
            </w:r>
            <w:r w:rsidRPr="006B48FB">
              <w:rPr>
                <w:rFonts w:eastAsia="標楷體" w:hint="eastAsia"/>
              </w:rPr>
              <w:t>:</w:t>
            </w:r>
            <w:r>
              <w:rPr>
                <w:rFonts w:eastAsia="標楷體" w:hint="eastAsia"/>
              </w:rPr>
              <w:t>有分類的判斷預測</w:t>
            </w:r>
            <w:r>
              <w:rPr>
                <w:rFonts w:eastAsia="標楷體" w:hint="eastAsia"/>
              </w:rPr>
              <w:t>--</w:t>
            </w:r>
            <w:r w:rsidRPr="00E67383">
              <w:rPr>
                <w:rFonts w:eastAsia="標楷體" w:hint="eastAsia"/>
              </w:rPr>
              <w:t>決策樹</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Pr>
                <w:rFonts w:eastAsia="標楷體" w:hint="eastAsia"/>
              </w:rPr>
              <w:t>建構</w:t>
            </w:r>
            <w:r w:rsidRPr="00E67383">
              <w:rPr>
                <w:rFonts w:eastAsia="標楷體" w:hint="eastAsia"/>
              </w:rPr>
              <w:t>階層架構</w:t>
            </w:r>
            <w:r>
              <w:rPr>
                <w:rFonts w:eastAsia="標楷體" w:hint="eastAsia"/>
              </w:rPr>
              <w:t>的分類模型</w:t>
            </w:r>
          </w:p>
          <w:p w:rsidR="00C21A3D"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Pr>
                <w:rFonts w:eastAsia="標楷體" w:hint="eastAsia"/>
              </w:rPr>
              <w:t>找出那些屬性為重要選項</w:t>
            </w:r>
          </w:p>
          <w:p w:rsidR="00DF2367" w:rsidRPr="006B48FB" w:rsidRDefault="00DF2367" w:rsidP="00DF2367">
            <w:pPr>
              <w:spacing w:line="0" w:lineRule="atLeast"/>
              <w:rPr>
                <w:rFonts w:eastAsia="標楷體"/>
              </w:rPr>
            </w:pPr>
            <w:r>
              <w:rPr>
                <w:rFonts w:eastAsia="標楷體" w:hint="eastAsia"/>
              </w:rPr>
              <w:t>第十三</w:t>
            </w:r>
            <w:r w:rsidRPr="006B48FB">
              <w:rPr>
                <w:rFonts w:eastAsia="標楷體" w:hint="eastAsia"/>
              </w:rPr>
              <w:t>週</w:t>
            </w:r>
            <w:r w:rsidRPr="006B48FB">
              <w:rPr>
                <w:rFonts w:eastAsia="標楷體" w:hint="eastAsia"/>
              </w:rPr>
              <w:t xml:space="preserve">: </w:t>
            </w:r>
            <w:r w:rsidRPr="006B48FB">
              <w:rPr>
                <w:rFonts w:eastAsia="標楷體" w:hint="eastAsia"/>
              </w:rPr>
              <w:t>另類的電腦模擬人腦</w:t>
            </w:r>
            <w:r w:rsidRPr="006B48FB">
              <w:rPr>
                <w:rFonts w:eastAsia="標楷體" w:hint="eastAsia"/>
              </w:rPr>
              <w:t xml:space="preserve">: </w:t>
            </w:r>
            <w:r w:rsidRPr="006B48FB">
              <w:rPr>
                <w:rFonts w:eastAsia="標楷體" w:hint="eastAsia"/>
              </w:rPr>
              <w:t>類神經網路</w:t>
            </w:r>
            <w:r>
              <w:rPr>
                <w:rFonts w:eastAsia="標楷體" w:hint="eastAsia"/>
              </w:rPr>
              <w:t>與</w:t>
            </w:r>
            <w:r w:rsidRPr="006B48FB">
              <w:rPr>
                <w:rFonts w:eastAsia="標楷體" w:hint="eastAsia"/>
              </w:rPr>
              <w:t>深度學習</w:t>
            </w:r>
          </w:p>
          <w:p w:rsidR="00DF2367" w:rsidRPr="006B48FB" w:rsidRDefault="00DF2367" w:rsidP="00DF2367">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大腦神經網路如何運作</w:t>
            </w:r>
          </w:p>
          <w:p w:rsidR="00DF2367" w:rsidRDefault="00DF2367" w:rsidP="00DF2367">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類神經網路的運作模式</w:t>
            </w:r>
          </w:p>
          <w:p w:rsidR="00DF2367" w:rsidRPr="006B48FB" w:rsidRDefault="00DF2367" w:rsidP="00DF2367">
            <w:pPr>
              <w:tabs>
                <w:tab w:val="left" w:pos="480"/>
                <w:tab w:val="left" w:pos="960"/>
                <w:tab w:val="left" w:pos="1440"/>
                <w:tab w:val="left" w:pos="1920"/>
                <w:tab w:val="left" w:pos="2400"/>
                <w:tab w:val="left" w:pos="3406"/>
              </w:tabs>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了解深度學習的概念</w:t>
            </w:r>
          </w:p>
          <w:p w:rsidR="00DF2367" w:rsidRPr="00DF2367" w:rsidRDefault="00DF2367"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類神經網路</w:t>
            </w:r>
            <w:r>
              <w:rPr>
                <w:rFonts w:eastAsia="標楷體" w:hint="eastAsia"/>
              </w:rPr>
              <w:t>與</w:t>
            </w:r>
            <w:r w:rsidRPr="006B48FB">
              <w:rPr>
                <w:rFonts w:eastAsia="標楷體" w:hint="eastAsia"/>
              </w:rPr>
              <w:t>深度學習應用</w:t>
            </w:r>
          </w:p>
          <w:p w:rsidR="00C21A3D" w:rsidRDefault="00C21A3D" w:rsidP="00C21A3D">
            <w:pPr>
              <w:spacing w:line="0" w:lineRule="atLeast"/>
              <w:rPr>
                <w:rFonts w:eastAsia="標楷體"/>
              </w:rPr>
            </w:pPr>
            <w:r w:rsidRPr="006B48FB">
              <w:rPr>
                <w:rFonts w:eastAsia="標楷體" w:hint="eastAsia"/>
              </w:rPr>
              <w:t>第十</w:t>
            </w:r>
            <w:r w:rsidR="00DF2367">
              <w:rPr>
                <w:rFonts w:eastAsia="標楷體" w:hint="eastAsia"/>
              </w:rPr>
              <w:t>四</w:t>
            </w:r>
            <w:r w:rsidRPr="006B48FB">
              <w:rPr>
                <w:rFonts w:eastAsia="標楷體" w:hint="eastAsia"/>
              </w:rPr>
              <w:t>週</w:t>
            </w:r>
            <w:r w:rsidRPr="006B48FB">
              <w:rPr>
                <w:rFonts w:eastAsia="標楷體" w:hint="eastAsia"/>
              </w:rPr>
              <w:t xml:space="preserve">: </w:t>
            </w:r>
            <w:r w:rsidRPr="006B48FB">
              <w:rPr>
                <w:rFonts w:eastAsia="標楷體" w:hint="eastAsia"/>
              </w:rPr>
              <w:t>模擬自然演化得到最佳解–基因演算法</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Pr>
                <w:rFonts w:eastAsia="標楷體" w:hint="eastAsia"/>
              </w:rPr>
              <w:t>從演化法</w:t>
            </w:r>
            <w:r w:rsidR="005F69C4">
              <w:rPr>
                <w:rFonts w:eastAsia="標楷體" w:hint="eastAsia"/>
              </w:rPr>
              <w:t>則解決問題</w:t>
            </w:r>
            <w:bookmarkStart w:id="0" w:name="_GoBack"/>
            <w:bookmarkEnd w:id="0"/>
          </w:p>
          <w:p w:rsidR="00DF2367" w:rsidRPr="006B48FB" w:rsidRDefault="00DF2367" w:rsidP="00DF2367">
            <w:pPr>
              <w:spacing w:line="0" w:lineRule="atLeast"/>
              <w:rPr>
                <w:rFonts w:eastAsia="標楷體"/>
              </w:rPr>
            </w:pPr>
            <w:r w:rsidRPr="006B48FB">
              <w:rPr>
                <w:rFonts w:eastAsia="標楷體" w:hint="eastAsia"/>
              </w:rPr>
              <w:t>第十</w:t>
            </w:r>
            <w:r>
              <w:rPr>
                <w:rFonts w:eastAsia="標楷體" w:hint="eastAsia"/>
              </w:rPr>
              <w:t>五</w:t>
            </w:r>
            <w:r w:rsidRPr="006B48FB">
              <w:rPr>
                <w:rFonts w:eastAsia="標楷體" w:hint="eastAsia"/>
              </w:rPr>
              <w:t>週</w:t>
            </w:r>
            <w:r w:rsidRPr="006B48FB">
              <w:rPr>
                <w:rFonts w:eastAsia="標楷體" w:hint="eastAsia"/>
              </w:rPr>
              <w:t xml:space="preserve">: </w:t>
            </w:r>
            <w:r w:rsidRPr="006B48FB">
              <w:rPr>
                <w:rFonts w:eastAsia="標楷體" w:hint="eastAsia"/>
              </w:rPr>
              <w:t>人工小弟聰明的基礎</w:t>
            </w:r>
            <w:r w:rsidRPr="006B48FB">
              <w:rPr>
                <w:rFonts w:eastAsia="標楷體" w:hint="eastAsia"/>
              </w:rPr>
              <w:t xml:space="preserve">: </w:t>
            </w:r>
            <w:r w:rsidRPr="006B48FB">
              <w:rPr>
                <w:rFonts w:eastAsia="標楷體" w:hint="eastAsia"/>
              </w:rPr>
              <w:t>決策理論與賽局理論</w:t>
            </w:r>
          </w:p>
          <w:p w:rsidR="00DF2367" w:rsidRPr="006B48FB" w:rsidRDefault="00DF2367" w:rsidP="00DF2367">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如何進行自動化決策</w:t>
            </w:r>
          </w:p>
          <w:p w:rsidR="00DF2367" w:rsidRPr="006B48FB" w:rsidRDefault="00DF2367" w:rsidP="00DF2367">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群體決策的難題</w:t>
            </w:r>
          </w:p>
          <w:p w:rsidR="00DF2367" w:rsidRDefault="00DF2367"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由一個例子談決策理論與賽局理論</w:t>
            </w:r>
          </w:p>
          <w:p w:rsidR="00DF2367" w:rsidRDefault="00DF2367" w:rsidP="00C21A3D">
            <w:pPr>
              <w:spacing w:line="0" w:lineRule="atLeast"/>
              <w:rPr>
                <w:rFonts w:eastAsia="標楷體"/>
              </w:rPr>
            </w:pPr>
            <w:r w:rsidRPr="006B48FB">
              <w:rPr>
                <w:rFonts w:eastAsia="標楷體" w:hint="eastAsia"/>
              </w:rPr>
              <w:t>第十</w:t>
            </w:r>
            <w:r>
              <w:rPr>
                <w:rFonts w:eastAsia="標楷體" w:hint="eastAsia"/>
              </w:rPr>
              <w:t>六</w:t>
            </w:r>
            <w:r w:rsidRPr="006B48FB">
              <w:rPr>
                <w:rFonts w:eastAsia="標楷體" w:hint="eastAsia"/>
              </w:rPr>
              <w:t>週</w:t>
            </w:r>
            <w:r w:rsidRPr="006B48FB">
              <w:rPr>
                <w:rFonts w:eastAsia="標楷體" w:hint="eastAsia"/>
              </w:rPr>
              <w:t>:</w:t>
            </w:r>
            <w:r w:rsidRPr="00DF2367">
              <w:rPr>
                <w:rFonts w:eastAsia="標楷體" w:hint="eastAsia"/>
              </w:rPr>
              <w:t>人工智慧與人類心靈</w:t>
            </w:r>
          </w:p>
          <w:p w:rsidR="00DF2367" w:rsidRPr="00DF2367" w:rsidRDefault="00DF2367" w:rsidP="00C21A3D">
            <w:pPr>
              <w:spacing w:line="0" w:lineRule="atLeast"/>
              <w:rPr>
                <w:rFonts w:eastAsia="標楷體"/>
              </w:rPr>
            </w:pPr>
            <w:r w:rsidRPr="006B48FB">
              <w:rPr>
                <w:rFonts w:eastAsia="標楷體" w:hint="eastAsia"/>
              </w:rPr>
              <w:t></w:t>
            </w:r>
            <w:r w:rsidRPr="006B48FB">
              <w:rPr>
                <w:rFonts w:eastAsia="標楷體" w:hint="eastAsia"/>
              </w:rPr>
              <w:tab/>
            </w:r>
            <w:r>
              <w:rPr>
                <w:rFonts w:eastAsia="標楷體" w:hint="eastAsia"/>
              </w:rPr>
              <w:t>探討人工智慧發展對於人的影響</w:t>
            </w:r>
          </w:p>
          <w:p w:rsidR="00C21A3D" w:rsidRPr="006B48FB" w:rsidRDefault="00C21A3D" w:rsidP="00C21A3D">
            <w:pPr>
              <w:spacing w:line="0" w:lineRule="atLeast"/>
              <w:rPr>
                <w:rFonts w:eastAsia="標楷體"/>
              </w:rPr>
            </w:pPr>
            <w:r w:rsidRPr="006B48FB">
              <w:rPr>
                <w:rFonts w:eastAsia="標楷體" w:hint="eastAsia"/>
              </w:rPr>
              <w:t>第十</w:t>
            </w:r>
            <w:r>
              <w:rPr>
                <w:rFonts w:eastAsia="標楷體" w:hint="eastAsia"/>
              </w:rPr>
              <w:t>七</w:t>
            </w:r>
            <w:r w:rsidRPr="006B48FB">
              <w:rPr>
                <w:rFonts w:eastAsia="標楷體" w:hint="eastAsia"/>
              </w:rPr>
              <w:t>週</w:t>
            </w:r>
            <w:r w:rsidRPr="006B48FB">
              <w:rPr>
                <w:rFonts w:eastAsia="標楷體"/>
              </w:rPr>
              <w:t xml:space="preserve">: </w:t>
            </w:r>
            <w:r w:rsidRPr="006B48FB">
              <w:rPr>
                <w:rFonts w:eastAsia="標楷體" w:hint="eastAsia"/>
              </w:rPr>
              <w:t>讓電腦聴得懂人話的努力</w:t>
            </w:r>
            <w:r w:rsidRPr="006B48FB">
              <w:rPr>
                <w:rFonts w:eastAsia="標楷體"/>
              </w:rPr>
              <w:t xml:space="preserve">: </w:t>
            </w:r>
            <w:r w:rsidRPr="006B48FB">
              <w:rPr>
                <w:rFonts w:eastAsia="標楷體" w:hint="eastAsia"/>
              </w:rPr>
              <w:t>自然語言處理</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語言與溝通</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如何剖析句子</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自然語言的處理過程</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生活中的自然語言問題</w:t>
            </w:r>
          </w:p>
          <w:p w:rsidR="00C21A3D" w:rsidRPr="006B48FB" w:rsidRDefault="00C21A3D" w:rsidP="00C21A3D">
            <w:pPr>
              <w:spacing w:line="0" w:lineRule="atLeast"/>
              <w:rPr>
                <w:rFonts w:eastAsia="標楷體"/>
              </w:rPr>
            </w:pPr>
            <w:r w:rsidRPr="006B48FB">
              <w:rPr>
                <w:rFonts w:eastAsia="標楷體" w:hint="eastAsia"/>
              </w:rPr>
              <w:t>第十八週</w:t>
            </w:r>
            <w:r w:rsidRPr="006B48FB">
              <w:rPr>
                <w:rFonts w:eastAsia="標楷體" w:hint="eastAsia"/>
              </w:rPr>
              <w:t xml:space="preserve">: </w:t>
            </w:r>
            <w:r w:rsidRPr="006B48FB">
              <w:rPr>
                <w:rFonts w:eastAsia="標楷體" w:hint="eastAsia"/>
              </w:rPr>
              <w:t>期末作業</w:t>
            </w:r>
            <w:r w:rsidRPr="006B48FB">
              <w:rPr>
                <w:rFonts w:eastAsia="標楷體" w:hint="eastAsia"/>
              </w:rPr>
              <w:t xml:space="preserve"> -- </w:t>
            </w:r>
            <w:r w:rsidRPr="006B48FB">
              <w:rPr>
                <w:rFonts w:eastAsia="標楷體" w:hint="eastAsia"/>
              </w:rPr>
              <w:t>課程總心得與應用</w:t>
            </w:r>
          </w:p>
          <w:p w:rsidR="00C21A3D" w:rsidRPr="006B48FB" w:rsidRDefault="00C21A3D" w:rsidP="00C21A3D">
            <w:pPr>
              <w:spacing w:line="0" w:lineRule="atLeast"/>
              <w:rPr>
                <w:rFonts w:eastAsia="標楷體"/>
              </w:rPr>
            </w:pPr>
            <w:r w:rsidRPr="006B48FB">
              <w:rPr>
                <w:rFonts w:eastAsia="標楷體" w:hint="eastAsia"/>
              </w:rPr>
              <w:tab/>
            </w:r>
            <w:r w:rsidRPr="006B48FB">
              <w:rPr>
                <w:rFonts w:eastAsia="標楷體" w:hint="eastAsia"/>
              </w:rPr>
              <w:t>課程回顧</w:t>
            </w:r>
          </w:p>
          <w:p w:rsidR="00C21A3D" w:rsidRPr="006B48FB" w:rsidRDefault="00C21A3D" w:rsidP="00C21A3D">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人工智慧的能</w:t>
            </w:r>
          </w:p>
          <w:p w:rsidR="00215081" w:rsidRDefault="00C21A3D" w:rsidP="00CC39B2">
            <w:pPr>
              <w:spacing w:line="0" w:lineRule="atLeast"/>
              <w:rPr>
                <w:rFonts w:eastAsia="標楷體"/>
              </w:rPr>
            </w:pPr>
            <w:r w:rsidRPr="006B48FB">
              <w:rPr>
                <w:rFonts w:eastAsia="標楷體" w:hint="eastAsia"/>
              </w:rPr>
              <w:t></w:t>
            </w:r>
            <w:r w:rsidRPr="006B48FB">
              <w:rPr>
                <w:rFonts w:eastAsia="標楷體" w:hint="eastAsia"/>
              </w:rPr>
              <w:tab/>
            </w:r>
            <w:r w:rsidRPr="006B48FB">
              <w:rPr>
                <w:rFonts w:eastAsia="標楷體" w:hint="eastAsia"/>
              </w:rPr>
              <w:t>人工智慧的不能</w:t>
            </w:r>
          </w:p>
        </w:tc>
      </w:tr>
      <w:tr w:rsidR="00CC39B2" w:rsidTr="00D834EC">
        <w:trPr>
          <w:trHeight w:val="1114"/>
          <w:jc w:val="center"/>
        </w:trPr>
        <w:tc>
          <w:tcPr>
            <w:tcW w:w="1980" w:type="dxa"/>
            <w:tcBorders>
              <w:top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rsidR="00CC39B2" w:rsidRDefault="00CC39B2" w:rsidP="00CC39B2">
            <w:pPr>
              <w:snapToGrid w:val="0"/>
              <w:rPr>
                <w:rFonts w:eastAsia="標楷體"/>
              </w:rPr>
            </w:pPr>
            <w:r w:rsidRPr="00BF1C86">
              <w:rPr>
                <w:rFonts w:eastAsia="標楷體" w:hint="eastAsia"/>
                <w:bCs/>
              </w:rPr>
              <w:t>上課內容為教師自編教材</w:t>
            </w:r>
            <w:r>
              <w:rPr>
                <w:rFonts w:eastAsia="標楷體" w:hint="eastAsia"/>
                <w:bCs/>
              </w:rPr>
              <w:t>，</w:t>
            </w:r>
            <w:r w:rsidRPr="00BF1C86">
              <w:rPr>
                <w:rFonts w:eastAsia="標楷體" w:hint="eastAsia"/>
                <w:bCs/>
              </w:rPr>
              <w:t>以下為相關參考書</w:t>
            </w:r>
            <w:r w:rsidRPr="00BF1C86">
              <w:rPr>
                <w:rFonts w:eastAsia="標楷體" w:hint="eastAsia"/>
                <w:bCs/>
              </w:rPr>
              <w:t>:</w:t>
            </w:r>
          </w:p>
          <w:p w:rsidR="000E4DFD" w:rsidRPr="006B48FB" w:rsidRDefault="000E4DFD" w:rsidP="00BD488B">
            <w:pPr>
              <w:pStyle w:val="a4"/>
              <w:widowControl/>
              <w:numPr>
                <w:ilvl w:val="0"/>
                <w:numId w:val="4"/>
              </w:numPr>
              <w:snapToGrid w:val="0"/>
              <w:ind w:leftChars="0" w:left="214" w:hanging="214"/>
              <w:jc w:val="both"/>
              <w:rPr>
                <w:rFonts w:eastAsia="標楷體"/>
              </w:rPr>
            </w:pPr>
            <w:r w:rsidRPr="006B48FB">
              <w:rPr>
                <w:rFonts w:eastAsia="標楷體"/>
              </w:rPr>
              <w:t>&lt;&lt;</w:t>
            </w:r>
            <w:r w:rsidRPr="006B48FB">
              <w:rPr>
                <w:rFonts w:eastAsia="標楷體" w:hint="eastAsia"/>
                <w:bCs/>
              </w:rPr>
              <w:t>人工智慧：智慧型系統導論</w:t>
            </w:r>
            <w:r w:rsidRPr="006B48FB">
              <w:rPr>
                <w:rFonts w:eastAsia="標楷體"/>
              </w:rPr>
              <w:t>&gt;&gt;</w:t>
            </w:r>
            <w:r w:rsidRPr="006B48FB">
              <w:rPr>
                <w:rFonts w:eastAsia="標楷體" w:hint="eastAsia"/>
              </w:rPr>
              <w:t>，李聯旺、廖珗洲、謝政勳，全華圖書，</w:t>
            </w:r>
            <w:r w:rsidRPr="006B48FB">
              <w:rPr>
                <w:rFonts w:eastAsia="標楷體"/>
              </w:rPr>
              <w:t>2012</w:t>
            </w:r>
            <w:r w:rsidRPr="006B48FB">
              <w:rPr>
                <w:rFonts w:eastAsia="標楷體" w:hint="eastAsia"/>
              </w:rPr>
              <w:t>。</w:t>
            </w:r>
            <w:r w:rsidRPr="006B48FB">
              <w:rPr>
                <w:rFonts w:eastAsia="標楷體"/>
              </w:rPr>
              <w:t>ISBN</w:t>
            </w:r>
            <w:r w:rsidRPr="006B48FB">
              <w:rPr>
                <w:rFonts w:eastAsia="標楷體"/>
              </w:rPr>
              <w:t>：</w:t>
            </w:r>
            <w:r w:rsidRPr="006B48FB">
              <w:rPr>
                <w:rFonts w:eastAsia="標楷體"/>
              </w:rPr>
              <w:t>9789862800959</w:t>
            </w:r>
          </w:p>
          <w:p w:rsidR="000E4DFD" w:rsidRPr="006B48FB" w:rsidRDefault="000E4DFD" w:rsidP="000E4DFD">
            <w:pPr>
              <w:pStyle w:val="a4"/>
              <w:widowControl/>
              <w:numPr>
                <w:ilvl w:val="0"/>
                <w:numId w:val="4"/>
              </w:numPr>
              <w:snapToGrid w:val="0"/>
              <w:ind w:leftChars="0" w:left="214" w:hanging="214"/>
              <w:rPr>
                <w:rFonts w:eastAsia="標楷體"/>
              </w:rPr>
            </w:pPr>
            <w:r w:rsidRPr="006B48FB">
              <w:rPr>
                <w:rFonts w:eastAsia="標楷體"/>
              </w:rPr>
              <w:t>&lt;&lt;</w:t>
            </w:r>
            <w:r w:rsidRPr="006B48FB">
              <w:rPr>
                <w:rFonts w:eastAsia="標楷體" w:hint="eastAsia"/>
              </w:rPr>
              <w:t>人工智慧：現代方法</w:t>
            </w:r>
            <w:r w:rsidRPr="006B48FB">
              <w:rPr>
                <w:rFonts w:eastAsia="標楷體"/>
              </w:rPr>
              <w:t>&gt;&gt;</w:t>
            </w:r>
            <w:r w:rsidRPr="006B48FB">
              <w:rPr>
                <w:rFonts w:eastAsia="標楷體" w:hint="eastAsia"/>
              </w:rPr>
              <w:t>，歐崇明、時文中、陳龍，全華圖書，</w:t>
            </w:r>
            <w:r w:rsidRPr="006B48FB">
              <w:rPr>
                <w:rFonts w:eastAsia="標楷體" w:hint="eastAsia"/>
              </w:rPr>
              <w:t>2011</w:t>
            </w:r>
            <w:r w:rsidRPr="006B48FB">
              <w:rPr>
                <w:rFonts w:eastAsia="標楷體" w:hint="eastAsia"/>
              </w:rPr>
              <w:t>。</w:t>
            </w:r>
            <w:r w:rsidRPr="006B48FB">
              <w:rPr>
                <w:rFonts w:eastAsia="標楷體"/>
              </w:rPr>
              <w:br/>
            </w:r>
            <w:r w:rsidRPr="006B48FB">
              <w:rPr>
                <w:rFonts w:eastAsia="標楷體" w:hint="eastAsia"/>
              </w:rPr>
              <w:t>ISBN</w:t>
            </w:r>
            <w:r w:rsidRPr="006B48FB">
              <w:rPr>
                <w:rFonts w:eastAsia="標楷體" w:hint="eastAsia"/>
              </w:rPr>
              <w:t>：</w:t>
            </w:r>
            <w:r w:rsidRPr="006B48FB">
              <w:rPr>
                <w:rFonts w:eastAsia="標楷體" w:hint="eastAsia"/>
              </w:rPr>
              <w:t>9789862800249</w:t>
            </w:r>
          </w:p>
          <w:p w:rsidR="000E4DFD" w:rsidRPr="006B48FB" w:rsidRDefault="000E4DFD" w:rsidP="000E4DFD">
            <w:pPr>
              <w:snapToGrid w:val="0"/>
              <w:rPr>
                <w:rFonts w:eastAsia="標楷體"/>
                <w:bCs/>
              </w:rPr>
            </w:pPr>
            <w:r w:rsidRPr="006B48FB">
              <w:rPr>
                <w:rFonts w:eastAsia="標楷體" w:hint="eastAsia"/>
                <w:bCs/>
              </w:rPr>
              <w:t>補充閱讀</w:t>
            </w:r>
            <w:r w:rsidR="00952607">
              <w:rPr>
                <w:rFonts w:eastAsia="標楷體" w:hint="eastAsia"/>
                <w:bCs/>
              </w:rPr>
              <w:t>書籍</w:t>
            </w:r>
            <w:r w:rsidRPr="006B48FB">
              <w:rPr>
                <w:rFonts w:eastAsia="標楷體" w:hint="eastAsia"/>
                <w:bCs/>
              </w:rPr>
              <w:t>:</w:t>
            </w:r>
          </w:p>
          <w:p w:rsidR="000E4DFD" w:rsidRDefault="000E4DFD" w:rsidP="001D44B6">
            <w:pPr>
              <w:pStyle w:val="a4"/>
              <w:widowControl/>
              <w:numPr>
                <w:ilvl w:val="0"/>
                <w:numId w:val="5"/>
              </w:numPr>
              <w:snapToGrid w:val="0"/>
              <w:ind w:leftChars="0" w:left="215" w:hanging="215"/>
              <w:jc w:val="both"/>
              <w:rPr>
                <w:rFonts w:eastAsia="標楷體"/>
              </w:rPr>
            </w:pPr>
            <w:r w:rsidRPr="00A36EE9">
              <w:rPr>
                <w:rFonts w:eastAsia="標楷體"/>
              </w:rPr>
              <w:t>&lt;&lt;</w:t>
            </w:r>
            <w:r w:rsidRPr="00A36EE9">
              <w:rPr>
                <w:rFonts w:eastAsia="標楷體" w:hint="eastAsia"/>
              </w:rPr>
              <w:t>加減生活</w:t>
            </w:r>
            <w:r w:rsidRPr="00A36EE9">
              <w:rPr>
                <w:rFonts w:eastAsia="標楷體"/>
              </w:rPr>
              <w:t>&gt;&gt;</w:t>
            </w:r>
            <w:r w:rsidRPr="00A36EE9">
              <w:rPr>
                <w:rFonts w:eastAsia="標楷體" w:hint="eastAsia"/>
              </w:rPr>
              <w:t>，</w:t>
            </w:r>
            <w:r w:rsidRPr="0021617B">
              <w:rPr>
                <w:rFonts w:eastAsia="標楷體" w:hint="eastAsia"/>
              </w:rPr>
              <w:t>福納</w:t>
            </w:r>
            <w:r w:rsidRPr="0021617B">
              <w:rPr>
                <w:rFonts w:eastAsia="標楷體" w:hint="eastAsia"/>
              </w:rPr>
              <w:t>(George Shaffner)</w:t>
            </w:r>
            <w:r w:rsidRPr="0021617B">
              <w:rPr>
                <w:rFonts w:eastAsia="標楷體" w:hint="eastAsia"/>
              </w:rPr>
              <w:t>著</w:t>
            </w:r>
            <w:r>
              <w:rPr>
                <w:rFonts w:eastAsia="標楷體" w:hint="eastAsia"/>
              </w:rPr>
              <w:t>；</w:t>
            </w:r>
            <w:r w:rsidRPr="0021617B">
              <w:rPr>
                <w:rFonts w:eastAsia="標楷體" w:hint="eastAsia"/>
              </w:rPr>
              <w:t>李筠譯</w:t>
            </w:r>
            <w:r w:rsidRPr="00A36EE9">
              <w:rPr>
                <w:rFonts w:eastAsia="標楷體" w:hint="eastAsia"/>
              </w:rPr>
              <w:t>，大塊文化，</w:t>
            </w:r>
            <w:r w:rsidRPr="00A36EE9">
              <w:rPr>
                <w:rFonts w:eastAsia="標楷體" w:hint="eastAsia"/>
              </w:rPr>
              <w:t>2001</w:t>
            </w:r>
            <w:r w:rsidRPr="00A36EE9">
              <w:rPr>
                <w:rFonts w:eastAsia="標楷體" w:hint="eastAsia"/>
              </w:rPr>
              <w:t>。</w:t>
            </w:r>
            <w:r>
              <w:rPr>
                <w:rFonts w:eastAsia="標楷體"/>
              </w:rPr>
              <w:br/>
            </w:r>
            <w:r w:rsidRPr="00A36EE9">
              <w:rPr>
                <w:rFonts w:eastAsia="標楷體" w:hint="eastAsia"/>
              </w:rPr>
              <w:t>ISBN</w:t>
            </w:r>
            <w:r w:rsidRPr="00A36EE9">
              <w:rPr>
                <w:rFonts w:eastAsia="標楷體" w:hint="eastAsia"/>
              </w:rPr>
              <w:t>：</w:t>
            </w:r>
            <w:r w:rsidRPr="00A36EE9">
              <w:rPr>
                <w:rFonts w:eastAsia="標楷體"/>
              </w:rPr>
              <w:t>9570316691</w:t>
            </w:r>
          </w:p>
          <w:p w:rsidR="000E4DFD" w:rsidRPr="0021617B" w:rsidRDefault="000E4DFD" w:rsidP="001D44B6">
            <w:pPr>
              <w:pStyle w:val="a4"/>
              <w:widowControl/>
              <w:numPr>
                <w:ilvl w:val="0"/>
                <w:numId w:val="5"/>
              </w:numPr>
              <w:snapToGrid w:val="0"/>
              <w:ind w:leftChars="0" w:left="215" w:hanging="215"/>
              <w:jc w:val="both"/>
              <w:rPr>
                <w:rFonts w:eastAsia="標楷體"/>
              </w:rPr>
            </w:pPr>
            <w:r w:rsidRPr="0021617B">
              <w:rPr>
                <w:rFonts w:eastAsia="標楷體"/>
              </w:rPr>
              <w:t>&lt;&lt;</w:t>
            </w:r>
            <w:r w:rsidRPr="0021617B">
              <w:rPr>
                <w:rFonts w:eastAsia="標楷體" w:hint="eastAsia"/>
              </w:rPr>
              <w:t>詞的學問</w:t>
            </w:r>
            <w:r w:rsidRPr="0021617B">
              <w:rPr>
                <w:rFonts w:eastAsia="標楷體" w:hint="eastAsia"/>
              </w:rPr>
              <w:t xml:space="preserve"> :</w:t>
            </w:r>
            <w:r w:rsidRPr="0021617B">
              <w:rPr>
                <w:rFonts w:eastAsia="標楷體" w:hint="eastAsia"/>
              </w:rPr>
              <w:t>發現語言的科</w:t>
            </w:r>
            <w:r w:rsidRPr="0021617B">
              <w:rPr>
                <w:rFonts w:eastAsia="標楷體"/>
              </w:rPr>
              <w:t>&gt;&gt;</w:t>
            </w:r>
            <w:r w:rsidRPr="0021617B">
              <w:rPr>
                <w:rFonts w:eastAsia="標楷體" w:hint="eastAsia"/>
              </w:rPr>
              <w:t>，</w:t>
            </w:r>
            <w:r w:rsidRPr="0021617B">
              <w:rPr>
                <w:rFonts w:eastAsia="標楷體" w:hint="eastAsia"/>
              </w:rPr>
              <w:t>George Miller</w:t>
            </w:r>
            <w:r w:rsidRPr="0021617B">
              <w:rPr>
                <w:rFonts w:eastAsia="標楷體" w:hint="eastAsia"/>
              </w:rPr>
              <w:t>；洪蘭譯，遠流出版，</w:t>
            </w:r>
            <w:r w:rsidRPr="0021617B">
              <w:rPr>
                <w:rFonts w:eastAsia="標楷體" w:hint="eastAsia"/>
              </w:rPr>
              <w:t>2002</w:t>
            </w:r>
            <w:r>
              <w:rPr>
                <w:rFonts w:eastAsia="標楷體" w:hint="eastAsia"/>
              </w:rPr>
              <w:t>。</w:t>
            </w:r>
            <w:r>
              <w:rPr>
                <w:rFonts w:eastAsia="標楷體"/>
              </w:rPr>
              <w:br/>
            </w:r>
            <w:r w:rsidRPr="0021617B">
              <w:rPr>
                <w:rFonts w:eastAsia="標楷體" w:hint="eastAsia"/>
              </w:rPr>
              <w:t>ISBN</w:t>
            </w:r>
            <w:r w:rsidRPr="0021617B">
              <w:rPr>
                <w:rFonts w:eastAsia="標楷體" w:hint="eastAsia"/>
              </w:rPr>
              <w:t>：</w:t>
            </w:r>
            <w:r w:rsidRPr="0021617B">
              <w:rPr>
                <w:rFonts w:eastAsia="標楷體" w:hint="eastAsia"/>
              </w:rPr>
              <w:t>9789573246275</w:t>
            </w:r>
          </w:p>
          <w:p w:rsidR="000E4DFD" w:rsidRPr="00A36EE9" w:rsidRDefault="000E4DFD" w:rsidP="001D44B6">
            <w:pPr>
              <w:pStyle w:val="a4"/>
              <w:widowControl/>
              <w:numPr>
                <w:ilvl w:val="0"/>
                <w:numId w:val="5"/>
              </w:numPr>
              <w:snapToGrid w:val="0"/>
              <w:ind w:leftChars="0" w:left="215" w:hanging="215"/>
              <w:jc w:val="both"/>
              <w:rPr>
                <w:rFonts w:eastAsia="標楷體"/>
              </w:rPr>
            </w:pPr>
            <w:r w:rsidRPr="006B48FB">
              <w:rPr>
                <w:rFonts w:eastAsia="標楷體"/>
              </w:rPr>
              <w:t>&lt;&lt;</w:t>
            </w:r>
            <w:r w:rsidRPr="00A36EE9">
              <w:rPr>
                <w:rFonts w:eastAsia="標楷體" w:hint="eastAsia"/>
              </w:rPr>
              <w:t>決斷的演算：預測、分析與好決定的</w:t>
            </w:r>
            <w:r w:rsidRPr="00A36EE9">
              <w:rPr>
                <w:rFonts w:eastAsia="標楷體" w:hint="eastAsia"/>
              </w:rPr>
              <w:t>11</w:t>
            </w:r>
            <w:r w:rsidRPr="00A36EE9">
              <w:rPr>
                <w:rFonts w:eastAsia="標楷體" w:hint="eastAsia"/>
              </w:rPr>
              <w:t>堂邏輯課</w:t>
            </w:r>
            <w:r w:rsidRPr="006B48FB">
              <w:rPr>
                <w:rFonts w:eastAsia="標楷體"/>
              </w:rPr>
              <w:t>&gt;&gt;</w:t>
            </w:r>
            <w:r>
              <w:rPr>
                <w:rFonts w:eastAsia="標楷體" w:hint="eastAsia"/>
              </w:rPr>
              <w:t>，</w:t>
            </w:r>
            <w:r>
              <w:rPr>
                <w:rFonts w:eastAsia="標楷體" w:hint="eastAsia"/>
              </w:rPr>
              <w:t xml:space="preserve">Brian Christian </w:t>
            </w:r>
            <w:r>
              <w:rPr>
                <w:rFonts w:eastAsia="標楷體"/>
              </w:rPr>
              <w:t xml:space="preserve">and </w:t>
            </w:r>
            <w:r>
              <w:rPr>
                <w:rFonts w:eastAsia="標楷體" w:hint="eastAsia"/>
              </w:rPr>
              <w:t xml:space="preserve">Tom </w:t>
            </w:r>
            <w:r>
              <w:rPr>
                <w:rFonts w:eastAsia="標楷體" w:hint="eastAsia"/>
              </w:rPr>
              <w:lastRenderedPageBreak/>
              <w:t>Griffiths</w:t>
            </w:r>
            <w:r>
              <w:rPr>
                <w:rFonts w:eastAsia="標楷體" w:hint="eastAsia"/>
              </w:rPr>
              <w:t>；</w:t>
            </w:r>
            <w:r w:rsidRPr="0021617B">
              <w:rPr>
                <w:rFonts w:eastAsia="標楷體" w:hint="eastAsia"/>
              </w:rPr>
              <w:t>甘錫安譯</w:t>
            </w:r>
            <w:r>
              <w:rPr>
                <w:rFonts w:eastAsia="標楷體" w:hint="eastAsia"/>
              </w:rPr>
              <w:t>，</w:t>
            </w:r>
            <w:r w:rsidRPr="0021617B">
              <w:rPr>
                <w:rFonts w:eastAsia="標楷體" w:hint="eastAsia"/>
              </w:rPr>
              <w:t>行路出版</w:t>
            </w:r>
            <w:r>
              <w:rPr>
                <w:rFonts w:eastAsia="標楷體" w:hint="eastAsia"/>
              </w:rPr>
              <w:t>，</w:t>
            </w:r>
            <w:r>
              <w:rPr>
                <w:rFonts w:eastAsia="標楷體" w:hint="eastAsia"/>
              </w:rPr>
              <w:t>2017</w:t>
            </w:r>
            <w:r>
              <w:rPr>
                <w:rFonts w:eastAsia="標楷體" w:hint="eastAsia"/>
              </w:rPr>
              <w:t>。</w:t>
            </w:r>
            <w:r w:rsidRPr="0021617B">
              <w:rPr>
                <w:rFonts w:eastAsia="標楷體" w:hint="eastAsia"/>
              </w:rPr>
              <w:t>ISBN</w:t>
            </w:r>
            <w:r w:rsidRPr="0021617B">
              <w:rPr>
                <w:rFonts w:eastAsia="標楷體" w:hint="eastAsia"/>
              </w:rPr>
              <w:t>：</w:t>
            </w:r>
            <w:r w:rsidRPr="0021617B">
              <w:rPr>
                <w:rFonts w:eastAsia="標楷體" w:hint="eastAsia"/>
              </w:rPr>
              <w:t>9789869406963</w:t>
            </w:r>
          </w:p>
          <w:p w:rsidR="00B63D7B" w:rsidRDefault="000E4DFD" w:rsidP="001D44B6">
            <w:pPr>
              <w:pStyle w:val="a4"/>
              <w:widowControl/>
              <w:numPr>
                <w:ilvl w:val="0"/>
                <w:numId w:val="5"/>
              </w:numPr>
              <w:snapToGrid w:val="0"/>
              <w:ind w:leftChars="0" w:left="215" w:hanging="215"/>
              <w:jc w:val="both"/>
              <w:rPr>
                <w:rFonts w:eastAsia="標楷體"/>
              </w:rPr>
            </w:pPr>
            <w:r w:rsidRPr="00B63D7B">
              <w:rPr>
                <w:rFonts w:eastAsia="標楷體"/>
              </w:rPr>
              <w:t>&lt;&lt;</w:t>
            </w:r>
            <w:r w:rsidRPr="00B63D7B">
              <w:rPr>
                <w:rFonts w:eastAsia="標楷體" w:hint="eastAsia"/>
              </w:rPr>
              <w:t>6</w:t>
            </w:r>
            <w:r w:rsidRPr="00B63D7B">
              <w:rPr>
                <w:rFonts w:eastAsia="標楷體" w:hint="eastAsia"/>
              </w:rPr>
              <w:t>個人的小世界</w:t>
            </w:r>
            <w:r w:rsidRPr="00B63D7B">
              <w:rPr>
                <w:rFonts w:eastAsia="標楷體"/>
              </w:rPr>
              <w:t>&gt;&gt;</w:t>
            </w:r>
            <w:r w:rsidRPr="00B63D7B">
              <w:rPr>
                <w:rFonts w:eastAsia="標楷體" w:hint="eastAsia"/>
              </w:rPr>
              <w:t>，</w:t>
            </w:r>
            <w:r w:rsidRPr="00B63D7B">
              <w:rPr>
                <w:rFonts w:eastAsia="標楷體" w:hint="eastAsia"/>
              </w:rPr>
              <w:t>Duncan J. Watts</w:t>
            </w:r>
            <w:r w:rsidRPr="00B63D7B">
              <w:rPr>
                <w:rFonts w:eastAsia="標楷體" w:hint="eastAsia"/>
              </w:rPr>
              <w:t>；傅士哲和謝良瑜譯，大塊文化，</w:t>
            </w:r>
            <w:r w:rsidRPr="00B63D7B">
              <w:rPr>
                <w:rFonts w:eastAsia="標楷體" w:hint="eastAsia"/>
              </w:rPr>
              <w:t>2009</w:t>
            </w:r>
            <w:r w:rsidRPr="00B63D7B">
              <w:rPr>
                <w:rFonts w:eastAsia="標楷體" w:hint="eastAsia"/>
              </w:rPr>
              <w:t>。</w:t>
            </w:r>
            <w:r w:rsidRPr="00B63D7B">
              <w:rPr>
                <w:rFonts w:eastAsia="標楷體" w:hint="eastAsia"/>
              </w:rPr>
              <w:t>ISBN</w:t>
            </w:r>
            <w:r w:rsidRPr="00B63D7B">
              <w:rPr>
                <w:rFonts w:eastAsia="標楷體" w:hint="eastAsia"/>
              </w:rPr>
              <w:t>：</w:t>
            </w:r>
            <w:r w:rsidRPr="00B63D7B">
              <w:rPr>
                <w:rFonts w:eastAsia="標楷體" w:hint="eastAsia"/>
              </w:rPr>
              <w:t>9789867600318</w:t>
            </w:r>
          </w:p>
          <w:p w:rsidR="005228A5" w:rsidRPr="00B63D7B" w:rsidRDefault="005228A5" w:rsidP="001D44B6">
            <w:pPr>
              <w:pStyle w:val="a4"/>
              <w:widowControl/>
              <w:numPr>
                <w:ilvl w:val="0"/>
                <w:numId w:val="5"/>
              </w:numPr>
              <w:snapToGrid w:val="0"/>
              <w:ind w:leftChars="0" w:left="215" w:hanging="215"/>
              <w:jc w:val="both"/>
              <w:rPr>
                <w:rFonts w:eastAsia="標楷體"/>
              </w:rPr>
            </w:pPr>
            <w:r w:rsidRPr="00B63D7B">
              <w:rPr>
                <w:rFonts w:eastAsia="標楷體" w:hint="eastAsia"/>
              </w:rPr>
              <w:t>&lt;&lt;</w:t>
            </w:r>
            <w:r w:rsidRPr="00B63D7B">
              <w:rPr>
                <w:rFonts w:eastAsia="標楷體" w:hint="eastAsia"/>
              </w:rPr>
              <w:t>圖解</w:t>
            </w:r>
            <w:r w:rsidRPr="00B63D7B">
              <w:rPr>
                <w:rFonts w:eastAsia="標楷體" w:hint="eastAsia"/>
              </w:rPr>
              <w:t xml:space="preserve"> AI </w:t>
            </w:r>
            <w:r w:rsidRPr="00B63D7B">
              <w:rPr>
                <w:rFonts w:eastAsia="標楷體" w:hint="eastAsia"/>
              </w:rPr>
              <w:t>人工智慧大未來：關於人工智慧一定要懂得</w:t>
            </w:r>
            <w:r w:rsidRPr="00B63D7B">
              <w:rPr>
                <w:rFonts w:eastAsia="標楷體" w:hint="eastAsia"/>
              </w:rPr>
              <w:t xml:space="preserve"> 96 </w:t>
            </w:r>
            <w:r w:rsidRPr="00B63D7B">
              <w:rPr>
                <w:rFonts w:eastAsia="標楷體" w:hint="eastAsia"/>
              </w:rPr>
              <w:t>件事</w:t>
            </w:r>
            <w:r w:rsidRPr="00B63D7B">
              <w:rPr>
                <w:rFonts w:eastAsia="標楷體" w:hint="eastAsia"/>
              </w:rPr>
              <w:t>&gt;&gt;</w:t>
            </w:r>
            <w:r w:rsidRPr="00B63D7B">
              <w:rPr>
                <w:rFonts w:eastAsia="標楷體" w:hint="eastAsia"/>
              </w:rPr>
              <w:t>，三津村直貴；陳子安譯，</w:t>
            </w:r>
            <w:r w:rsidR="00E81FB8">
              <w:rPr>
                <w:rFonts w:eastAsia="標楷體" w:hint="eastAsia"/>
              </w:rPr>
              <w:t>旗標出版社</w:t>
            </w:r>
            <w:r w:rsidRPr="00B63D7B">
              <w:rPr>
                <w:rFonts w:eastAsia="標楷體" w:hint="eastAsia"/>
              </w:rPr>
              <w:t>，</w:t>
            </w:r>
            <w:r w:rsidRPr="00B63D7B">
              <w:rPr>
                <w:rFonts w:eastAsia="標楷體"/>
              </w:rPr>
              <w:t>2018</w:t>
            </w:r>
            <w:r w:rsidRPr="00B63D7B">
              <w:rPr>
                <w:rFonts w:eastAsia="標楷體" w:hint="eastAsia"/>
              </w:rPr>
              <w:t>。</w:t>
            </w:r>
            <w:r w:rsidRPr="00B63D7B">
              <w:rPr>
                <w:rFonts w:eastAsia="標楷體" w:hint="eastAsia"/>
              </w:rPr>
              <w:t>ISBN</w:t>
            </w:r>
            <w:r w:rsidRPr="00B63D7B">
              <w:rPr>
                <w:rFonts w:eastAsia="標楷體" w:hint="eastAsia"/>
              </w:rPr>
              <w:t>：</w:t>
            </w:r>
            <w:r w:rsidRPr="00B63D7B">
              <w:rPr>
                <w:rFonts w:eastAsia="標楷體" w:hint="eastAsia"/>
              </w:rPr>
              <w:t>9789863125372</w:t>
            </w:r>
          </w:p>
          <w:p w:rsidR="000E4DFD" w:rsidRPr="00BF1C86" w:rsidRDefault="002100EF" w:rsidP="00CC39B2">
            <w:pPr>
              <w:snapToGrid w:val="0"/>
              <w:rPr>
                <w:rFonts w:eastAsia="標楷體"/>
                <w:bCs/>
              </w:rPr>
            </w:pPr>
            <w:r>
              <w:rPr>
                <w:rFonts w:eastAsia="標楷體" w:hint="eastAsia"/>
                <w:bCs/>
              </w:rPr>
              <w:t>網路資源</w:t>
            </w:r>
            <w:r w:rsidRPr="006B48FB">
              <w:rPr>
                <w:rFonts w:eastAsia="標楷體" w:hint="eastAsia"/>
                <w:bCs/>
              </w:rPr>
              <w:t>:</w:t>
            </w:r>
          </w:p>
          <w:p w:rsidR="00F11F61" w:rsidRPr="004457B6" w:rsidRDefault="00117C75" w:rsidP="003A55C7">
            <w:pPr>
              <w:pStyle w:val="a4"/>
              <w:numPr>
                <w:ilvl w:val="0"/>
                <w:numId w:val="1"/>
              </w:numPr>
              <w:ind w:leftChars="0" w:left="318" w:hanging="318"/>
              <w:rPr>
                <w:rFonts w:eastAsia="標楷體"/>
              </w:rPr>
            </w:pPr>
            <w:r w:rsidRPr="00117C75">
              <w:rPr>
                <w:rFonts w:eastAsia="標楷體"/>
              </w:rPr>
              <w:t>Google Developers</w:t>
            </w:r>
            <w:r w:rsidR="00F11F61">
              <w:rPr>
                <w:rFonts w:eastAsia="標楷體" w:hint="eastAsia"/>
              </w:rPr>
              <w:t xml:space="preserve">, </w:t>
            </w:r>
            <w:r w:rsidR="00F11F61">
              <w:rPr>
                <w:rFonts w:eastAsia="標楷體"/>
              </w:rPr>
              <w:t>“</w:t>
            </w:r>
            <w:r w:rsidRPr="00117C75">
              <w:rPr>
                <w:rFonts w:eastAsia="標楷體"/>
              </w:rPr>
              <w:t>Machine Learning Crash Course</w:t>
            </w:r>
            <w:r>
              <w:rPr>
                <w:rFonts w:eastAsia="標楷體"/>
              </w:rPr>
              <w:t>,</w:t>
            </w:r>
            <w:r w:rsidR="00F11F61">
              <w:rPr>
                <w:rFonts w:eastAsia="標楷體"/>
              </w:rPr>
              <w:t xml:space="preserve">” </w:t>
            </w:r>
            <w:r>
              <w:rPr>
                <w:rFonts w:eastAsia="標楷體"/>
              </w:rPr>
              <w:t xml:space="preserve">Available: </w:t>
            </w:r>
            <w:hyperlink r:id="rId7" w:history="1">
              <w:r w:rsidRPr="00BE12DD">
                <w:rPr>
                  <w:rStyle w:val="a5"/>
                  <w:rFonts w:eastAsia="標楷體"/>
                </w:rPr>
                <w:t>https://developers.google.com/machine-learning/crash-course/</w:t>
              </w:r>
            </w:hyperlink>
            <w:r>
              <w:rPr>
                <w:rFonts w:eastAsia="標楷體"/>
              </w:rPr>
              <w:t xml:space="preserve"> [Accessed: </w:t>
            </w:r>
            <w:r w:rsidRPr="00117C75">
              <w:rPr>
                <w:rFonts w:eastAsia="標楷體"/>
              </w:rPr>
              <w:t>September 7</w:t>
            </w:r>
            <w:r>
              <w:rPr>
                <w:rFonts w:eastAsia="標楷體"/>
              </w:rPr>
              <w:t>, 2018].</w:t>
            </w:r>
          </w:p>
          <w:p w:rsidR="004457B6" w:rsidRPr="004457B6" w:rsidRDefault="00265037" w:rsidP="00265037">
            <w:pPr>
              <w:rPr>
                <w:rFonts w:eastAsia="標楷體"/>
              </w:rPr>
            </w:pPr>
            <w:r w:rsidRPr="00265037">
              <w:rPr>
                <w:rFonts w:eastAsia="標楷體" w:hint="eastAsia"/>
              </w:rPr>
              <w:t>配合教育部針對保護智慧財產權觀念之宣導</w:t>
            </w:r>
            <w:r>
              <w:rPr>
                <w:rFonts w:eastAsia="標楷體" w:hint="eastAsia"/>
              </w:rPr>
              <w:t>，</w:t>
            </w:r>
            <w:r w:rsidR="004457B6">
              <w:rPr>
                <w:rFonts w:eastAsia="標楷體" w:hint="eastAsia"/>
              </w:rPr>
              <w:t>請</w:t>
            </w:r>
            <w:r>
              <w:rPr>
                <w:rFonts w:eastAsia="標楷體" w:hint="eastAsia"/>
              </w:rPr>
              <w:t>同學</w:t>
            </w:r>
            <w:r w:rsidR="004457B6">
              <w:rPr>
                <w:rFonts w:eastAsia="標楷體" w:hint="eastAsia"/>
              </w:rPr>
              <w:t>尊重智慧財產權，不得非法影印教師指定之教科書籍</w:t>
            </w:r>
            <w:r w:rsidR="00A3055A">
              <w:rPr>
                <w:rFonts w:eastAsia="標楷體" w:hint="eastAsia"/>
              </w:rPr>
              <w:t>。</w:t>
            </w:r>
          </w:p>
        </w:tc>
      </w:tr>
      <w:tr w:rsidR="00CC39B2" w:rsidTr="00D834EC">
        <w:trPr>
          <w:trHeight w:val="2374"/>
          <w:jc w:val="center"/>
        </w:trPr>
        <w:tc>
          <w:tcPr>
            <w:tcW w:w="1980" w:type="dxa"/>
            <w:tcBorders>
              <w:top w:val="single" w:sz="4" w:space="0" w:color="auto"/>
              <w:bottom w:val="single" w:sz="4" w:space="0" w:color="auto"/>
              <w:right w:val="single" w:sz="4" w:space="0" w:color="auto"/>
            </w:tcBorders>
            <w:vAlign w:val="center"/>
          </w:tcPr>
          <w:p w:rsidR="00CC39B2" w:rsidRDefault="00CC39B2" w:rsidP="00CC39B2">
            <w:pPr>
              <w:spacing w:line="0" w:lineRule="atLeast"/>
              <w:jc w:val="center"/>
              <w:rPr>
                <w:rFonts w:eastAsia="標楷體"/>
              </w:rPr>
            </w:pPr>
            <w:r>
              <w:rPr>
                <w:rFonts w:eastAsia="標楷體" w:hint="eastAsia"/>
              </w:rPr>
              <w:lastRenderedPageBreak/>
              <w:t>評量方式</w:t>
            </w:r>
          </w:p>
        </w:tc>
        <w:tc>
          <w:tcPr>
            <w:tcW w:w="8597" w:type="dxa"/>
            <w:gridSpan w:val="3"/>
            <w:tcBorders>
              <w:top w:val="single" w:sz="4" w:space="0" w:color="auto"/>
              <w:left w:val="single" w:sz="4" w:space="0" w:color="auto"/>
              <w:bottom w:val="single" w:sz="4" w:space="0" w:color="auto"/>
            </w:tcBorders>
          </w:tcPr>
          <w:p w:rsidR="00CC39B2" w:rsidRPr="001B08DE" w:rsidRDefault="00CC39B2" w:rsidP="00CC39B2">
            <w:pPr>
              <w:pStyle w:val="a4"/>
              <w:numPr>
                <w:ilvl w:val="0"/>
                <w:numId w:val="2"/>
              </w:numPr>
              <w:ind w:leftChars="0" w:left="313" w:hanging="313"/>
              <w:rPr>
                <w:rFonts w:eastAsia="標楷體"/>
                <w:bCs/>
              </w:rPr>
            </w:pPr>
            <w:r w:rsidRPr="001B08DE">
              <w:rPr>
                <w:rFonts w:eastAsia="標楷體" w:hint="eastAsia"/>
                <w:bCs/>
              </w:rPr>
              <w:t>課程學習紀錄</w:t>
            </w:r>
            <w:r w:rsidR="00EB67AB">
              <w:rPr>
                <w:rFonts w:eastAsia="標楷體"/>
                <w:bCs/>
              </w:rPr>
              <w:t>(5</w:t>
            </w:r>
            <w:r w:rsidR="00EB67AB">
              <w:rPr>
                <w:rFonts w:eastAsia="標楷體" w:hint="eastAsia"/>
                <w:bCs/>
              </w:rPr>
              <w:t>5</w:t>
            </w:r>
            <w:r w:rsidRPr="001B08DE">
              <w:rPr>
                <w:rFonts w:eastAsia="標楷體"/>
                <w:bCs/>
              </w:rPr>
              <w:t>%)</w:t>
            </w:r>
            <w:r w:rsidRPr="001B08DE">
              <w:rPr>
                <w:rFonts w:eastAsia="標楷體" w:hint="eastAsia"/>
                <w:bCs/>
              </w:rPr>
              <w:t>:</w:t>
            </w:r>
            <w:r w:rsidRPr="001B08DE">
              <w:rPr>
                <w:rFonts w:eastAsia="標楷體" w:hint="eastAsia"/>
                <w:bCs/>
              </w:rPr>
              <w:t>每次下課後繳交，內容分為</w:t>
            </w:r>
            <w:r w:rsidRPr="001B08DE">
              <w:rPr>
                <w:rFonts w:eastAsia="標楷體" w:hint="eastAsia"/>
                <w:bCs/>
              </w:rPr>
              <w:t>Know,Want to know, Learned</w:t>
            </w:r>
            <w:r w:rsidRPr="001B08DE">
              <w:rPr>
                <w:rFonts w:eastAsia="標楷體" w:hint="eastAsia"/>
                <w:bCs/>
              </w:rPr>
              <w:t>與</w:t>
            </w:r>
            <w:r w:rsidRPr="001B08DE">
              <w:rPr>
                <w:rFonts w:eastAsia="標楷體" w:hint="eastAsia"/>
                <w:bCs/>
              </w:rPr>
              <w:t>How</w:t>
            </w:r>
            <w:r w:rsidRPr="001B08DE">
              <w:rPr>
                <w:rFonts w:eastAsia="標楷體" w:hint="eastAsia"/>
                <w:bCs/>
              </w:rPr>
              <w:t>四部份，前</w:t>
            </w:r>
            <w:r>
              <w:rPr>
                <w:rFonts w:eastAsia="標楷體" w:hint="eastAsia"/>
                <w:bCs/>
              </w:rPr>
              <w:t>兩</w:t>
            </w:r>
            <w:r w:rsidRPr="001B08DE">
              <w:rPr>
                <w:rFonts w:eastAsia="標楷體" w:hint="eastAsia"/>
                <w:bCs/>
              </w:rPr>
              <w:t>部份為課前預習，後兩部份為課堂中撰寫。</w:t>
            </w:r>
          </w:p>
          <w:p w:rsidR="00CC39B2" w:rsidRPr="006C428B" w:rsidRDefault="00CC39B2" w:rsidP="00CC39B2">
            <w:pPr>
              <w:pStyle w:val="a4"/>
              <w:numPr>
                <w:ilvl w:val="0"/>
                <w:numId w:val="3"/>
              </w:numPr>
              <w:ind w:leftChars="0" w:left="665" w:hanging="240"/>
              <w:rPr>
                <w:rFonts w:eastAsia="標楷體"/>
                <w:bCs/>
              </w:rPr>
            </w:pPr>
            <w:r w:rsidRPr="006C428B">
              <w:rPr>
                <w:rFonts w:eastAsia="標楷體"/>
                <w:bCs/>
              </w:rPr>
              <w:t>Known (</w:t>
            </w:r>
            <w:r w:rsidRPr="006C428B">
              <w:rPr>
                <w:rFonts w:eastAsia="標楷體" w:hint="eastAsia"/>
                <w:bCs/>
              </w:rPr>
              <w:t>上課前填</w:t>
            </w:r>
            <w:r w:rsidRPr="006C428B">
              <w:rPr>
                <w:rFonts w:eastAsia="標楷體"/>
                <w:bCs/>
              </w:rPr>
              <w:t>)</w:t>
            </w:r>
            <w:r w:rsidRPr="006C428B">
              <w:rPr>
                <w:rFonts w:eastAsia="標楷體" w:hint="eastAsia"/>
                <w:bCs/>
              </w:rPr>
              <w:t>為猜想本週主題可能上的內容</w:t>
            </w:r>
          </w:p>
          <w:p w:rsidR="00CC39B2" w:rsidRPr="006C428B" w:rsidRDefault="00CC39B2" w:rsidP="00CC39B2">
            <w:pPr>
              <w:pStyle w:val="a4"/>
              <w:numPr>
                <w:ilvl w:val="0"/>
                <w:numId w:val="3"/>
              </w:numPr>
              <w:ind w:leftChars="0" w:left="665" w:hanging="240"/>
              <w:rPr>
                <w:rFonts w:eastAsia="標楷體"/>
                <w:bCs/>
              </w:rPr>
            </w:pPr>
            <w:r w:rsidRPr="006C428B">
              <w:rPr>
                <w:rFonts w:eastAsia="標楷體"/>
                <w:bCs/>
              </w:rPr>
              <w:t>Want to know (</w:t>
            </w:r>
            <w:r w:rsidRPr="006C428B">
              <w:rPr>
                <w:rFonts w:eastAsia="標楷體" w:hint="eastAsia"/>
                <w:bCs/>
              </w:rPr>
              <w:t>上課前填</w:t>
            </w:r>
            <w:r w:rsidRPr="006C428B">
              <w:rPr>
                <w:rFonts w:eastAsia="標楷體"/>
                <w:bCs/>
              </w:rPr>
              <w:t>)</w:t>
            </w:r>
            <w:r w:rsidRPr="006C428B">
              <w:rPr>
                <w:rFonts w:eastAsia="標楷體" w:hint="eastAsia"/>
                <w:bCs/>
              </w:rPr>
              <w:t>為關於本週主題想知道的內容</w:t>
            </w:r>
          </w:p>
          <w:p w:rsidR="00CC39B2" w:rsidRPr="006C428B" w:rsidRDefault="00CC39B2" w:rsidP="00CC39B2">
            <w:pPr>
              <w:pStyle w:val="a4"/>
              <w:numPr>
                <w:ilvl w:val="0"/>
                <w:numId w:val="3"/>
              </w:numPr>
              <w:ind w:leftChars="0" w:left="665" w:hanging="240"/>
              <w:rPr>
                <w:rFonts w:eastAsia="標楷體"/>
                <w:bCs/>
              </w:rPr>
            </w:pPr>
            <w:r w:rsidRPr="006C428B">
              <w:rPr>
                <w:rFonts w:eastAsia="標楷體"/>
                <w:bCs/>
              </w:rPr>
              <w:t>Learned(</w:t>
            </w:r>
            <w:r w:rsidRPr="006C428B">
              <w:rPr>
                <w:rFonts w:eastAsia="標楷體" w:hint="eastAsia"/>
                <w:bCs/>
              </w:rPr>
              <w:t>課堂中寫</w:t>
            </w:r>
            <w:r w:rsidRPr="006C428B">
              <w:rPr>
                <w:rFonts w:eastAsia="標楷體"/>
                <w:bCs/>
              </w:rPr>
              <w:t>)</w:t>
            </w:r>
            <w:r w:rsidRPr="006C428B">
              <w:rPr>
                <w:rFonts w:eastAsia="標楷體" w:hint="eastAsia"/>
                <w:bCs/>
              </w:rPr>
              <w:t>為課程中所得到的收獲與心得</w:t>
            </w:r>
          </w:p>
          <w:p w:rsidR="00CC39B2" w:rsidRPr="006C428B" w:rsidRDefault="00CC39B2" w:rsidP="00CC39B2">
            <w:pPr>
              <w:pStyle w:val="a4"/>
              <w:numPr>
                <w:ilvl w:val="0"/>
                <w:numId w:val="3"/>
              </w:numPr>
              <w:ind w:leftChars="0" w:left="665" w:hanging="240"/>
              <w:rPr>
                <w:rFonts w:eastAsia="標楷體"/>
                <w:bCs/>
              </w:rPr>
            </w:pPr>
            <w:r w:rsidRPr="006C428B">
              <w:rPr>
                <w:rFonts w:eastAsia="標楷體"/>
                <w:bCs/>
              </w:rPr>
              <w:t>How (</w:t>
            </w:r>
            <w:r w:rsidRPr="006C428B">
              <w:rPr>
                <w:rFonts w:eastAsia="標楷體" w:hint="eastAsia"/>
                <w:bCs/>
              </w:rPr>
              <w:t>課堂中寫</w:t>
            </w:r>
            <w:r w:rsidRPr="006C428B">
              <w:rPr>
                <w:rFonts w:eastAsia="標楷體"/>
                <w:bCs/>
              </w:rPr>
              <w:t>)</w:t>
            </w:r>
            <w:r w:rsidRPr="006C428B">
              <w:rPr>
                <w:rFonts w:eastAsia="標楷體" w:hint="eastAsia"/>
                <w:bCs/>
              </w:rPr>
              <w:t>為如何應用課程中得到的收獲</w:t>
            </w:r>
          </w:p>
          <w:p w:rsidR="00CC39B2" w:rsidRPr="00B71476" w:rsidRDefault="00CC39B2" w:rsidP="00CC39B2">
            <w:pPr>
              <w:pStyle w:val="a4"/>
              <w:numPr>
                <w:ilvl w:val="0"/>
                <w:numId w:val="2"/>
              </w:numPr>
              <w:ind w:leftChars="0" w:left="313" w:hanging="313"/>
              <w:rPr>
                <w:rFonts w:eastAsia="標楷體"/>
                <w:bCs/>
              </w:rPr>
            </w:pPr>
            <w:r w:rsidRPr="009A593C">
              <w:rPr>
                <w:rFonts w:eastAsia="標楷體" w:hint="eastAsia"/>
                <w:bCs/>
              </w:rPr>
              <w:t>期中</w:t>
            </w:r>
            <w:r w:rsidRPr="009A593C">
              <w:rPr>
                <w:rFonts w:eastAsia="標楷體"/>
                <w:bCs/>
              </w:rPr>
              <w:softHyphen/>
            </w:r>
            <w:r w:rsidRPr="009A593C">
              <w:rPr>
                <w:rFonts w:eastAsia="標楷體" w:hint="eastAsia"/>
                <w:bCs/>
              </w:rPr>
              <w:t>書面作業</w:t>
            </w:r>
            <w:r>
              <w:rPr>
                <w:rFonts w:eastAsia="標楷體" w:hint="eastAsia"/>
                <w:bCs/>
              </w:rPr>
              <w:t>(</w:t>
            </w:r>
            <w:r w:rsidR="00EB67AB">
              <w:rPr>
                <w:rFonts w:eastAsia="標楷體" w:hint="eastAsia"/>
                <w:bCs/>
              </w:rPr>
              <w:t>17</w:t>
            </w:r>
            <w:r w:rsidRPr="009A593C">
              <w:rPr>
                <w:rFonts w:eastAsia="標楷體" w:hint="eastAsia"/>
                <w:bCs/>
              </w:rPr>
              <w:t>%</w:t>
            </w:r>
            <w:r>
              <w:rPr>
                <w:rFonts w:eastAsia="標楷體" w:hint="eastAsia"/>
                <w:bCs/>
              </w:rPr>
              <w:t>)</w:t>
            </w:r>
            <w:r>
              <w:rPr>
                <w:rFonts w:eastAsia="標楷體" w:hint="eastAsia"/>
                <w:bCs/>
              </w:rPr>
              <w:t>與</w:t>
            </w:r>
            <w:r w:rsidRPr="00B71476">
              <w:rPr>
                <w:rFonts w:eastAsia="標楷體" w:hint="eastAsia"/>
                <w:bCs/>
              </w:rPr>
              <w:t>期末課程心得</w:t>
            </w:r>
            <w:r>
              <w:rPr>
                <w:rFonts w:eastAsia="標楷體" w:hint="eastAsia"/>
                <w:bCs/>
              </w:rPr>
              <w:t>(</w:t>
            </w:r>
            <w:r w:rsidR="00EB67AB">
              <w:rPr>
                <w:rFonts w:eastAsia="標楷體" w:hint="eastAsia"/>
                <w:bCs/>
              </w:rPr>
              <w:t>2</w:t>
            </w:r>
            <w:r w:rsidRPr="00B71476">
              <w:rPr>
                <w:rFonts w:eastAsia="標楷體" w:hint="eastAsia"/>
                <w:bCs/>
              </w:rPr>
              <w:t>5%</w:t>
            </w:r>
            <w:r>
              <w:rPr>
                <w:rFonts w:eastAsia="標楷體" w:hint="eastAsia"/>
                <w:bCs/>
              </w:rPr>
              <w:t>)</w:t>
            </w:r>
          </w:p>
          <w:p w:rsidR="00CC39B2" w:rsidRPr="001B08DE" w:rsidRDefault="00CC39B2" w:rsidP="00CC39B2">
            <w:pPr>
              <w:pStyle w:val="a4"/>
              <w:numPr>
                <w:ilvl w:val="0"/>
                <w:numId w:val="2"/>
              </w:numPr>
              <w:ind w:leftChars="0" w:left="313" w:hanging="313"/>
              <w:rPr>
                <w:rFonts w:eastAsia="標楷體"/>
                <w:bCs/>
              </w:rPr>
            </w:pPr>
            <w:r w:rsidRPr="009A593C">
              <w:rPr>
                <w:rFonts w:eastAsia="標楷體" w:hint="eastAsia"/>
                <w:bCs/>
              </w:rPr>
              <w:t>其他</w:t>
            </w:r>
            <w:r w:rsidRPr="009A593C">
              <w:rPr>
                <w:rFonts w:eastAsia="標楷體"/>
                <w:bCs/>
              </w:rPr>
              <w:t>(3%):</w:t>
            </w:r>
            <w:r w:rsidRPr="009A593C">
              <w:rPr>
                <w:rFonts w:eastAsia="標楷體" w:hint="eastAsia"/>
                <w:bCs/>
              </w:rPr>
              <w:t>課程出席及上課情況</w:t>
            </w:r>
          </w:p>
        </w:tc>
      </w:tr>
      <w:tr w:rsidR="00CC39B2" w:rsidTr="007C6316">
        <w:trPr>
          <w:trHeight w:val="13166"/>
          <w:jc w:val="center"/>
        </w:trPr>
        <w:tc>
          <w:tcPr>
            <w:tcW w:w="1980" w:type="dxa"/>
            <w:tcBorders>
              <w:top w:val="single" w:sz="4" w:space="0" w:color="auto"/>
              <w:bottom w:val="single" w:sz="4" w:space="0" w:color="auto"/>
              <w:right w:val="single" w:sz="4" w:space="0" w:color="auto"/>
            </w:tcBorders>
            <w:vAlign w:val="center"/>
          </w:tcPr>
          <w:p w:rsidR="00CC39B2" w:rsidRPr="00D94B32" w:rsidRDefault="00CC39B2" w:rsidP="00CC39B2">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7"/>
              <w:gridCol w:w="4140"/>
              <w:gridCol w:w="1274"/>
            </w:tblGrid>
            <w:tr w:rsidR="00CC39B2" w:rsidRPr="006E7F5B" w:rsidTr="00D834EC">
              <w:tc>
                <w:tcPr>
                  <w:tcW w:w="2847" w:type="dxa"/>
                  <w:vAlign w:val="center"/>
                </w:tcPr>
                <w:p w:rsidR="00CC39B2" w:rsidRPr="006E7F5B" w:rsidRDefault="00CC39B2" w:rsidP="00CC39B2">
                  <w:pPr>
                    <w:widowControl/>
                    <w:jc w:val="center"/>
                    <w:rPr>
                      <w:rFonts w:eastAsia="標楷體" w:hAnsi="標楷體"/>
                      <w:color w:val="000000"/>
                      <w:kern w:val="0"/>
                    </w:rPr>
                  </w:pPr>
                  <w:r w:rsidRPr="006E7F5B">
                    <w:rPr>
                      <w:rFonts w:eastAsia="標楷體" w:hAnsi="標楷體" w:hint="eastAsia"/>
                      <w:color w:val="000000"/>
                      <w:kern w:val="0"/>
                    </w:rPr>
                    <w:t>通識課程</w:t>
                  </w:r>
                </w:p>
                <w:p w:rsidR="00CC39B2" w:rsidRPr="006E7F5B" w:rsidRDefault="00CC39B2" w:rsidP="00CC39B2">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CC39B2" w:rsidRPr="006E7F5B" w:rsidRDefault="00CC39B2" w:rsidP="00CC39B2">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rsidR="00CC39B2" w:rsidRPr="006E7F5B" w:rsidRDefault="00CC39B2" w:rsidP="00CC39B2">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CC39B2" w:rsidRPr="006E7F5B" w:rsidTr="009B7F1A">
              <w:tc>
                <w:tcPr>
                  <w:tcW w:w="2847"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CC39B2" w:rsidRPr="006E7F5B" w:rsidRDefault="00CC39B2" w:rsidP="00CC39B2">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vAlign w:val="center"/>
                </w:tcPr>
                <w:p w:rsidR="00CC39B2" w:rsidRPr="006E7F5B" w:rsidRDefault="00CC39B2" w:rsidP="00CC39B2">
                  <w:pPr>
                    <w:pStyle w:val="Web"/>
                    <w:spacing w:before="0" w:beforeAutospacing="0" w:after="0" w:afterAutospacing="0" w:line="360" w:lineRule="atLeast"/>
                    <w:jc w:val="center"/>
                    <w:rPr>
                      <w:rFonts w:ascii="Times New Roman" w:eastAsia="標楷體" w:hAnsi="Times New Roman" w:cs="Times New Roman"/>
                      <w:color w:val="000000"/>
                    </w:rPr>
                  </w:pPr>
                  <w:r w:rsidRPr="00F66ADA">
                    <w:rPr>
                      <w:rFonts w:ascii="Times New Roman" w:eastAsia="標楷體" w:hAnsi="Times New Roman" w:cs="Times New Roman" w:hint="eastAsia"/>
                      <w:sz w:val="28"/>
                      <w:szCs w:val="28"/>
                    </w:rPr>
                    <w:sym w:font="Wingdings 2" w:char="F050"/>
                  </w:r>
                </w:p>
              </w:tc>
            </w:tr>
            <w:tr w:rsidR="00CC39B2" w:rsidRPr="006E7F5B" w:rsidTr="009B7F1A">
              <w:tc>
                <w:tcPr>
                  <w:tcW w:w="2847"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vAlign w:val="center"/>
                </w:tcPr>
                <w:p w:rsidR="00CC39B2" w:rsidRPr="006E7F5B" w:rsidRDefault="00CC39B2" w:rsidP="00CC39B2">
                  <w:pPr>
                    <w:widowControl/>
                    <w:spacing w:line="240" w:lineRule="atLeast"/>
                    <w:jc w:val="center"/>
                    <w:rPr>
                      <w:rFonts w:eastAsia="標楷體"/>
                      <w:color w:val="000000"/>
                      <w:kern w:val="0"/>
                    </w:rPr>
                  </w:pPr>
                  <w:r w:rsidRPr="00F66ADA">
                    <w:rPr>
                      <w:rFonts w:eastAsia="標楷體" w:hint="eastAsia"/>
                      <w:sz w:val="28"/>
                      <w:szCs w:val="28"/>
                    </w:rPr>
                    <w:sym w:font="Wingdings 2" w:char="F050"/>
                  </w:r>
                </w:p>
              </w:tc>
            </w:tr>
            <w:tr w:rsidR="00CC39B2" w:rsidRPr="006E7F5B" w:rsidTr="009B7F1A">
              <w:tc>
                <w:tcPr>
                  <w:tcW w:w="2847"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CC39B2" w:rsidRPr="006E7F5B" w:rsidRDefault="00CC39B2" w:rsidP="00CC39B2">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vAlign w:val="center"/>
                </w:tcPr>
                <w:p w:rsidR="00CC39B2" w:rsidRPr="006E7F5B" w:rsidRDefault="00CC39B2" w:rsidP="00CC39B2">
                  <w:pPr>
                    <w:widowControl/>
                    <w:spacing w:line="240" w:lineRule="atLeast"/>
                    <w:ind w:right="147"/>
                    <w:jc w:val="center"/>
                    <w:rPr>
                      <w:rFonts w:eastAsia="標楷體"/>
                      <w:color w:val="000000"/>
                      <w:kern w:val="0"/>
                    </w:rPr>
                  </w:pPr>
                  <w:r w:rsidRPr="00F66ADA">
                    <w:rPr>
                      <w:rFonts w:eastAsia="標楷體" w:hint="eastAsia"/>
                      <w:sz w:val="28"/>
                      <w:szCs w:val="28"/>
                    </w:rPr>
                    <w:sym w:font="Wingdings 2" w:char="F050"/>
                  </w:r>
                </w:p>
              </w:tc>
            </w:tr>
            <w:tr w:rsidR="00CC39B2" w:rsidRPr="006E7F5B" w:rsidTr="009B7F1A">
              <w:tc>
                <w:tcPr>
                  <w:tcW w:w="2847"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CC39B2" w:rsidRPr="006E7F5B" w:rsidRDefault="00CC39B2" w:rsidP="00CC39B2">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vAlign w:val="center"/>
                </w:tcPr>
                <w:p w:rsidR="00CC39B2" w:rsidRPr="006E7F5B" w:rsidRDefault="00CC39B2" w:rsidP="00CC39B2">
                  <w:pPr>
                    <w:widowControl/>
                    <w:spacing w:line="240" w:lineRule="atLeast"/>
                    <w:ind w:right="150"/>
                    <w:jc w:val="center"/>
                    <w:rPr>
                      <w:rFonts w:eastAsia="標楷體"/>
                      <w:color w:val="000000"/>
                      <w:kern w:val="0"/>
                    </w:rPr>
                  </w:pPr>
                </w:p>
              </w:tc>
            </w:tr>
            <w:tr w:rsidR="00CC39B2" w:rsidRPr="006E7F5B" w:rsidTr="009B7F1A">
              <w:tc>
                <w:tcPr>
                  <w:tcW w:w="2847"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rsidR="00CC39B2" w:rsidRPr="006E7F5B" w:rsidRDefault="00CC39B2" w:rsidP="00CC39B2">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vAlign w:val="center"/>
                </w:tcPr>
                <w:p w:rsidR="00CC39B2" w:rsidRPr="006E7F5B" w:rsidRDefault="00CC39B2" w:rsidP="00CC39B2">
                  <w:pPr>
                    <w:spacing w:line="240" w:lineRule="atLeast"/>
                    <w:jc w:val="center"/>
                    <w:rPr>
                      <w:rFonts w:eastAsia="標楷體"/>
                      <w:color w:val="000000"/>
                      <w:kern w:val="0"/>
                    </w:rPr>
                  </w:pPr>
                  <w:r w:rsidRPr="00F66ADA">
                    <w:rPr>
                      <w:rFonts w:eastAsia="標楷體" w:hint="eastAsia"/>
                      <w:sz w:val="28"/>
                      <w:szCs w:val="28"/>
                    </w:rPr>
                    <w:sym w:font="Wingdings 2" w:char="F050"/>
                  </w:r>
                </w:p>
              </w:tc>
            </w:tr>
            <w:tr w:rsidR="00CC39B2" w:rsidRPr="006E7F5B" w:rsidTr="009B7F1A">
              <w:tc>
                <w:tcPr>
                  <w:tcW w:w="2847"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vAlign w:val="center"/>
                </w:tcPr>
                <w:p w:rsidR="00CC39B2" w:rsidRPr="006E7F5B" w:rsidRDefault="00CC39B2" w:rsidP="00CC39B2">
                  <w:pPr>
                    <w:widowControl/>
                    <w:spacing w:line="240" w:lineRule="atLeast"/>
                    <w:jc w:val="center"/>
                    <w:rPr>
                      <w:rFonts w:eastAsia="標楷體"/>
                      <w:color w:val="000000"/>
                      <w:kern w:val="0"/>
                    </w:rPr>
                  </w:pPr>
                </w:p>
              </w:tc>
            </w:tr>
            <w:tr w:rsidR="00CC39B2" w:rsidRPr="006E7F5B" w:rsidTr="009B7F1A">
              <w:tc>
                <w:tcPr>
                  <w:tcW w:w="2847"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CC39B2" w:rsidRPr="006E7F5B" w:rsidRDefault="00CC39B2" w:rsidP="00CC39B2">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vAlign w:val="center"/>
                </w:tcPr>
                <w:p w:rsidR="00CC39B2" w:rsidRPr="006E7F5B" w:rsidRDefault="00CC39B2" w:rsidP="00CC39B2">
                  <w:pPr>
                    <w:widowControl/>
                    <w:spacing w:line="240" w:lineRule="atLeast"/>
                    <w:ind w:right="147"/>
                    <w:jc w:val="center"/>
                    <w:rPr>
                      <w:rFonts w:eastAsia="標楷體"/>
                      <w:color w:val="000000"/>
                      <w:kern w:val="0"/>
                    </w:rPr>
                  </w:pPr>
                </w:p>
              </w:tc>
            </w:tr>
            <w:tr w:rsidR="00CC39B2" w:rsidRPr="006E7F5B" w:rsidTr="009B7F1A">
              <w:tc>
                <w:tcPr>
                  <w:tcW w:w="2847"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CC39B2" w:rsidRPr="006E7F5B" w:rsidRDefault="00CC39B2" w:rsidP="00CC39B2">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vAlign w:val="center"/>
                </w:tcPr>
                <w:p w:rsidR="00CC39B2" w:rsidRPr="006E7F5B" w:rsidRDefault="00CC39B2" w:rsidP="00CC39B2">
                  <w:pPr>
                    <w:widowControl/>
                    <w:spacing w:line="240" w:lineRule="atLeast"/>
                    <w:ind w:right="147"/>
                    <w:jc w:val="center"/>
                    <w:rPr>
                      <w:rFonts w:eastAsia="標楷體"/>
                      <w:color w:val="000000"/>
                      <w:kern w:val="0"/>
                    </w:rPr>
                  </w:pPr>
                </w:p>
              </w:tc>
            </w:tr>
            <w:tr w:rsidR="00CC39B2" w:rsidRPr="006E7F5B" w:rsidTr="007C6316">
              <w:trPr>
                <w:trHeight w:val="955"/>
              </w:trPr>
              <w:tc>
                <w:tcPr>
                  <w:tcW w:w="2847" w:type="dxa"/>
                  <w:vAlign w:val="center"/>
                </w:tcPr>
                <w:p w:rsidR="00CC39B2" w:rsidRPr="006E7F5B" w:rsidRDefault="00CC39B2" w:rsidP="00CC39B2">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CC39B2" w:rsidRPr="006E7F5B" w:rsidRDefault="00CC39B2" w:rsidP="00CC39B2">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vAlign w:val="center"/>
                </w:tcPr>
                <w:p w:rsidR="00CC39B2" w:rsidRPr="006E7F5B" w:rsidRDefault="00CC39B2" w:rsidP="00CC39B2">
                  <w:pPr>
                    <w:widowControl/>
                    <w:spacing w:line="240" w:lineRule="atLeast"/>
                    <w:ind w:firstLine="1"/>
                    <w:jc w:val="center"/>
                    <w:rPr>
                      <w:rFonts w:eastAsia="標楷體"/>
                      <w:color w:val="000000"/>
                      <w:kern w:val="0"/>
                    </w:rPr>
                  </w:pPr>
                  <w:r w:rsidRPr="00F66ADA">
                    <w:rPr>
                      <w:rFonts w:eastAsia="標楷體" w:hint="eastAsia"/>
                      <w:sz w:val="28"/>
                      <w:szCs w:val="28"/>
                    </w:rPr>
                    <w:sym w:font="Wingdings 2" w:char="F050"/>
                  </w:r>
                </w:p>
              </w:tc>
            </w:tr>
          </w:tbl>
          <w:p w:rsidR="00CC39B2" w:rsidRPr="00D94B32" w:rsidRDefault="00CC39B2" w:rsidP="00976949">
            <w:pPr>
              <w:spacing w:beforeLines="5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2B5043" w:rsidTr="00D834EC">
        <w:trPr>
          <w:cantSplit/>
          <w:trHeight w:val="315"/>
          <w:jc w:val="center"/>
        </w:trPr>
        <w:tc>
          <w:tcPr>
            <w:tcW w:w="1980" w:type="dxa"/>
            <w:vMerge w:val="restart"/>
            <w:tcBorders>
              <w:top w:val="single" w:sz="4" w:space="0" w:color="auto"/>
              <w:right w:val="single" w:sz="4" w:space="0" w:color="auto"/>
            </w:tcBorders>
            <w:vAlign w:val="center"/>
          </w:tcPr>
          <w:p w:rsidR="002B5043" w:rsidRDefault="002B5043" w:rsidP="00CC39B2">
            <w:pPr>
              <w:spacing w:line="0" w:lineRule="atLeast"/>
              <w:jc w:val="center"/>
              <w:rPr>
                <w:rFonts w:eastAsia="標楷體"/>
              </w:rPr>
            </w:pPr>
            <w:r>
              <w:rPr>
                <w:rFonts w:eastAsia="標楷體" w:hint="eastAsia"/>
              </w:rPr>
              <w:t>授課教師</w:t>
            </w:r>
          </w:p>
        </w:tc>
        <w:tc>
          <w:tcPr>
            <w:tcW w:w="8597" w:type="dxa"/>
            <w:gridSpan w:val="3"/>
            <w:tcBorders>
              <w:top w:val="single" w:sz="4" w:space="0" w:color="auto"/>
              <w:left w:val="single" w:sz="4" w:space="0" w:color="auto"/>
              <w:bottom w:val="dashSmallGap" w:sz="4" w:space="0" w:color="auto"/>
            </w:tcBorders>
          </w:tcPr>
          <w:p w:rsidR="002B5043" w:rsidRDefault="002B5043" w:rsidP="002B5043">
            <w:pPr>
              <w:spacing w:line="0" w:lineRule="atLeast"/>
              <w:rPr>
                <w:rFonts w:eastAsia="標楷體"/>
              </w:rPr>
            </w:pPr>
            <w:r w:rsidRPr="00BF1C86">
              <w:rPr>
                <w:rFonts w:eastAsia="標楷體" w:hint="eastAsia"/>
              </w:rPr>
              <w:t>學系：電機系姓名：</w:t>
            </w:r>
            <w:r>
              <w:rPr>
                <w:rFonts w:eastAsia="標楷體" w:hint="eastAsia"/>
              </w:rPr>
              <w:t>李俊宏□專任</w:t>
            </w:r>
            <w:r w:rsidRPr="00BF1C86">
              <w:rPr>
                <w:rFonts w:eastAsia="標楷體" w:hint="eastAsia"/>
              </w:rPr>
              <w:t>■</w:t>
            </w:r>
            <w:r>
              <w:rPr>
                <w:rFonts w:eastAsia="標楷體" w:hint="eastAsia"/>
              </w:rPr>
              <w:t>兼任</w:t>
            </w:r>
          </w:p>
        </w:tc>
      </w:tr>
      <w:tr w:rsidR="002B5043" w:rsidTr="00631A3C">
        <w:trPr>
          <w:cantSplit/>
          <w:trHeight w:val="321"/>
          <w:jc w:val="center"/>
        </w:trPr>
        <w:tc>
          <w:tcPr>
            <w:tcW w:w="1980" w:type="dxa"/>
            <w:vMerge/>
            <w:tcBorders>
              <w:right w:val="single" w:sz="4" w:space="0" w:color="auto"/>
            </w:tcBorders>
            <w:vAlign w:val="center"/>
          </w:tcPr>
          <w:p w:rsidR="002B5043" w:rsidRDefault="002B5043" w:rsidP="00CC39B2">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rsidR="002B5043" w:rsidRDefault="002B5043" w:rsidP="00CC39B2">
            <w:pPr>
              <w:spacing w:line="0" w:lineRule="atLeast"/>
              <w:rPr>
                <w:rFonts w:eastAsia="標楷體"/>
              </w:rPr>
            </w:pPr>
            <w:r>
              <w:rPr>
                <w:rFonts w:eastAsia="標楷體" w:hint="eastAsia"/>
              </w:rPr>
              <w:t>□教授</w:t>
            </w:r>
            <w:r w:rsidRPr="00BF1C86">
              <w:rPr>
                <w:rFonts w:eastAsia="標楷體" w:hint="eastAsia"/>
              </w:rPr>
              <w:t>■</w:t>
            </w:r>
            <w:r>
              <w:rPr>
                <w:rFonts w:eastAsia="標楷體" w:hint="eastAsia"/>
              </w:rPr>
              <w:t>副教授□助理教授□講師</w:t>
            </w:r>
          </w:p>
        </w:tc>
      </w:tr>
      <w:tr w:rsidR="0081494A" w:rsidTr="00003D88">
        <w:trPr>
          <w:cantSplit/>
          <w:trHeight w:val="2371"/>
          <w:jc w:val="center"/>
        </w:trPr>
        <w:tc>
          <w:tcPr>
            <w:tcW w:w="1980" w:type="dxa"/>
            <w:vMerge/>
            <w:tcBorders>
              <w:right w:val="single" w:sz="4" w:space="0" w:color="auto"/>
            </w:tcBorders>
            <w:vAlign w:val="center"/>
          </w:tcPr>
          <w:p w:rsidR="0081494A" w:rsidRDefault="0081494A" w:rsidP="00CC39B2">
            <w:pPr>
              <w:spacing w:line="0" w:lineRule="atLeast"/>
              <w:jc w:val="center"/>
              <w:rPr>
                <w:rFonts w:eastAsia="標楷體"/>
              </w:rPr>
            </w:pPr>
          </w:p>
        </w:tc>
        <w:tc>
          <w:tcPr>
            <w:tcW w:w="8597" w:type="dxa"/>
            <w:gridSpan w:val="3"/>
            <w:tcBorders>
              <w:top w:val="single" w:sz="4" w:space="0" w:color="auto"/>
              <w:left w:val="single" w:sz="4" w:space="0" w:color="auto"/>
            </w:tcBorders>
          </w:tcPr>
          <w:p w:rsidR="0081494A" w:rsidRDefault="0081494A" w:rsidP="00CC39B2">
            <w:pPr>
              <w:spacing w:line="0" w:lineRule="atLeast"/>
              <w:rPr>
                <w:rFonts w:eastAsia="標楷體"/>
              </w:rPr>
            </w:pPr>
            <w:r>
              <w:rPr>
                <w:rFonts w:eastAsia="標楷體" w:hint="eastAsia"/>
              </w:rPr>
              <w:t>簡單學、經歷及研究領域：</w:t>
            </w:r>
          </w:p>
          <w:p w:rsidR="0081494A" w:rsidRDefault="0081494A" w:rsidP="00CC39B2">
            <w:pPr>
              <w:spacing w:line="0" w:lineRule="atLeast"/>
              <w:rPr>
                <w:rFonts w:eastAsia="標楷體"/>
              </w:rPr>
            </w:pPr>
            <w:r>
              <w:rPr>
                <w:rFonts w:eastAsia="標楷體" w:hint="eastAsia"/>
              </w:rPr>
              <w:t>南華大學資工系副教授</w:t>
            </w:r>
          </w:p>
          <w:p w:rsidR="0081494A" w:rsidRDefault="0081494A" w:rsidP="002B5043">
            <w:pPr>
              <w:spacing w:line="0" w:lineRule="atLeast"/>
              <w:rPr>
                <w:rFonts w:eastAsia="標楷體"/>
              </w:rPr>
            </w:pPr>
            <w:r w:rsidRPr="009B7F1A">
              <w:rPr>
                <w:rFonts w:eastAsia="標楷體" w:hint="eastAsia"/>
              </w:rPr>
              <w:t>研究領域</w:t>
            </w:r>
            <w:r>
              <w:rPr>
                <w:rFonts w:eastAsia="標楷體" w:hint="eastAsia"/>
              </w:rPr>
              <w:t>:</w:t>
            </w:r>
            <w:r w:rsidRPr="002B5043">
              <w:rPr>
                <w:rFonts w:eastAsia="標楷體" w:hint="eastAsia"/>
              </w:rPr>
              <w:t>軟體工程、人工智慧、</w:t>
            </w:r>
            <w:r w:rsidRPr="002B5043">
              <w:rPr>
                <w:rFonts w:eastAsia="標楷體" w:hint="eastAsia"/>
              </w:rPr>
              <w:t>App</w:t>
            </w:r>
            <w:r w:rsidRPr="002B5043">
              <w:rPr>
                <w:rFonts w:eastAsia="標楷體" w:hint="eastAsia"/>
              </w:rPr>
              <w:t>手機程式設計</w:t>
            </w:r>
          </w:p>
          <w:p w:rsidR="0081494A" w:rsidRPr="008B1042" w:rsidRDefault="0081494A" w:rsidP="002B5043">
            <w:pPr>
              <w:spacing w:line="0" w:lineRule="atLeast"/>
              <w:rPr>
                <w:rFonts w:eastAsia="標楷體"/>
              </w:rPr>
            </w:pPr>
            <w:r w:rsidRPr="002B5043">
              <w:rPr>
                <w:rFonts w:eastAsia="標楷體" w:hint="eastAsia"/>
              </w:rPr>
              <w:t>研究專長</w:t>
            </w:r>
            <w:r w:rsidRPr="009B7F1A">
              <w:rPr>
                <w:rFonts w:eastAsia="標楷體" w:hint="eastAsia"/>
              </w:rPr>
              <w:t>:</w:t>
            </w:r>
            <w:r w:rsidRPr="002B5043">
              <w:rPr>
                <w:rFonts w:eastAsia="標楷體" w:hint="eastAsia"/>
              </w:rPr>
              <w:t>服務導向系統、智慧型代理人、軟體需求工程、模糊時間序列</w:t>
            </w:r>
          </w:p>
        </w:tc>
      </w:tr>
      <w:tr w:rsidR="002B5043" w:rsidTr="00DF7256">
        <w:trPr>
          <w:trHeight w:val="128"/>
          <w:jc w:val="center"/>
        </w:trPr>
        <w:tc>
          <w:tcPr>
            <w:tcW w:w="1980" w:type="dxa"/>
            <w:tcBorders>
              <w:top w:val="single" w:sz="4" w:space="0" w:color="auto"/>
              <w:right w:val="single" w:sz="4" w:space="0" w:color="auto"/>
            </w:tcBorders>
            <w:vAlign w:val="center"/>
          </w:tcPr>
          <w:p w:rsidR="002B5043" w:rsidRDefault="002B5043" w:rsidP="002B5043">
            <w:pPr>
              <w:spacing w:line="0" w:lineRule="atLeast"/>
              <w:jc w:val="center"/>
              <w:rPr>
                <w:rFonts w:eastAsia="標楷體"/>
              </w:rPr>
            </w:pPr>
            <w:r>
              <w:rPr>
                <w:rFonts w:eastAsia="標楷體" w:hint="eastAsia"/>
              </w:rPr>
              <w:t>備註</w:t>
            </w:r>
          </w:p>
        </w:tc>
        <w:tc>
          <w:tcPr>
            <w:tcW w:w="8597" w:type="dxa"/>
            <w:gridSpan w:val="3"/>
            <w:tcBorders>
              <w:top w:val="single" w:sz="4" w:space="0" w:color="auto"/>
              <w:left w:val="single" w:sz="4" w:space="0" w:color="auto"/>
            </w:tcBorders>
          </w:tcPr>
          <w:p w:rsidR="002B5043" w:rsidRDefault="002B5043" w:rsidP="002B5043">
            <w:pPr>
              <w:spacing w:line="0" w:lineRule="atLeast"/>
              <w:rPr>
                <w:rFonts w:eastAsia="標楷體"/>
              </w:rPr>
            </w:pPr>
          </w:p>
        </w:tc>
      </w:tr>
    </w:tbl>
    <w:p w:rsidR="00A0710B" w:rsidRDefault="00A0710B"/>
    <w:sectPr w:rsidR="00A0710B" w:rsidSect="003C7214">
      <w:pgSz w:w="11906" w:h="16838"/>
      <w:pgMar w:top="567" w:right="720" w:bottom="567"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FAE" w:rsidRDefault="00454FAE" w:rsidP="000E4DFD">
      <w:r>
        <w:separator/>
      </w:r>
    </w:p>
  </w:endnote>
  <w:endnote w:type="continuationSeparator" w:id="1">
    <w:p w:rsidR="00454FAE" w:rsidRDefault="00454FAE" w:rsidP="000E4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FAE" w:rsidRDefault="00454FAE" w:rsidP="000E4DFD">
      <w:r>
        <w:separator/>
      </w:r>
    </w:p>
  </w:footnote>
  <w:footnote w:type="continuationSeparator" w:id="1">
    <w:p w:rsidR="00454FAE" w:rsidRDefault="00454FAE" w:rsidP="000E4D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E1D04"/>
    <w:multiLevelType w:val="hybridMultilevel"/>
    <w:tmpl w:val="B1CC70FE"/>
    <w:lvl w:ilvl="0" w:tplc="0F08E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26930FD"/>
    <w:multiLevelType w:val="hybridMultilevel"/>
    <w:tmpl w:val="498CEE20"/>
    <w:lvl w:ilvl="0" w:tplc="0F08E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9D31F81"/>
    <w:multiLevelType w:val="hybridMultilevel"/>
    <w:tmpl w:val="BCBE3462"/>
    <w:lvl w:ilvl="0" w:tplc="ACE449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D146253"/>
    <w:multiLevelType w:val="hybridMultilevel"/>
    <w:tmpl w:val="9620CEE6"/>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
    <w:nsid w:val="70B1016B"/>
    <w:multiLevelType w:val="hybridMultilevel"/>
    <w:tmpl w:val="189423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7214"/>
    <w:rsid w:val="000E4DFD"/>
    <w:rsid w:val="00117C75"/>
    <w:rsid w:val="00196942"/>
    <w:rsid w:val="001B08DE"/>
    <w:rsid w:val="001D44B6"/>
    <w:rsid w:val="001D7549"/>
    <w:rsid w:val="002100EF"/>
    <w:rsid w:val="00215081"/>
    <w:rsid w:val="00265037"/>
    <w:rsid w:val="0029471F"/>
    <w:rsid w:val="002A5B48"/>
    <w:rsid w:val="002B5043"/>
    <w:rsid w:val="002F122E"/>
    <w:rsid w:val="00365FB6"/>
    <w:rsid w:val="0039681D"/>
    <w:rsid w:val="003A55C7"/>
    <w:rsid w:val="003A7E1D"/>
    <w:rsid w:val="003B0752"/>
    <w:rsid w:val="003C6FD1"/>
    <w:rsid w:val="003C7214"/>
    <w:rsid w:val="004457B6"/>
    <w:rsid w:val="00454FAE"/>
    <w:rsid w:val="004A7447"/>
    <w:rsid w:val="004C14F3"/>
    <w:rsid w:val="005228A5"/>
    <w:rsid w:val="0052701A"/>
    <w:rsid w:val="00563100"/>
    <w:rsid w:val="005F69C4"/>
    <w:rsid w:val="00643D4E"/>
    <w:rsid w:val="006C428B"/>
    <w:rsid w:val="007A1BDA"/>
    <w:rsid w:val="007C6316"/>
    <w:rsid w:val="007C7FE6"/>
    <w:rsid w:val="0081494A"/>
    <w:rsid w:val="0083695D"/>
    <w:rsid w:val="00895517"/>
    <w:rsid w:val="008F2978"/>
    <w:rsid w:val="00937B1B"/>
    <w:rsid w:val="009468BC"/>
    <w:rsid w:val="00952607"/>
    <w:rsid w:val="00976949"/>
    <w:rsid w:val="00987B21"/>
    <w:rsid w:val="009A593C"/>
    <w:rsid w:val="009B2E1D"/>
    <w:rsid w:val="009B7F1A"/>
    <w:rsid w:val="009C3950"/>
    <w:rsid w:val="009E7465"/>
    <w:rsid w:val="00A0710B"/>
    <w:rsid w:val="00A3055A"/>
    <w:rsid w:val="00A55F98"/>
    <w:rsid w:val="00AA0CE9"/>
    <w:rsid w:val="00B05763"/>
    <w:rsid w:val="00B45623"/>
    <w:rsid w:val="00B572B5"/>
    <w:rsid w:val="00B63431"/>
    <w:rsid w:val="00B63D7B"/>
    <w:rsid w:val="00B71476"/>
    <w:rsid w:val="00BA1625"/>
    <w:rsid w:val="00BD488B"/>
    <w:rsid w:val="00BD5170"/>
    <w:rsid w:val="00C21A3D"/>
    <w:rsid w:val="00C24697"/>
    <w:rsid w:val="00C26716"/>
    <w:rsid w:val="00CA0F62"/>
    <w:rsid w:val="00CA737F"/>
    <w:rsid w:val="00CC39B2"/>
    <w:rsid w:val="00CF15F8"/>
    <w:rsid w:val="00D46EC9"/>
    <w:rsid w:val="00D56C08"/>
    <w:rsid w:val="00D67216"/>
    <w:rsid w:val="00DF2367"/>
    <w:rsid w:val="00DF7256"/>
    <w:rsid w:val="00E01E0A"/>
    <w:rsid w:val="00E81FB8"/>
    <w:rsid w:val="00EB67AB"/>
    <w:rsid w:val="00F11F61"/>
    <w:rsid w:val="00F523E9"/>
    <w:rsid w:val="00F82EE3"/>
    <w:rsid w:val="00F95BA0"/>
    <w:rsid w:val="00FE69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21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C7214"/>
    <w:pPr>
      <w:widowControl/>
      <w:spacing w:before="100" w:beforeAutospacing="1" w:after="100" w:afterAutospacing="1"/>
    </w:pPr>
    <w:rPr>
      <w:rFonts w:ascii="新細明體" w:hAnsi="新細明體" w:cs="新細明體"/>
      <w:kern w:val="0"/>
    </w:rPr>
  </w:style>
  <w:style w:type="table" w:styleId="a3">
    <w:name w:val="Table Grid"/>
    <w:basedOn w:val="a1"/>
    <w:uiPriority w:val="59"/>
    <w:rsid w:val="003C7214"/>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9471F"/>
    <w:pPr>
      <w:ind w:leftChars="200" w:left="480"/>
    </w:pPr>
  </w:style>
  <w:style w:type="character" w:styleId="a5">
    <w:name w:val="Hyperlink"/>
    <w:basedOn w:val="a0"/>
    <w:uiPriority w:val="99"/>
    <w:unhideWhenUsed/>
    <w:rsid w:val="00117C75"/>
    <w:rPr>
      <w:color w:val="0000FF" w:themeColor="hyperlink"/>
      <w:u w:val="single"/>
    </w:rPr>
  </w:style>
  <w:style w:type="paragraph" w:styleId="a6">
    <w:name w:val="header"/>
    <w:basedOn w:val="a"/>
    <w:link w:val="a7"/>
    <w:uiPriority w:val="99"/>
    <w:unhideWhenUsed/>
    <w:rsid w:val="000E4DFD"/>
    <w:pPr>
      <w:tabs>
        <w:tab w:val="center" w:pos="4153"/>
        <w:tab w:val="right" w:pos="8306"/>
      </w:tabs>
      <w:snapToGrid w:val="0"/>
    </w:pPr>
    <w:rPr>
      <w:sz w:val="20"/>
      <w:szCs w:val="20"/>
    </w:rPr>
  </w:style>
  <w:style w:type="character" w:customStyle="1" w:styleId="a7">
    <w:name w:val="頁首 字元"/>
    <w:basedOn w:val="a0"/>
    <w:link w:val="a6"/>
    <w:uiPriority w:val="99"/>
    <w:rsid w:val="000E4DFD"/>
    <w:rPr>
      <w:rFonts w:ascii="Times New Roman" w:eastAsia="新細明體" w:hAnsi="Times New Roman" w:cs="Times New Roman"/>
      <w:sz w:val="20"/>
      <w:szCs w:val="20"/>
    </w:rPr>
  </w:style>
  <w:style w:type="paragraph" w:styleId="a8">
    <w:name w:val="footer"/>
    <w:basedOn w:val="a"/>
    <w:link w:val="a9"/>
    <w:uiPriority w:val="99"/>
    <w:unhideWhenUsed/>
    <w:rsid w:val="000E4DFD"/>
    <w:pPr>
      <w:tabs>
        <w:tab w:val="center" w:pos="4153"/>
        <w:tab w:val="right" w:pos="8306"/>
      </w:tabs>
      <w:snapToGrid w:val="0"/>
    </w:pPr>
    <w:rPr>
      <w:sz w:val="20"/>
      <w:szCs w:val="20"/>
    </w:rPr>
  </w:style>
  <w:style w:type="character" w:customStyle="1" w:styleId="a9">
    <w:name w:val="頁尾 字元"/>
    <w:basedOn w:val="a0"/>
    <w:link w:val="a8"/>
    <w:uiPriority w:val="99"/>
    <w:rsid w:val="000E4DFD"/>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182205">
      <w:bodyDiv w:val="1"/>
      <w:marLeft w:val="0"/>
      <w:marRight w:val="0"/>
      <w:marTop w:val="0"/>
      <w:marBottom w:val="0"/>
      <w:divBdr>
        <w:top w:val="none" w:sz="0" w:space="0" w:color="auto"/>
        <w:left w:val="none" w:sz="0" w:space="0" w:color="auto"/>
        <w:bottom w:val="none" w:sz="0" w:space="0" w:color="auto"/>
        <w:right w:val="none" w:sz="0" w:space="0" w:color="auto"/>
      </w:divBdr>
    </w:div>
    <w:div w:id="269901783">
      <w:bodyDiv w:val="1"/>
      <w:marLeft w:val="0"/>
      <w:marRight w:val="0"/>
      <w:marTop w:val="0"/>
      <w:marBottom w:val="0"/>
      <w:divBdr>
        <w:top w:val="none" w:sz="0" w:space="0" w:color="auto"/>
        <w:left w:val="none" w:sz="0" w:space="0" w:color="auto"/>
        <w:bottom w:val="none" w:sz="0" w:space="0" w:color="auto"/>
        <w:right w:val="none" w:sz="0" w:space="0" w:color="auto"/>
      </w:divBdr>
      <w:divsChild>
        <w:div w:id="465706003">
          <w:marLeft w:val="0"/>
          <w:marRight w:val="0"/>
          <w:marTop w:val="0"/>
          <w:marBottom w:val="0"/>
          <w:divBdr>
            <w:top w:val="none" w:sz="0" w:space="0" w:color="auto"/>
            <w:left w:val="none" w:sz="0" w:space="0" w:color="auto"/>
            <w:bottom w:val="none" w:sz="0" w:space="0" w:color="auto"/>
            <w:right w:val="none" w:sz="0" w:space="0" w:color="auto"/>
          </w:divBdr>
          <w:divsChild>
            <w:div w:id="6083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8926">
      <w:bodyDiv w:val="1"/>
      <w:marLeft w:val="0"/>
      <w:marRight w:val="0"/>
      <w:marTop w:val="0"/>
      <w:marBottom w:val="0"/>
      <w:divBdr>
        <w:top w:val="none" w:sz="0" w:space="0" w:color="auto"/>
        <w:left w:val="none" w:sz="0" w:space="0" w:color="auto"/>
        <w:bottom w:val="none" w:sz="0" w:space="0" w:color="auto"/>
        <w:right w:val="none" w:sz="0" w:space="0" w:color="auto"/>
      </w:divBdr>
    </w:div>
    <w:div w:id="824127080">
      <w:bodyDiv w:val="1"/>
      <w:marLeft w:val="0"/>
      <w:marRight w:val="0"/>
      <w:marTop w:val="0"/>
      <w:marBottom w:val="0"/>
      <w:divBdr>
        <w:top w:val="none" w:sz="0" w:space="0" w:color="auto"/>
        <w:left w:val="none" w:sz="0" w:space="0" w:color="auto"/>
        <w:bottom w:val="none" w:sz="0" w:space="0" w:color="auto"/>
        <w:right w:val="none" w:sz="0" w:space="0" w:color="auto"/>
      </w:divBdr>
    </w:div>
    <w:div w:id="1340809067">
      <w:bodyDiv w:val="1"/>
      <w:marLeft w:val="0"/>
      <w:marRight w:val="0"/>
      <w:marTop w:val="0"/>
      <w:marBottom w:val="0"/>
      <w:divBdr>
        <w:top w:val="none" w:sz="0" w:space="0" w:color="auto"/>
        <w:left w:val="none" w:sz="0" w:space="0" w:color="auto"/>
        <w:bottom w:val="none" w:sz="0" w:space="0" w:color="auto"/>
        <w:right w:val="none" w:sz="0" w:space="0" w:color="auto"/>
      </w:divBdr>
    </w:div>
    <w:div w:id="1618948786">
      <w:bodyDiv w:val="1"/>
      <w:marLeft w:val="0"/>
      <w:marRight w:val="0"/>
      <w:marTop w:val="0"/>
      <w:marBottom w:val="0"/>
      <w:divBdr>
        <w:top w:val="none" w:sz="0" w:space="0" w:color="auto"/>
        <w:left w:val="none" w:sz="0" w:space="0" w:color="auto"/>
        <w:bottom w:val="none" w:sz="0" w:space="0" w:color="auto"/>
        <w:right w:val="none" w:sz="0" w:space="0" w:color="auto"/>
      </w:divBdr>
    </w:div>
    <w:div w:id="190660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velopers.google.com/machine-learning/crash-co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2019-12-26T14:28:00Z</dcterms:created>
  <dcterms:modified xsi:type="dcterms:W3CDTF">2019-12-26T14:40:00Z</dcterms:modified>
</cp:coreProperties>
</file>