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14" w:rsidRDefault="003C7214" w:rsidP="003C7214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3C7214" w:rsidTr="00D834E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3C7214" w:rsidP="00643D4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9B2E1D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學年度第</w:t>
            </w:r>
            <w:r w:rsidR="00643D4E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C7214" w:rsidTr="00D834E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553A3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地球科學</w:t>
            </w:r>
          </w:p>
        </w:tc>
      </w:tr>
      <w:tr w:rsidR="003C7214" w:rsidTr="00D834E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553A3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Earth Sciences</w:t>
            </w:r>
          </w:p>
        </w:tc>
      </w:tr>
      <w:tr w:rsidR="003C7214" w:rsidTr="00D834E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553A3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7506001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553A3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3C7214" w:rsidTr="00D834E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3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3C7214" w:rsidRPr="007A3F83" w:rsidTr="00D834EC">
              <w:tc>
                <w:tcPr>
                  <w:tcW w:w="1709" w:type="dxa"/>
                </w:tcPr>
                <w:p w:rsidR="003C7214" w:rsidRPr="007A3F83" w:rsidRDefault="00553A33" w:rsidP="00D834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3C7214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3C7214" w:rsidRPr="007A3F83" w:rsidRDefault="003C7214" w:rsidP="00D834EC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3C7214" w:rsidRPr="007A3F83" w:rsidRDefault="00553A33" w:rsidP="00D834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3C7214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3C7214" w:rsidRPr="007A3F83" w:rsidRDefault="003C7214" w:rsidP="00D834EC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3C7214" w:rsidRPr="007A3F83" w:rsidRDefault="003C7214" w:rsidP="00D834EC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3C7214" w:rsidRPr="007A3F83" w:rsidTr="00D834EC">
              <w:tc>
                <w:tcPr>
                  <w:tcW w:w="8101" w:type="dxa"/>
                  <w:gridSpan w:val="5"/>
                </w:tcPr>
                <w:p w:rsidR="003C7214" w:rsidRPr="007A3F83" w:rsidRDefault="003C7214" w:rsidP="00D834EC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:rsidR="003C7214" w:rsidRDefault="003C7214" w:rsidP="00D834E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53A33" w:rsidTr="00D834E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3" w:rsidRDefault="00553A3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A33" w:rsidRPr="008A74CF" w:rsidRDefault="00553A33" w:rsidP="009F0DE0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  <w:r w:rsidRPr="006D7749">
              <w:rPr>
                <w:rFonts w:ascii="標楷體" w:eastAsia="標楷體" w:hAnsi="標楷體" w:cs="新細明體" w:hint="eastAsia"/>
                <w:kern w:val="0"/>
              </w:rPr>
              <w:t>1.介紹</w:t>
            </w:r>
            <w:r w:rsidRPr="008A74CF">
              <w:rPr>
                <w:rFonts w:ascii="標楷體" w:eastAsia="標楷體" w:hAnsi="標楷體" w:cs="新細明體" w:hint="eastAsia"/>
                <w:kern w:val="0"/>
              </w:rPr>
              <w:t>地球形成、系統、組成、外營力、板塊運動、地震活動、大氣、洋流與氣候變遷</w:t>
            </w:r>
          </w:p>
          <w:p w:rsidR="00553A33" w:rsidRPr="006D7749" w:rsidRDefault="00553A33" w:rsidP="009F0DE0">
            <w:pPr>
              <w:spacing w:line="0" w:lineRule="atLeast"/>
              <w:rPr>
                <w:rFonts w:ascii="新細明體" w:hAnsi="新細明體" w:cs="新細明體" w:hint="eastAsia"/>
                <w:kern w:val="0"/>
              </w:rPr>
            </w:pPr>
            <w:r w:rsidRPr="008A74CF">
              <w:rPr>
                <w:rFonts w:ascii="標楷體" w:eastAsia="標楷體" w:hAnsi="標楷體" w:cs="新細明體" w:hint="eastAsia"/>
                <w:kern w:val="0"/>
              </w:rPr>
              <w:t>2.透過課堂講解、影片觀摩、實習活動與情境討論，使學生對地球科學有基本的了解與對地球環境的關懷</w:t>
            </w:r>
            <w:r w:rsidRPr="008A74CF">
              <w:rPr>
                <w:rFonts w:ascii="新細明體" w:hAnsi="新細明體" w:cs="新細明體" w:hint="eastAsia"/>
                <w:kern w:val="0"/>
              </w:rPr>
              <w:t>。</w:t>
            </w:r>
          </w:p>
        </w:tc>
      </w:tr>
      <w:tr w:rsidR="00553A33" w:rsidTr="00D834E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3" w:rsidRDefault="00553A33" w:rsidP="00D834EC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A33" w:rsidRDefault="00553A33" w:rsidP="00553A33">
            <w:pPr>
              <w:widowControl/>
              <w:spacing w:line="240" w:lineRule="atLeast"/>
              <w:jc w:val="both"/>
              <w:rPr>
                <w:rFonts w:eastAsia="標楷體" w:hint="eastAsia"/>
                <w:color w:val="000000"/>
                <w:kern w:val="0"/>
              </w:rPr>
            </w:pPr>
            <w:r w:rsidRPr="00943ECC">
              <w:rPr>
                <w:rFonts w:eastAsia="標楷體"/>
                <w:color w:val="000000"/>
                <w:kern w:val="0"/>
              </w:rPr>
              <w:t>(1)</w:t>
            </w:r>
            <w:r w:rsidRPr="00943ECC">
              <w:rPr>
                <w:rFonts w:eastAsia="標楷體" w:hAnsi="標楷體"/>
                <w:color w:val="000000"/>
                <w:kern w:val="0"/>
              </w:rPr>
              <w:t>思考與創新</w:t>
            </w:r>
          </w:p>
          <w:p w:rsidR="00553A33" w:rsidRPr="00943ECC" w:rsidRDefault="00553A33" w:rsidP="00553A33">
            <w:pPr>
              <w:widowControl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2</w:t>
            </w:r>
            <w:r w:rsidRPr="00943ECC">
              <w:rPr>
                <w:rFonts w:eastAsia="標楷體"/>
                <w:color w:val="000000"/>
                <w:kern w:val="0"/>
              </w:rPr>
              <w:t>)</w:t>
            </w:r>
            <w:r w:rsidRPr="00943ECC">
              <w:rPr>
                <w:rFonts w:eastAsia="標楷體" w:hAnsi="標楷體"/>
                <w:color w:val="000000"/>
                <w:kern w:val="0"/>
              </w:rPr>
              <w:t>公民素養與社會參與</w:t>
            </w:r>
          </w:p>
          <w:p w:rsidR="00553A33" w:rsidRPr="00943ECC" w:rsidRDefault="00553A33" w:rsidP="00553A33">
            <w:pPr>
              <w:widowControl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Pr="00943ECC">
              <w:rPr>
                <w:rFonts w:eastAsia="標楷體"/>
                <w:color w:val="000000"/>
                <w:kern w:val="0"/>
              </w:rPr>
              <w:t>)</w:t>
            </w:r>
            <w:r w:rsidRPr="00943ECC">
              <w:rPr>
                <w:rFonts w:eastAsia="標楷體" w:hAnsi="標楷體"/>
                <w:color w:val="000000"/>
                <w:kern w:val="0"/>
              </w:rPr>
              <w:t>人文關懷與環境保育</w:t>
            </w:r>
          </w:p>
          <w:p w:rsidR="00553A33" w:rsidRPr="00943ECC" w:rsidRDefault="00553A33" w:rsidP="00553A33">
            <w:pPr>
              <w:widowControl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4</w:t>
            </w:r>
            <w:r w:rsidRPr="00943ECC">
              <w:rPr>
                <w:rFonts w:eastAsia="標楷體"/>
                <w:color w:val="000000"/>
                <w:kern w:val="0"/>
              </w:rPr>
              <w:t>)</w:t>
            </w:r>
            <w:r w:rsidRPr="00943ECC">
              <w:rPr>
                <w:rFonts w:eastAsia="標楷體" w:hAnsi="標楷體"/>
                <w:color w:val="000000"/>
                <w:kern w:val="0"/>
              </w:rPr>
              <w:t>國際視野與多元文化</w:t>
            </w:r>
          </w:p>
          <w:p w:rsidR="00553A33" w:rsidRPr="00526268" w:rsidRDefault="00553A33" w:rsidP="00553A3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5</w:t>
            </w:r>
            <w:r w:rsidRPr="00943ECC">
              <w:rPr>
                <w:rFonts w:eastAsia="標楷體"/>
                <w:color w:val="000000"/>
                <w:kern w:val="0"/>
              </w:rPr>
              <w:t>)</w:t>
            </w:r>
            <w:r w:rsidRPr="00943ECC">
              <w:rPr>
                <w:rFonts w:eastAsia="標楷體" w:hAnsi="標楷體"/>
                <w:color w:val="000000"/>
                <w:kern w:val="0"/>
              </w:rPr>
              <w:t>問題分析與解決</w:t>
            </w:r>
          </w:p>
        </w:tc>
      </w:tr>
      <w:tr w:rsidR="00276099" w:rsidTr="00D834E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099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第一周:地球科學概述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：宇宙、太陽系與地球的形成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 xml:space="preserve">     簡介宇宙、太陽系與地球的形成。討論議題：1. 地球形成初期的世界2.地球是否邁向毀滅?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：地球物質－礦物：礦物的定義與其基本物理性質，並以台灣為例，介紹週遭常見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的造岩礦物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。討論議題：1. 礦物對人類生活的影響2.開採礦物對環境保育的衝突3.能源的選擇與衝擊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：礦物辨認：以實體礦物標本引導學生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辨認造岩礦物</w:t>
            </w:r>
            <w:proofErr w:type="gramEnd"/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五、六</w:t>
            </w:r>
            <w:r w:rsidRPr="0039329B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七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：地球物質－岩石：介紹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三大岩類的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形成原因與特徵，利用影片與google earth 介紹台灣的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三大岩類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。討論議題：1.岩石對人類生活的影響. 2.岩石循環對環境的衝擊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八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：岩石辨認：以實體岩石標本引導學生辨認三大岩類</w:t>
            </w:r>
          </w:p>
          <w:p w:rsidR="00276099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第九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：期中考</w:t>
            </w:r>
          </w:p>
          <w:p w:rsidR="00276099" w:rsidRPr="00602704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風化與</w:t>
            </w:r>
            <w:r w:rsidRPr="0039329B">
              <w:rPr>
                <w:rFonts w:ascii="標楷體" w:eastAsia="標楷體" w:hAnsi="標楷體" w:cs="新細明體" w:hint="eastAsia"/>
                <w:kern w:val="0"/>
              </w:rPr>
              <w:t>塊體破壞：說明土壤的生成、結構與分布；介紹塊體破壞的原因與分類及災害實例。討論議題：如何防範塊體破壞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第十一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：板塊運動</w:t>
            </w:r>
            <w:r>
              <w:rPr>
                <w:rFonts w:ascii="標楷體" w:eastAsia="標楷體" w:hAnsi="標楷體" w:cs="新細明體" w:hint="eastAsia"/>
                <w:kern w:val="0"/>
              </w:rPr>
              <w:t>發展史</w:t>
            </w:r>
            <w:r w:rsidRPr="0039329B">
              <w:rPr>
                <w:rFonts w:ascii="標楷體" w:eastAsia="標楷體" w:hAnsi="標楷體" w:cs="新細明體" w:hint="eastAsia"/>
                <w:kern w:val="0"/>
              </w:rPr>
              <w:t>：介紹板塊運動的發展歷史與科學證據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第十二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：板塊運動</w:t>
            </w:r>
            <w:r>
              <w:rPr>
                <w:rFonts w:ascii="標楷體" w:eastAsia="標楷體" w:hAnsi="標楷體" w:cs="新細明體" w:hint="eastAsia"/>
                <w:kern w:val="0"/>
              </w:rPr>
              <w:t>的現代觀測</w:t>
            </w:r>
            <w:r w:rsidRPr="0039329B">
              <w:rPr>
                <w:rFonts w:ascii="標楷體" w:eastAsia="標楷體" w:hAnsi="標楷體" w:cs="新細明體" w:hint="eastAsia"/>
                <w:kern w:val="0"/>
              </w:rPr>
              <w:t>：從板塊運動與板塊邊界的特徵談台灣的造山活動。討論議題：台灣造山活動的證據與影響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第十</w:t>
            </w:r>
            <w:r>
              <w:rPr>
                <w:rFonts w:ascii="標楷體" w:eastAsia="標楷體" w:hAnsi="標楷體" w:cs="新細明體" w:hint="eastAsia"/>
                <w:kern w:val="0"/>
              </w:rPr>
              <w:t>三、四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：地震與地球構造。討論議題：1.地震可預測嗎?2.地震所帶來的正負面影響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第十五、六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>: 大氣、洋流與全球氣候變遷:討論議題：全球暖化的正、負回饋為何?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第</w:t>
            </w:r>
            <w:r w:rsidRPr="0039329B">
              <w:rPr>
                <w:rFonts w:ascii="標楷體" w:eastAsia="標楷體" w:hAnsi="標楷體" w:cs="新細明體" w:hint="eastAsia"/>
                <w:kern w:val="0"/>
              </w:rPr>
              <w:t>十七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 xml:space="preserve">: </w:t>
            </w:r>
            <w:r>
              <w:rPr>
                <w:rFonts w:ascii="標楷體" w:eastAsia="標楷體" w:hAnsi="標楷體" w:cs="新細明體" w:hint="eastAsia"/>
                <w:kern w:val="0"/>
              </w:rPr>
              <w:t>指定議題口頭</w:t>
            </w:r>
            <w:r w:rsidRPr="0039329B">
              <w:rPr>
                <w:rFonts w:ascii="標楷體" w:eastAsia="標楷體" w:hAnsi="標楷體" w:cs="新細明體" w:hint="eastAsia"/>
                <w:kern w:val="0"/>
              </w:rPr>
              <w:t>報告與討論</w:t>
            </w:r>
          </w:p>
          <w:p w:rsidR="00276099" w:rsidRPr="0039329B" w:rsidRDefault="00276099" w:rsidP="009F0DE0">
            <w:pPr>
              <w:widowControl/>
              <w:ind w:left="396" w:hangingChars="165" w:hanging="396"/>
              <w:rPr>
                <w:rFonts w:ascii="標楷體" w:eastAsia="標楷體" w:hAnsi="標楷體" w:cs="新細明體" w:hint="eastAsia"/>
                <w:kern w:val="0"/>
              </w:rPr>
            </w:pPr>
            <w:r w:rsidRPr="0039329B">
              <w:rPr>
                <w:rFonts w:ascii="標楷體" w:eastAsia="標楷體" w:hAnsi="標楷體" w:cs="新細明體" w:hint="eastAsia"/>
                <w:kern w:val="0"/>
              </w:rPr>
              <w:t>第十八</w:t>
            </w:r>
            <w:proofErr w:type="gramStart"/>
            <w:r w:rsidRPr="0039329B">
              <w:rPr>
                <w:rFonts w:ascii="標楷體" w:eastAsia="標楷體" w:hAnsi="標楷體" w:cs="新細明體" w:hint="eastAsia"/>
                <w:kern w:val="0"/>
              </w:rPr>
              <w:t>週</w:t>
            </w:r>
            <w:proofErr w:type="gramEnd"/>
            <w:r w:rsidRPr="0039329B">
              <w:rPr>
                <w:rFonts w:ascii="標楷體" w:eastAsia="標楷體" w:hAnsi="標楷體" w:cs="新細明體" w:hint="eastAsia"/>
                <w:kern w:val="0"/>
              </w:rPr>
              <w:t xml:space="preserve"> 期末考</w:t>
            </w:r>
          </w:p>
          <w:p w:rsidR="00276099" w:rsidRDefault="00276099" w:rsidP="009F0DE0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276099" w:rsidTr="00D834E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099" w:rsidRPr="006D6BE2" w:rsidRDefault="00276099" w:rsidP="00276099">
            <w:pPr>
              <w:spacing w:line="0" w:lineRule="atLeast"/>
              <w:rPr>
                <w:rFonts w:eastAsia="圖龍中楷"/>
              </w:rPr>
            </w:pPr>
            <w:r>
              <w:rPr>
                <w:rFonts w:eastAsia="圖龍中楷"/>
              </w:rPr>
              <w:t>1. ”Earth</w:t>
            </w:r>
            <w:r w:rsidRPr="006D6BE2">
              <w:rPr>
                <w:rFonts w:eastAsia="圖龍中楷"/>
              </w:rPr>
              <w:t xml:space="preserve">”, </w:t>
            </w:r>
            <w:r>
              <w:rPr>
                <w:rFonts w:eastAsia="圖龍中楷" w:hint="eastAsia"/>
              </w:rPr>
              <w:t>5</w:t>
            </w:r>
            <w:r w:rsidRPr="006D6BE2">
              <w:rPr>
                <w:rFonts w:eastAsia="圖龍中楷"/>
                <w:vertAlign w:val="superscript"/>
              </w:rPr>
              <w:t>rd</w:t>
            </w:r>
            <w:r w:rsidRPr="006D6BE2">
              <w:rPr>
                <w:rFonts w:eastAsia="圖龍中楷"/>
              </w:rPr>
              <w:t xml:space="preserve"> ed., </w:t>
            </w:r>
            <w:proofErr w:type="spellStart"/>
            <w:r>
              <w:rPr>
                <w:rFonts w:eastAsia="圖龍中楷" w:hint="eastAsia"/>
              </w:rPr>
              <w:t>Marshak</w:t>
            </w:r>
            <w:proofErr w:type="spellEnd"/>
            <w:r>
              <w:rPr>
                <w:rFonts w:eastAsia="圖龍中楷"/>
              </w:rPr>
              <w:t xml:space="preserve">, </w:t>
            </w:r>
            <w:r>
              <w:rPr>
                <w:rFonts w:eastAsia="圖龍中楷" w:hint="eastAsia"/>
              </w:rPr>
              <w:t xml:space="preserve">875 </w:t>
            </w:r>
            <w:r>
              <w:rPr>
                <w:rFonts w:eastAsia="圖龍中楷"/>
              </w:rPr>
              <w:t xml:space="preserve">pp., </w:t>
            </w:r>
            <w:r>
              <w:rPr>
                <w:rFonts w:eastAsia="圖龍中楷" w:hint="eastAsia"/>
              </w:rPr>
              <w:t>W.W. Norton</w:t>
            </w:r>
            <w:r>
              <w:rPr>
                <w:rFonts w:eastAsia="圖龍中楷"/>
              </w:rPr>
              <w:t>, N</w:t>
            </w:r>
            <w:r>
              <w:rPr>
                <w:rFonts w:eastAsia="圖龍中楷" w:hint="eastAsia"/>
              </w:rPr>
              <w:t>Y</w:t>
            </w:r>
            <w:r w:rsidRPr="006D6BE2">
              <w:rPr>
                <w:rFonts w:eastAsia="圖龍中楷"/>
              </w:rPr>
              <w:t>, USA, 2</w:t>
            </w:r>
            <w:r>
              <w:rPr>
                <w:rFonts w:eastAsia="圖龍中楷"/>
              </w:rPr>
              <w:t>0</w:t>
            </w:r>
            <w:r>
              <w:rPr>
                <w:rFonts w:eastAsia="圖龍中楷" w:hint="eastAsia"/>
              </w:rPr>
              <w:t>15</w:t>
            </w:r>
            <w:r w:rsidRPr="006D6BE2">
              <w:rPr>
                <w:rFonts w:eastAsia="圖龍中楷"/>
              </w:rPr>
              <w:t>.</w:t>
            </w:r>
          </w:p>
          <w:p w:rsidR="00276099" w:rsidRDefault="00276099" w:rsidP="00276099">
            <w:pPr>
              <w:spacing w:line="0" w:lineRule="atLeast"/>
              <w:rPr>
                <w:rFonts w:eastAsia="標楷體"/>
              </w:rPr>
            </w:pPr>
            <w:r w:rsidRPr="006D6BE2">
              <w:rPr>
                <w:rFonts w:eastAsia="圖龍中楷"/>
              </w:rPr>
              <w:t xml:space="preserve">2. </w:t>
            </w:r>
            <w:r w:rsidRPr="006D6BE2">
              <w:t xml:space="preserve">F. Press, R. </w:t>
            </w:r>
            <w:proofErr w:type="spellStart"/>
            <w:r w:rsidRPr="006D6BE2">
              <w:t>Siever</w:t>
            </w:r>
            <w:proofErr w:type="spellEnd"/>
            <w:r w:rsidRPr="006D6BE2">
              <w:t xml:space="preserve">, J. </w:t>
            </w:r>
            <w:proofErr w:type="spellStart"/>
            <w:r w:rsidRPr="006D6BE2">
              <w:t>Grotzinger</w:t>
            </w:r>
            <w:proofErr w:type="spellEnd"/>
            <w:r w:rsidRPr="006D6BE2">
              <w:t>, and T. H. Jordan, Understanding Earth, 6</w:t>
            </w:r>
            <w:r w:rsidRPr="006D6BE2">
              <w:rPr>
                <w:vertAlign w:val="superscript"/>
              </w:rPr>
              <w:t>th</w:t>
            </w:r>
            <w:r w:rsidRPr="006D6BE2">
              <w:t xml:space="preserve"> ed., Freeman and Company, New York, USA, 2010, 654pp</w:t>
            </w:r>
          </w:p>
        </w:tc>
      </w:tr>
      <w:tr w:rsidR="00276099" w:rsidTr="00D834E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099" w:rsidRDefault="00276099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3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276099" w:rsidRPr="00E3470C" w:rsidTr="00D834EC">
              <w:tc>
                <w:tcPr>
                  <w:tcW w:w="2148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C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D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76099" w:rsidRPr="00E3470C" w:rsidTr="00D834EC">
              <w:tc>
                <w:tcPr>
                  <w:tcW w:w="2148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76099" w:rsidRPr="00E3470C" w:rsidTr="00D834EC">
              <w:tc>
                <w:tcPr>
                  <w:tcW w:w="2148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76099" w:rsidRPr="00E3470C" w:rsidRDefault="00276099" w:rsidP="00D834E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實習報告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E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276099" w:rsidRPr="00E3470C" w:rsidRDefault="00276099" w:rsidP="00D834EC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E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類</w:t>
            </w:r>
            <w:proofErr w:type="gramStart"/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佔</w:t>
            </w:r>
            <w:proofErr w:type="gramEnd"/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276099" w:rsidRDefault="00276099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276099" w:rsidTr="00D834E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99" w:rsidRPr="00D94B32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099" w:rsidRDefault="00276099" w:rsidP="00D834EC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276099" w:rsidRPr="006E7F5B" w:rsidRDefault="00276099" w:rsidP="00D834EC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76099" w:rsidRPr="006E7F5B" w:rsidTr="00D834EC">
              <w:tc>
                <w:tcPr>
                  <w:tcW w:w="2847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276099" w:rsidRPr="006E7F5B" w:rsidRDefault="00276099" w:rsidP="00D834EC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276099" w:rsidRPr="00D94B32" w:rsidRDefault="00276099" w:rsidP="003C7214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即可勾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276099" w:rsidTr="00D834E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276099" w:rsidRDefault="00276099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BF1554">
              <w:rPr>
                <w:rFonts w:eastAsia="標楷體" w:hint="eastAsia"/>
              </w:rPr>
              <w:t>地球與環境科學系</w:t>
            </w:r>
            <w:r w:rsidR="00BF1554"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姓名：</w:t>
            </w:r>
            <w:r w:rsidR="00BF1554">
              <w:rPr>
                <w:rFonts w:eastAsia="標楷體" w:hint="eastAsia"/>
              </w:rPr>
              <w:t>王維豪</w:t>
            </w:r>
            <w:r>
              <w:rPr>
                <w:rFonts w:eastAsia="標楷體" w:hint="eastAsia"/>
              </w:rPr>
              <w:t xml:space="preserve">              </w:t>
            </w:r>
            <w:r w:rsidR="00BF1554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276099" w:rsidTr="00D834E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276099" w:rsidRDefault="00BF1554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276099">
              <w:rPr>
                <w:rFonts w:eastAsia="標楷體" w:hint="eastAsia"/>
              </w:rPr>
              <w:t>教授</w:t>
            </w:r>
            <w:r w:rsidR="00276099">
              <w:rPr>
                <w:rFonts w:eastAsia="標楷體" w:hint="eastAsia"/>
              </w:rPr>
              <w:t xml:space="preserve">     </w:t>
            </w:r>
            <w:r w:rsidR="00276099">
              <w:rPr>
                <w:rFonts w:eastAsia="標楷體" w:hint="eastAsia"/>
              </w:rPr>
              <w:t>□副教授</w:t>
            </w:r>
            <w:r w:rsidR="00276099">
              <w:rPr>
                <w:rFonts w:eastAsia="標楷體" w:hint="eastAsia"/>
              </w:rPr>
              <w:t xml:space="preserve">     </w:t>
            </w:r>
            <w:r w:rsidR="00276099">
              <w:rPr>
                <w:rFonts w:eastAsia="標楷體" w:hint="eastAsia"/>
              </w:rPr>
              <w:t>□助理教授</w:t>
            </w:r>
            <w:r w:rsidR="00276099">
              <w:rPr>
                <w:rFonts w:eastAsia="標楷體" w:hint="eastAsia"/>
              </w:rPr>
              <w:t xml:space="preserve">     </w:t>
            </w:r>
            <w:r w:rsidR="00276099">
              <w:rPr>
                <w:rFonts w:eastAsia="標楷體" w:hint="eastAsia"/>
              </w:rPr>
              <w:t>□講師</w:t>
            </w:r>
          </w:p>
        </w:tc>
      </w:tr>
      <w:tr w:rsidR="00276099" w:rsidTr="00D834E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099" w:rsidRDefault="00276099" w:rsidP="00D834EC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BF1554" w:rsidRDefault="00BF1554" w:rsidP="00D834EC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紐約州立大學石溪分校地球與太空科學系博士</w:t>
            </w:r>
          </w:p>
          <w:p w:rsidR="00BF1554" w:rsidRPr="008B1042" w:rsidRDefault="00BF1554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地體動力學、大地構造</w:t>
            </w:r>
            <w:bookmarkStart w:id="0" w:name="_GoBack"/>
            <w:bookmarkEnd w:id="0"/>
          </w:p>
        </w:tc>
      </w:tr>
      <w:tr w:rsidR="00276099" w:rsidTr="00D834E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6099" w:rsidRDefault="00276099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76099" w:rsidRDefault="00276099" w:rsidP="00D834EC">
            <w:pPr>
              <w:spacing w:line="0" w:lineRule="atLeast"/>
              <w:rPr>
                <w:rFonts w:eastAsia="標楷體"/>
              </w:rPr>
            </w:pPr>
          </w:p>
        </w:tc>
      </w:tr>
    </w:tbl>
    <w:p w:rsidR="00A0710B" w:rsidRDefault="00A0710B"/>
    <w:sectPr w:rsidR="00A0710B" w:rsidSect="003C721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圖龍中楷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14"/>
    <w:rsid w:val="00276099"/>
    <w:rsid w:val="003C7214"/>
    <w:rsid w:val="00553A33"/>
    <w:rsid w:val="00643D4E"/>
    <w:rsid w:val="009B2E1D"/>
    <w:rsid w:val="00A0710B"/>
    <w:rsid w:val="00B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C72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3C72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C72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3C72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2018-01-18T09:39:00Z</cp:lastPrinted>
  <dcterms:created xsi:type="dcterms:W3CDTF">2018-01-18T09:39:00Z</dcterms:created>
  <dcterms:modified xsi:type="dcterms:W3CDTF">2018-01-18T09:45:00Z</dcterms:modified>
</cp:coreProperties>
</file>