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05" w:rsidRPr="00776E05" w:rsidRDefault="00776E05" w:rsidP="00776E0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76E05">
        <w:rPr>
          <w:rFonts w:ascii="新細明體" w:eastAsia="新細明體" w:hAnsi="新細明體" w:cs="新細明體"/>
          <w:kern w:val="0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1in;height:18pt" o:ole="">
            <v:imagedata r:id="rId5" o:title=""/>
          </v:shape>
          <w:control r:id="rId6" w:name="DefaultOcxName" w:shapeid="_x0000_i1068"/>
        </w:object>
      </w:r>
    </w:p>
    <w:p w:rsidR="00776E05" w:rsidRPr="00776E05" w:rsidRDefault="00776E05" w:rsidP="00776E05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776E05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p w:rsidR="00776E05" w:rsidRPr="00776E05" w:rsidRDefault="00776E05" w:rsidP="00776E05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776E05">
        <w:rPr>
          <w:rFonts w:ascii="新細明體" w:eastAsia="新細明體" w:hAnsi="新細明體" w:cs="新細明體"/>
          <w:kern w:val="0"/>
          <w:szCs w:val="24"/>
        </w:rPr>
        <w:object w:dxaOrig="225" w:dyaOrig="225">
          <v:shape id="_x0000_i1071" type="#_x0000_t75" style="width:1in;height:18pt" o:ole="">
            <v:imagedata r:id="rId7" o:title=""/>
          </v:shape>
          <w:control r:id="rId8" w:name="DefaultOcxName1" w:shapeid="_x0000_i1071"/>
        </w:object>
      </w:r>
      <w:r w:rsidRPr="00776E05">
        <w:rPr>
          <w:rFonts w:ascii="新細明體" w:eastAsia="新細明體" w:hAnsi="新細明體" w:cs="新細明體"/>
          <w:kern w:val="0"/>
          <w:szCs w:val="24"/>
        </w:rPr>
        <w:object w:dxaOrig="225" w:dyaOrig="225">
          <v:shape id="_x0000_i1074" type="#_x0000_t75" style="width:1in;height:18pt" o:ole="">
            <v:imagedata r:id="rId9" o:title=""/>
          </v:shape>
          <w:control r:id="rId10" w:name="DefaultOcxName2" w:shapeid="_x0000_i1074"/>
        </w:object>
      </w:r>
      <w:r w:rsidRPr="00776E05">
        <w:rPr>
          <w:rFonts w:ascii="新細明體" w:eastAsia="新細明體" w:hAnsi="新細明體" w:cs="新細明體"/>
          <w:kern w:val="0"/>
          <w:szCs w:val="24"/>
        </w:rPr>
        <w:object w:dxaOrig="225" w:dyaOrig="225">
          <v:shape id="_x0000_i1077" type="#_x0000_t75" style="width:1in;height:18pt" o:ole="">
            <v:imagedata r:id="rId11" o:title=""/>
          </v:shape>
          <w:control r:id="rId12" w:name="DefaultOcxName3" w:shapeid="_x0000_i1077"/>
        </w:object>
      </w:r>
      <w:r w:rsidRPr="00776E05">
        <w:rPr>
          <w:rFonts w:ascii="新細明體" w:eastAsia="新細明體" w:hAnsi="新細明體" w:cs="新細明體"/>
          <w:kern w:val="0"/>
          <w:szCs w:val="24"/>
        </w:rPr>
        <w:t>中正大學課程大綱</w:t>
      </w:r>
      <w:r w:rsidRPr="00776E05">
        <w:rPr>
          <w:rFonts w:ascii="新細明體" w:eastAsia="新細明體" w:hAnsi="新細明體" w:cs="新細明體"/>
          <w:kern w:val="0"/>
          <w:szCs w:val="24"/>
        </w:rPr>
        <w:br/>
        <w:t xml:space="preserve">體育中心 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2433"/>
        <w:gridCol w:w="1260"/>
        <w:gridCol w:w="664"/>
        <w:gridCol w:w="1200"/>
        <w:gridCol w:w="81"/>
      </w:tblGrid>
      <w:tr w:rsidR="00776E05" w:rsidRPr="00776E05" w:rsidTr="00776E05">
        <w:trPr>
          <w:tblCellSpacing w:w="0" w:type="dxa"/>
          <w:jc w:val="center"/>
        </w:trPr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課程名稱(中文)：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F0549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體育：排球（</w:t>
            </w:r>
            <w:r w:rsidR="00F05498">
              <w:rPr>
                <w:rFonts w:ascii="新細明體" w:eastAsia="新細明體" w:hAnsi="新細明體" w:cs="新細明體" w:hint="eastAsia"/>
                <w:kern w:val="0"/>
                <w:szCs w:val="24"/>
              </w:rPr>
              <w:t>二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） 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開課單位：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體育中心 </w:t>
            </w:r>
          </w:p>
        </w:tc>
      </w:tr>
      <w:tr w:rsidR="00776E05" w:rsidRPr="00776E05" w:rsidTr="00776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課程名稱(英文)：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課程代碼：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F0549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902220</w:t>
            </w:r>
            <w:r w:rsidR="00F05498">
              <w:rPr>
                <w:rFonts w:ascii="新細明體" w:eastAsia="新細明體" w:hAnsi="新細明體" w:cs="新細明體" w:hint="eastAsia"/>
                <w:kern w:val="0"/>
                <w:szCs w:val="24"/>
              </w:rPr>
              <w:t>6</w:t>
            </w:r>
            <w:bookmarkStart w:id="0" w:name="_GoBack"/>
            <w:bookmarkEnd w:id="0"/>
          </w:p>
        </w:tc>
      </w:tr>
      <w:tr w:rsidR="00776E05" w:rsidRPr="00776E05" w:rsidTr="00776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授課教師：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林育群 </w:t>
            </w:r>
          </w:p>
        </w:tc>
      </w:tr>
      <w:tr w:rsidR="00776E05" w:rsidRPr="00776E05" w:rsidTr="00776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學分數：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必/選修：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必修 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開</w:t>
            </w:r>
            <w:proofErr w:type="gramStart"/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科年級</w:t>
            </w:r>
            <w:proofErr w:type="gramEnd"/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776E05" w:rsidRPr="00776E05" w:rsidTr="00776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先修科目或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 xml:space="preserve">先備能力：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776E05" w:rsidRPr="00776E05" w:rsidTr="00776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課程概述：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學習排球基本技術 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和排球規則與策略 </w:t>
            </w:r>
          </w:p>
        </w:tc>
      </w:tr>
      <w:tr w:rsidR="00776E05" w:rsidRPr="00776E05" w:rsidTr="00776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學習目標：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1.養成運動習慣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2.培養團體精神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</w:p>
        </w:tc>
      </w:tr>
      <w:tr w:rsidR="00776E05" w:rsidRPr="00776E05" w:rsidTr="00776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教科書：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</w:tbl>
    <w:p w:rsidR="00776E05" w:rsidRPr="00776E05" w:rsidRDefault="00776E05" w:rsidP="00776E05">
      <w:pPr>
        <w:widowControl/>
        <w:spacing w:after="240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776E05">
        <w:rPr>
          <w:rFonts w:ascii="新細明體" w:eastAsia="新細明體" w:hAnsi="新細明體" w:cs="新細明體"/>
          <w:kern w:val="0"/>
          <w:szCs w:val="24"/>
        </w:rPr>
        <w:br/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2133"/>
        <w:gridCol w:w="525"/>
        <w:gridCol w:w="525"/>
        <w:gridCol w:w="525"/>
        <w:gridCol w:w="525"/>
        <w:gridCol w:w="1099"/>
        <w:gridCol w:w="582"/>
      </w:tblGrid>
      <w:tr w:rsidR="00776E05" w:rsidRPr="00776E05" w:rsidTr="00776E0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課程大綱 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分配時數 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核心能力 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備註 </w:t>
            </w:r>
          </w:p>
        </w:tc>
      </w:tr>
      <w:tr w:rsidR="00776E05" w:rsidRPr="00776E05" w:rsidTr="00776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單元主題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內容綱要 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講授 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示範 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習作 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其他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776E05" w:rsidRPr="00776E05" w:rsidTr="00776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排球發球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發球姿勢教學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776E05" w:rsidRPr="00776E05" w:rsidTr="00776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排球下手擊球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下手擊球姿勢教學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776E05" w:rsidRPr="00776E05" w:rsidTr="00776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排球拖球</w:t>
            </w:r>
            <w:proofErr w:type="gramEnd"/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拖球姿勢</w:t>
            </w:r>
            <w:proofErr w:type="gramEnd"/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教學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776E05" w:rsidRPr="00776E05" w:rsidTr="00776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排球攔網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攔網技術教學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776E05" w:rsidRPr="00776E05" w:rsidTr="00776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排球進攻策略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快攻的打法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776E05" w:rsidRPr="00776E05" w:rsidTr="00776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排球防守策略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防守的策略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</w:tbl>
    <w:p w:rsidR="00776E05" w:rsidRPr="00776E05" w:rsidRDefault="00776E05" w:rsidP="00776E05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9"/>
      </w:tblGrid>
      <w:tr w:rsidR="00776E05" w:rsidRPr="00776E05" w:rsidTr="00776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教學要點概述： </w:t>
            </w:r>
          </w:p>
        </w:tc>
      </w:tr>
      <w:tr w:rsidR="00776E05" w:rsidRPr="00776E05" w:rsidTr="00776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1. 教材編選：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080" type="#_x0000_t75" style="width:20.25pt;height:16.5pt" o:ole="">
                  <v:imagedata r:id="rId13" o:title=""/>
                </v:shape>
                <w:control r:id="rId14" w:name="DefaultOcxName4" w:shapeid="_x0000_i1080"/>
              </w:objec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自編教材 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083" type="#_x0000_t75" style="width:20.25pt;height:16.5pt" o:ole="">
                  <v:imagedata r:id="rId15" o:title=""/>
                </v:shape>
                <w:control r:id="rId16" w:name="DefaultOcxName5" w:shapeid="_x0000_i1083"/>
              </w:objec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教科書作者提供 </w:t>
            </w:r>
          </w:p>
        </w:tc>
      </w:tr>
      <w:tr w:rsidR="00776E05" w:rsidRPr="00776E05" w:rsidTr="00776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2. 教學方法：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086" type="#_x0000_t75" style="width:20.25pt;height:16.5pt" o:ole="">
                  <v:imagedata r:id="rId15" o:title=""/>
                </v:shape>
                <w:control r:id="rId17" w:name="DefaultOcxName6" w:shapeid="_x0000_i1086"/>
              </w:objec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投影片講述 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089" type="#_x0000_t75" style="width:20.25pt;height:16.5pt" o:ole="">
                  <v:imagedata r:id="rId15" o:title=""/>
                </v:shape>
                <w:control r:id="rId18" w:name="DefaultOcxName7" w:shapeid="_x0000_i1089"/>
              </w:objec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板書講述 </w:t>
            </w:r>
          </w:p>
        </w:tc>
      </w:tr>
      <w:tr w:rsidR="00776E05" w:rsidRPr="00776E05" w:rsidTr="00776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3. 評量方法：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092" type="#_x0000_t75" style="width:20.25pt;height:16.5pt" o:ole="">
                  <v:imagedata r:id="rId13" o:title=""/>
                </v:shape>
                <w:control r:id="rId19" w:name="DefaultOcxName8" w:shapeid="_x0000_i1092"/>
              </w:objec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上課點名 40%, 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095" type="#_x0000_t75" style="width:20.25pt;height:16.5pt" o:ole="">
                  <v:imagedata r:id="rId15" o:title=""/>
                </v:shape>
                <w:control r:id="rId20" w:name="DefaultOcxName9" w:shapeid="_x0000_i1095"/>
              </w:objec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小考 0%, 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098" type="#_x0000_t75" style="width:20.25pt;height:16.5pt" o:ole="">
                  <v:imagedata r:id="rId15" o:title=""/>
                </v:shape>
                <w:control r:id="rId21" w:name="DefaultOcxName10" w:shapeid="_x0000_i1098"/>
              </w:objec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作業 0%, 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01" type="#_x0000_t75" style="width:20.25pt;height:16.5pt" o:ole="">
                  <v:imagedata r:id="rId15" o:title=""/>
                </v:shape>
                <w:control r:id="rId22" w:name="DefaultOcxName11" w:shapeid="_x0000_i1101"/>
              </w:objec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>程式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 xml:space="preserve">實作 0%, 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04" type="#_x0000_t75" style="width:20.25pt;height:16.5pt" o:ole="">
                  <v:imagedata r:id="rId15" o:title=""/>
                </v:shape>
                <w:control r:id="rId23" w:name="DefaultOcxName12" w:shapeid="_x0000_i1104"/>
              </w:objec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實習報告 0%, 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 xml:space="preserve">                        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07" type="#_x0000_t75" style="width:20.25pt;height:16.5pt" o:ole="">
                  <v:imagedata r:id="rId15" o:title=""/>
                </v:shape>
                <w:control r:id="rId24" w:name="DefaultOcxName13" w:shapeid="_x0000_i1107"/>
              </w:objec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專案 0%, 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10" type="#_x0000_t75" style="width:20.25pt;height:16.5pt" o:ole="">
                  <v:imagedata r:id="rId13" o:title=""/>
                </v:shape>
                <w:control r:id="rId25" w:name="DefaultOcxName14" w:shapeid="_x0000_i1110"/>
              </w:objec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期中考 30%, 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13" type="#_x0000_t75" style="width:20.25pt;height:16.5pt" o:ole="">
                  <v:imagedata r:id="rId13" o:title=""/>
                </v:shape>
                <w:control r:id="rId26" w:name="DefaultOcxName15" w:shapeid="_x0000_i1113"/>
              </w:objec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期末考 30%, 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16" type="#_x0000_t75" style="width:20.25pt;height:16.5pt" o:ole="">
                  <v:imagedata r:id="rId15" o:title=""/>
                </v:shape>
                <w:control r:id="rId27" w:name="DefaultOcxName16" w:shapeid="_x0000_i1116"/>
              </w:objec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期末報告 0%, 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19" type="#_x0000_t75" style="width:20.25pt;height:16.5pt" o:ole="">
                  <v:imagedata r:id="rId15" o:title=""/>
                </v:shape>
                <w:control r:id="rId28" w:name="DefaultOcxName17" w:shapeid="_x0000_i1119"/>
              </w:objec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其它 0% </w:t>
            </w:r>
          </w:p>
        </w:tc>
      </w:tr>
      <w:tr w:rsidR="00776E05" w:rsidRPr="00776E05" w:rsidTr="00776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4. 教學資源：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22" type="#_x0000_t75" style="width:20.25pt;height:16.5pt" o:ole="">
                  <v:imagedata r:id="rId15" o:title=""/>
                </v:shape>
                <w:control r:id="rId29" w:name="DefaultOcxName18" w:shapeid="_x0000_i1122"/>
              </w:objec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課程網站 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25" type="#_x0000_t75" style="width:20.25pt;height:16.5pt" o:ole="">
                  <v:imagedata r:id="rId15" o:title=""/>
                </v:shape>
                <w:control r:id="rId30" w:name="DefaultOcxName19" w:shapeid="_x0000_i1125"/>
              </w:objec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教材電子檔供下載 </w: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>
                <v:shape id="_x0000_i1128" type="#_x0000_t75" style="width:20.25pt;height:16.5pt" o:ole="">
                  <v:imagedata r:id="rId15" o:title=""/>
                </v:shape>
                <w:control r:id="rId31" w:name="DefaultOcxName20" w:shapeid="_x0000_i1128"/>
              </w:object>
            </w: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實習網站 </w:t>
            </w:r>
          </w:p>
        </w:tc>
      </w:tr>
      <w:tr w:rsidR="00776E05" w:rsidRPr="00776E05" w:rsidTr="00776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6E05" w:rsidRPr="00776E05" w:rsidRDefault="00776E05" w:rsidP="00776E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E0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5. 教學相關配合事項： </w:t>
            </w:r>
          </w:p>
        </w:tc>
      </w:tr>
    </w:tbl>
    <w:p w:rsidR="00776E05" w:rsidRPr="00776E05" w:rsidRDefault="00776E05" w:rsidP="00776E05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</w:p>
    <w:p w:rsidR="00776E05" w:rsidRPr="00776E05" w:rsidRDefault="00776E05" w:rsidP="00776E05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776E05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表單的底部</w:t>
      </w:r>
    </w:p>
    <w:sectPr w:rsidR="00776E05" w:rsidRPr="00776E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05"/>
    <w:rsid w:val="00260B2A"/>
    <w:rsid w:val="00484C70"/>
    <w:rsid w:val="00776E05"/>
    <w:rsid w:val="00B309F7"/>
    <w:rsid w:val="00F05498"/>
    <w:rsid w:val="00F0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4.xml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ASUS4</cp:lastModifiedBy>
  <cp:revision>2</cp:revision>
  <dcterms:created xsi:type="dcterms:W3CDTF">2019-12-26T10:51:00Z</dcterms:created>
  <dcterms:modified xsi:type="dcterms:W3CDTF">2019-12-26T10:51:00Z</dcterms:modified>
</cp:coreProperties>
</file>