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B3162" w14:textId="0614A7A0" w:rsidR="00A25824" w:rsidRDefault="00873B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8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刑事制裁</w:t>
      </w:r>
      <w:r w:rsidR="001B7AED">
        <w:rPr>
          <w:rFonts w:ascii="標楷體" w:eastAsia="標楷體" w:hAnsi="標楷體" w:cs="標楷體"/>
          <w:b/>
          <w:color w:val="000000"/>
          <w:sz w:val="32"/>
          <w:szCs w:val="32"/>
        </w:rPr>
        <w:t>授課大綱</w:t>
      </w:r>
    </w:p>
    <w:p w14:paraId="67C232B3" w14:textId="77777777" w:rsidR="00A25824" w:rsidRDefault="001B7A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8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                                                            授課教師: 馬躍中</w:t>
      </w:r>
    </w:p>
    <w:p w14:paraId="201FDC6A" w14:textId="77777777" w:rsidR="00A25824" w:rsidRDefault="001B7A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一、授課目標</w:t>
      </w:r>
    </w:p>
    <w:p w14:paraId="6D486B59" w14:textId="1A93DFDC" w:rsidR="00873BAC" w:rsidRDefault="001B7AED" w:rsidP="00873BAC">
      <w:pPr>
        <w:widowControl w:val="0"/>
        <w:autoSpaceDE w:val="0"/>
        <w:autoSpaceDN w:val="0"/>
        <w:adjustRightInd w:val="0"/>
        <w:rPr>
          <w:rFonts w:ascii="0.áÇ˛" w:hAnsi="0.áÇ˛" w:cs="0.áÇ˛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="00873BAC">
        <w:rPr>
          <w:rFonts w:ascii="0.áÇ˛" w:hAnsi="0.áÇ˛" w:cs="0.áÇ˛"/>
        </w:rPr>
        <w:t>刑事制裁長期以來在教學上不受到重視，文獻的探討上亦不如犯罪論汗牛充</w:t>
      </w:r>
    </w:p>
    <w:p w14:paraId="0E4B31F1" w14:textId="77777777" w:rsidR="00873BAC" w:rsidRDefault="00873BAC" w:rsidP="00873BAC">
      <w:pPr>
        <w:widowControl w:val="0"/>
        <w:autoSpaceDE w:val="0"/>
        <w:autoSpaceDN w:val="0"/>
        <w:adjustRightInd w:val="0"/>
        <w:rPr>
          <w:rFonts w:ascii="0.áÇ˛" w:hAnsi="0.áÇ˛" w:cs="0.áÇ˛"/>
        </w:rPr>
      </w:pPr>
      <w:r>
        <w:rPr>
          <w:rFonts w:ascii="0.áÇ˛" w:hAnsi="0.áÇ˛" w:cs="0.áÇ˛"/>
        </w:rPr>
        <w:t>棟，屬學術上的死角。然而，刑事制裁係在完成刑事訴訟程序之後的最後階段，也是國家</w:t>
      </w:r>
    </w:p>
    <w:p w14:paraId="506C407A" w14:textId="77777777" w:rsidR="00873BAC" w:rsidRDefault="00873BAC" w:rsidP="00873B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0.áÇ˛" w:hAnsi="0.áÇ˛" w:cs="0.áÇ˛"/>
        </w:rPr>
      </w:pPr>
      <w:r>
        <w:rPr>
          <w:rFonts w:ascii="0.áÇ˛" w:hAnsi="0.áÇ˛" w:cs="0.áÇ˛"/>
        </w:rPr>
        <w:t>實現具體刑罰權的表徵，關係到刑罰成效，不可不謂重要。</w:t>
      </w:r>
    </w:p>
    <w:p w14:paraId="1672C317" w14:textId="210ED0C8" w:rsidR="00A25824" w:rsidRDefault="001B7AED" w:rsidP="00873B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二、評分標準：</w:t>
      </w:r>
    </w:p>
    <w:p w14:paraId="4BB30CF1" w14:textId="77777777" w:rsidR="00A25824" w:rsidRDefault="001B7A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平時成績:15%(出席狀況，上課互動)</w:t>
      </w:r>
    </w:p>
    <w:p w14:paraId="2F0458C0" w14:textId="77777777" w:rsidR="00A25824" w:rsidRDefault="001B7A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期中考：30%。</w:t>
      </w:r>
    </w:p>
    <w:p w14:paraId="54CD7BCA" w14:textId="728050EC" w:rsidR="00A25824" w:rsidRDefault="001B7A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期末</w:t>
      </w:r>
      <w:r w:rsidR="00404218">
        <w:rPr>
          <w:rFonts w:ascii="標楷體" w:eastAsia="標楷體" w:hAnsi="標楷體" w:cs="標楷體" w:hint="eastAsia"/>
          <w:color w:val="000000"/>
        </w:rPr>
        <w:t>報告</w:t>
      </w:r>
      <w:r>
        <w:rPr>
          <w:rFonts w:ascii="標楷體" w:eastAsia="標楷體" w:hAnsi="標楷體" w:cs="標楷體"/>
          <w:color w:val="000000"/>
        </w:rPr>
        <w:t>：40 %。</w:t>
      </w:r>
    </w:p>
    <w:p w14:paraId="6A12DD81" w14:textId="297A4ABF" w:rsidR="00A25824" w:rsidRDefault="00873B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作業</w:t>
      </w:r>
      <w:r w:rsidR="001B7AED">
        <w:rPr>
          <w:rFonts w:ascii="標楷體" w:eastAsia="標楷體" w:hAnsi="標楷體" w:cs="標楷體"/>
          <w:color w:val="000000"/>
        </w:rPr>
        <w:t>：15％</w:t>
      </w:r>
    </w:p>
    <w:p w14:paraId="70C897FE" w14:textId="46D9207D" w:rsidR="00A25824" w:rsidRDefault="001B7A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8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三、</w:t>
      </w:r>
      <w:r w:rsidR="00873BAC">
        <w:rPr>
          <w:rFonts w:ascii="標楷體" w:eastAsia="標楷體" w:hAnsi="標楷體" w:cs="標楷體" w:hint="eastAsia"/>
          <w:b/>
          <w:color w:val="000000"/>
        </w:rPr>
        <w:t>上課用書</w:t>
      </w:r>
    </w:p>
    <w:p w14:paraId="12C048A9" w14:textId="0309D9D3" w:rsidR="00873BAC" w:rsidRPr="00873BAC" w:rsidRDefault="00873B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8"/>
        <w:rPr>
          <w:rFonts w:ascii="標楷體" w:eastAsia="標楷體" w:hAnsi="標楷體" w:cs="標楷體"/>
          <w:bCs/>
          <w:color w:val="000000"/>
        </w:rPr>
      </w:pPr>
      <w:r w:rsidRPr="00873BAC">
        <w:rPr>
          <w:rFonts w:ascii="標楷體" w:eastAsia="標楷體" w:hAnsi="標楷體" w:cs="標楷體" w:hint="eastAsia"/>
          <w:bCs/>
          <w:color w:val="000000"/>
        </w:rPr>
        <w:t>刑</w:t>
      </w:r>
      <w:r>
        <w:rPr>
          <w:rFonts w:ascii="標楷體" w:eastAsia="標楷體" w:hAnsi="標楷體" w:cs="標楷體" w:hint="eastAsia"/>
          <w:bCs/>
          <w:color w:val="000000"/>
        </w:rPr>
        <w:t>事制裁：犯罪後刑法之回應，2</w:t>
      </w:r>
      <w:r>
        <w:rPr>
          <w:rFonts w:ascii="標楷體" w:eastAsia="標楷體" w:hAnsi="標楷體" w:cs="標楷體"/>
          <w:bCs/>
          <w:color w:val="000000"/>
        </w:rPr>
        <w:t>019</w:t>
      </w:r>
      <w:r>
        <w:rPr>
          <w:rFonts w:ascii="標楷體" w:eastAsia="標楷體" w:hAnsi="標楷體" w:cs="標楷體" w:hint="eastAsia"/>
          <w:bCs/>
          <w:color w:val="000000"/>
        </w:rPr>
        <w:t>年</w:t>
      </w:r>
      <w:r>
        <w:rPr>
          <w:rFonts w:ascii="標楷體" w:eastAsia="標楷體" w:hAnsi="標楷體" w:cs="標楷體"/>
          <w:bCs/>
          <w:color w:val="000000"/>
        </w:rPr>
        <w:t>2</w:t>
      </w:r>
      <w:r>
        <w:rPr>
          <w:rFonts w:ascii="標楷體" w:eastAsia="標楷體" w:hAnsi="標楷體" w:cs="標楷體" w:hint="eastAsia"/>
          <w:bCs/>
          <w:color w:val="000000"/>
        </w:rPr>
        <w:t>月，新學林。</w:t>
      </w:r>
    </w:p>
    <w:p w14:paraId="23B87695" w14:textId="77777777" w:rsidR="00A25824" w:rsidRDefault="001B7A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四、 程 進 度 表</w:t>
      </w:r>
    </w:p>
    <w:tbl>
      <w:tblPr>
        <w:tblStyle w:val="a5"/>
        <w:tblW w:w="962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1320"/>
        <w:gridCol w:w="5640"/>
        <w:gridCol w:w="1200"/>
      </w:tblGrid>
      <w:tr w:rsidR="00A25824" w14:paraId="5F35DF27" w14:textId="77777777">
        <w:trPr>
          <w:trHeight w:val="390"/>
        </w:trPr>
        <w:tc>
          <w:tcPr>
            <w:tcW w:w="1468" w:type="dxa"/>
            <w:vAlign w:val="center"/>
          </w:tcPr>
          <w:p w14:paraId="76A9EB85" w14:textId="77777777" w:rsidR="00A25824" w:rsidRDefault="001B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週  次</w:t>
            </w:r>
          </w:p>
        </w:tc>
        <w:tc>
          <w:tcPr>
            <w:tcW w:w="1320" w:type="dxa"/>
            <w:vAlign w:val="center"/>
          </w:tcPr>
          <w:p w14:paraId="6FBD52C3" w14:textId="77777777" w:rsidR="00A25824" w:rsidRDefault="001B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  期</w:t>
            </w:r>
          </w:p>
        </w:tc>
        <w:tc>
          <w:tcPr>
            <w:tcW w:w="5640" w:type="dxa"/>
            <w:vAlign w:val="center"/>
          </w:tcPr>
          <w:p w14:paraId="4D1CF003" w14:textId="77777777" w:rsidR="00A25824" w:rsidRDefault="001B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　　程　　內　　容</w:t>
            </w:r>
          </w:p>
        </w:tc>
        <w:tc>
          <w:tcPr>
            <w:tcW w:w="1200" w:type="dxa"/>
            <w:vAlign w:val="center"/>
          </w:tcPr>
          <w:p w14:paraId="6A306F97" w14:textId="77777777" w:rsidR="00A25824" w:rsidRDefault="001B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A25824" w14:paraId="6B48FFFE" w14:textId="77777777">
        <w:trPr>
          <w:trHeight w:val="390"/>
        </w:trPr>
        <w:tc>
          <w:tcPr>
            <w:tcW w:w="1468" w:type="dxa"/>
            <w:vAlign w:val="center"/>
          </w:tcPr>
          <w:p w14:paraId="30BEB934" w14:textId="77777777" w:rsidR="00A25824" w:rsidRDefault="001B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 一 週</w:t>
            </w:r>
          </w:p>
        </w:tc>
        <w:tc>
          <w:tcPr>
            <w:tcW w:w="1320" w:type="dxa"/>
            <w:vAlign w:val="center"/>
          </w:tcPr>
          <w:p w14:paraId="1FD3D829" w14:textId="3C85A2B2" w:rsidR="00A25824" w:rsidRDefault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2／2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5640" w:type="dxa"/>
            <w:vAlign w:val="center"/>
          </w:tcPr>
          <w:p w14:paraId="1D184F53" w14:textId="2D8CFC63" w:rsidR="00A25824" w:rsidRDefault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課程說明/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導論</w:t>
            </w:r>
          </w:p>
        </w:tc>
        <w:tc>
          <w:tcPr>
            <w:tcW w:w="1200" w:type="dxa"/>
            <w:vAlign w:val="center"/>
          </w:tcPr>
          <w:p w14:paraId="48A7DFFE" w14:textId="77777777" w:rsidR="00A25824" w:rsidRDefault="00A2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25824" w14:paraId="0FFF0180" w14:textId="77777777">
        <w:trPr>
          <w:trHeight w:val="390"/>
        </w:trPr>
        <w:tc>
          <w:tcPr>
            <w:tcW w:w="1468" w:type="dxa"/>
            <w:vAlign w:val="center"/>
          </w:tcPr>
          <w:p w14:paraId="6A91A29D" w14:textId="77777777" w:rsidR="00A25824" w:rsidRDefault="001B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 二 週</w:t>
            </w:r>
          </w:p>
        </w:tc>
        <w:tc>
          <w:tcPr>
            <w:tcW w:w="1320" w:type="dxa"/>
            <w:vAlign w:val="center"/>
          </w:tcPr>
          <w:p w14:paraId="70185E3D" w14:textId="6F744732" w:rsidR="00A25824" w:rsidRDefault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3/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5640" w:type="dxa"/>
            <w:vAlign w:val="center"/>
          </w:tcPr>
          <w:p w14:paraId="71E43801" w14:textId="290FF407" w:rsidR="00A25824" w:rsidRDefault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28</w:t>
            </w:r>
            <w:r>
              <w:rPr>
                <w:rFonts w:ascii="標楷體" w:eastAsia="標楷體" w:hAnsi="標楷體" w:cs="標楷體" w:hint="eastAsia"/>
                <w:color w:val="000000"/>
              </w:rPr>
              <w:t>連假</w:t>
            </w:r>
          </w:p>
        </w:tc>
        <w:tc>
          <w:tcPr>
            <w:tcW w:w="1200" w:type="dxa"/>
            <w:vAlign w:val="center"/>
          </w:tcPr>
          <w:p w14:paraId="5B45634A" w14:textId="378B2646" w:rsidR="00A25824" w:rsidRDefault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停課</w:t>
            </w:r>
          </w:p>
        </w:tc>
      </w:tr>
      <w:tr w:rsidR="00A25824" w14:paraId="20AC3F18" w14:textId="77777777">
        <w:trPr>
          <w:trHeight w:val="390"/>
        </w:trPr>
        <w:tc>
          <w:tcPr>
            <w:tcW w:w="1468" w:type="dxa"/>
            <w:vAlign w:val="center"/>
          </w:tcPr>
          <w:p w14:paraId="44E94964" w14:textId="77777777" w:rsidR="00A25824" w:rsidRDefault="001B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 三 週</w:t>
            </w:r>
          </w:p>
        </w:tc>
        <w:tc>
          <w:tcPr>
            <w:tcW w:w="1320" w:type="dxa"/>
            <w:vAlign w:val="center"/>
          </w:tcPr>
          <w:p w14:paraId="44B15C84" w14:textId="25732F0E" w:rsidR="00A25824" w:rsidRDefault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3/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5640" w:type="dxa"/>
            <w:vAlign w:val="center"/>
          </w:tcPr>
          <w:p w14:paraId="63370FF7" w14:textId="48658B19" w:rsidR="00A25824" w:rsidRDefault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刑罰的目的</w:t>
            </w:r>
          </w:p>
        </w:tc>
        <w:tc>
          <w:tcPr>
            <w:tcW w:w="1200" w:type="dxa"/>
            <w:vAlign w:val="center"/>
          </w:tcPr>
          <w:p w14:paraId="526C52AB" w14:textId="77777777" w:rsidR="00A25824" w:rsidRDefault="00A2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3BAC" w14:paraId="63FC8AD4" w14:textId="77777777" w:rsidTr="00601C1F">
        <w:trPr>
          <w:trHeight w:val="390"/>
        </w:trPr>
        <w:tc>
          <w:tcPr>
            <w:tcW w:w="1468" w:type="dxa"/>
            <w:vAlign w:val="center"/>
          </w:tcPr>
          <w:p w14:paraId="0AFD2E73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 四 週</w:t>
            </w:r>
          </w:p>
        </w:tc>
        <w:tc>
          <w:tcPr>
            <w:tcW w:w="1320" w:type="dxa"/>
          </w:tcPr>
          <w:p w14:paraId="2DEBA421" w14:textId="7C840130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5638E4">
              <w:rPr>
                <w:rFonts w:ascii="標楷體" w:eastAsia="標楷體" w:hAnsi="標楷體" w:cs="標楷體" w:hint="eastAsia"/>
                <w:color w:val="000000"/>
              </w:rPr>
              <w:t>3/</w:t>
            </w:r>
            <w:r>
              <w:rPr>
                <w:rFonts w:ascii="標楷體" w:eastAsia="標楷體" w:hAnsi="標楷體" w:cs="標楷體"/>
                <w:color w:val="000000"/>
              </w:rPr>
              <w:t>15</w:t>
            </w:r>
          </w:p>
        </w:tc>
        <w:tc>
          <w:tcPr>
            <w:tcW w:w="5640" w:type="dxa"/>
          </w:tcPr>
          <w:p w14:paraId="5F91EDC4" w14:textId="77777777" w:rsidR="00873BAC" w:rsidRDefault="00873BAC" w:rsidP="00873BAC"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刑事制裁的現狀與未來</w:t>
            </w:r>
          </w:p>
          <w:p w14:paraId="4404623A" w14:textId="26E94F3F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7739158C" w14:textId="2D530C72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3BAC" w14:paraId="0E7501C9" w14:textId="77777777" w:rsidTr="00AB343B">
        <w:trPr>
          <w:trHeight w:val="390"/>
        </w:trPr>
        <w:tc>
          <w:tcPr>
            <w:tcW w:w="1468" w:type="dxa"/>
            <w:vAlign w:val="center"/>
          </w:tcPr>
          <w:p w14:paraId="6A66C14D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 五 週</w:t>
            </w:r>
          </w:p>
        </w:tc>
        <w:tc>
          <w:tcPr>
            <w:tcW w:w="1320" w:type="dxa"/>
          </w:tcPr>
          <w:p w14:paraId="0312A275" w14:textId="6814655E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8C04CB">
              <w:rPr>
                <w:rFonts w:ascii="標楷體" w:eastAsia="標楷體" w:hAnsi="標楷體" w:cs="標楷體" w:hint="eastAsia"/>
                <w:color w:val="000000"/>
              </w:rPr>
              <w:t>3/</w:t>
            </w:r>
            <w:r w:rsidR="006E6EE0">
              <w:rPr>
                <w:rFonts w:ascii="標楷體" w:eastAsia="標楷體" w:hAnsi="標楷體" w:cs="標楷體"/>
                <w:color w:val="000000"/>
              </w:rPr>
              <w:t>22</w:t>
            </w:r>
          </w:p>
        </w:tc>
        <w:tc>
          <w:tcPr>
            <w:tcW w:w="5640" w:type="dxa"/>
          </w:tcPr>
          <w:p w14:paraId="7CEF232A" w14:textId="5FA050F4" w:rsidR="00873BAC" w:rsidRPr="006E6EE0" w:rsidRDefault="006E6EE0" w:rsidP="006E6EE0"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死刑之存廢</w:t>
            </w:r>
          </w:p>
        </w:tc>
        <w:tc>
          <w:tcPr>
            <w:tcW w:w="1200" w:type="dxa"/>
            <w:vAlign w:val="center"/>
          </w:tcPr>
          <w:p w14:paraId="7D24F918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3BAC" w14:paraId="4E45A92A" w14:textId="77777777" w:rsidTr="00AB343B">
        <w:trPr>
          <w:trHeight w:val="390"/>
        </w:trPr>
        <w:tc>
          <w:tcPr>
            <w:tcW w:w="1468" w:type="dxa"/>
            <w:vAlign w:val="center"/>
          </w:tcPr>
          <w:p w14:paraId="39D23D6F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 六 週</w:t>
            </w:r>
          </w:p>
        </w:tc>
        <w:tc>
          <w:tcPr>
            <w:tcW w:w="1320" w:type="dxa"/>
          </w:tcPr>
          <w:p w14:paraId="518B94C1" w14:textId="7181BE48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8C04CB">
              <w:rPr>
                <w:rFonts w:ascii="標楷體" w:eastAsia="標楷體" w:hAnsi="標楷體" w:cs="標楷體" w:hint="eastAsia"/>
                <w:color w:val="000000"/>
              </w:rPr>
              <w:t>3/</w:t>
            </w:r>
            <w:r w:rsidR="006E6EE0">
              <w:rPr>
                <w:rFonts w:ascii="標楷體" w:eastAsia="標楷體" w:hAnsi="標楷體" w:cs="標楷體"/>
                <w:color w:val="000000"/>
              </w:rPr>
              <w:t>2</w:t>
            </w:r>
            <w:r w:rsidRPr="008C04CB"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5640" w:type="dxa"/>
          </w:tcPr>
          <w:p w14:paraId="133F16A0" w14:textId="77777777" w:rsidR="006E6EE0" w:rsidRDefault="006E6EE0" w:rsidP="006E6EE0"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累犯制度</w:t>
            </w:r>
          </w:p>
          <w:p w14:paraId="72D68A40" w14:textId="779E696B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2B82A6CC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3BAC" w14:paraId="452703ED" w14:textId="77777777" w:rsidTr="00AB343B">
        <w:trPr>
          <w:trHeight w:val="390"/>
        </w:trPr>
        <w:tc>
          <w:tcPr>
            <w:tcW w:w="1468" w:type="dxa"/>
            <w:vAlign w:val="center"/>
          </w:tcPr>
          <w:p w14:paraId="61778DEB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 七 週</w:t>
            </w:r>
          </w:p>
        </w:tc>
        <w:tc>
          <w:tcPr>
            <w:tcW w:w="1320" w:type="dxa"/>
          </w:tcPr>
          <w:p w14:paraId="428C4C29" w14:textId="14C5A646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="00873BAC" w:rsidRPr="008C04CB"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5640" w:type="dxa"/>
          </w:tcPr>
          <w:p w14:paraId="1B5287EE" w14:textId="303B2859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放假</w:t>
            </w:r>
          </w:p>
        </w:tc>
        <w:tc>
          <w:tcPr>
            <w:tcW w:w="1200" w:type="dxa"/>
            <w:vAlign w:val="center"/>
          </w:tcPr>
          <w:p w14:paraId="4835706E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3BAC" w14:paraId="77186297" w14:textId="77777777" w:rsidTr="00AB343B">
        <w:trPr>
          <w:trHeight w:val="390"/>
        </w:trPr>
        <w:tc>
          <w:tcPr>
            <w:tcW w:w="1468" w:type="dxa"/>
            <w:vAlign w:val="center"/>
          </w:tcPr>
          <w:p w14:paraId="04CE7E62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 八 週</w:t>
            </w:r>
          </w:p>
        </w:tc>
        <w:tc>
          <w:tcPr>
            <w:tcW w:w="1320" w:type="dxa"/>
          </w:tcPr>
          <w:p w14:paraId="00D31C92" w14:textId="1CC23F95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="00873BAC" w:rsidRPr="008C04CB"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5640" w:type="dxa"/>
          </w:tcPr>
          <w:p w14:paraId="3DFBAB89" w14:textId="3CE1FEAF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罰金刑</w:t>
            </w:r>
          </w:p>
        </w:tc>
        <w:tc>
          <w:tcPr>
            <w:tcW w:w="1200" w:type="dxa"/>
            <w:vAlign w:val="center"/>
          </w:tcPr>
          <w:p w14:paraId="7AF07DD6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25824" w14:paraId="30CCF748" w14:textId="77777777">
        <w:trPr>
          <w:trHeight w:val="390"/>
        </w:trPr>
        <w:tc>
          <w:tcPr>
            <w:tcW w:w="1468" w:type="dxa"/>
            <w:vAlign w:val="center"/>
          </w:tcPr>
          <w:p w14:paraId="7D8B31C3" w14:textId="77777777" w:rsidR="00A25824" w:rsidRDefault="001B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 九 週</w:t>
            </w:r>
          </w:p>
        </w:tc>
        <w:tc>
          <w:tcPr>
            <w:tcW w:w="1320" w:type="dxa"/>
            <w:vAlign w:val="center"/>
          </w:tcPr>
          <w:p w14:paraId="6001103B" w14:textId="4F61CACD" w:rsidR="00A25824" w:rsidRDefault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4/</w:t>
            </w:r>
            <w:r>
              <w:rPr>
                <w:rFonts w:ascii="標楷體" w:eastAsia="標楷體" w:hAnsi="標楷體" w:cs="標楷體"/>
                <w:color w:val="000000"/>
              </w:rPr>
              <w:t>19</w:t>
            </w:r>
          </w:p>
        </w:tc>
        <w:tc>
          <w:tcPr>
            <w:tcW w:w="5640" w:type="dxa"/>
            <w:vAlign w:val="center"/>
          </w:tcPr>
          <w:p w14:paraId="23D89428" w14:textId="77777777" w:rsidR="00A25824" w:rsidRDefault="001B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期中考試</w:t>
            </w:r>
          </w:p>
        </w:tc>
        <w:tc>
          <w:tcPr>
            <w:tcW w:w="1200" w:type="dxa"/>
            <w:vAlign w:val="center"/>
          </w:tcPr>
          <w:p w14:paraId="46B88B83" w14:textId="77777777" w:rsidR="00A25824" w:rsidRDefault="00A2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3BAC" w14:paraId="57059AD8" w14:textId="77777777" w:rsidTr="00E51D1E">
        <w:trPr>
          <w:trHeight w:val="390"/>
        </w:trPr>
        <w:tc>
          <w:tcPr>
            <w:tcW w:w="1468" w:type="dxa"/>
            <w:vAlign w:val="center"/>
          </w:tcPr>
          <w:p w14:paraId="42376511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 十 週</w:t>
            </w:r>
          </w:p>
        </w:tc>
        <w:tc>
          <w:tcPr>
            <w:tcW w:w="1320" w:type="dxa"/>
          </w:tcPr>
          <w:p w14:paraId="622D03D5" w14:textId="7B313981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="00873BAC" w:rsidRPr="00EF0F91"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26</w:t>
            </w:r>
          </w:p>
        </w:tc>
        <w:tc>
          <w:tcPr>
            <w:tcW w:w="5640" w:type="dxa"/>
          </w:tcPr>
          <w:p w14:paraId="73F8E73B" w14:textId="10DA78E3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定執行刑</w:t>
            </w:r>
          </w:p>
        </w:tc>
        <w:tc>
          <w:tcPr>
            <w:tcW w:w="1200" w:type="dxa"/>
            <w:vAlign w:val="center"/>
          </w:tcPr>
          <w:p w14:paraId="2ECBAF02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3BAC" w14:paraId="1FB614AE" w14:textId="77777777" w:rsidTr="00E51D1E">
        <w:trPr>
          <w:trHeight w:val="390"/>
        </w:trPr>
        <w:tc>
          <w:tcPr>
            <w:tcW w:w="1468" w:type="dxa"/>
            <w:vAlign w:val="center"/>
          </w:tcPr>
          <w:p w14:paraId="0D123660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第十一週</w:t>
            </w:r>
          </w:p>
        </w:tc>
        <w:tc>
          <w:tcPr>
            <w:tcW w:w="1320" w:type="dxa"/>
          </w:tcPr>
          <w:p w14:paraId="0EBCB58E" w14:textId="19925DEE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="00873BAC" w:rsidRPr="00EF0F91"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5640" w:type="dxa"/>
          </w:tcPr>
          <w:p w14:paraId="788DB04B" w14:textId="01C96024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社區矯治</w:t>
            </w:r>
          </w:p>
        </w:tc>
        <w:tc>
          <w:tcPr>
            <w:tcW w:w="1200" w:type="dxa"/>
            <w:vAlign w:val="center"/>
          </w:tcPr>
          <w:p w14:paraId="6EB137C9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3BAC" w14:paraId="59067803" w14:textId="77777777" w:rsidTr="00E51D1E">
        <w:trPr>
          <w:trHeight w:val="390"/>
        </w:trPr>
        <w:tc>
          <w:tcPr>
            <w:tcW w:w="1468" w:type="dxa"/>
            <w:vAlign w:val="center"/>
          </w:tcPr>
          <w:p w14:paraId="27441807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第十二週</w:t>
            </w:r>
          </w:p>
        </w:tc>
        <w:tc>
          <w:tcPr>
            <w:tcW w:w="1320" w:type="dxa"/>
          </w:tcPr>
          <w:p w14:paraId="7A5A7C96" w14:textId="42841C24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="00873BAC" w:rsidRPr="00EF0F91"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5640" w:type="dxa"/>
          </w:tcPr>
          <w:p w14:paraId="7C6A8199" w14:textId="51B5CDCD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電子監控</w:t>
            </w:r>
          </w:p>
        </w:tc>
        <w:tc>
          <w:tcPr>
            <w:tcW w:w="1200" w:type="dxa"/>
            <w:vAlign w:val="center"/>
          </w:tcPr>
          <w:p w14:paraId="1CFAB535" w14:textId="6B3536C1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E6EE0" w14:paraId="1C8F3C4D" w14:textId="77777777" w:rsidTr="00E51D1E">
        <w:trPr>
          <w:trHeight w:val="390"/>
        </w:trPr>
        <w:tc>
          <w:tcPr>
            <w:tcW w:w="1468" w:type="dxa"/>
            <w:vAlign w:val="center"/>
          </w:tcPr>
          <w:p w14:paraId="6836E90C" w14:textId="77777777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第十三週</w:t>
            </w:r>
          </w:p>
        </w:tc>
        <w:tc>
          <w:tcPr>
            <w:tcW w:w="1320" w:type="dxa"/>
          </w:tcPr>
          <w:p w14:paraId="1D976906" w14:textId="4830A562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EF0F91"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17</w:t>
            </w:r>
          </w:p>
        </w:tc>
        <w:tc>
          <w:tcPr>
            <w:tcW w:w="5640" w:type="dxa"/>
          </w:tcPr>
          <w:p w14:paraId="54A4C1BA" w14:textId="4FC81395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毒品成癮者之處遇</w:t>
            </w:r>
          </w:p>
        </w:tc>
        <w:tc>
          <w:tcPr>
            <w:tcW w:w="1200" w:type="dxa"/>
            <w:vAlign w:val="center"/>
          </w:tcPr>
          <w:p w14:paraId="4FA8DF66" w14:textId="77777777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E6EE0" w14:paraId="63CF3AE7" w14:textId="77777777" w:rsidTr="00E51D1E">
        <w:trPr>
          <w:trHeight w:val="390"/>
        </w:trPr>
        <w:tc>
          <w:tcPr>
            <w:tcW w:w="1468" w:type="dxa"/>
            <w:vAlign w:val="center"/>
          </w:tcPr>
          <w:p w14:paraId="3E090D32" w14:textId="77777777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第十四週</w:t>
            </w:r>
          </w:p>
        </w:tc>
        <w:tc>
          <w:tcPr>
            <w:tcW w:w="1320" w:type="dxa"/>
          </w:tcPr>
          <w:p w14:paraId="7C4C0BFB" w14:textId="3A0C9A01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EF0F91"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25</w:t>
            </w:r>
          </w:p>
        </w:tc>
        <w:tc>
          <w:tcPr>
            <w:tcW w:w="5640" w:type="dxa"/>
          </w:tcPr>
          <w:p w14:paraId="0C748DB4" w14:textId="7C423BBB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大</w:t>
            </w:r>
            <w:r>
              <w:rPr>
                <w:rFonts w:hint="eastAsia"/>
                <w:color w:val="000000"/>
              </w:rPr>
              <w:t>麻開放爭議</w:t>
            </w:r>
          </w:p>
        </w:tc>
        <w:tc>
          <w:tcPr>
            <w:tcW w:w="1200" w:type="dxa"/>
            <w:vAlign w:val="center"/>
          </w:tcPr>
          <w:p w14:paraId="6E6CED0F" w14:textId="77777777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E6EE0" w14:paraId="7899987D" w14:textId="77777777" w:rsidTr="00E51D1E">
        <w:trPr>
          <w:trHeight w:val="390"/>
        </w:trPr>
        <w:tc>
          <w:tcPr>
            <w:tcW w:w="1468" w:type="dxa"/>
            <w:vAlign w:val="center"/>
          </w:tcPr>
          <w:p w14:paraId="2013A3D6" w14:textId="77777777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第十五週</w:t>
            </w:r>
          </w:p>
        </w:tc>
        <w:tc>
          <w:tcPr>
            <w:tcW w:w="1320" w:type="dxa"/>
          </w:tcPr>
          <w:p w14:paraId="2C80FC25" w14:textId="0C74D9FB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EF0F91"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31</w:t>
            </w:r>
          </w:p>
        </w:tc>
        <w:tc>
          <w:tcPr>
            <w:tcW w:w="5640" w:type="dxa"/>
          </w:tcPr>
          <w:p w14:paraId="6B55E225" w14:textId="388BBA4E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8659A9">
              <w:rPr>
                <w:rFonts w:ascii="標楷體" w:eastAsia="標楷體" w:hAnsi="標楷體" w:cs="標楷體" w:hint="eastAsia"/>
                <w:color w:val="000000"/>
              </w:rPr>
              <w:t>期末報告</w:t>
            </w:r>
          </w:p>
        </w:tc>
        <w:tc>
          <w:tcPr>
            <w:tcW w:w="1200" w:type="dxa"/>
            <w:vAlign w:val="center"/>
          </w:tcPr>
          <w:p w14:paraId="58D182F3" w14:textId="77777777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E6EE0" w14:paraId="25AC5E54" w14:textId="77777777" w:rsidTr="00E51D1E">
        <w:trPr>
          <w:trHeight w:val="390"/>
        </w:trPr>
        <w:tc>
          <w:tcPr>
            <w:tcW w:w="1468" w:type="dxa"/>
            <w:vAlign w:val="center"/>
          </w:tcPr>
          <w:p w14:paraId="377BE90C" w14:textId="77777777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第十六週</w:t>
            </w:r>
          </w:p>
        </w:tc>
        <w:tc>
          <w:tcPr>
            <w:tcW w:w="1320" w:type="dxa"/>
          </w:tcPr>
          <w:p w14:paraId="27A85218" w14:textId="62874B22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  <w:r w:rsidRPr="00EF0F91"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5640" w:type="dxa"/>
          </w:tcPr>
          <w:p w14:paraId="7F62294C" w14:textId="63770FE3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8659A9">
              <w:rPr>
                <w:rFonts w:ascii="標楷體" w:eastAsia="標楷體" w:hAnsi="標楷體" w:cs="標楷體" w:hint="eastAsia"/>
                <w:color w:val="000000"/>
              </w:rPr>
              <w:t>期末報告</w:t>
            </w:r>
          </w:p>
        </w:tc>
        <w:tc>
          <w:tcPr>
            <w:tcW w:w="1200" w:type="dxa"/>
            <w:vAlign w:val="center"/>
          </w:tcPr>
          <w:p w14:paraId="73D74CDB" w14:textId="77777777" w:rsidR="006E6EE0" w:rsidRDefault="006E6EE0" w:rsidP="006E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3BAC" w14:paraId="4079C72D" w14:textId="77777777" w:rsidTr="00E51D1E">
        <w:trPr>
          <w:trHeight w:val="390"/>
        </w:trPr>
        <w:tc>
          <w:tcPr>
            <w:tcW w:w="1468" w:type="dxa"/>
            <w:vAlign w:val="center"/>
          </w:tcPr>
          <w:p w14:paraId="60AB7E3A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第十七週</w:t>
            </w:r>
          </w:p>
        </w:tc>
        <w:tc>
          <w:tcPr>
            <w:tcW w:w="1320" w:type="dxa"/>
          </w:tcPr>
          <w:p w14:paraId="2E165C60" w14:textId="13048DAA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  <w:r w:rsidR="00873BAC" w:rsidRPr="00EF0F91"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14</w:t>
            </w:r>
          </w:p>
        </w:tc>
        <w:tc>
          <w:tcPr>
            <w:tcW w:w="5640" w:type="dxa"/>
          </w:tcPr>
          <w:p w14:paraId="2AE29888" w14:textId="0A737EB9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端午節</w:t>
            </w:r>
          </w:p>
        </w:tc>
        <w:tc>
          <w:tcPr>
            <w:tcW w:w="1200" w:type="dxa"/>
            <w:vAlign w:val="center"/>
          </w:tcPr>
          <w:p w14:paraId="52026216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3BAC" w14:paraId="25DE9607" w14:textId="77777777" w:rsidTr="00E51D1E">
        <w:trPr>
          <w:trHeight w:val="390"/>
        </w:trPr>
        <w:tc>
          <w:tcPr>
            <w:tcW w:w="1468" w:type="dxa"/>
            <w:vAlign w:val="center"/>
          </w:tcPr>
          <w:p w14:paraId="1ADAD361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第十八週</w:t>
            </w:r>
          </w:p>
        </w:tc>
        <w:tc>
          <w:tcPr>
            <w:tcW w:w="1320" w:type="dxa"/>
          </w:tcPr>
          <w:p w14:paraId="57EBF565" w14:textId="36C24FA1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  <w:r w:rsidR="00873BAC" w:rsidRPr="00EF0F91"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21</w:t>
            </w:r>
          </w:p>
        </w:tc>
        <w:tc>
          <w:tcPr>
            <w:tcW w:w="5640" w:type="dxa"/>
          </w:tcPr>
          <w:p w14:paraId="123216A2" w14:textId="51B7ED63" w:rsidR="00873BAC" w:rsidRDefault="006E6EE0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期末報告</w:t>
            </w:r>
          </w:p>
        </w:tc>
        <w:tc>
          <w:tcPr>
            <w:tcW w:w="1200" w:type="dxa"/>
            <w:vAlign w:val="center"/>
          </w:tcPr>
          <w:p w14:paraId="269B10C1" w14:textId="77777777" w:rsidR="00873BAC" w:rsidRDefault="00873BAC" w:rsidP="0087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672E632E" w14:textId="77777777" w:rsidR="00A25824" w:rsidRDefault="00A25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25824">
      <w:footerReference w:type="even" r:id="rId6"/>
      <w:footerReference w:type="default" r:id="rId7"/>
      <w:pgSz w:w="11906" w:h="16838"/>
      <w:pgMar w:top="1021" w:right="1134" w:bottom="851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C90AE" w14:textId="77777777" w:rsidR="00A71053" w:rsidRDefault="00A71053">
      <w:r>
        <w:separator/>
      </w:r>
    </w:p>
  </w:endnote>
  <w:endnote w:type="continuationSeparator" w:id="0">
    <w:p w14:paraId="19AF9872" w14:textId="77777777" w:rsidR="00A71053" w:rsidRDefault="00A7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0.áÇ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A6BDD" w14:textId="77777777" w:rsidR="00A25824" w:rsidRDefault="001B7AE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4208B28F" w14:textId="77777777" w:rsidR="00A25824" w:rsidRDefault="00A2582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3A5C" w14:textId="77777777" w:rsidR="00A25824" w:rsidRDefault="001B7AE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4A695D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0E518C47" w14:textId="77777777" w:rsidR="00A25824" w:rsidRDefault="00A2582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EB0A5" w14:textId="77777777" w:rsidR="00A71053" w:rsidRDefault="00A71053">
      <w:r>
        <w:separator/>
      </w:r>
    </w:p>
  </w:footnote>
  <w:footnote w:type="continuationSeparator" w:id="0">
    <w:p w14:paraId="477DDFC7" w14:textId="77777777" w:rsidR="00A71053" w:rsidRDefault="00A71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24"/>
    <w:rsid w:val="001B7AED"/>
    <w:rsid w:val="00404218"/>
    <w:rsid w:val="004A695D"/>
    <w:rsid w:val="006E6EE0"/>
    <w:rsid w:val="00873BAC"/>
    <w:rsid w:val="00A25824"/>
    <w:rsid w:val="00A71053"/>
    <w:rsid w:val="00E6236D"/>
    <w:rsid w:val="00EE1AC6"/>
    <w:rsid w:val="00F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B108F"/>
  <w15:docId w15:val="{027B8AA7-EA3E-7749-81D3-A2A0BEF3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BAC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rFonts w:ascii="Times New Roman" w:eastAsiaTheme="minorEastAsia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rFonts w:ascii="Times New Roman" w:eastAsiaTheme="minorEastAsia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rFonts w:ascii="Times New Roman" w:eastAsiaTheme="minorEastAsia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rFonts w:ascii="Times New Roman" w:eastAsiaTheme="minorEastAsia" w:hAnsi="Times New Roman" w:cs="Times New Roman"/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rFonts w:ascii="Times New Roman" w:eastAsiaTheme="minorEastAsia" w:hAnsi="Times New Roman" w:cs="Times New Roman"/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rFonts w:ascii="Times New Roman" w:eastAsiaTheme="minorEastAsia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rFonts w:ascii="Times New Roman" w:eastAsiaTheme="minorEastAsia" w:hAnsi="Times New Roman" w:cs="Times New Roman"/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2021-01-22T14:13:00Z</dcterms:created>
  <dcterms:modified xsi:type="dcterms:W3CDTF">2021-01-22T14:20:00Z</dcterms:modified>
</cp:coreProperties>
</file>