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100"/>
        <w:gridCol w:w="1420"/>
        <w:gridCol w:w="1620"/>
        <w:gridCol w:w="2880"/>
      </w:tblGrid>
      <w:tr w:rsidR="00216462" w:rsidRPr="00216462" w:rsidTr="00540159">
        <w:trPr>
          <w:trHeight w:hRule="exact" w:val="480"/>
        </w:trPr>
        <w:tc>
          <w:tcPr>
            <w:tcW w:w="1260" w:type="dxa"/>
            <w:tcBorders>
              <w:top w:val="single" w:sz="4" w:space="0" w:color="auto"/>
            </w:tcBorders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科目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</w:p>
        </w:tc>
        <w:tc>
          <w:tcPr>
            <w:tcW w:w="5920" w:type="dxa"/>
            <w:gridSpan w:val="3"/>
            <w:tcBorders>
              <w:top w:val="single" w:sz="4" w:space="0" w:color="auto"/>
            </w:tcBorders>
          </w:tcPr>
          <w:p w:rsidR="00216462" w:rsidRPr="00216462" w:rsidRDefault="00216462" w:rsidP="0021646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6462">
              <w:rPr>
                <w:rFonts w:ascii="標楷體" w:eastAsia="標楷體" w:hAnsi="標楷體" w:cs="Times New Roman" w:hint="eastAsia"/>
                <w:szCs w:val="24"/>
              </w:rPr>
              <w:t>暴力犯罪</w:t>
            </w:r>
          </w:p>
          <w:p w:rsidR="00216462" w:rsidRPr="00216462" w:rsidRDefault="00216462" w:rsidP="0021646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6462" w:rsidRPr="00216462" w:rsidTr="00540159">
        <w:trPr>
          <w:trHeight w:hRule="exact" w:val="480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110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</w:p>
        </w:tc>
        <w:tc>
          <w:tcPr>
            <w:tcW w:w="5920" w:type="dxa"/>
            <w:gridSpan w:val="3"/>
          </w:tcPr>
          <w:p w:rsidR="00216462" w:rsidRPr="00216462" w:rsidRDefault="00216462" w:rsidP="002164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Violent Crime</w:t>
            </w:r>
          </w:p>
        </w:tc>
      </w:tr>
      <w:tr w:rsidR="00216462" w:rsidRPr="00216462" w:rsidTr="00540159">
        <w:trPr>
          <w:trHeight w:hRule="exact" w:val="480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開課系級</w:t>
            </w:r>
          </w:p>
        </w:tc>
        <w:tc>
          <w:tcPr>
            <w:tcW w:w="2520" w:type="dxa"/>
            <w:gridSpan w:val="2"/>
          </w:tcPr>
          <w:p w:rsidR="00216462" w:rsidRPr="00216462" w:rsidRDefault="00216462" w:rsidP="00E6696E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犯罪防治</w:t>
            </w:r>
            <w:r w:rsidR="00E6696E">
              <w:rPr>
                <w:rFonts w:ascii="Times New Roman" w:eastAsia="標楷體" w:hAnsi="Times New Roman" w:cs="Times New Roman" w:hint="eastAsia"/>
                <w:szCs w:val="24"/>
              </w:rPr>
              <w:t>系</w:t>
            </w:r>
            <w:r w:rsidRPr="00216462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</w:tc>
        <w:tc>
          <w:tcPr>
            <w:tcW w:w="162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授課學期</w:t>
            </w:r>
          </w:p>
        </w:tc>
        <w:tc>
          <w:tcPr>
            <w:tcW w:w="2880" w:type="dxa"/>
          </w:tcPr>
          <w:p w:rsidR="00216462" w:rsidRPr="00216462" w:rsidRDefault="00FF3E64" w:rsidP="00216462">
            <w:pPr>
              <w:spacing w:line="40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1</w:t>
            </w:r>
            <w:r w:rsidR="0027594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7594A">
              <w:rPr>
                <w:rFonts w:ascii="Times New Roman" w:eastAsia="標楷體" w:hAnsi="Times New Roman" w:cs="Times New Roman"/>
                <w:szCs w:val="24"/>
              </w:rPr>
              <w:t>0</w:t>
            </w:r>
            <w:proofErr w:type="gramStart"/>
            <w:r w:rsidR="00216462" w:rsidRPr="00216462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proofErr w:type="gramEnd"/>
            <w:r w:rsidR="00216462" w:rsidRPr="00216462">
              <w:rPr>
                <w:rFonts w:ascii="Times New Roman" w:eastAsia="標楷體" w:hAnsi="Times New Roman" w:cs="Times New Roman"/>
                <w:szCs w:val="24"/>
              </w:rPr>
              <w:t xml:space="preserve">  2  </w:t>
            </w:r>
            <w:r w:rsidR="00216462" w:rsidRPr="00216462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</w:tr>
      <w:tr w:rsidR="00216462" w:rsidRPr="00216462" w:rsidTr="00540159">
        <w:trPr>
          <w:trHeight w:hRule="exact" w:val="480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szCs w:val="24"/>
              </w:rPr>
              <w:t>授課教師</w:t>
            </w:r>
          </w:p>
        </w:tc>
        <w:tc>
          <w:tcPr>
            <w:tcW w:w="2520" w:type="dxa"/>
            <w:gridSpan w:val="2"/>
          </w:tcPr>
          <w:p w:rsidR="00216462" w:rsidRPr="00216462" w:rsidRDefault="00DF0202" w:rsidP="002164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0202">
              <w:rPr>
                <w:rFonts w:ascii="Times New Roman" w:eastAsia="標楷體" w:hAnsi="Times New Roman" w:cs="Times New Roman" w:hint="eastAsia"/>
                <w:szCs w:val="24"/>
              </w:rPr>
              <w:t>楊士隆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216462" w:rsidRPr="00216462">
              <w:rPr>
                <w:rFonts w:ascii="Times New Roman" w:eastAsia="標楷體" w:hAnsi="Times New Roman" w:cs="Times New Roman" w:hint="eastAsia"/>
                <w:szCs w:val="24"/>
              </w:rPr>
              <w:t>陳巧雲</w:t>
            </w:r>
          </w:p>
        </w:tc>
        <w:tc>
          <w:tcPr>
            <w:tcW w:w="1620" w:type="dxa"/>
          </w:tcPr>
          <w:p w:rsidR="00216462" w:rsidRPr="00216462" w:rsidRDefault="00DF0202" w:rsidP="00216462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上課時間</w:t>
            </w:r>
          </w:p>
        </w:tc>
        <w:tc>
          <w:tcPr>
            <w:tcW w:w="2880" w:type="dxa"/>
          </w:tcPr>
          <w:p w:rsidR="00216462" w:rsidRPr="00216462" w:rsidRDefault="00626DBA" w:rsidP="002164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="00614628">
              <w:rPr>
                <w:rFonts w:ascii="Times New Roman" w:eastAsia="標楷體" w:hAnsi="Times New Roman" w:cs="Times New Roman" w:hint="eastAsia"/>
                <w:szCs w:val="24"/>
              </w:rPr>
              <w:t xml:space="preserve"> 16</w:t>
            </w:r>
            <w:r w:rsidR="00FF3E6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BA173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614628">
              <w:rPr>
                <w:rFonts w:ascii="Times New Roman" w:eastAsia="標楷體" w:hAnsi="Times New Roman" w:cs="Times New Roman" w:hint="eastAsia"/>
                <w:szCs w:val="24"/>
              </w:rPr>
              <w:t>0-18</w:t>
            </w:r>
            <w:r w:rsidR="00FF3E6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FF3E64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</w:tr>
      <w:tr w:rsidR="00216462" w:rsidRPr="00216462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57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:rsidR="00216462" w:rsidRPr="00216462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教學目標</w:t>
            </w:r>
          </w:p>
        </w:tc>
        <w:tc>
          <w:tcPr>
            <w:tcW w:w="7020" w:type="dxa"/>
            <w:gridSpan w:val="4"/>
          </w:tcPr>
          <w:p w:rsidR="00216462" w:rsidRPr="00216462" w:rsidRDefault="00216462" w:rsidP="00045CD5">
            <w:pPr>
              <w:widowControl/>
              <w:spacing w:line="372" w:lineRule="atLeast"/>
              <w:ind w:firstLineChars="200" w:firstLine="480"/>
              <w:rPr>
                <w:rFonts w:ascii="Times New Roman" w:eastAsia="標楷體" w:hAnsi="Times New Roman" w:cs="Times New Roman"/>
                <w:color w:val="222222"/>
                <w:kern w:val="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kern w:val="0"/>
                <w:szCs w:val="24"/>
              </w:rPr>
              <w:t>本課程規劃先介紹</w:t>
            </w:r>
            <w:r w:rsidRPr="00216462">
              <w:rPr>
                <w:rFonts w:ascii="Times New Roman" w:eastAsia="標楷體" w:hAnsi="標楷體" w:cs="Times New Roman" w:hint="eastAsia"/>
                <w:color w:val="222222"/>
                <w:kern w:val="0"/>
                <w:szCs w:val="24"/>
              </w:rPr>
              <w:t>暴力犯罪之個體、家庭、社會與環境、心理因素</w:t>
            </w:r>
            <w:r w:rsidRPr="00216462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，並加入認知神經科學的文獻，希望學生對基本議題有概括的了解後，能進而闡明各理論的優缺點與適用性，</w:t>
            </w:r>
            <w:r w:rsidR="00045CD5">
              <w:rPr>
                <w:rFonts w:ascii="Times New Roman" w:eastAsia="標楷體" w:hAnsi="標楷體" w:cs="Times New Roman" w:hint="eastAsia"/>
                <w:kern w:val="0"/>
                <w:szCs w:val="24"/>
              </w:rPr>
              <w:t>對各類型暴力犯罪進行探索，並積極</w:t>
            </w:r>
            <w:proofErr w:type="gramStart"/>
            <w:r w:rsidR="00045CD5">
              <w:rPr>
                <w:rFonts w:ascii="Times New Roman" w:eastAsia="標楷體" w:hAnsi="標楷體" w:cs="Times New Roman" w:hint="eastAsia"/>
                <w:kern w:val="0"/>
                <w:szCs w:val="24"/>
              </w:rPr>
              <w:t>研</w:t>
            </w:r>
            <w:proofErr w:type="gramEnd"/>
            <w:r w:rsidR="00045CD5">
              <w:rPr>
                <w:rFonts w:ascii="Times New Roman" w:eastAsia="標楷體" w:hAnsi="標楷體" w:cs="Times New Roman" w:hint="eastAsia"/>
                <w:kern w:val="0"/>
                <w:szCs w:val="24"/>
              </w:rPr>
              <w:t>擬具效能之</w:t>
            </w:r>
            <w:r w:rsidR="00122692">
              <w:rPr>
                <w:rFonts w:ascii="Times New Roman" w:eastAsia="標楷體" w:hAnsi="標楷體" w:cs="Times New Roman" w:hint="eastAsia"/>
                <w:kern w:val="0"/>
                <w:szCs w:val="24"/>
              </w:rPr>
              <w:t>暴力犯罪</w:t>
            </w:r>
            <w:r w:rsidR="00045CD5">
              <w:rPr>
                <w:rFonts w:ascii="Times New Roman" w:eastAsia="標楷體" w:hAnsi="標楷體" w:cs="Times New Roman" w:hint="eastAsia"/>
                <w:kern w:val="0"/>
                <w:szCs w:val="24"/>
              </w:rPr>
              <w:t>防治對策</w:t>
            </w:r>
            <w:r w:rsidRPr="00216462">
              <w:rPr>
                <w:rFonts w:ascii="Times New Roman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216462" w:rsidRPr="00216462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260" w:type="dxa"/>
          </w:tcPr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216462" w:rsidRPr="006229F0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課程主題</w:t>
            </w:r>
          </w:p>
        </w:tc>
        <w:tc>
          <w:tcPr>
            <w:tcW w:w="7020" w:type="dxa"/>
            <w:gridSpan w:val="4"/>
          </w:tcPr>
          <w:p w:rsidR="00216462" w:rsidRPr="0027594A" w:rsidRDefault="00216462" w:rsidP="00216462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</w:pPr>
            <w:r w:rsidRPr="0027594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暴力犯罪概論</w:t>
            </w:r>
            <w:r w:rsidR="00FF3E64" w:rsidRPr="0027594A">
              <w:rPr>
                <w:rFonts w:ascii="Times New Roman" w:eastAsia="標楷體" w:hAnsi="標楷體" w:cs="Times New Roman"/>
                <w:color w:val="0070C0"/>
                <w:kern w:val="0"/>
                <w:szCs w:val="24"/>
              </w:rPr>
              <w:t xml:space="preserve"> </w:t>
            </w:r>
            <w:r w:rsidR="00626DBA" w:rsidRPr="0027594A">
              <w:rPr>
                <w:rFonts w:ascii="Times New Roman" w:eastAsia="標楷體" w:hAnsi="標楷體" w:cs="Times New Roman"/>
                <w:color w:val="0070C0"/>
                <w:kern w:val="0"/>
                <w:szCs w:val="24"/>
              </w:rPr>
              <w:t>2</w:t>
            </w:r>
            <w:r w:rsidR="00614628" w:rsidRPr="0027594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/</w:t>
            </w:r>
            <w:r w:rsidR="0027594A" w:rsidRPr="0027594A">
              <w:rPr>
                <w:rFonts w:ascii="Times New Roman" w:eastAsia="標楷體" w:hAnsi="標楷體" w:cs="Times New Roman"/>
                <w:color w:val="0070C0"/>
                <w:kern w:val="0"/>
                <w:szCs w:val="24"/>
              </w:rPr>
              <w:t>15</w:t>
            </w:r>
            <w:r w:rsidR="0064049F" w:rsidRPr="0027594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（楊）</w:t>
            </w:r>
          </w:p>
          <w:p w:rsidR="0027594A" w:rsidRPr="0027594A" w:rsidRDefault="0027594A" w:rsidP="00216462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B050"/>
                <w:kern w:val="0"/>
                <w:szCs w:val="24"/>
              </w:rPr>
            </w:pPr>
            <w:r w:rsidRPr="0027594A">
              <w:rPr>
                <w:rFonts w:ascii="Times New Roman" w:eastAsia="標楷體" w:hAnsi="Times New Roman" w:cs="Times New Roman" w:hint="eastAsia"/>
                <w:color w:val="00B050"/>
                <w:kern w:val="0"/>
                <w:szCs w:val="24"/>
              </w:rPr>
              <w:t>暴力犯罪與法律</w:t>
            </w:r>
            <w:r w:rsidR="00752ADA">
              <w:rPr>
                <w:rFonts w:ascii="Times New Roman" w:eastAsia="標楷體" w:hAnsi="Times New Roman" w:cs="Times New Roman" w:hint="eastAsia"/>
                <w:color w:val="00B050"/>
                <w:kern w:val="0"/>
                <w:szCs w:val="24"/>
              </w:rPr>
              <w:t>2</w:t>
            </w:r>
            <w:r w:rsidR="00752ADA">
              <w:rPr>
                <w:rFonts w:ascii="Times New Roman" w:eastAsia="標楷體" w:hAnsi="Times New Roman" w:cs="Times New Roman"/>
                <w:color w:val="00B050"/>
                <w:kern w:val="0"/>
                <w:szCs w:val="24"/>
              </w:rPr>
              <w:t>/22</w:t>
            </w:r>
            <w:r w:rsidRPr="0027594A">
              <w:rPr>
                <w:rFonts w:ascii="Times New Roman" w:eastAsia="標楷體" w:hAnsi="Times New Roman" w:cs="Times New Roman" w:hint="eastAsia"/>
                <w:color w:val="00B050"/>
                <w:kern w:val="0"/>
                <w:szCs w:val="24"/>
              </w:rPr>
              <w:t>（馬耀中）</w:t>
            </w:r>
            <w:bookmarkStart w:id="0" w:name="_GoBack"/>
            <w:bookmarkEnd w:id="0"/>
          </w:p>
          <w:p w:rsidR="00752ADA" w:rsidRPr="00752ADA" w:rsidRDefault="00752ADA" w:rsidP="00752ADA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 w:hAnsi="標楷體" w:hint="eastAsia"/>
                <w:kern w:val="0"/>
              </w:rPr>
            </w:pPr>
            <w:r w:rsidRPr="00752ADA">
              <w:rPr>
                <w:rFonts w:eastAsia="標楷體" w:hAnsi="標楷體" w:hint="eastAsia"/>
                <w:kern w:val="0"/>
              </w:rPr>
              <w:t>暴力犯罪之神經</w:t>
            </w:r>
            <w:r>
              <w:rPr>
                <w:rFonts w:eastAsia="標楷體" w:hAnsi="標楷體" w:hint="eastAsia"/>
                <w:kern w:val="0"/>
              </w:rPr>
              <w:t>機制影片</w:t>
            </w:r>
            <w:r>
              <w:rPr>
                <w:rFonts w:eastAsia="標楷體" w:hAnsi="標楷體"/>
                <w:kern w:val="0"/>
              </w:rPr>
              <w:t>3</w:t>
            </w:r>
            <w:r w:rsidRPr="00752ADA">
              <w:rPr>
                <w:rFonts w:eastAsia="標楷體" w:hAnsi="標楷體" w:hint="eastAsia"/>
                <w:kern w:val="0"/>
              </w:rPr>
              <w:t>/1</w:t>
            </w:r>
            <w:r w:rsidRPr="00752ADA">
              <w:rPr>
                <w:rFonts w:eastAsia="標楷體" w:hAnsi="標楷體" w:hint="eastAsia"/>
                <w:kern w:val="0"/>
              </w:rPr>
              <w:t>（陳）</w:t>
            </w:r>
          </w:p>
          <w:p w:rsidR="00216462" w:rsidRPr="006229F0" w:rsidRDefault="00216462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暴力犯罪之</w:t>
            </w:r>
            <w:r w:rsidR="00DF0202"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神經心理</w:t>
            </w:r>
            <w:r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因素</w:t>
            </w:r>
            <w:r w:rsidR="00FF3E64" w:rsidRPr="006229F0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 </w:t>
            </w:r>
            <w:r w:rsidR="00682A89">
              <w:rPr>
                <w:rFonts w:ascii="Times New Roman" w:eastAsia="標楷體" w:hAnsi="標楷體" w:cs="Times New Roman"/>
                <w:kern w:val="0"/>
                <w:szCs w:val="24"/>
              </w:rPr>
              <w:t>3</w:t>
            </w:r>
            <w:r w:rsidR="00DF0202"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/</w:t>
            </w:r>
            <w:r w:rsidR="00752ADA">
              <w:rPr>
                <w:rFonts w:ascii="Times New Roman" w:eastAsia="標楷體" w:hAnsi="標楷體" w:cs="Times New Roman"/>
                <w:kern w:val="0"/>
                <w:szCs w:val="24"/>
              </w:rPr>
              <w:t>8</w:t>
            </w:r>
            <w:r w:rsidR="0064049F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（</w:t>
            </w:r>
            <w:r w:rsidR="0064049F" w:rsidRPr="0064049F">
              <w:rPr>
                <w:rFonts w:ascii="Times New Roman" w:eastAsia="標楷體" w:hAnsi="標楷體" w:cs="Times New Roman" w:hint="eastAsia"/>
                <w:kern w:val="0"/>
                <w:szCs w:val="24"/>
              </w:rPr>
              <w:t>陳）</w:t>
            </w:r>
          </w:p>
          <w:p w:rsidR="00216462" w:rsidRPr="006229F0" w:rsidRDefault="00216462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暴力犯罪之家庭</w:t>
            </w:r>
            <w:r w:rsidR="001121F5"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與社會環境因素</w:t>
            </w:r>
            <w:r w:rsidR="00FF3E64" w:rsidRPr="006229F0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 </w:t>
            </w:r>
            <w:r w:rsidR="00DF0202"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3</w:t>
            </w:r>
            <w:r w:rsidR="00682A89">
              <w:rPr>
                <w:rFonts w:ascii="Times New Roman" w:eastAsia="標楷體" w:hAnsi="標楷體" w:cs="Times New Roman"/>
                <w:kern w:val="0"/>
                <w:szCs w:val="24"/>
              </w:rPr>
              <w:t>/</w:t>
            </w:r>
            <w:r w:rsidR="00752ADA">
              <w:rPr>
                <w:rFonts w:ascii="Times New Roman" w:eastAsia="標楷體" w:hAnsi="標楷體" w:cs="Times New Roman"/>
                <w:kern w:val="0"/>
                <w:szCs w:val="24"/>
              </w:rPr>
              <w:t>15</w:t>
            </w:r>
            <w:r w:rsidR="0064049F" w:rsidRPr="0064049F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（陳）</w:t>
            </w:r>
          </w:p>
          <w:p w:rsidR="00DF0202" w:rsidRPr="006229F0" w:rsidRDefault="001121F5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暴力犯罪之心理因素及被害因素</w:t>
            </w:r>
            <w:r w:rsidR="00DF0202" w:rsidRPr="006229F0">
              <w:rPr>
                <w:rFonts w:ascii="Times New Roman" w:eastAsia="標楷體" w:hAnsi="標楷體" w:cs="Times New Roman" w:hint="eastAsia"/>
                <w:kern w:val="0"/>
                <w:szCs w:val="24"/>
              </w:rPr>
              <w:t>3/</w:t>
            </w:r>
            <w:r w:rsidR="00752ADA">
              <w:rPr>
                <w:rFonts w:ascii="Times New Roman" w:eastAsia="標楷體" w:hAnsi="標楷體" w:cs="Times New Roman"/>
                <w:kern w:val="0"/>
                <w:szCs w:val="24"/>
              </w:rPr>
              <w:t>22</w:t>
            </w:r>
            <w:r w:rsidR="0064049F" w:rsidRPr="0064049F">
              <w:rPr>
                <w:rFonts w:ascii="Times New Roman" w:eastAsia="標楷體" w:hAnsi="標楷體" w:cs="Times New Roman" w:hint="eastAsia"/>
                <w:kern w:val="0"/>
                <w:szCs w:val="24"/>
              </w:rPr>
              <w:t>（陳）</w:t>
            </w:r>
          </w:p>
          <w:p w:rsidR="00682A89" w:rsidRPr="00682A89" w:rsidRDefault="0064049F" w:rsidP="0064049F">
            <w:pPr>
              <w:pStyle w:val="a3"/>
              <w:widowControl/>
              <w:numPr>
                <w:ilvl w:val="0"/>
                <w:numId w:val="3"/>
              </w:numPr>
              <w:spacing w:line="372" w:lineRule="atLeast"/>
              <w:ind w:leftChars="0"/>
              <w:rPr>
                <w:rFonts w:eastAsia="標楷體"/>
                <w:kern w:val="0"/>
              </w:rPr>
            </w:pPr>
            <w:r w:rsidRPr="0064049F">
              <w:rPr>
                <w:rFonts w:eastAsia="標楷體" w:hint="eastAsia"/>
                <w:kern w:val="0"/>
              </w:rPr>
              <w:t>酒精、藥物濫用與暴力行為之相關因素</w:t>
            </w:r>
            <w:r w:rsidR="00626DBA">
              <w:rPr>
                <w:rFonts w:eastAsia="標楷體"/>
                <w:kern w:val="0"/>
              </w:rPr>
              <w:t>3</w:t>
            </w:r>
            <w:r w:rsidR="00682A89">
              <w:rPr>
                <w:rFonts w:eastAsia="標楷體" w:hint="eastAsia"/>
                <w:kern w:val="0"/>
              </w:rPr>
              <w:t>/</w:t>
            </w:r>
            <w:r w:rsidR="00752ADA">
              <w:rPr>
                <w:rFonts w:eastAsia="標楷體"/>
                <w:kern w:val="0"/>
              </w:rPr>
              <w:t>29</w:t>
            </w:r>
            <w:r w:rsidRPr="0064049F">
              <w:rPr>
                <w:rFonts w:eastAsia="標楷體" w:hint="eastAsia"/>
                <w:kern w:val="0"/>
              </w:rPr>
              <w:t>（陳）</w:t>
            </w:r>
          </w:p>
          <w:p w:rsidR="00626DBA" w:rsidRDefault="00626DBA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626DB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春節放假</w:t>
            </w:r>
            <w:r w:rsidRPr="00626DB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</w:t>
            </w:r>
            <w:r w:rsidRPr="00626DBA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>/</w:t>
            </w:r>
            <w:r w:rsidR="0027594A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>5</w:t>
            </w:r>
          </w:p>
          <w:p w:rsidR="00752ADA" w:rsidRPr="00752ADA" w:rsidRDefault="00752ADA" w:rsidP="00752ADA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  <w:kern w:val="0"/>
              </w:rPr>
            </w:pPr>
            <w:r w:rsidRPr="00752ADA">
              <w:rPr>
                <w:rFonts w:eastAsia="標楷體" w:hint="eastAsia"/>
                <w:kern w:val="0"/>
              </w:rPr>
              <w:t>暴力成癮行為的神經機制</w:t>
            </w:r>
            <w:r w:rsidRPr="00752ADA">
              <w:rPr>
                <w:rFonts w:eastAsia="標楷體"/>
                <w:kern w:val="0"/>
              </w:rPr>
              <w:t>4</w:t>
            </w:r>
            <w:r w:rsidRPr="00752ADA">
              <w:rPr>
                <w:rFonts w:eastAsia="標楷體" w:hint="eastAsia"/>
                <w:kern w:val="0"/>
              </w:rPr>
              <w:t>/</w:t>
            </w:r>
            <w:r w:rsidRPr="00752ADA">
              <w:rPr>
                <w:rFonts w:eastAsia="標楷體"/>
                <w:kern w:val="0"/>
              </w:rPr>
              <w:t>12</w:t>
            </w:r>
            <w:r w:rsidRPr="00752ADA">
              <w:rPr>
                <w:rFonts w:eastAsia="標楷體" w:hint="eastAsia"/>
                <w:kern w:val="0"/>
              </w:rPr>
              <w:t>（陳）</w:t>
            </w:r>
          </w:p>
          <w:p w:rsidR="00626DBA" w:rsidRDefault="00626DBA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</w:pPr>
            <w:r w:rsidRPr="00626DB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期中考</w:t>
            </w:r>
            <w:r w:rsidRPr="00626DB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Cs w:val="24"/>
              </w:rPr>
              <w:t>4</w:t>
            </w:r>
            <w:r w:rsidRPr="00626DBA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>/</w:t>
            </w:r>
            <w:r w:rsidR="00752ADA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>19</w:t>
            </w:r>
          </w:p>
          <w:p w:rsidR="00752ADA" w:rsidRPr="00752ADA" w:rsidRDefault="00752ADA" w:rsidP="00752ADA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  <w:color w:val="0070C0"/>
                <w:kern w:val="0"/>
              </w:rPr>
            </w:pPr>
            <w:r w:rsidRPr="00752ADA">
              <w:rPr>
                <w:rFonts w:eastAsia="標楷體" w:hint="eastAsia"/>
                <w:color w:val="0070C0"/>
                <w:kern w:val="0"/>
              </w:rPr>
              <w:t>殺人犯罪問題與防治對策</w:t>
            </w:r>
            <w:r w:rsidRPr="00752ADA">
              <w:rPr>
                <w:rFonts w:eastAsia="標楷體" w:hint="eastAsia"/>
                <w:color w:val="0070C0"/>
                <w:kern w:val="0"/>
              </w:rPr>
              <w:t>4/</w:t>
            </w:r>
            <w:r>
              <w:rPr>
                <w:rFonts w:eastAsia="標楷體"/>
                <w:color w:val="0070C0"/>
                <w:kern w:val="0"/>
              </w:rPr>
              <w:t>26</w:t>
            </w:r>
            <w:r w:rsidRPr="00752ADA">
              <w:rPr>
                <w:rFonts w:eastAsia="標楷體" w:hint="eastAsia"/>
                <w:color w:val="0070C0"/>
                <w:kern w:val="0"/>
              </w:rPr>
              <w:t>（楊）</w:t>
            </w:r>
          </w:p>
          <w:p w:rsidR="00216462" w:rsidRPr="004E209F" w:rsidRDefault="00D2608F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</w:pPr>
            <w:r w:rsidRPr="004E209F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強盜、搶奪、</w:t>
            </w:r>
            <w:r w:rsidR="001121F5" w:rsidRPr="004E209F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擄人勒贖問題與防治對策</w:t>
            </w:r>
            <w:r w:rsidR="00752ADA">
              <w:rPr>
                <w:rFonts w:ascii="Times New Roman" w:eastAsia="標楷體" w:hAnsi="標楷體" w:cs="Times New Roman"/>
                <w:color w:val="0070C0"/>
                <w:kern w:val="0"/>
                <w:szCs w:val="24"/>
              </w:rPr>
              <w:t>5</w:t>
            </w:r>
            <w:r w:rsidR="00E6696E" w:rsidRPr="004E209F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/</w:t>
            </w:r>
            <w:r w:rsidR="00752ADA">
              <w:rPr>
                <w:rFonts w:ascii="Times New Roman" w:eastAsia="標楷體" w:hAnsi="標楷體" w:cs="Times New Roman"/>
                <w:color w:val="0070C0"/>
                <w:kern w:val="0"/>
                <w:szCs w:val="24"/>
              </w:rPr>
              <w:t>3</w:t>
            </w:r>
            <w:r w:rsidR="0064049F" w:rsidRPr="004E209F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（楊）</w:t>
            </w:r>
          </w:p>
          <w:p w:rsidR="003454E4" w:rsidRPr="004E209F" w:rsidRDefault="009375FE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</w:pPr>
            <w:r w:rsidRPr="004E209F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性侵害犯罪與防治對策</w:t>
            </w:r>
            <w:r w:rsidR="003E5EEB" w:rsidRPr="004E209F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5</w:t>
            </w:r>
            <w:r w:rsidR="00752ADA">
              <w:rPr>
                <w:rFonts w:ascii="Times New Roman" w:eastAsia="標楷體" w:hAnsi="標楷體" w:cs="Times New Roman"/>
                <w:color w:val="0070C0"/>
                <w:kern w:val="0"/>
                <w:szCs w:val="24"/>
              </w:rPr>
              <w:t>/10</w:t>
            </w:r>
            <w:r w:rsidR="0064049F" w:rsidRPr="004E209F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（楊）</w:t>
            </w:r>
          </w:p>
          <w:p w:rsidR="00FF3E64" w:rsidRPr="00752ADA" w:rsidRDefault="00D2608F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</w:pPr>
            <w:r w:rsidRPr="00752AD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跟蹤騷擾行為問題與防治策略</w:t>
            </w:r>
            <w:r w:rsidR="00682A89" w:rsidRPr="00752AD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5/</w:t>
            </w:r>
            <w:r w:rsidR="0027594A" w:rsidRPr="00752ADA">
              <w:rPr>
                <w:rFonts w:ascii="Times New Roman" w:eastAsia="標楷體" w:hAnsi="標楷體" w:cs="Times New Roman"/>
                <w:color w:val="0070C0"/>
                <w:kern w:val="0"/>
                <w:szCs w:val="24"/>
              </w:rPr>
              <w:t>1</w:t>
            </w:r>
            <w:r w:rsidR="00752ADA" w:rsidRPr="00752ADA">
              <w:rPr>
                <w:rFonts w:ascii="Times New Roman" w:eastAsia="標楷體" w:hAnsi="標楷體" w:cs="Times New Roman"/>
                <w:color w:val="0070C0"/>
                <w:kern w:val="0"/>
                <w:szCs w:val="24"/>
              </w:rPr>
              <w:t>7</w:t>
            </w:r>
            <w:r w:rsidR="0064049F" w:rsidRPr="00752AD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（楊）</w:t>
            </w:r>
          </w:p>
          <w:p w:rsidR="00E46ACF" w:rsidRPr="00752ADA" w:rsidRDefault="00D2608F" w:rsidP="00626DBA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</w:pPr>
            <w:r w:rsidRPr="00752ADA">
              <w:rPr>
                <w:rFonts w:ascii="Times New Roman" w:eastAsia="標楷體" w:hAnsi="Times New Roman" w:cs="Times New Roman" w:hint="eastAsia"/>
                <w:color w:val="0070C0"/>
                <w:kern w:val="0"/>
                <w:szCs w:val="24"/>
              </w:rPr>
              <w:t>幫派、組織與暴力犯罪</w:t>
            </w:r>
            <w:r w:rsidR="00626DBA" w:rsidRPr="00752ADA"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  <w:t>5</w:t>
            </w:r>
            <w:r w:rsidR="00682A89" w:rsidRPr="00752ADA">
              <w:rPr>
                <w:rFonts w:ascii="Times New Roman" w:eastAsia="標楷體" w:hAnsi="Times New Roman" w:cs="Times New Roman" w:hint="eastAsia"/>
                <w:color w:val="0070C0"/>
                <w:kern w:val="0"/>
                <w:szCs w:val="24"/>
              </w:rPr>
              <w:t>/</w:t>
            </w:r>
            <w:r w:rsidR="00752ADA" w:rsidRPr="00752ADA"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  <w:t>24</w:t>
            </w:r>
            <w:r w:rsidR="0064049F" w:rsidRPr="00752ADA">
              <w:rPr>
                <w:rFonts w:ascii="Times New Roman" w:eastAsia="標楷體" w:hAnsi="Times New Roman" w:cs="Times New Roman" w:hint="eastAsia"/>
                <w:color w:val="0070C0"/>
                <w:kern w:val="0"/>
                <w:szCs w:val="24"/>
              </w:rPr>
              <w:t>（楊）</w:t>
            </w:r>
          </w:p>
          <w:p w:rsidR="003454E4" w:rsidRPr="00752ADA" w:rsidRDefault="003454E4" w:rsidP="0064049F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</w:pPr>
            <w:r w:rsidRPr="00752ADA">
              <w:rPr>
                <w:rFonts w:ascii="Times New Roman" w:eastAsia="標楷體" w:hAnsi="Times New Roman" w:cs="Times New Roman" w:hint="eastAsia"/>
                <w:color w:val="0070C0"/>
                <w:kern w:val="0"/>
                <w:szCs w:val="24"/>
              </w:rPr>
              <w:t>監獄暴行問題與防治對策</w:t>
            </w:r>
            <w:r w:rsidR="0027594A" w:rsidRPr="00752ADA"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  <w:t>5</w:t>
            </w:r>
            <w:r w:rsidR="00E6696E" w:rsidRPr="00752ADA">
              <w:rPr>
                <w:rFonts w:ascii="Times New Roman" w:eastAsia="標楷體" w:hAnsi="Times New Roman" w:cs="Times New Roman" w:hint="eastAsia"/>
                <w:color w:val="0070C0"/>
                <w:kern w:val="0"/>
                <w:szCs w:val="24"/>
              </w:rPr>
              <w:t>/</w:t>
            </w:r>
            <w:r w:rsidR="0027594A" w:rsidRPr="00752ADA"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  <w:t>31</w:t>
            </w:r>
            <w:r w:rsidR="0064049F" w:rsidRPr="00752ADA">
              <w:rPr>
                <w:rFonts w:ascii="Times New Roman" w:eastAsia="標楷體" w:hAnsi="Times New Roman" w:cs="Times New Roman" w:hint="eastAsia"/>
                <w:color w:val="0070C0"/>
                <w:kern w:val="0"/>
                <w:szCs w:val="24"/>
              </w:rPr>
              <w:t>（楊）</w:t>
            </w:r>
          </w:p>
          <w:p w:rsidR="00752ADA" w:rsidRPr="00752ADA" w:rsidRDefault="003454E4" w:rsidP="00752ADA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0070C0"/>
                <w:kern w:val="0"/>
                <w:szCs w:val="24"/>
              </w:rPr>
            </w:pPr>
            <w:proofErr w:type="gramStart"/>
            <w:r w:rsidRPr="00752AD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獨狼式</w:t>
            </w:r>
            <w:proofErr w:type="gramEnd"/>
            <w:r w:rsidRPr="00752AD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恐怖份子之特性、</w:t>
            </w:r>
            <w:r w:rsidR="00AD3260" w:rsidRPr="00752AD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形成歷程、</w:t>
            </w:r>
            <w:r w:rsidRPr="00752AD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攻擊模式與防制對策</w:t>
            </w:r>
            <w:r w:rsidR="00FF66B8" w:rsidRPr="00752AD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6/</w:t>
            </w:r>
            <w:r w:rsidR="0027594A" w:rsidRPr="00752ADA">
              <w:rPr>
                <w:rFonts w:ascii="Times New Roman" w:eastAsia="標楷體" w:hAnsi="標楷體" w:cs="Times New Roman"/>
                <w:color w:val="0070C0"/>
                <w:kern w:val="0"/>
                <w:szCs w:val="24"/>
              </w:rPr>
              <w:t>7</w:t>
            </w:r>
            <w:r w:rsidR="0064049F" w:rsidRPr="00752ADA">
              <w:rPr>
                <w:rFonts w:ascii="Times New Roman" w:eastAsia="標楷體" w:hAnsi="標楷體" w:cs="Times New Roman" w:hint="eastAsia"/>
                <w:color w:val="0070C0"/>
                <w:kern w:val="0"/>
                <w:szCs w:val="24"/>
              </w:rPr>
              <w:t>（楊）</w:t>
            </w:r>
          </w:p>
          <w:p w:rsidR="00216462" w:rsidRPr="00752ADA" w:rsidRDefault="00FF66B8" w:rsidP="00752ADA">
            <w:pPr>
              <w:widowControl/>
              <w:numPr>
                <w:ilvl w:val="0"/>
                <w:numId w:val="3"/>
              </w:numPr>
              <w:spacing w:line="372" w:lineRule="atLeas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752ADA">
              <w:rPr>
                <w:rFonts w:ascii="Times New Roman" w:eastAsia="標楷體" w:hAnsi="標楷體" w:cs="Times New Roman" w:hint="eastAsia"/>
                <w:b/>
                <w:color w:val="FF0000"/>
                <w:kern w:val="0"/>
                <w:szCs w:val="24"/>
              </w:rPr>
              <w:t>6/</w:t>
            </w:r>
            <w:r w:rsidR="0027594A" w:rsidRPr="00752ADA">
              <w:rPr>
                <w:rFonts w:ascii="Times New Roman" w:eastAsia="標楷體" w:hAnsi="標楷體" w:cs="Times New Roman"/>
                <w:b/>
                <w:color w:val="FF0000"/>
                <w:kern w:val="0"/>
                <w:szCs w:val="24"/>
              </w:rPr>
              <w:t>14</w:t>
            </w:r>
            <w:r w:rsidRPr="00752ADA">
              <w:rPr>
                <w:rFonts w:ascii="Times New Roman" w:eastAsia="標楷體" w:hAnsi="標楷體" w:cs="Times New Roman" w:hint="eastAsia"/>
                <w:b/>
                <w:color w:val="FF0000"/>
                <w:kern w:val="0"/>
                <w:szCs w:val="24"/>
              </w:rPr>
              <w:t xml:space="preserve"> </w:t>
            </w:r>
            <w:r w:rsidR="00216462" w:rsidRPr="00752ADA">
              <w:rPr>
                <w:rFonts w:ascii="Times New Roman" w:eastAsia="標楷體" w:hAnsi="標楷體" w:cs="Times New Roman" w:hint="eastAsia"/>
                <w:b/>
                <w:color w:val="FF0000"/>
                <w:kern w:val="0"/>
                <w:szCs w:val="24"/>
              </w:rPr>
              <w:t>期末考</w:t>
            </w:r>
            <w:r w:rsidR="00956F74" w:rsidRPr="00752ADA">
              <w:rPr>
                <w:rFonts w:ascii="Times New Roman" w:eastAsia="標楷體" w:hAnsi="標楷體" w:cs="Times New Roman"/>
                <w:b/>
                <w:color w:val="FF0000"/>
                <w:kern w:val="0"/>
                <w:szCs w:val="24"/>
              </w:rPr>
              <w:t xml:space="preserve"> </w:t>
            </w:r>
          </w:p>
        </w:tc>
      </w:tr>
      <w:tr w:rsidR="00216462" w:rsidRPr="00216462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exact"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</w:p>
          <w:p w:rsidR="00216462" w:rsidRPr="00216462" w:rsidRDefault="00216462" w:rsidP="0021646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方法評量</w:t>
            </w:r>
          </w:p>
        </w:tc>
        <w:tc>
          <w:tcPr>
            <w:tcW w:w="7020" w:type="dxa"/>
            <w:gridSpan w:val="4"/>
          </w:tcPr>
          <w:p w:rsidR="00216462" w:rsidRPr="00216462" w:rsidRDefault="00216462" w:rsidP="00216462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上課方式：講課以及討論。</w:t>
            </w:r>
          </w:p>
          <w:p w:rsidR="00216462" w:rsidRPr="00216462" w:rsidRDefault="00216462" w:rsidP="00216462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評分方式：期中</w:t>
            </w:r>
            <w:r w:rsidR="00DE3956" w:rsidRPr="00DE3956">
              <w:rPr>
                <w:rFonts w:ascii="Times New Roman" w:eastAsia="標楷體" w:hAnsi="標楷體" w:cs="Times New Roman" w:hint="eastAsia"/>
                <w:color w:val="222222"/>
                <w:szCs w:val="24"/>
              </w:rPr>
              <w:t>考</w:t>
            </w:r>
            <w:r w:rsidR="00FF3E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50</w:t>
            </w:r>
            <w:r w:rsidRPr="0021646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%</w:t>
            </w:r>
          </w:p>
          <w:p w:rsidR="00216462" w:rsidRPr="00FF3E64" w:rsidRDefault="00216462" w:rsidP="00FF3E64">
            <w:pPr>
              <w:spacing w:line="400" w:lineRule="exact"/>
              <w:ind w:firstLineChars="500" w:firstLine="120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szCs w:val="24"/>
              </w:rPr>
              <w:t>期末考</w:t>
            </w:r>
            <w:r w:rsidR="00FF3E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21646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0%</w:t>
            </w:r>
          </w:p>
        </w:tc>
      </w:tr>
      <w:tr w:rsidR="00216462" w:rsidRPr="00216462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5"/>
        </w:trPr>
        <w:tc>
          <w:tcPr>
            <w:tcW w:w="1260" w:type="dxa"/>
          </w:tcPr>
          <w:p w:rsidR="00216462" w:rsidRPr="00216462" w:rsidRDefault="00216462" w:rsidP="00216462">
            <w:pPr>
              <w:spacing w:line="400" w:lineRule="exact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 w:rsidRPr="00216462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lastRenderedPageBreak/>
              <w:t>教材與推薦閱讀</w:t>
            </w:r>
          </w:p>
        </w:tc>
        <w:tc>
          <w:tcPr>
            <w:tcW w:w="7020" w:type="dxa"/>
            <w:gridSpan w:val="4"/>
          </w:tcPr>
          <w:p w:rsidR="00216462" w:rsidRPr="003E5EEB" w:rsidRDefault="00216462" w:rsidP="003E5EEB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 w:hAnsi="標楷體"/>
                <w:color w:val="000000"/>
              </w:rPr>
            </w:pPr>
            <w:r w:rsidRPr="003E5EEB">
              <w:rPr>
                <w:rFonts w:eastAsia="標楷體" w:hAnsi="標楷體" w:hint="eastAsia"/>
                <w:color w:val="000000"/>
              </w:rPr>
              <w:t>楊士隆</w:t>
            </w:r>
            <w:r w:rsidR="007F37AE" w:rsidRPr="003E5EEB">
              <w:rPr>
                <w:rFonts w:eastAsia="標楷體" w:hAnsi="標楷體" w:hint="eastAsia"/>
                <w:color w:val="000000"/>
              </w:rPr>
              <w:t>主編</w:t>
            </w:r>
            <w:r w:rsidRPr="003E5EEB">
              <w:rPr>
                <w:rFonts w:eastAsia="標楷體" w:hAnsi="標楷體" w:hint="eastAsia"/>
                <w:color w:val="000000"/>
              </w:rPr>
              <w:t>（</w:t>
            </w:r>
            <w:r w:rsidRPr="003E5EEB">
              <w:rPr>
                <w:rFonts w:eastAsia="標楷體"/>
                <w:color w:val="000000"/>
              </w:rPr>
              <w:t>20</w:t>
            </w:r>
            <w:r w:rsidR="006A3265">
              <w:rPr>
                <w:rFonts w:eastAsia="標楷體" w:hint="eastAsia"/>
                <w:color w:val="000000"/>
              </w:rPr>
              <w:t>20</w:t>
            </w:r>
            <w:r w:rsidRPr="003E5EEB">
              <w:rPr>
                <w:rFonts w:eastAsia="標楷體" w:hAnsi="標楷體" w:hint="eastAsia"/>
                <w:color w:val="000000"/>
              </w:rPr>
              <w:t>）。</w:t>
            </w:r>
            <w:r w:rsidRPr="003E5EEB">
              <w:rPr>
                <w:rFonts w:eastAsia="標楷體" w:hAnsi="標楷體" w:hint="eastAsia"/>
                <w:bCs/>
                <w:color w:val="000000"/>
                <w:kern w:val="36"/>
              </w:rPr>
              <w:t>暴力犯罪－原因、類型與對策</w:t>
            </w:r>
            <w:r w:rsidRPr="003E5EEB">
              <w:rPr>
                <w:rFonts w:eastAsia="標楷體" w:hAnsi="標楷體" w:hint="eastAsia"/>
                <w:color w:val="000000"/>
              </w:rPr>
              <w:t>。五南。</w:t>
            </w:r>
          </w:p>
          <w:p w:rsidR="003E5EEB" w:rsidRPr="003E5EEB" w:rsidRDefault="003E5EEB" w:rsidP="003E5EEB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其他補充教材將置放於教學平台</w:t>
            </w:r>
          </w:p>
        </w:tc>
      </w:tr>
      <w:tr w:rsidR="003E5EEB" w:rsidRPr="007713A7" w:rsidTr="005401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5"/>
        </w:trPr>
        <w:tc>
          <w:tcPr>
            <w:tcW w:w="1260" w:type="dxa"/>
          </w:tcPr>
          <w:p w:rsidR="003E5EEB" w:rsidRPr="003E5EEB" w:rsidRDefault="003E5EEB" w:rsidP="003E5EEB">
            <w:pPr>
              <w:spacing w:line="400" w:lineRule="exact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附註</w:t>
            </w:r>
          </w:p>
        </w:tc>
        <w:tc>
          <w:tcPr>
            <w:tcW w:w="7020" w:type="dxa"/>
            <w:gridSpan w:val="4"/>
          </w:tcPr>
          <w:p w:rsidR="003E5EEB" w:rsidRPr="003E5EEB" w:rsidRDefault="003E5EEB" w:rsidP="003E5EEB">
            <w:pPr>
              <w:spacing w:line="4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1.</w:t>
            </w:r>
            <w:r w:rsidRPr="003E5EEB">
              <w:rPr>
                <w:rFonts w:eastAsia="標楷體" w:hAnsi="標楷體" w:hint="eastAsia"/>
                <w:color w:val="000000"/>
              </w:rPr>
              <w:t>請尊重智慧財產權，避免非法影印教科書及相關著作</w:t>
            </w:r>
          </w:p>
          <w:p w:rsidR="003E5EEB" w:rsidRPr="003E5EEB" w:rsidRDefault="003E5EEB" w:rsidP="003E5EEB">
            <w:pPr>
              <w:spacing w:line="4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2.</w:t>
            </w:r>
            <w:r w:rsidR="007713A7">
              <w:rPr>
                <w:rFonts w:eastAsia="標楷體" w:hAnsi="標楷體" w:hint="eastAsia"/>
                <w:color w:val="000000"/>
              </w:rPr>
              <w:t>本課程學期期間計畫安排一場次犯罪防治影片教學</w:t>
            </w:r>
          </w:p>
        </w:tc>
      </w:tr>
    </w:tbl>
    <w:p w:rsidR="004F0342" w:rsidRPr="003E5EEB" w:rsidRDefault="004F0342"/>
    <w:sectPr w:rsidR="004F0342" w:rsidRPr="003E5EEB" w:rsidSect="004F03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9FC" w:rsidRDefault="001759FC" w:rsidP="00DF0202">
      <w:r>
        <w:separator/>
      </w:r>
    </w:p>
  </w:endnote>
  <w:endnote w:type="continuationSeparator" w:id="0">
    <w:p w:rsidR="001759FC" w:rsidRDefault="001759FC" w:rsidP="00DF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9FC" w:rsidRDefault="001759FC" w:rsidP="00DF0202">
      <w:r>
        <w:separator/>
      </w:r>
    </w:p>
  </w:footnote>
  <w:footnote w:type="continuationSeparator" w:id="0">
    <w:p w:rsidR="001759FC" w:rsidRDefault="001759FC" w:rsidP="00DF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824A5"/>
    <w:multiLevelType w:val="hybridMultilevel"/>
    <w:tmpl w:val="82E87688"/>
    <w:lvl w:ilvl="0" w:tplc="034261C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B5613FF"/>
    <w:multiLevelType w:val="hybridMultilevel"/>
    <w:tmpl w:val="B9E04AA0"/>
    <w:lvl w:ilvl="0" w:tplc="6EAC1B6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BCC70E0"/>
    <w:multiLevelType w:val="hybridMultilevel"/>
    <w:tmpl w:val="569C3ADA"/>
    <w:lvl w:ilvl="0" w:tplc="03ECEFA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5375ED"/>
    <w:multiLevelType w:val="hybridMultilevel"/>
    <w:tmpl w:val="EBACE5BE"/>
    <w:lvl w:ilvl="0" w:tplc="6E24D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62"/>
    <w:rsid w:val="00026ACD"/>
    <w:rsid w:val="00045CD5"/>
    <w:rsid w:val="001121F5"/>
    <w:rsid w:val="00122692"/>
    <w:rsid w:val="001721F7"/>
    <w:rsid w:val="001759FC"/>
    <w:rsid w:val="001C7D3A"/>
    <w:rsid w:val="001F69CD"/>
    <w:rsid w:val="00216462"/>
    <w:rsid w:val="0027594A"/>
    <w:rsid w:val="002B6103"/>
    <w:rsid w:val="003454E4"/>
    <w:rsid w:val="003E5EEB"/>
    <w:rsid w:val="00412BFA"/>
    <w:rsid w:val="004C28D2"/>
    <w:rsid w:val="004E209F"/>
    <w:rsid w:val="004F0342"/>
    <w:rsid w:val="00614628"/>
    <w:rsid w:val="006229F0"/>
    <w:rsid w:val="006239C1"/>
    <w:rsid w:val="00626DBA"/>
    <w:rsid w:val="0064049F"/>
    <w:rsid w:val="006775A7"/>
    <w:rsid w:val="00682A89"/>
    <w:rsid w:val="006A3265"/>
    <w:rsid w:val="00752ADA"/>
    <w:rsid w:val="007713A7"/>
    <w:rsid w:val="007F37AE"/>
    <w:rsid w:val="00835724"/>
    <w:rsid w:val="008744C0"/>
    <w:rsid w:val="009375FE"/>
    <w:rsid w:val="009422C2"/>
    <w:rsid w:val="00956F74"/>
    <w:rsid w:val="00A65C6E"/>
    <w:rsid w:val="00AD3260"/>
    <w:rsid w:val="00B36180"/>
    <w:rsid w:val="00BA1734"/>
    <w:rsid w:val="00CC5AAC"/>
    <w:rsid w:val="00D2608F"/>
    <w:rsid w:val="00D56115"/>
    <w:rsid w:val="00D8558A"/>
    <w:rsid w:val="00DD12A3"/>
    <w:rsid w:val="00DE3956"/>
    <w:rsid w:val="00DF0202"/>
    <w:rsid w:val="00E46ACF"/>
    <w:rsid w:val="00E5079A"/>
    <w:rsid w:val="00E6696E"/>
    <w:rsid w:val="00F119FB"/>
    <w:rsid w:val="00F72DF7"/>
    <w:rsid w:val="00FF3E64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F80A9"/>
  <w15:docId w15:val="{31C9D9B9-D901-4197-BD82-C8FBF5C6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16462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72"/>
    <w:qFormat/>
    <w:rsid w:val="0021646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F0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02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0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02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Admin</cp:lastModifiedBy>
  <cp:revision>2</cp:revision>
  <dcterms:created xsi:type="dcterms:W3CDTF">2022-01-30T23:42:00Z</dcterms:created>
  <dcterms:modified xsi:type="dcterms:W3CDTF">2022-01-30T23:42:00Z</dcterms:modified>
</cp:coreProperties>
</file>