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7F9" w:rsidRPr="00471611" w:rsidRDefault="00D577F9" w:rsidP="00FD51D1">
      <w:pPr>
        <w:widowControl/>
        <w:spacing w:afterLines="50" w:after="180"/>
        <w:jc w:val="center"/>
        <w:rPr>
          <w:rFonts w:ascii="新細明體" w:hAnsi="新細明體" w:cs="新細明體"/>
          <w:kern w:val="0"/>
          <w:sz w:val="44"/>
          <w:szCs w:val="44"/>
        </w:rPr>
      </w:pPr>
      <w:r w:rsidRPr="00471611">
        <w:rPr>
          <w:rFonts w:ascii="新細明體" w:hAnsi="新細明體" w:cs="新細明體" w:hint="eastAsia"/>
          <w:kern w:val="0"/>
          <w:sz w:val="44"/>
          <w:szCs w:val="44"/>
        </w:rPr>
        <w:t>國立</w:t>
      </w:r>
      <w:r w:rsidRPr="00471611">
        <w:rPr>
          <w:rFonts w:ascii="新細明體" w:hAnsi="新細明體" w:cs="新細明體"/>
          <w:kern w:val="0"/>
          <w:sz w:val="44"/>
          <w:szCs w:val="44"/>
        </w:rPr>
        <w:t>中正大學</w:t>
      </w:r>
      <w:r w:rsidRPr="00471611">
        <w:rPr>
          <w:rFonts w:ascii="新細明體" w:hAnsi="新細明體" w:cs="新細明體" w:hint="eastAsia"/>
          <w:kern w:val="0"/>
          <w:sz w:val="44"/>
          <w:szCs w:val="44"/>
        </w:rPr>
        <w:t xml:space="preserve">    </w:t>
      </w:r>
      <w:r w:rsidRPr="00471611">
        <w:rPr>
          <w:rFonts w:ascii="新細明體" w:hAnsi="新細明體" w:cs="新細明體"/>
          <w:kern w:val="0"/>
          <w:sz w:val="44"/>
          <w:szCs w:val="44"/>
        </w:rPr>
        <w:t>課程大綱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9"/>
        <w:gridCol w:w="7740"/>
      </w:tblGrid>
      <w:tr w:rsidR="00D577F9" w:rsidRPr="00471611">
        <w:trPr>
          <w:trHeight w:val="670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課程名稱(中文)：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11161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 </w:t>
            </w:r>
            <w:r w:rsidR="00915A91">
              <w:rPr>
                <w:rFonts w:ascii="標楷體" w:eastAsia="標楷體" w:hAnsi="標楷體" w:hint="eastAsia"/>
              </w:rPr>
              <w:t>運動</w:t>
            </w:r>
            <w:r w:rsidR="009C3225">
              <w:rPr>
                <w:rFonts w:ascii="標楷體" w:eastAsia="標楷體" w:hAnsi="標楷體" w:hint="eastAsia"/>
              </w:rPr>
              <w:t>與休</w:t>
            </w:r>
            <w:r w:rsidR="009C3225">
              <w:rPr>
                <w:rFonts w:ascii="標楷體" w:eastAsia="標楷體" w:hAnsi="標楷體"/>
              </w:rPr>
              <w:t>閒</w:t>
            </w:r>
            <w:r w:rsidR="009C3225">
              <w:rPr>
                <w:rFonts w:ascii="標楷體" w:eastAsia="標楷體" w:hAnsi="標楷體" w:hint="eastAsia"/>
              </w:rPr>
              <w:t>跨</w:t>
            </w:r>
            <w:r w:rsidR="009C3225">
              <w:rPr>
                <w:rFonts w:ascii="標楷體" w:eastAsia="標楷體" w:hAnsi="標楷體"/>
              </w:rPr>
              <w:t>域專題實作</w:t>
            </w:r>
            <w:r w:rsidR="00E05999">
              <w:rPr>
                <w:rFonts w:ascii="標楷體" w:eastAsia="標楷體" w:hAnsi="標楷體" w:hint="eastAsia"/>
              </w:rPr>
              <w:t>（I）</w:t>
            </w:r>
            <w:bookmarkStart w:id="0" w:name="_GoBack"/>
            <w:bookmarkEnd w:id="0"/>
          </w:p>
        </w:tc>
      </w:tr>
      <w:tr w:rsidR="00D577F9" w:rsidRPr="00471611">
        <w:trPr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先修科目或</w:t>
            </w:r>
            <w:r w:rsidRPr="00471611">
              <w:rPr>
                <w:rFonts w:ascii="新細明體" w:hAnsi="新細明體" w:cs="新細明體"/>
                <w:kern w:val="0"/>
              </w:rPr>
              <w:br/>
              <w:t xml:space="preserve">先備能力：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CD2181" w:rsidRDefault="009C3225" w:rsidP="009C322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運</w:t>
            </w:r>
            <w:r>
              <w:rPr>
                <w:rFonts w:ascii="標楷體" w:eastAsia="標楷體" w:hAnsi="標楷體" w:cs="新細明體"/>
                <w:kern w:val="0"/>
              </w:rPr>
              <w:t>動與休</w:t>
            </w:r>
            <w:r>
              <w:rPr>
                <w:rFonts w:ascii="標楷體" w:eastAsia="標楷體" w:hAnsi="標楷體" w:cs="新細明體" w:hint="eastAsia"/>
                <w:kern w:val="0"/>
              </w:rPr>
              <w:t>閒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管</w:t>
            </w:r>
            <w:r>
              <w:rPr>
                <w:rFonts w:ascii="標楷體" w:eastAsia="標楷體" w:hAnsi="標楷體" w:cs="新細明體"/>
                <w:kern w:val="0"/>
              </w:rPr>
              <w:t>理</w:t>
            </w:r>
            <w:r>
              <w:rPr>
                <w:rFonts w:ascii="標楷體" w:eastAsia="標楷體" w:hAnsi="標楷體" w:cs="新細明體" w:hint="eastAsia"/>
                <w:kern w:val="0"/>
              </w:rPr>
              <w:t>學</w:t>
            </w:r>
            <w:r>
              <w:rPr>
                <w:rFonts w:ascii="標楷體" w:eastAsia="標楷體" w:hAnsi="標楷體" w:cs="新細明體"/>
                <w:kern w:val="0"/>
              </w:rPr>
              <w:t>、行銷</w:t>
            </w:r>
            <w:r>
              <w:rPr>
                <w:rFonts w:ascii="標楷體" w:eastAsia="標楷體" w:hAnsi="標楷體" w:cs="新細明體" w:hint="eastAsia"/>
                <w:kern w:val="0"/>
              </w:rPr>
              <w:t>與創意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大眾</w:t>
            </w:r>
            <w:r>
              <w:rPr>
                <w:rFonts w:ascii="標楷體" w:eastAsia="標楷體" w:hAnsi="標楷體" w:cs="新細明體"/>
                <w:kern w:val="0"/>
              </w:rPr>
              <w:t>傳播</w:t>
            </w:r>
            <w:r>
              <w:rPr>
                <w:rFonts w:ascii="標楷體" w:eastAsia="標楷體" w:hAnsi="標楷體" w:cs="新細明體" w:hint="eastAsia"/>
                <w:kern w:val="0"/>
              </w:rPr>
              <w:t>等</w:t>
            </w:r>
            <w:r>
              <w:rPr>
                <w:rFonts w:ascii="標楷體" w:eastAsia="標楷體" w:hAnsi="標楷體" w:cs="新細明體"/>
                <w:kern w:val="0"/>
              </w:rPr>
              <w:t>相關領域課程</w:t>
            </w:r>
          </w:p>
        </w:tc>
      </w:tr>
      <w:tr w:rsidR="00D577F9" w:rsidRPr="00471611">
        <w:trPr>
          <w:trHeight w:val="126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課程概述：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CD2181" w:rsidRDefault="009C3225" w:rsidP="009C322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C3225">
              <w:rPr>
                <w:rFonts w:ascii="標楷體" w:eastAsia="標楷體" w:hAnsi="標楷體" w:cs="新細明體" w:hint="eastAsia"/>
                <w:kern w:val="0"/>
              </w:rPr>
              <w:t>本課程以運動與休閒為主題，建構跨領域團隊合作解決問題為課程導向，由來自不同系所之教師提供學生團隊適當之知識與技術諮詢，培養學生自主學習與整合能力。課程將提供整合跨領域知識與技能之實作平台(如運動賽會籌辦及行銷、社區</w:t>
            </w:r>
            <w:r>
              <w:rPr>
                <w:rFonts w:ascii="標楷體" w:eastAsia="標楷體" w:hAnsi="標楷體" w:cs="新細明體" w:hint="eastAsia"/>
                <w:kern w:val="0"/>
              </w:rPr>
              <w:t>高</w:t>
            </w:r>
            <w:r>
              <w:rPr>
                <w:rFonts w:ascii="標楷體" w:eastAsia="標楷體" w:hAnsi="標楷體" w:cs="新細明體"/>
                <w:kern w:val="0"/>
              </w:rPr>
              <w:t>齡</w:t>
            </w:r>
            <w:r w:rsidRPr="009C3225">
              <w:rPr>
                <w:rFonts w:ascii="標楷體" w:eastAsia="標楷體" w:hAnsi="標楷體" w:cs="新細明體" w:hint="eastAsia"/>
                <w:kern w:val="0"/>
              </w:rPr>
              <w:t>運動指導、運動休閒方案規劃)，鼓勵學生在課程中共同完成解決方案，並參與相關競賽。</w:t>
            </w:r>
            <w:r w:rsidR="00CD2181" w:rsidRPr="00CD2181">
              <w:rPr>
                <w:rFonts w:ascii="標楷體" w:eastAsia="標楷體" w:hAnsi="標楷體" w:cs="新細明體" w:hint="eastAsia"/>
                <w:kern w:val="0"/>
              </w:rPr>
              <w:t>本課程</w:t>
            </w:r>
            <w:r>
              <w:rPr>
                <w:rFonts w:ascii="標楷體" w:eastAsia="標楷體" w:hAnsi="標楷體" w:cs="新細明體" w:hint="eastAsia"/>
                <w:kern w:val="0"/>
              </w:rPr>
              <w:t>除了</w:t>
            </w:r>
            <w:r w:rsidR="00CD2181" w:rsidRPr="00CD2181">
              <w:rPr>
                <w:rFonts w:ascii="標楷體" w:eastAsia="標楷體" w:hAnsi="標楷體" w:cs="新細明體" w:hint="eastAsia"/>
                <w:kern w:val="0"/>
              </w:rPr>
              <w:t>讓修課學生</w:t>
            </w:r>
            <w:r>
              <w:rPr>
                <w:rFonts w:ascii="標楷體" w:eastAsia="標楷體" w:hAnsi="標楷體" w:cs="新細明體" w:hint="eastAsia"/>
                <w:kern w:val="0"/>
              </w:rPr>
              <w:t>進行</w:t>
            </w:r>
            <w:r>
              <w:rPr>
                <w:rFonts w:ascii="標楷體" w:eastAsia="標楷體" w:hAnsi="標楷體" w:cs="新細明體"/>
                <w:kern w:val="0"/>
              </w:rPr>
              <w:t>跨領域合作</w:t>
            </w:r>
            <w:r w:rsidR="001F22DA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="00915A91">
              <w:rPr>
                <w:rFonts w:ascii="標楷體" w:eastAsia="標楷體" w:hAnsi="標楷體" w:cs="新細明體" w:hint="eastAsia"/>
                <w:kern w:val="0"/>
              </w:rPr>
              <w:t>增進</w:t>
            </w:r>
            <w:r>
              <w:rPr>
                <w:rFonts w:ascii="標楷體" w:eastAsia="標楷體" w:hAnsi="標楷體" w:cs="新細明體" w:hint="eastAsia"/>
                <w:kern w:val="0"/>
              </w:rPr>
              <w:t>團隊</w:t>
            </w:r>
            <w:r w:rsidRPr="009C3225">
              <w:rPr>
                <w:rFonts w:ascii="標楷體" w:eastAsia="標楷體" w:hAnsi="標楷體" w:cs="新細明體" w:hint="eastAsia"/>
                <w:kern w:val="0"/>
              </w:rPr>
              <w:t>合作解決問題</w:t>
            </w:r>
            <w:r w:rsidR="00915A91">
              <w:rPr>
                <w:rFonts w:ascii="標楷體" w:eastAsia="標楷體" w:hAnsi="標楷體" w:cs="新細明體" w:hint="eastAsia"/>
                <w:kern w:val="0"/>
              </w:rPr>
              <w:t>能力之外，更期能透過實作的過程，強化其</w:t>
            </w:r>
            <w:r w:rsidR="00FD51D1">
              <w:rPr>
                <w:rFonts w:ascii="標楷體" w:eastAsia="標楷體" w:hAnsi="標楷體" w:cs="新細明體" w:hint="eastAsia"/>
                <w:kern w:val="0"/>
              </w:rPr>
              <w:t>創意及</w:t>
            </w:r>
            <w:r w:rsidR="00915A91">
              <w:rPr>
                <w:rFonts w:ascii="標楷體" w:eastAsia="標楷體" w:hAnsi="標楷體" w:cs="新細明體" w:hint="eastAsia"/>
                <w:kern w:val="0"/>
              </w:rPr>
              <w:t>未來職場就業之競爭力</w:t>
            </w:r>
            <w:r w:rsidR="00CD2181" w:rsidRPr="00CD2181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D577F9" w:rsidRPr="00471611">
        <w:trPr>
          <w:trHeight w:val="120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學習目標：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5A91" w:rsidRDefault="00541221" w:rsidP="00CD2181">
            <w:pPr>
              <w:widowControl/>
              <w:numPr>
                <w:ilvl w:val="0"/>
                <w:numId w:val="1"/>
              </w:numPr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使</w:t>
            </w:r>
            <w:r>
              <w:rPr>
                <w:rFonts w:ascii="標楷體" w:eastAsia="標楷體"/>
                <w:bCs/>
              </w:rPr>
              <w:t>學生學</w:t>
            </w:r>
            <w:r>
              <w:rPr>
                <w:rFonts w:ascii="標楷體" w:eastAsia="標楷體" w:hint="eastAsia"/>
                <w:bCs/>
              </w:rPr>
              <w:t>會分</w:t>
            </w:r>
            <w:r>
              <w:rPr>
                <w:rFonts w:ascii="標楷體" w:eastAsia="標楷體"/>
                <w:bCs/>
              </w:rPr>
              <w:t>析運動與</w:t>
            </w:r>
            <w:r>
              <w:rPr>
                <w:rFonts w:ascii="標楷體" w:eastAsia="標楷體" w:hint="eastAsia"/>
                <w:bCs/>
              </w:rPr>
              <w:t>休</w:t>
            </w:r>
            <w:r>
              <w:rPr>
                <w:rFonts w:ascii="標楷體" w:eastAsia="標楷體"/>
                <w:bCs/>
              </w:rPr>
              <w:t>閒產業中之</w:t>
            </w:r>
            <w:r>
              <w:rPr>
                <w:rFonts w:ascii="標楷體" w:eastAsia="標楷體" w:hint="eastAsia"/>
                <w:bCs/>
              </w:rPr>
              <w:t>重</w:t>
            </w:r>
            <w:r>
              <w:rPr>
                <w:rFonts w:ascii="標楷體" w:eastAsia="標楷體"/>
                <w:bCs/>
              </w:rPr>
              <w:t>要議</w:t>
            </w:r>
            <w:r>
              <w:rPr>
                <w:rFonts w:ascii="標楷體" w:eastAsia="標楷體" w:hint="eastAsia"/>
                <w:bCs/>
              </w:rPr>
              <w:t>題</w:t>
            </w:r>
            <w:r w:rsidR="00EA1916">
              <w:rPr>
                <w:rFonts w:ascii="標楷體" w:eastAsia="標楷體"/>
                <w:bCs/>
              </w:rPr>
              <w:t>。</w:t>
            </w:r>
          </w:p>
          <w:p w:rsidR="00D577F9" w:rsidRDefault="00541221" w:rsidP="00CD2181">
            <w:pPr>
              <w:widowControl/>
              <w:numPr>
                <w:ilvl w:val="0"/>
                <w:numId w:val="1"/>
              </w:numPr>
              <w:rPr>
                <w:rFonts w:ascii="標楷體" w:eastAsia="標楷體"/>
                <w:bCs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使學</w:t>
            </w:r>
            <w:r>
              <w:rPr>
                <w:rFonts w:ascii="標楷體" w:eastAsia="標楷體" w:hAnsi="標楷體" w:cs="新細明體"/>
                <w:kern w:val="0"/>
              </w:rPr>
              <w:t>生願意與他人</w:t>
            </w:r>
            <w:r>
              <w:rPr>
                <w:rFonts w:ascii="標楷體" w:eastAsia="標楷體" w:hAnsi="標楷體" w:cs="新細明體" w:hint="eastAsia"/>
                <w:kern w:val="0"/>
              </w:rPr>
              <w:t>進</w:t>
            </w:r>
            <w:r>
              <w:rPr>
                <w:rFonts w:ascii="標楷體" w:eastAsia="標楷體" w:hAnsi="標楷體" w:cs="新細明體"/>
                <w:kern w:val="0"/>
              </w:rPr>
              <w:t>行團隊合作</w:t>
            </w:r>
            <w:r w:rsidR="00CD2181">
              <w:rPr>
                <w:rFonts w:ascii="標楷體" w:eastAsia="標楷體" w:hint="eastAsia"/>
                <w:bCs/>
              </w:rPr>
              <w:t>。</w:t>
            </w:r>
          </w:p>
          <w:p w:rsidR="00CD2181" w:rsidRPr="00541221" w:rsidRDefault="00541221" w:rsidP="00CD2181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int="eastAsia"/>
                <w:bCs/>
              </w:rPr>
              <w:t>使學</w:t>
            </w:r>
            <w:r>
              <w:rPr>
                <w:rFonts w:ascii="標楷體" w:eastAsia="標楷體"/>
                <w:bCs/>
              </w:rPr>
              <w:t>生能夠</w:t>
            </w:r>
            <w:r>
              <w:rPr>
                <w:rFonts w:ascii="標楷體" w:eastAsia="標楷體" w:hint="eastAsia"/>
                <w:bCs/>
              </w:rPr>
              <w:t>發</w:t>
            </w:r>
            <w:r>
              <w:rPr>
                <w:rFonts w:ascii="標楷體" w:eastAsia="標楷體"/>
                <w:bCs/>
              </w:rPr>
              <w:t>揮創意，</w:t>
            </w:r>
            <w:r>
              <w:rPr>
                <w:rFonts w:ascii="標楷體" w:eastAsia="標楷體" w:hint="eastAsia"/>
                <w:bCs/>
              </w:rPr>
              <w:t>訂</w:t>
            </w:r>
            <w:r>
              <w:rPr>
                <w:rFonts w:ascii="標楷體" w:eastAsia="標楷體"/>
                <w:bCs/>
              </w:rPr>
              <w:t>定</w:t>
            </w:r>
            <w:r>
              <w:rPr>
                <w:rFonts w:ascii="標楷體" w:eastAsia="標楷體" w:hint="eastAsia"/>
                <w:bCs/>
              </w:rPr>
              <w:t>具挑</w:t>
            </w:r>
            <w:r>
              <w:rPr>
                <w:rFonts w:ascii="標楷體" w:eastAsia="標楷體"/>
                <w:bCs/>
              </w:rPr>
              <w:t>戰性的</w:t>
            </w:r>
            <w:r>
              <w:rPr>
                <w:rFonts w:ascii="標楷體" w:eastAsia="標楷體" w:hint="eastAsia"/>
                <w:bCs/>
              </w:rPr>
              <w:t>實</w:t>
            </w:r>
            <w:r>
              <w:rPr>
                <w:rFonts w:ascii="標楷體" w:eastAsia="標楷體"/>
                <w:bCs/>
              </w:rPr>
              <w:t>作主題</w:t>
            </w:r>
            <w:r>
              <w:rPr>
                <w:rFonts w:ascii="標楷體" w:eastAsia="標楷體" w:hint="eastAsia"/>
                <w:bCs/>
              </w:rPr>
              <w:t>，</w:t>
            </w:r>
            <w:r>
              <w:rPr>
                <w:rFonts w:ascii="標楷體" w:eastAsia="標楷體"/>
                <w:bCs/>
              </w:rPr>
              <w:t>並完成之。</w:t>
            </w:r>
          </w:p>
          <w:p w:rsidR="00EA1916" w:rsidRPr="00EA1916" w:rsidRDefault="00541221" w:rsidP="00541221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int="eastAsia"/>
                <w:bCs/>
              </w:rPr>
              <w:t>使學生參</w:t>
            </w:r>
            <w:r>
              <w:rPr>
                <w:rFonts w:ascii="標楷體" w:eastAsia="標楷體"/>
                <w:bCs/>
              </w:rPr>
              <w:t>加相關競賽，以獲得不同</w:t>
            </w:r>
            <w:r>
              <w:rPr>
                <w:rFonts w:ascii="標楷體" w:eastAsia="標楷體" w:hint="eastAsia"/>
                <w:bCs/>
              </w:rPr>
              <w:t>的</w:t>
            </w:r>
            <w:r>
              <w:rPr>
                <w:rFonts w:ascii="標楷體" w:eastAsia="標楷體"/>
                <w:bCs/>
              </w:rPr>
              <w:t>學習經驗。</w:t>
            </w:r>
          </w:p>
        </w:tc>
      </w:tr>
      <w:tr w:rsidR="00D577F9" w:rsidRPr="00471611">
        <w:trPr>
          <w:trHeight w:val="1377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教科書：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4D0E" w:rsidRPr="00E44D0E" w:rsidRDefault="00E44D0E" w:rsidP="00E44D0E">
            <w:pPr>
              <w:numPr>
                <w:ilvl w:val="0"/>
                <w:numId w:val="4"/>
              </w:numPr>
              <w:snapToGrid w:val="0"/>
              <w:rPr>
                <w:rFonts w:ascii="新細明體" w:hAnsi="新細明體" w:cs="新細明體"/>
                <w:kern w:val="0"/>
              </w:rPr>
            </w:pPr>
            <w:r w:rsidRPr="00E44D0E">
              <w:rPr>
                <w:rFonts w:ascii="標楷體" w:eastAsia="標楷體" w:hint="eastAsia"/>
              </w:rPr>
              <w:t>程紹同、方信淵、呂宏進</w:t>
            </w:r>
            <w:r w:rsidR="00C038B8">
              <w:rPr>
                <w:rFonts w:ascii="標楷體" w:eastAsia="標楷體" w:hint="eastAsia"/>
              </w:rPr>
              <w:t>、</w:t>
            </w:r>
            <w:r w:rsidR="00C038B8">
              <w:rPr>
                <w:rFonts w:ascii="標楷體" w:eastAsia="標楷體"/>
              </w:rPr>
              <w:t>林保源、葉錦樹、廖</w:t>
            </w:r>
            <w:r w:rsidR="00C038B8">
              <w:rPr>
                <w:rFonts w:ascii="標楷體" w:eastAsia="標楷體" w:hint="eastAsia"/>
              </w:rPr>
              <w:t>俊</w:t>
            </w:r>
            <w:r w:rsidR="00C038B8">
              <w:rPr>
                <w:rFonts w:ascii="標楷體" w:eastAsia="標楷體"/>
              </w:rPr>
              <w:t>儒</w:t>
            </w:r>
            <w:r w:rsidRPr="00E44D0E">
              <w:rPr>
                <w:rFonts w:ascii="標楷體" w:eastAsia="標楷體" w:hint="eastAsia"/>
              </w:rPr>
              <w:t>（20</w:t>
            </w:r>
            <w:r w:rsidR="00873F10">
              <w:rPr>
                <w:rFonts w:ascii="標楷體" w:eastAsia="標楷體" w:hint="eastAsia"/>
              </w:rPr>
              <w:t>1</w:t>
            </w:r>
            <w:r w:rsidR="00C038B8">
              <w:rPr>
                <w:rFonts w:ascii="標楷體" w:eastAsia="標楷體"/>
              </w:rPr>
              <w:t>7</w:t>
            </w:r>
            <w:r w:rsidRPr="00E44D0E">
              <w:rPr>
                <w:rFonts w:ascii="標楷體" w:eastAsia="標楷體" w:hint="eastAsia"/>
              </w:rPr>
              <w:t>）。運動管理學導論</w:t>
            </w:r>
            <w:r w:rsidR="00C038B8">
              <w:rPr>
                <w:rFonts w:ascii="標楷體" w:eastAsia="標楷體" w:hint="eastAsia"/>
              </w:rPr>
              <w:t>（四</w:t>
            </w:r>
            <w:r w:rsidRPr="00E44D0E">
              <w:rPr>
                <w:rFonts w:ascii="標楷體" w:eastAsia="標楷體" w:hint="eastAsia"/>
              </w:rPr>
              <w:t>版</w:t>
            </w:r>
            <w:r w:rsidR="00C038B8">
              <w:rPr>
                <w:rFonts w:ascii="標楷體" w:eastAsia="標楷體" w:hint="eastAsia"/>
              </w:rPr>
              <w:t>）</w:t>
            </w:r>
            <w:r w:rsidRPr="00E44D0E">
              <w:rPr>
                <w:rFonts w:ascii="標楷體" w:eastAsia="標楷體" w:hint="eastAsia"/>
              </w:rPr>
              <w:t>。台北：華泰。</w:t>
            </w:r>
          </w:p>
          <w:p w:rsidR="001F22DA" w:rsidRPr="00F317B6" w:rsidRDefault="00E44D0E" w:rsidP="00E05999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</w:tabs>
              <w:snapToGrid w:val="0"/>
              <w:rPr>
                <w:rFonts w:ascii="新細明體" w:hAnsi="新細明體" w:cs="新細明體"/>
                <w:kern w:val="0"/>
              </w:rPr>
            </w:pPr>
            <w:r w:rsidRPr="00E44D0E">
              <w:rPr>
                <w:rFonts w:ascii="標楷體" w:eastAsia="標楷體" w:hint="eastAsia"/>
              </w:rPr>
              <w:t>黃煜（20</w:t>
            </w:r>
            <w:r w:rsidR="00C038B8">
              <w:rPr>
                <w:rFonts w:ascii="標楷體" w:eastAsia="標楷體"/>
              </w:rPr>
              <w:t>15</w:t>
            </w:r>
            <w:r w:rsidRPr="00E44D0E">
              <w:rPr>
                <w:rFonts w:ascii="標楷體" w:eastAsia="標楷體" w:hint="eastAsia"/>
              </w:rPr>
              <w:t>）。運動行銷學</w:t>
            </w:r>
            <w:r w:rsidR="00C038B8">
              <w:rPr>
                <w:rFonts w:ascii="標楷體" w:eastAsia="標楷體" w:hint="eastAsia"/>
              </w:rPr>
              <w:t>（</w:t>
            </w:r>
            <w:r w:rsidR="00C038B8">
              <w:rPr>
                <w:rFonts w:ascii="標楷體" w:eastAsia="標楷體"/>
              </w:rPr>
              <w:t>二</w:t>
            </w:r>
            <w:r w:rsidR="00C038B8">
              <w:rPr>
                <w:rFonts w:ascii="標楷體" w:eastAsia="標楷體" w:hint="eastAsia"/>
              </w:rPr>
              <w:t>版</w:t>
            </w:r>
            <w:r w:rsidR="00C038B8">
              <w:rPr>
                <w:rFonts w:ascii="標楷體" w:eastAsia="標楷體"/>
              </w:rPr>
              <w:t>）</w:t>
            </w:r>
            <w:r w:rsidRPr="00E44D0E">
              <w:rPr>
                <w:rFonts w:ascii="標楷體" w:eastAsia="標楷體" w:hint="eastAsia"/>
              </w:rPr>
              <w:t>。台北：華都。</w:t>
            </w:r>
          </w:p>
          <w:p w:rsidR="00D577F9" w:rsidRPr="00471611" w:rsidRDefault="00E05999" w:rsidP="00E05999">
            <w:pPr>
              <w:widowControl/>
              <w:ind w:leftChars="5" w:left="300" w:hangingChars="120" w:hanging="288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3.</w:t>
            </w:r>
            <w:r w:rsidRPr="009901F1">
              <w:rPr>
                <w:rFonts w:eastAsia="標楷體" w:hint="eastAsia"/>
                <w:color w:val="000000"/>
              </w:rPr>
              <w:t xml:space="preserve"> </w:t>
            </w:r>
            <w:r w:rsidRPr="009901F1">
              <w:rPr>
                <w:rFonts w:eastAsia="標楷體" w:hint="eastAsia"/>
                <w:color w:val="000000"/>
              </w:rPr>
              <w:t>程紹同</w:t>
            </w:r>
            <w:r>
              <w:rPr>
                <w:rFonts w:eastAsia="標楷體" w:hint="eastAsia"/>
                <w:color w:val="000000"/>
              </w:rPr>
              <w:t>、方信淵、范智明、林保源、</w:t>
            </w:r>
            <w:r w:rsidRPr="00394C6D">
              <w:rPr>
                <w:rFonts w:eastAsia="標楷體" w:hint="eastAsia"/>
                <w:b/>
              </w:rPr>
              <w:t>廖俊儒</w:t>
            </w:r>
            <w:r>
              <w:rPr>
                <w:rFonts w:eastAsia="標楷體" w:hint="eastAsia"/>
                <w:color w:val="000000"/>
              </w:rPr>
              <w:t>、王慶堂、呂宏進</w:t>
            </w:r>
            <w:r w:rsidRPr="009901F1">
              <w:rPr>
                <w:rFonts w:eastAsia="標楷體" w:hint="eastAsia"/>
                <w:color w:val="000000"/>
              </w:rPr>
              <w:t>。（</w:t>
            </w:r>
            <w:r w:rsidRPr="009901F1">
              <w:rPr>
                <w:rFonts w:eastAsia="標楷體" w:hint="eastAsia"/>
                <w:color w:val="000000"/>
              </w:rPr>
              <w:t>2011</w:t>
            </w:r>
            <w:r w:rsidRPr="009901F1">
              <w:rPr>
                <w:rFonts w:eastAsia="標楷體" w:hint="eastAsia"/>
                <w:color w:val="000000"/>
              </w:rPr>
              <w:t>）運動賽會管理：理論與實務</w:t>
            </w:r>
            <w:r>
              <w:rPr>
                <w:rFonts w:eastAsia="標楷體" w:hint="eastAsia"/>
                <w:color w:val="000000"/>
              </w:rPr>
              <w:t>（第二版）</w:t>
            </w:r>
            <w:r w:rsidRPr="009901F1">
              <w:rPr>
                <w:rFonts w:eastAsia="標楷體" w:hint="eastAsia"/>
                <w:color w:val="000000"/>
              </w:rPr>
              <w:t>。台北：揚智。</w:t>
            </w:r>
          </w:p>
        </w:tc>
      </w:tr>
    </w:tbl>
    <w:p w:rsidR="00D577F9" w:rsidRPr="00471611" w:rsidRDefault="00D577F9" w:rsidP="00D577F9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D577F9" w:rsidRPr="00471611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 w:rsidR="00D577F9" w:rsidRPr="00471611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1. 教材編選：</w:t>
            </w:r>
            <w:r w:rsidR="00CD2181">
              <w:rPr>
                <w:rFonts w:ascii="新細明體" w:hAnsi="新細明體" w:cs="新細明體" w:hint="eastAsia"/>
                <w:kern w:val="0"/>
              </w:rPr>
              <w:t xml:space="preserve">■ 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自編教材 </w:t>
            </w:r>
            <w:r w:rsidR="00E44D0E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D577F9" w:rsidRPr="00471611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CD2181" w:rsidRDefault="00D577F9" w:rsidP="00EA1916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2. 教學方法：</w:t>
            </w:r>
            <w:r w:rsidR="00E44D0E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投影片講述 </w:t>
            </w:r>
            <w:r w:rsidR="00CD2181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E44D0E">
              <w:rPr>
                <w:rFonts w:ascii="新細明體" w:hAnsi="新細明體" w:cs="新細明體" w:hint="eastAsia"/>
                <w:kern w:val="0"/>
              </w:rPr>
              <w:t>■個案討論</w:t>
            </w:r>
            <w:r w:rsidR="00EA1916">
              <w:rPr>
                <w:rFonts w:ascii="新細明體" w:hAnsi="新細明體" w:cs="新細明體" w:hint="eastAsia"/>
                <w:kern w:val="0"/>
              </w:rPr>
              <w:t xml:space="preserve"> ■分</w:t>
            </w:r>
            <w:r w:rsidR="00EA1916">
              <w:rPr>
                <w:rFonts w:ascii="新細明體" w:hAnsi="新細明體" w:cs="新細明體"/>
                <w:kern w:val="0"/>
              </w:rPr>
              <w:t>組討論</w:t>
            </w:r>
          </w:p>
        </w:tc>
      </w:tr>
      <w:tr w:rsidR="00D577F9" w:rsidRPr="00471611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3. 評量方法：</w:t>
            </w:r>
            <w:r w:rsidR="00CD2181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上課點名 </w:t>
            </w:r>
            <w:r w:rsidR="00EA1916">
              <w:rPr>
                <w:rFonts w:ascii="新細明體" w:hAnsi="新細明體" w:cs="新細明體"/>
                <w:kern w:val="0"/>
              </w:rPr>
              <w:t>2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0%, </w:t>
            </w:r>
            <w:r w:rsidR="00296B86"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296B86" w:rsidRPr="00471611">
              <w:rPr>
                <w:kern w:val="0"/>
                <w:sz w:val="20"/>
                <w:szCs w:val="20"/>
              </w:rPr>
              <w:fldChar w:fldCharType="separate"/>
            </w:r>
            <w:r w:rsidR="00672DE6">
              <w:rPr>
                <w:rFonts w:ascii="新細明體" w:hAnsi="新細明體" w:cs="新細明體"/>
                <w:kern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4pt;height:16.8pt" o:ole="">
                  <v:imagedata r:id="rId7" o:title=""/>
                </v:shape>
              </w:pict>
            </w:r>
            <w:r w:rsidR="00296B86"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小考 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="00296B86"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296B86" w:rsidRPr="00471611">
              <w:rPr>
                <w:kern w:val="0"/>
                <w:sz w:val="20"/>
                <w:szCs w:val="20"/>
              </w:rPr>
              <w:fldChar w:fldCharType="separate"/>
            </w:r>
            <w:r w:rsidR="00672DE6">
              <w:rPr>
                <w:rFonts w:ascii="新細明體" w:hAnsi="新細明體" w:cs="新細明體"/>
                <w:kern w:val="0"/>
              </w:rPr>
              <w:pict>
                <v:shape id="_x0000_i1026" type="#_x0000_t75" style="width:20.4pt;height:16.8pt" o:ole="">
                  <v:imagedata r:id="rId7" o:title=""/>
                </v:shape>
              </w:pict>
            </w:r>
            <w:r w:rsidR="00296B86"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作業 0%, </w:t>
            </w:r>
            <w:r w:rsidR="00EA1916">
              <w:rPr>
                <w:rFonts w:ascii="新細明體" w:hAnsi="新細明體" w:cs="新細明體" w:hint="eastAsia"/>
                <w:kern w:val="0"/>
              </w:rPr>
              <w:t>■專題</w:t>
            </w:r>
            <w:r w:rsidRPr="00471611">
              <w:rPr>
                <w:rFonts w:ascii="新細明體" w:hAnsi="新細明體" w:cs="新細明體"/>
                <w:kern w:val="0"/>
              </w:rPr>
              <w:t>實作</w:t>
            </w:r>
            <w:r w:rsidR="00EA1916">
              <w:rPr>
                <w:rFonts w:ascii="新細明體" w:hAnsi="新細明體" w:cs="新細明體" w:hint="eastAsia"/>
                <w:kern w:val="0"/>
              </w:rPr>
              <w:t>5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0%, </w:t>
            </w:r>
          </w:p>
          <w:p w:rsidR="00D577F9" w:rsidRDefault="00296B86" w:rsidP="00D577F9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="00D577F9"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672DE6">
              <w:rPr>
                <w:rFonts w:ascii="新細明體" w:hAnsi="新細明體" w:cs="新細明體"/>
                <w:kern w:val="0"/>
              </w:rPr>
              <w:pict>
                <v:shape id="_x0000_i1027" type="#_x0000_t75" style="width:20.4pt;height:16.8pt" o:ole="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="00D577F9" w:rsidRPr="00471611">
              <w:rPr>
                <w:rFonts w:ascii="新細明體" w:hAnsi="新細明體" w:cs="新細明體"/>
                <w:kern w:val="0"/>
              </w:rPr>
              <w:t>實習報告 0%,                        </w:t>
            </w:r>
            <w:r w:rsidR="00EA1916"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="00EA1916"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EA1916" w:rsidRPr="00471611">
              <w:rPr>
                <w:kern w:val="0"/>
                <w:sz w:val="20"/>
                <w:szCs w:val="20"/>
              </w:rPr>
              <w:fldChar w:fldCharType="separate"/>
            </w:r>
            <w:r w:rsidR="00672DE6">
              <w:rPr>
                <w:rFonts w:ascii="新細明體" w:hAnsi="新細明體" w:cs="新細明體"/>
                <w:kern w:val="0"/>
              </w:rPr>
              <w:pict>
                <v:shape id="_x0000_i1028" type="#_x0000_t75" style="width:20.4pt;height:16.8pt" o:ole="">
                  <v:imagedata r:id="rId7" o:title=""/>
                </v:shape>
              </w:pict>
            </w:r>
            <w:r w:rsidR="00EA1916"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專案 </w:t>
            </w:r>
            <w:r w:rsidR="00EA1916">
              <w:rPr>
                <w:rFonts w:ascii="新細明體" w:hAnsi="新細明體" w:cs="新細明體"/>
                <w:kern w:val="0"/>
              </w:rPr>
              <w:t>5</w:t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0%, </w:t>
            </w:r>
            <w:r w:rsidR="00EA1916"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="00EA1916"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EA1916" w:rsidRPr="00471611">
              <w:rPr>
                <w:kern w:val="0"/>
                <w:sz w:val="20"/>
                <w:szCs w:val="20"/>
              </w:rPr>
              <w:fldChar w:fldCharType="separate"/>
            </w:r>
            <w:r w:rsidR="00672DE6">
              <w:rPr>
                <w:rFonts w:ascii="新細明體" w:hAnsi="新細明體" w:cs="新細明體"/>
                <w:kern w:val="0"/>
              </w:rPr>
              <w:pict>
                <v:shape id="_x0000_i1029" type="#_x0000_t75" style="width:20.4pt;height:16.8pt" o:ole="">
                  <v:imagedata r:id="rId7" o:title=""/>
                </v:shape>
              </w:pict>
            </w:r>
            <w:r w:rsidR="00EA1916"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="00D577F9" w:rsidRPr="00471611">
              <w:rPr>
                <w:rFonts w:ascii="新細明體" w:hAnsi="新細明體" w:cs="新細明體"/>
                <w:kern w:val="0"/>
              </w:rPr>
              <w:t>期中考</w:t>
            </w:r>
            <w:r w:rsidR="005600E4">
              <w:rPr>
                <w:rFonts w:ascii="新細明體" w:hAnsi="新細明體" w:cs="新細明體" w:hint="eastAsia"/>
                <w:kern w:val="0"/>
              </w:rPr>
              <w:t>3</w:t>
            </w:r>
            <w:r w:rsidR="00D577F9">
              <w:rPr>
                <w:rFonts w:ascii="新細明體" w:hAnsi="新細明體" w:cs="新細明體" w:hint="eastAsia"/>
                <w:kern w:val="0"/>
              </w:rPr>
              <w:t>0</w:t>
            </w:r>
            <w:r w:rsidR="00D577F9" w:rsidRPr="00471611">
              <w:rPr>
                <w:rFonts w:ascii="新細明體" w:hAnsi="新細明體" w:cs="新細明體"/>
                <w:kern w:val="0"/>
              </w:rPr>
              <w:t>%,</w:t>
            </w:r>
            <w:r w:rsidR="00E44D0E">
              <w:rPr>
                <w:rFonts w:ascii="新細明體" w:hAnsi="新細明體" w:cs="新細明體" w:hint="eastAsia"/>
                <w:kern w:val="0"/>
              </w:rPr>
              <w:t xml:space="preserve">  </w:t>
            </w:r>
            <w:r w:rsidR="00EA1916"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="00EA1916"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EA1916" w:rsidRPr="00471611">
              <w:rPr>
                <w:kern w:val="0"/>
                <w:sz w:val="20"/>
                <w:szCs w:val="20"/>
              </w:rPr>
              <w:fldChar w:fldCharType="separate"/>
            </w:r>
            <w:r w:rsidR="00672DE6">
              <w:rPr>
                <w:rFonts w:ascii="新細明體" w:hAnsi="新細明體" w:cs="新細明體"/>
                <w:kern w:val="0"/>
              </w:rPr>
              <w:pict>
                <v:shape id="_x0000_i1030" type="#_x0000_t75" style="width:20.4pt;height:16.8pt" o:ole="">
                  <v:imagedata r:id="rId7" o:title=""/>
                </v:shape>
              </w:pict>
            </w:r>
            <w:r w:rsidR="00EA1916"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="00D577F9" w:rsidRPr="00471611">
              <w:rPr>
                <w:rFonts w:ascii="新細明體" w:hAnsi="新細明體" w:cs="新細明體"/>
                <w:kern w:val="0"/>
              </w:rPr>
              <w:t>期末考</w:t>
            </w:r>
            <w:r w:rsidR="00D577F9">
              <w:rPr>
                <w:rFonts w:ascii="新細明體" w:hAnsi="新細明體" w:cs="新細明體" w:hint="eastAsia"/>
                <w:kern w:val="0"/>
              </w:rPr>
              <w:t>0</w:t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%, </w:t>
            </w:r>
          </w:p>
          <w:p w:rsidR="00D577F9" w:rsidRPr="00471611" w:rsidRDefault="00EA1916" w:rsidP="00EA1916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672DE6">
              <w:rPr>
                <w:rFonts w:ascii="新細明體" w:hAnsi="新細明體" w:cs="新細明體"/>
                <w:kern w:val="0"/>
              </w:rPr>
              <w:pict>
                <v:shape id="_x0000_i1031" type="#_x0000_t75" style="width:20.4pt;height:16.8pt" o:ole="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期末報告 </w:t>
            </w:r>
            <w:r w:rsidR="00E44D0E">
              <w:rPr>
                <w:rFonts w:ascii="新細明體" w:hAnsi="新細明體" w:cs="新細明體" w:hint="eastAsia"/>
                <w:kern w:val="0"/>
              </w:rPr>
              <w:t>4</w:t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0%, </w:t>
            </w:r>
            <w:r>
              <w:rPr>
                <w:rFonts w:ascii="新細明體" w:hAnsi="新細明體" w:cs="新細明體" w:hint="eastAsia"/>
                <w:kern w:val="0"/>
              </w:rPr>
              <w:t>■</w:t>
            </w:r>
            <w:r w:rsidR="00D577F9" w:rsidRPr="00471611">
              <w:rPr>
                <w:rFonts w:ascii="新細明體" w:hAnsi="新細明體" w:cs="新細明體"/>
                <w:kern w:val="0"/>
              </w:rPr>
              <w:t>其它</w:t>
            </w:r>
            <w:r w:rsidR="00667CE6">
              <w:rPr>
                <w:rFonts w:ascii="新細明體" w:hAnsi="新細明體" w:cs="新細明體" w:hint="eastAsia"/>
                <w:kern w:val="0"/>
              </w:rPr>
              <w:t>（</w:t>
            </w:r>
            <w:r w:rsidR="00667CE6">
              <w:rPr>
                <w:rFonts w:ascii="新細明體" w:hAnsi="新細明體" w:cs="新細明體"/>
                <w:kern w:val="0"/>
              </w:rPr>
              <w:t>進度掌握及</w:t>
            </w:r>
            <w:r w:rsidR="00667CE6">
              <w:rPr>
                <w:rFonts w:ascii="新細明體" w:hAnsi="新細明體" w:cs="新細明體" w:hint="eastAsia"/>
                <w:kern w:val="0"/>
              </w:rPr>
              <w:t>競</w:t>
            </w:r>
            <w:r w:rsidR="00667CE6">
              <w:rPr>
                <w:rFonts w:ascii="新細明體" w:hAnsi="新細明體" w:cs="新細明體"/>
                <w:kern w:val="0"/>
              </w:rPr>
              <w:t>賽</w:t>
            </w:r>
            <w:r w:rsidR="00667CE6">
              <w:rPr>
                <w:rFonts w:ascii="新細明體" w:hAnsi="新細明體" w:cs="新細明體" w:hint="eastAsia"/>
                <w:kern w:val="0"/>
              </w:rPr>
              <w:t>參</w:t>
            </w:r>
            <w:r w:rsidR="00667CE6">
              <w:rPr>
                <w:rFonts w:ascii="新細明體" w:hAnsi="新細明體" w:cs="新細明體"/>
                <w:kern w:val="0"/>
              </w:rPr>
              <w:t>與）</w:t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 </w:t>
            </w:r>
            <w:r>
              <w:rPr>
                <w:rFonts w:ascii="新細明體" w:hAnsi="新細明體" w:cs="新細明體"/>
                <w:kern w:val="0"/>
              </w:rPr>
              <w:t>30</w:t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% </w:t>
            </w:r>
          </w:p>
        </w:tc>
      </w:tr>
      <w:tr w:rsidR="00D577F9" w:rsidRPr="00471611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4. 教學資源：</w:t>
            </w:r>
            <w:r w:rsidR="00667CE6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課程網站 </w:t>
            </w:r>
            <w:r w:rsidR="00667CE6"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="00667CE6"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667CE6" w:rsidRPr="00471611">
              <w:rPr>
                <w:kern w:val="0"/>
                <w:sz w:val="20"/>
                <w:szCs w:val="20"/>
              </w:rPr>
              <w:fldChar w:fldCharType="separate"/>
            </w:r>
            <w:r w:rsidR="00672DE6">
              <w:rPr>
                <w:rFonts w:ascii="新細明體" w:hAnsi="新細明體" w:cs="新細明體"/>
                <w:kern w:val="0"/>
              </w:rPr>
              <w:pict>
                <v:shape id="_x0000_i1032" type="#_x0000_t75" style="width:20.4pt;height:16.8pt" o:ole="">
                  <v:imagedata r:id="rId7" o:title=""/>
                </v:shape>
              </w:pict>
            </w:r>
            <w:r w:rsidR="00667CE6"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 w:rsidR="00296B86"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296B86" w:rsidRPr="00471611">
              <w:rPr>
                <w:kern w:val="0"/>
                <w:sz w:val="20"/>
                <w:szCs w:val="20"/>
              </w:rPr>
              <w:fldChar w:fldCharType="separate"/>
            </w:r>
            <w:r w:rsidR="00672DE6">
              <w:rPr>
                <w:rFonts w:ascii="新細明體" w:hAnsi="新細明體" w:cs="新細明體"/>
                <w:kern w:val="0"/>
              </w:rPr>
              <w:pict>
                <v:shape id="_x0000_i1033" type="#_x0000_t75" style="width:20.4pt;height:16.8pt" o:ole="">
                  <v:imagedata r:id="rId7" o:title=""/>
                </v:shape>
              </w:pict>
            </w:r>
            <w:r w:rsidR="00296B86"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D577F9" w:rsidRPr="00471611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5. 教學相關配合事項： </w:t>
            </w:r>
          </w:p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:rsidR="00D577F9" w:rsidRDefault="00D577F9" w:rsidP="00D577F9"/>
    <w:tbl>
      <w:tblPr>
        <w:tblpPr w:leftFromText="180" w:rightFromText="180" w:vertAnchor="text" w:tblpXSpec="center" w:tblpY="1"/>
        <w:tblOverlap w:val="never"/>
        <w:tblW w:w="447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D577F9" w:rsidRPr="00471611">
        <w:trPr>
          <w:trHeight w:val="677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E810E4" w:rsidRDefault="00D577F9" w:rsidP="00A12ED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lastRenderedPageBreak/>
              <w:t>課程進度</w:t>
            </w:r>
          </w:p>
        </w:tc>
      </w:tr>
      <w:tr w:rsidR="00D577F9" w:rsidRPr="00471611">
        <w:trPr>
          <w:trHeight w:val="5402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第一週：</w:t>
            </w:r>
            <w:r w:rsidR="00B44831" w:rsidRPr="00E810E4">
              <w:rPr>
                <w:rFonts w:ascii="標楷體" w:eastAsia="標楷體" w:hAnsi="標楷體" w:cs="新細明體" w:hint="eastAsia"/>
                <w:kern w:val="0"/>
              </w:rPr>
              <w:t>本學期課程介紹</w:t>
            </w:r>
            <w:r w:rsidR="00667CE6">
              <w:rPr>
                <w:rFonts w:ascii="標楷體" w:eastAsia="標楷體" w:hAnsi="標楷體" w:cs="新細明體" w:hint="eastAsia"/>
                <w:kern w:val="0"/>
              </w:rPr>
              <w:t>及</w:t>
            </w:r>
            <w:r w:rsidR="00667CE6">
              <w:rPr>
                <w:rFonts w:ascii="標楷體" w:eastAsia="標楷體" w:hAnsi="標楷體" w:cs="新細明體"/>
                <w:kern w:val="0"/>
              </w:rPr>
              <w:t>分</w:t>
            </w:r>
            <w:r w:rsidR="00667CE6">
              <w:rPr>
                <w:rFonts w:ascii="標楷體" w:eastAsia="標楷體" w:hAnsi="標楷體" w:cs="新細明體" w:hint="eastAsia"/>
                <w:kern w:val="0"/>
              </w:rPr>
              <w:t>組</w:t>
            </w:r>
          </w:p>
          <w:p w:rsidR="007A6D80" w:rsidRPr="00E810E4" w:rsidRDefault="00D577F9" w:rsidP="00A12EDA">
            <w:pPr>
              <w:widowControl/>
              <w:spacing w:line="600" w:lineRule="exact"/>
              <w:rPr>
                <w:rFonts w:ascii="標楷體" w:eastAsia="標楷體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第二週：</w:t>
            </w:r>
            <w:r w:rsidR="00667CE6">
              <w:rPr>
                <w:rFonts w:ascii="標楷體" w:eastAsia="標楷體" w:hint="eastAsia"/>
              </w:rPr>
              <w:t>分組討</w:t>
            </w:r>
            <w:r w:rsidR="00667CE6">
              <w:rPr>
                <w:rFonts w:ascii="標楷體" w:eastAsia="標楷體"/>
              </w:rPr>
              <w:t>論並訂定</w:t>
            </w:r>
            <w:r w:rsidR="00667CE6">
              <w:rPr>
                <w:rFonts w:ascii="標楷體" w:eastAsia="標楷體" w:hint="eastAsia"/>
              </w:rPr>
              <w:t>專</w:t>
            </w:r>
            <w:r w:rsidR="00667CE6">
              <w:rPr>
                <w:rFonts w:ascii="標楷體" w:eastAsia="標楷體"/>
              </w:rPr>
              <w:t>題主題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第三週：</w:t>
            </w:r>
            <w:r w:rsidR="00667CE6">
              <w:rPr>
                <w:rFonts w:ascii="標楷體" w:eastAsia="標楷體" w:hAnsi="標楷體" w:cs="新細明體" w:hint="eastAsia"/>
                <w:kern w:val="0"/>
              </w:rPr>
              <w:t>報</w:t>
            </w:r>
            <w:r w:rsidR="00667CE6">
              <w:rPr>
                <w:rFonts w:ascii="標楷體" w:eastAsia="標楷體" w:hAnsi="標楷體" w:cs="新細明體"/>
                <w:kern w:val="0"/>
              </w:rPr>
              <w:t>告各組規</w:t>
            </w:r>
            <w:r w:rsidR="00667CE6">
              <w:rPr>
                <w:rFonts w:ascii="標楷體" w:eastAsia="標楷體" w:hAnsi="標楷體" w:cs="新細明體" w:hint="eastAsia"/>
                <w:kern w:val="0"/>
              </w:rPr>
              <w:t>劃</w:t>
            </w:r>
            <w:r w:rsidR="00667CE6">
              <w:rPr>
                <w:rFonts w:ascii="標楷體" w:eastAsia="標楷體" w:hAnsi="標楷體" w:cs="新細明體"/>
                <w:kern w:val="0"/>
              </w:rPr>
              <w:t>專題架</w:t>
            </w:r>
            <w:r w:rsidR="00667CE6">
              <w:rPr>
                <w:rFonts w:ascii="標楷體" w:eastAsia="標楷體" w:hAnsi="標楷體" w:cs="新細明體" w:hint="eastAsia"/>
                <w:kern w:val="0"/>
              </w:rPr>
              <w:t>構</w:t>
            </w:r>
            <w:r w:rsidR="00667CE6">
              <w:rPr>
                <w:rFonts w:ascii="標楷體" w:eastAsia="標楷體" w:hAnsi="標楷體" w:cs="新細明體"/>
                <w:kern w:val="0"/>
              </w:rPr>
              <w:t>及時程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第四週：</w:t>
            </w:r>
            <w:r w:rsidR="00667CE6">
              <w:rPr>
                <w:rFonts w:ascii="標楷體" w:eastAsia="標楷體" w:hAnsi="標楷體" w:cs="新細明體" w:hint="eastAsia"/>
                <w:kern w:val="0"/>
              </w:rPr>
              <w:t>實作</w:t>
            </w:r>
            <w:r w:rsidR="00667CE6">
              <w:rPr>
                <w:rFonts w:ascii="標楷體" w:eastAsia="標楷體" w:hAnsi="標楷體" w:cs="新細明體"/>
                <w:kern w:val="0"/>
              </w:rPr>
              <w:t>與討論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第五週：</w:t>
            </w:r>
            <w:r w:rsidR="00667CE6">
              <w:rPr>
                <w:rFonts w:ascii="標楷體" w:eastAsia="標楷體" w:hAnsi="標楷體" w:cs="新細明體" w:hint="eastAsia"/>
                <w:kern w:val="0"/>
              </w:rPr>
              <w:t>實作</w:t>
            </w:r>
            <w:r w:rsidR="00667CE6">
              <w:rPr>
                <w:rFonts w:ascii="標楷體" w:eastAsia="標楷體" w:hAnsi="標楷體" w:cs="新細明體"/>
                <w:kern w:val="0"/>
              </w:rPr>
              <w:t>與討論</w:t>
            </w:r>
            <w:r w:rsidR="0047303E" w:rsidRPr="00E810E4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第六週：</w:t>
            </w:r>
            <w:r w:rsidR="00667CE6">
              <w:rPr>
                <w:rFonts w:ascii="標楷體" w:eastAsia="標楷體" w:hAnsi="標楷體" w:cs="新細明體" w:hint="eastAsia"/>
                <w:kern w:val="0"/>
              </w:rPr>
              <w:t>明</w:t>
            </w:r>
            <w:r w:rsidR="00667CE6">
              <w:rPr>
                <w:rFonts w:ascii="標楷體" w:eastAsia="標楷體" w:hAnsi="標楷體" w:cs="新細明體"/>
                <w:kern w:val="0"/>
              </w:rPr>
              <w:t>師</w:t>
            </w:r>
            <w:r w:rsidR="00667CE6">
              <w:rPr>
                <w:rFonts w:ascii="標楷體" w:eastAsia="標楷體" w:hAnsi="標楷體" w:cs="新細明體" w:hint="eastAsia"/>
                <w:kern w:val="0"/>
              </w:rPr>
              <w:t>講</w:t>
            </w:r>
            <w:r w:rsidR="00667CE6">
              <w:rPr>
                <w:rFonts w:ascii="標楷體" w:eastAsia="標楷體" w:hAnsi="標楷體" w:cs="新細明體"/>
                <w:kern w:val="0"/>
              </w:rPr>
              <w:t>座</w:t>
            </w:r>
            <w:r w:rsidR="006532C0">
              <w:rPr>
                <w:rFonts w:ascii="標楷體" w:eastAsia="標楷體" w:hAnsi="標楷體" w:cs="新細明體" w:hint="eastAsia"/>
                <w:kern w:val="0"/>
              </w:rPr>
              <w:t>（一</w:t>
            </w:r>
            <w:r w:rsidR="006532C0">
              <w:rPr>
                <w:rFonts w:ascii="標楷體" w:eastAsia="標楷體" w:hAnsi="標楷體" w:cs="新細明體"/>
                <w:kern w:val="0"/>
              </w:rPr>
              <w:t>）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第七週：</w:t>
            </w:r>
            <w:r w:rsidR="006532C0">
              <w:rPr>
                <w:rFonts w:ascii="標楷體" w:eastAsia="標楷體" w:hAnsi="標楷體" w:cs="新細明體" w:hint="eastAsia"/>
                <w:kern w:val="0"/>
              </w:rPr>
              <w:t>實作</w:t>
            </w:r>
            <w:r w:rsidR="006532C0">
              <w:rPr>
                <w:rFonts w:ascii="標楷體" w:eastAsia="標楷體" w:hAnsi="標楷體" w:cs="新細明體"/>
                <w:kern w:val="0"/>
              </w:rPr>
              <w:t>與討論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第八週：</w:t>
            </w:r>
            <w:r w:rsidR="00667CE6">
              <w:rPr>
                <w:rFonts w:ascii="標楷體" w:eastAsia="標楷體" w:hAnsi="標楷體" w:cs="新細明體" w:hint="eastAsia"/>
                <w:kern w:val="0"/>
              </w:rPr>
              <w:t>期</w:t>
            </w:r>
            <w:r w:rsidR="00667CE6">
              <w:rPr>
                <w:rFonts w:ascii="標楷體" w:eastAsia="標楷體" w:hAnsi="標楷體" w:cs="新細明體"/>
                <w:kern w:val="0"/>
              </w:rPr>
              <w:t>中</w:t>
            </w:r>
            <w:r w:rsidR="00667CE6">
              <w:rPr>
                <w:rFonts w:ascii="標楷體" w:eastAsia="標楷體" w:hAnsi="標楷體" w:cs="新細明體" w:hint="eastAsia"/>
                <w:kern w:val="0"/>
              </w:rPr>
              <w:t>進</w:t>
            </w:r>
            <w:r w:rsidR="00667CE6">
              <w:rPr>
                <w:rFonts w:ascii="標楷體" w:eastAsia="標楷體" w:hAnsi="標楷體" w:cs="新細明體"/>
                <w:kern w:val="0"/>
              </w:rPr>
              <w:t>度報告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第九週：</w:t>
            </w:r>
            <w:r w:rsidR="006532C0">
              <w:rPr>
                <w:rFonts w:ascii="標楷體" w:eastAsia="標楷體" w:hAnsi="標楷體" w:cs="新細明體" w:hint="eastAsia"/>
                <w:kern w:val="0"/>
              </w:rPr>
              <w:t>實作</w:t>
            </w:r>
            <w:r w:rsidR="006532C0">
              <w:rPr>
                <w:rFonts w:ascii="標楷體" w:eastAsia="標楷體" w:hAnsi="標楷體" w:cs="新細明體"/>
                <w:kern w:val="0"/>
              </w:rPr>
              <w:t>與討論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第十週：</w:t>
            </w:r>
            <w:r w:rsidR="006532C0">
              <w:rPr>
                <w:rFonts w:ascii="標楷體" w:eastAsia="標楷體" w:hAnsi="標楷體" w:cs="新細明體" w:hint="eastAsia"/>
                <w:kern w:val="0"/>
              </w:rPr>
              <w:t>明</w:t>
            </w:r>
            <w:r w:rsidR="006532C0">
              <w:rPr>
                <w:rFonts w:ascii="標楷體" w:eastAsia="標楷體" w:hAnsi="標楷體" w:cs="新細明體"/>
                <w:kern w:val="0"/>
              </w:rPr>
              <w:t>師</w:t>
            </w:r>
            <w:r w:rsidR="006532C0">
              <w:rPr>
                <w:rFonts w:ascii="標楷體" w:eastAsia="標楷體" w:hAnsi="標楷體" w:cs="新細明體" w:hint="eastAsia"/>
                <w:kern w:val="0"/>
              </w:rPr>
              <w:t>講</w:t>
            </w:r>
            <w:r w:rsidR="006532C0">
              <w:rPr>
                <w:rFonts w:ascii="標楷體" w:eastAsia="標楷體" w:hAnsi="標楷體" w:cs="新細明體"/>
                <w:kern w:val="0"/>
              </w:rPr>
              <w:t>座</w:t>
            </w:r>
            <w:r w:rsidR="006532C0">
              <w:rPr>
                <w:rFonts w:ascii="標楷體" w:eastAsia="標楷體" w:hAnsi="標楷體" w:cs="新細明體" w:hint="eastAsia"/>
                <w:kern w:val="0"/>
              </w:rPr>
              <w:t>（二</w:t>
            </w:r>
            <w:r w:rsidR="006532C0">
              <w:rPr>
                <w:rFonts w:ascii="標楷體" w:eastAsia="標楷體" w:hAnsi="標楷體" w:cs="新細明體"/>
                <w:kern w:val="0"/>
              </w:rPr>
              <w:t>）</w:t>
            </w:r>
            <w:r w:rsidR="00667CE6" w:rsidRPr="00E810E4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第十一週：</w:t>
            </w:r>
            <w:r w:rsidR="006532C0">
              <w:rPr>
                <w:rFonts w:ascii="標楷體" w:eastAsia="標楷體" w:hAnsi="標楷體" w:cs="新細明體" w:hint="eastAsia"/>
                <w:kern w:val="0"/>
              </w:rPr>
              <w:t>實作</w:t>
            </w:r>
            <w:r w:rsidR="006532C0">
              <w:rPr>
                <w:rFonts w:ascii="標楷體" w:eastAsia="標楷體" w:hAnsi="標楷體" w:cs="新細明體"/>
                <w:kern w:val="0"/>
              </w:rPr>
              <w:t>與討論</w:t>
            </w:r>
            <w:r w:rsidR="006532C0" w:rsidRPr="00E810E4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第十二週：</w:t>
            </w:r>
            <w:r w:rsidR="006532C0">
              <w:rPr>
                <w:rFonts w:ascii="標楷體" w:eastAsia="標楷體" w:hAnsi="標楷體" w:cs="新細明體" w:hint="eastAsia"/>
                <w:kern w:val="0"/>
              </w:rPr>
              <w:t>實作</w:t>
            </w:r>
            <w:r w:rsidR="006532C0">
              <w:rPr>
                <w:rFonts w:ascii="標楷體" w:eastAsia="標楷體" w:hAnsi="標楷體" w:cs="新細明體"/>
                <w:kern w:val="0"/>
              </w:rPr>
              <w:t>與討論</w:t>
            </w:r>
            <w:r w:rsidR="006532C0" w:rsidRPr="00E810E4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第十三週：</w:t>
            </w:r>
            <w:r w:rsidR="006532C0">
              <w:rPr>
                <w:rFonts w:ascii="標楷體" w:eastAsia="標楷體" w:hAnsi="標楷體" w:cs="新細明體" w:hint="eastAsia"/>
                <w:kern w:val="0"/>
              </w:rPr>
              <w:t>明</w:t>
            </w:r>
            <w:r w:rsidR="006532C0">
              <w:rPr>
                <w:rFonts w:ascii="標楷體" w:eastAsia="標楷體" w:hAnsi="標楷體" w:cs="新細明體"/>
                <w:kern w:val="0"/>
              </w:rPr>
              <w:t>師</w:t>
            </w:r>
            <w:r w:rsidR="006532C0">
              <w:rPr>
                <w:rFonts w:ascii="標楷體" w:eastAsia="標楷體" w:hAnsi="標楷體" w:cs="新細明體" w:hint="eastAsia"/>
                <w:kern w:val="0"/>
              </w:rPr>
              <w:t>講</w:t>
            </w:r>
            <w:r w:rsidR="006532C0">
              <w:rPr>
                <w:rFonts w:ascii="標楷體" w:eastAsia="標楷體" w:hAnsi="標楷體" w:cs="新細明體"/>
                <w:kern w:val="0"/>
              </w:rPr>
              <w:t>座</w:t>
            </w:r>
            <w:r w:rsidR="006532C0">
              <w:rPr>
                <w:rFonts w:ascii="標楷體" w:eastAsia="標楷體" w:hAnsi="標楷體" w:cs="新細明體" w:hint="eastAsia"/>
                <w:kern w:val="0"/>
              </w:rPr>
              <w:t>（三</w:t>
            </w:r>
            <w:r w:rsidR="006532C0">
              <w:rPr>
                <w:rFonts w:ascii="標楷體" w:eastAsia="標楷體" w:hAnsi="標楷體" w:cs="新細明體"/>
                <w:kern w:val="0"/>
              </w:rPr>
              <w:t>）</w:t>
            </w:r>
            <w:r w:rsidR="006532C0" w:rsidRPr="00E810E4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第十四週：</w:t>
            </w:r>
            <w:r w:rsidR="006532C0">
              <w:rPr>
                <w:rFonts w:ascii="標楷體" w:eastAsia="標楷體" w:hAnsi="標楷體" w:cs="新細明體" w:hint="eastAsia"/>
                <w:kern w:val="0"/>
              </w:rPr>
              <w:t>實作</w:t>
            </w:r>
            <w:r w:rsidR="006532C0">
              <w:rPr>
                <w:rFonts w:ascii="標楷體" w:eastAsia="標楷體" w:hAnsi="標楷體" w:cs="新細明體"/>
                <w:kern w:val="0"/>
              </w:rPr>
              <w:t>與討論</w:t>
            </w:r>
            <w:r w:rsidR="006532C0" w:rsidRPr="00E810E4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第十五週：</w:t>
            </w:r>
            <w:r w:rsidR="006532C0">
              <w:rPr>
                <w:rFonts w:ascii="標楷體" w:eastAsia="標楷體" w:hAnsi="標楷體" w:cs="新細明體" w:hint="eastAsia"/>
                <w:kern w:val="0"/>
              </w:rPr>
              <w:t>參與</w:t>
            </w:r>
            <w:r w:rsidR="006532C0">
              <w:rPr>
                <w:rFonts w:ascii="標楷體" w:eastAsia="標楷體" w:hAnsi="標楷體" w:cs="新細明體"/>
                <w:kern w:val="0"/>
              </w:rPr>
              <w:t>相關競賽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第十六週：</w:t>
            </w:r>
            <w:r w:rsidR="006532C0">
              <w:rPr>
                <w:rFonts w:ascii="標楷體" w:eastAsia="標楷體" w:hAnsi="標楷體" w:cs="新細明體" w:hint="eastAsia"/>
                <w:kern w:val="0"/>
              </w:rPr>
              <w:t>期</w:t>
            </w:r>
            <w:r w:rsidR="006532C0">
              <w:rPr>
                <w:rFonts w:ascii="標楷體" w:eastAsia="標楷體" w:hAnsi="標楷體" w:cs="新細明體"/>
                <w:kern w:val="0"/>
              </w:rPr>
              <w:t>末成果</w:t>
            </w:r>
            <w:r w:rsidR="006532C0">
              <w:rPr>
                <w:rFonts w:ascii="標楷體" w:eastAsia="標楷體" w:hAnsi="標楷體" w:cs="新細明體" w:hint="eastAsia"/>
                <w:kern w:val="0"/>
              </w:rPr>
              <w:t>分</w:t>
            </w:r>
            <w:r w:rsidR="006532C0">
              <w:rPr>
                <w:rFonts w:ascii="標楷體" w:eastAsia="標楷體" w:hAnsi="標楷體" w:cs="新細明體"/>
                <w:kern w:val="0"/>
              </w:rPr>
              <w:t>享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第十七週：</w:t>
            </w:r>
            <w:r w:rsidR="006532C0">
              <w:rPr>
                <w:rFonts w:ascii="標楷體" w:eastAsia="標楷體" w:hAnsi="標楷體" w:cs="新細明體" w:hint="eastAsia"/>
                <w:kern w:val="0"/>
              </w:rPr>
              <w:t>期末</w:t>
            </w:r>
            <w:r w:rsidR="006532C0">
              <w:rPr>
                <w:rFonts w:ascii="標楷體" w:eastAsia="標楷體" w:hAnsi="標楷體" w:cs="新細明體"/>
                <w:kern w:val="0"/>
              </w:rPr>
              <w:t>成果</w:t>
            </w:r>
            <w:r w:rsidR="006532C0">
              <w:rPr>
                <w:rFonts w:ascii="標楷體" w:eastAsia="標楷體" w:hAnsi="標楷體" w:cs="新細明體" w:hint="eastAsia"/>
                <w:kern w:val="0"/>
              </w:rPr>
              <w:t>分</w:t>
            </w:r>
            <w:r w:rsidR="006532C0">
              <w:rPr>
                <w:rFonts w:ascii="標楷體" w:eastAsia="標楷體" w:hAnsi="標楷體" w:cs="新細明體"/>
                <w:kern w:val="0"/>
              </w:rPr>
              <w:t>享</w:t>
            </w:r>
          </w:p>
          <w:p w:rsidR="00D577F9" w:rsidRPr="00E810E4" w:rsidRDefault="00D577F9" w:rsidP="006532C0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第十八週：</w:t>
            </w:r>
            <w:r w:rsidR="00A12EDA" w:rsidRPr="00E810E4">
              <w:rPr>
                <w:rFonts w:ascii="標楷體" w:eastAsia="標楷體" w:hAnsi="標楷體" w:cs="新細明體" w:hint="eastAsia"/>
                <w:kern w:val="0"/>
              </w:rPr>
              <w:t>期末</w:t>
            </w:r>
            <w:r w:rsidR="006532C0">
              <w:rPr>
                <w:rFonts w:ascii="標楷體" w:eastAsia="標楷體" w:hAnsi="標楷體" w:cs="新細明體" w:hint="eastAsia"/>
                <w:kern w:val="0"/>
              </w:rPr>
              <w:t>總</w:t>
            </w:r>
            <w:r w:rsidR="006532C0">
              <w:rPr>
                <w:rFonts w:ascii="標楷體" w:eastAsia="標楷體" w:hAnsi="標楷體" w:cs="新細明體"/>
                <w:kern w:val="0"/>
              </w:rPr>
              <w:t>評</w:t>
            </w:r>
          </w:p>
        </w:tc>
      </w:tr>
    </w:tbl>
    <w:p w:rsidR="00874705" w:rsidRDefault="00A12EDA" w:rsidP="00D577F9">
      <w:r>
        <w:br w:type="textWrapping" w:clear="all"/>
      </w: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874705" w:rsidRPr="00471611" w:rsidTr="00390FE1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74705" w:rsidRPr="00471611" w:rsidRDefault="00874705" w:rsidP="00390FE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核心</w:t>
            </w:r>
            <w:r>
              <w:rPr>
                <w:rFonts w:ascii="新細明體" w:hAnsi="新細明體" w:cs="新細明體"/>
                <w:kern w:val="0"/>
              </w:rPr>
              <w:t>能力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 </w:t>
            </w:r>
          </w:p>
        </w:tc>
      </w:tr>
      <w:tr w:rsidR="00874705" w:rsidRPr="00471611" w:rsidTr="00390FE1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74705" w:rsidRDefault="00874705" w:rsidP="00874705">
            <w:pPr>
              <w:pStyle w:val="a6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/>
                <w:bCs/>
              </w:rPr>
            </w:pPr>
            <w:r w:rsidRPr="00874705">
              <w:rPr>
                <w:rFonts w:ascii="標楷體" w:eastAsia="標楷體" w:hint="eastAsia"/>
                <w:bCs/>
              </w:rPr>
              <w:t>培養</w:t>
            </w:r>
            <w:r w:rsidRPr="00874705">
              <w:rPr>
                <w:rFonts w:ascii="標楷體" w:eastAsia="標楷體"/>
                <w:bCs/>
              </w:rPr>
              <w:t>學生</w:t>
            </w:r>
            <w:r w:rsidRPr="00874705">
              <w:rPr>
                <w:rFonts w:ascii="標楷體" w:eastAsia="標楷體" w:hint="eastAsia"/>
                <w:bCs/>
              </w:rPr>
              <w:t>整</w:t>
            </w:r>
            <w:r w:rsidRPr="00874705">
              <w:rPr>
                <w:rFonts w:ascii="標楷體" w:eastAsia="標楷體"/>
                <w:bCs/>
              </w:rPr>
              <w:t>合</w:t>
            </w:r>
            <w:r w:rsidRPr="00874705">
              <w:rPr>
                <w:rFonts w:ascii="標楷體" w:eastAsia="標楷體" w:hint="eastAsia"/>
                <w:bCs/>
              </w:rPr>
              <w:t>自</w:t>
            </w:r>
            <w:r w:rsidRPr="00874705">
              <w:rPr>
                <w:rFonts w:ascii="標楷體" w:eastAsia="標楷體"/>
                <w:bCs/>
              </w:rPr>
              <w:t>身領域專業</w:t>
            </w:r>
            <w:r w:rsidRPr="00874705">
              <w:rPr>
                <w:rFonts w:ascii="標楷體" w:eastAsia="標楷體" w:hint="eastAsia"/>
                <w:bCs/>
              </w:rPr>
              <w:t>知</w:t>
            </w:r>
            <w:r w:rsidRPr="00874705">
              <w:rPr>
                <w:rFonts w:ascii="標楷體" w:eastAsia="標楷體"/>
                <w:bCs/>
              </w:rPr>
              <w:t>識</w:t>
            </w:r>
            <w:r w:rsidRPr="00874705">
              <w:rPr>
                <w:rFonts w:ascii="標楷體" w:eastAsia="標楷體" w:hint="eastAsia"/>
                <w:bCs/>
              </w:rPr>
              <w:t>及跨</w:t>
            </w:r>
            <w:r w:rsidRPr="00874705">
              <w:rPr>
                <w:rFonts w:ascii="標楷體" w:eastAsia="標楷體"/>
                <w:bCs/>
              </w:rPr>
              <w:t>領</w:t>
            </w:r>
            <w:r w:rsidRPr="00874705">
              <w:rPr>
                <w:rFonts w:ascii="標楷體" w:eastAsia="標楷體" w:hint="eastAsia"/>
                <w:bCs/>
              </w:rPr>
              <w:t>域</w:t>
            </w:r>
            <w:r w:rsidRPr="00874705">
              <w:rPr>
                <w:rFonts w:ascii="標楷體" w:eastAsia="標楷體"/>
                <w:bCs/>
              </w:rPr>
              <w:t>合作的能力。</w:t>
            </w:r>
          </w:p>
          <w:p w:rsidR="00874705" w:rsidRDefault="00874705" w:rsidP="00874705">
            <w:pPr>
              <w:pStyle w:val="a6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/>
                <w:bCs/>
              </w:rPr>
            </w:pPr>
            <w:r w:rsidRPr="00874705">
              <w:rPr>
                <w:rFonts w:ascii="標楷體" w:eastAsia="標楷體" w:hAnsi="標楷體" w:cs="新細明體" w:hint="eastAsia"/>
                <w:kern w:val="0"/>
              </w:rPr>
              <w:t>培養學生</w:t>
            </w:r>
            <w:r w:rsidRPr="00874705">
              <w:rPr>
                <w:rFonts w:ascii="標楷體" w:eastAsia="標楷體" w:hAnsi="標楷體" w:cs="新細明體"/>
                <w:kern w:val="0"/>
              </w:rPr>
              <w:t>的</w:t>
            </w:r>
            <w:r w:rsidRPr="00874705">
              <w:rPr>
                <w:rFonts w:ascii="標楷體" w:eastAsia="標楷體" w:hAnsi="標楷體" w:cs="新細明體" w:hint="eastAsia"/>
                <w:kern w:val="0"/>
              </w:rPr>
              <w:t>創造力</w:t>
            </w:r>
            <w:r w:rsidRPr="00874705">
              <w:rPr>
                <w:rFonts w:ascii="標楷體" w:eastAsia="標楷體" w:hint="eastAsia"/>
                <w:bCs/>
              </w:rPr>
              <w:t>。</w:t>
            </w:r>
          </w:p>
          <w:p w:rsidR="00874705" w:rsidRDefault="00874705" w:rsidP="00874705">
            <w:pPr>
              <w:pStyle w:val="a6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/>
                <w:bCs/>
              </w:rPr>
            </w:pPr>
            <w:r w:rsidRPr="00874705">
              <w:rPr>
                <w:rFonts w:ascii="標楷體" w:eastAsia="標楷體" w:hint="eastAsia"/>
                <w:bCs/>
              </w:rPr>
              <w:t>培養學生專題企劃之實際執行能力。</w:t>
            </w:r>
          </w:p>
          <w:p w:rsidR="00874705" w:rsidRDefault="00874705" w:rsidP="00874705">
            <w:pPr>
              <w:pStyle w:val="a6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培養</w:t>
            </w:r>
            <w:r>
              <w:rPr>
                <w:rFonts w:ascii="標楷體" w:eastAsia="標楷體"/>
                <w:bCs/>
              </w:rPr>
              <w:t>學</w:t>
            </w:r>
            <w:r>
              <w:rPr>
                <w:rFonts w:ascii="標楷體" w:eastAsia="標楷體" w:hint="eastAsia"/>
                <w:bCs/>
              </w:rPr>
              <w:t>生</w:t>
            </w:r>
            <w:r>
              <w:rPr>
                <w:rFonts w:ascii="標楷體" w:eastAsia="標楷體"/>
                <w:bCs/>
              </w:rPr>
              <w:t>製作簡報及表達的能力。</w:t>
            </w:r>
          </w:p>
          <w:p w:rsidR="00874705" w:rsidRDefault="00874705" w:rsidP="00874705">
            <w:pPr>
              <w:pStyle w:val="a6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/>
                <w:bCs/>
              </w:rPr>
            </w:pPr>
            <w:r w:rsidRPr="00874705">
              <w:rPr>
                <w:rFonts w:ascii="標楷體" w:eastAsia="標楷體" w:hint="eastAsia"/>
                <w:bCs/>
              </w:rPr>
              <w:t>培養學生宏觀視野。</w:t>
            </w:r>
          </w:p>
          <w:p w:rsidR="00874705" w:rsidRPr="00874705" w:rsidRDefault="00874705" w:rsidP="00874705">
            <w:pPr>
              <w:pStyle w:val="a6"/>
              <w:widowControl/>
              <w:ind w:leftChars="0" w:left="720"/>
              <w:rPr>
                <w:rFonts w:ascii="標楷體" w:eastAsia="標楷體"/>
                <w:bCs/>
              </w:rPr>
            </w:pPr>
          </w:p>
          <w:p w:rsidR="00874705" w:rsidRPr="00471611" w:rsidRDefault="00874705" w:rsidP="0087470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lastRenderedPageBreak/>
              <w:t xml:space="preserve"> </w:t>
            </w:r>
          </w:p>
        </w:tc>
      </w:tr>
    </w:tbl>
    <w:p w:rsidR="00D577F9" w:rsidRDefault="00D577F9" w:rsidP="00D577F9"/>
    <w:sectPr w:rsidR="00D577F9" w:rsidSect="00D577F9">
      <w:footerReference w:type="even" r:id="rId8"/>
      <w:footerReference w:type="default" r:id="rId9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DE6" w:rsidRDefault="00672DE6">
      <w:r>
        <w:separator/>
      </w:r>
    </w:p>
  </w:endnote>
  <w:endnote w:type="continuationSeparator" w:id="0">
    <w:p w:rsidR="00672DE6" w:rsidRDefault="0067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FA" w:rsidRDefault="00296B86" w:rsidP="00D577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A14F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A14FA" w:rsidRDefault="009A14F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FA" w:rsidRDefault="00296B86" w:rsidP="00D577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A14F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0D0F">
      <w:rPr>
        <w:rStyle w:val="a4"/>
        <w:noProof/>
      </w:rPr>
      <w:t>1</w:t>
    </w:r>
    <w:r>
      <w:rPr>
        <w:rStyle w:val="a4"/>
      </w:rPr>
      <w:fldChar w:fldCharType="end"/>
    </w:r>
  </w:p>
  <w:p w:rsidR="009A14FA" w:rsidRDefault="009A14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DE6" w:rsidRDefault="00672DE6">
      <w:r>
        <w:separator/>
      </w:r>
    </w:p>
  </w:footnote>
  <w:footnote w:type="continuationSeparator" w:id="0">
    <w:p w:rsidR="00672DE6" w:rsidRDefault="00672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1265"/>
    <w:multiLevelType w:val="hybridMultilevel"/>
    <w:tmpl w:val="02D27A92"/>
    <w:lvl w:ilvl="0" w:tplc="92E01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0825C57"/>
    <w:multiLevelType w:val="hybridMultilevel"/>
    <w:tmpl w:val="B06A80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9E16360"/>
    <w:multiLevelType w:val="hybridMultilevel"/>
    <w:tmpl w:val="52363C48"/>
    <w:lvl w:ilvl="0" w:tplc="43EE7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2CD568C"/>
    <w:multiLevelType w:val="hybridMultilevel"/>
    <w:tmpl w:val="456CCE82"/>
    <w:lvl w:ilvl="0" w:tplc="C096A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21267B1"/>
    <w:multiLevelType w:val="hybridMultilevel"/>
    <w:tmpl w:val="991C4816"/>
    <w:lvl w:ilvl="0" w:tplc="DDAA3D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F9"/>
    <w:rsid w:val="0011161E"/>
    <w:rsid w:val="0018740F"/>
    <w:rsid w:val="001F22DA"/>
    <w:rsid w:val="0024328E"/>
    <w:rsid w:val="00282F68"/>
    <w:rsid w:val="00296B86"/>
    <w:rsid w:val="00311B43"/>
    <w:rsid w:val="00463936"/>
    <w:rsid w:val="0047303E"/>
    <w:rsid w:val="00541221"/>
    <w:rsid w:val="005600E4"/>
    <w:rsid w:val="00563340"/>
    <w:rsid w:val="00594D79"/>
    <w:rsid w:val="005F4D69"/>
    <w:rsid w:val="006532C0"/>
    <w:rsid w:val="00667CE6"/>
    <w:rsid w:val="0067115D"/>
    <w:rsid w:val="00672DE6"/>
    <w:rsid w:val="006D1180"/>
    <w:rsid w:val="00764FC7"/>
    <w:rsid w:val="007A6D80"/>
    <w:rsid w:val="007B6076"/>
    <w:rsid w:val="007C1290"/>
    <w:rsid w:val="00842159"/>
    <w:rsid w:val="00863E39"/>
    <w:rsid w:val="00872C83"/>
    <w:rsid w:val="00873F10"/>
    <w:rsid w:val="00874705"/>
    <w:rsid w:val="00886541"/>
    <w:rsid w:val="00915A91"/>
    <w:rsid w:val="009431EF"/>
    <w:rsid w:val="00957678"/>
    <w:rsid w:val="0097663B"/>
    <w:rsid w:val="009805F4"/>
    <w:rsid w:val="009A14FA"/>
    <w:rsid w:val="009C3225"/>
    <w:rsid w:val="00A12EDA"/>
    <w:rsid w:val="00B14B11"/>
    <w:rsid w:val="00B44831"/>
    <w:rsid w:val="00BD3567"/>
    <w:rsid w:val="00C01DFC"/>
    <w:rsid w:val="00C0311B"/>
    <w:rsid w:val="00C038B8"/>
    <w:rsid w:val="00C643C6"/>
    <w:rsid w:val="00CD2181"/>
    <w:rsid w:val="00D400DE"/>
    <w:rsid w:val="00D577F9"/>
    <w:rsid w:val="00E05999"/>
    <w:rsid w:val="00E44D0E"/>
    <w:rsid w:val="00E56915"/>
    <w:rsid w:val="00E810E4"/>
    <w:rsid w:val="00EA1916"/>
    <w:rsid w:val="00F317B6"/>
    <w:rsid w:val="00F90D0F"/>
    <w:rsid w:val="00FD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78CFF"/>
  <w15:docId w15:val="{4B03DAFC-AEBF-40B9-BE83-B525AFE2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5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577F9"/>
  </w:style>
  <w:style w:type="paragraph" w:styleId="a5">
    <w:name w:val="header"/>
    <w:basedOn w:val="a"/>
    <w:rsid w:val="00D5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87470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123</dc:creator>
  <cp:lastModifiedBy>user</cp:lastModifiedBy>
  <cp:revision>7</cp:revision>
  <dcterms:created xsi:type="dcterms:W3CDTF">2020-03-08T10:29:00Z</dcterms:created>
  <dcterms:modified xsi:type="dcterms:W3CDTF">2020-06-09T01:31:00Z</dcterms:modified>
</cp:coreProperties>
</file>