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6C173" w14:textId="77777777" w:rsidR="00471611" w:rsidRPr="00EC7545" w:rsidRDefault="00471611" w:rsidP="00FF74CC">
      <w:pPr>
        <w:widowControl/>
        <w:jc w:val="center"/>
        <w:rPr>
          <w:rFonts w:ascii="微軟正黑體" w:eastAsia="微軟正黑體" w:hAnsi="微軟正黑體" w:cs="新細明體"/>
          <w:b/>
          <w:kern w:val="0"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kern w:val="0"/>
          <w:sz w:val="44"/>
          <w:szCs w:val="44"/>
        </w:rPr>
        <w:t>中正大學課程大綱</w:t>
      </w:r>
    </w:p>
    <w:p w14:paraId="28184B2F" w14:textId="4AC17D63" w:rsidR="001632CC" w:rsidRPr="00EC7545" w:rsidRDefault="00EC7545" w:rsidP="00CF0850">
      <w:pPr>
        <w:widowControl/>
        <w:spacing w:line="320" w:lineRule="exact"/>
        <w:jc w:val="righ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</w:t>
      </w:r>
      <w:r w:rsidR="00D34B18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10</w:t>
      </w:r>
      <w:r w:rsidR="00D11F68">
        <w:rPr>
          <w:rFonts w:ascii="微軟正黑體" w:eastAsia="微軟正黑體" w:hAnsi="微軟正黑體" w:cs="新細明體"/>
          <w:b/>
          <w:kern w:val="0"/>
          <w:sz w:val="28"/>
          <w:szCs w:val="28"/>
        </w:rPr>
        <w:t>9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___</w:t>
      </w:r>
      <w:r w:rsidRPr="00EC7545">
        <w:rPr>
          <w:rFonts w:ascii="微軟正黑體" w:eastAsia="微軟正黑體" w:hAnsi="微軟正黑體" w:cs="新細明體"/>
          <w:b/>
          <w:kern w:val="0"/>
          <w:sz w:val="28"/>
          <w:szCs w:val="28"/>
        </w:rPr>
        <w:t>學年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</w:t>
      </w:r>
      <w:r w:rsidR="00D34B18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2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1"/>
        <w:gridCol w:w="8601"/>
      </w:tblGrid>
      <w:tr w:rsidR="00471611" w:rsidRPr="00EC7545" w14:paraId="666E7975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0922A4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課程名稱(中文)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82BBE1" w14:textId="5E0D7EED" w:rsidR="00471611" w:rsidRPr="00EC7545" w:rsidRDefault="00C54E93" w:rsidP="00D34B1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行政法</w:t>
            </w:r>
            <w:r w:rsidR="00850637">
              <w:rPr>
                <w:rFonts w:ascii="微軟正黑體" w:eastAsia="微軟正黑體" w:hAnsi="微軟正黑體" w:cs="新細明體" w:hint="eastAsia"/>
                <w:kern w:val="0"/>
              </w:rPr>
              <w:t>實例演習</w:t>
            </w:r>
          </w:p>
        </w:tc>
      </w:tr>
      <w:tr w:rsidR="00471611" w:rsidRPr="00EC7545" w14:paraId="7D16E778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366BB9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先修科目或</w:t>
            </w:r>
            <w:r w:rsidR="00EC7545" w:rsidRPr="00EC7545">
              <w:rPr>
                <w:rFonts w:ascii="微軟正黑體" w:eastAsia="微軟正黑體" w:hAnsi="微軟正黑體" w:cs="新細明體"/>
                <w:b/>
                <w:kern w:val="0"/>
              </w:rPr>
              <w:t>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739B3A" w14:textId="7794F781" w:rsidR="00EC7545" w:rsidRPr="00EC7545" w:rsidRDefault="002E0E1D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憲法、行政法總論</w:t>
            </w:r>
          </w:p>
        </w:tc>
      </w:tr>
      <w:tr w:rsidR="00471611" w:rsidRPr="00EC7545" w14:paraId="7DE019CB" w14:textId="77777777" w:rsidTr="00EC7545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BAD9E8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DA01E0" w14:textId="77777777" w:rsidR="002E2C61" w:rsidRDefault="002E0E1D" w:rsidP="00B728EE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本課程</w:t>
            </w:r>
            <w:r w:rsidR="00273273">
              <w:rPr>
                <w:rFonts w:ascii="微軟正黑體" w:eastAsia="微軟正黑體" w:hAnsi="微軟正黑體" w:cs="新細明體" w:hint="eastAsia"/>
                <w:kern w:val="0"/>
              </w:rPr>
              <w:t>以</w:t>
            </w:r>
            <w:r w:rsidR="00B728EE">
              <w:rPr>
                <w:rFonts w:ascii="微軟正黑體" w:eastAsia="微軟正黑體" w:hAnsi="微軟正黑體" w:cs="新細明體" w:hint="eastAsia"/>
                <w:kern w:val="0"/>
              </w:rPr>
              <w:t>我國行政與司法實務的實際</w:t>
            </w:r>
            <w:r w:rsidR="00273273">
              <w:rPr>
                <w:rFonts w:ascii="微軟正黑體" w:eastAsia="微軟正黑體" w:hAnsi="微軟正黑體" w:cs="新細明體" w:hint="eastAsia"/>
                <w:kern w:val="0"/>
              </w:rPr>
              <w:t>案例為基礎，</w:t>
            </w:r>
            <w:r w:rsidR="00B728EE">
              <w:rPr>
                <w:rFonts w:ascii="微軟正黑體" w:eastAsia="微軟正黑體" w:hAnsi="微軟正黑體" w:cs="新細明體" w:hint="eastAsia"/>
                <w:kern w:val="0"/>
              </w:rPr>
              <w:t>配合課程每單元選定的主題，希望透過案例解析的方式，使修習過行政法基礎課程的同學</w:t>
            </w:r>
            <w:r w:rsidR="002E2C61">
              <w:rPr>
                <w:rFonts w:ascii="微軟正黑體" w:eastAsia="微軟正黑體" w:hAnsi="微軟正黑體" w:cs="新細明體" w:hint="eastAsia"/>
                <w:kern w:val="0"/>
              </w:rPr>
              <w:t>能體會抽象的行政法理論與學說，如何運用於日常生活之個案。</w:t>
            </w:r>
          </w:p>
          <w:p w14:paraId="2DB11435" w14:textId="77777777" w:rsidR="002E2C61" w:rsidRDefault="002E2C61" w:rsidP="00B728EE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本課程預定之進行方式如下：</w:t>
            </w:r>
          </w:p>
          <w:p w14:paraId="4EB268B1" w14:textId="77777777" w:rsidR="002E2C61" w:rsidRDefault="002E2C61" w:rsidP="002E2C61">
            <w:pPr>
              <w:pStyle w:val="a7"/>
              <w:widowControl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每一課程單元，授課老師會事先上傳設計或簡化事實後的案例，並提供與此案例有關的相關素材(包括</w:t>
            </w:r>
            <w:r w:rsidR="00B728EE" w:rsidRPr="002E2C61">
              <w:rPr>
                <w:rFonts w:ascii="微軟正黑體" w:eastAsia="微軟正黑體" w:hAnsi="微軟正黑體" w:cs="新細明體" w:hint="eastAsia"/>
                <w:kern w:val="0"/>
              </w:rPr>
              <w:t>法規、公文書、訴願決定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或</w:t>
            </w:r>
            <w:r w:rsidR="00B728EE" w:rsidRPr="002E2C61">
              <w:rPr>
                <w:rFonts w:ascii="微軟正黑體" w:eastAsia="微軟正黑體" w:hAnsi="微軟正黑體" w:cs="新細明體" w:hint="eastAsia"/>
                <w:kern w:val="0"/>
              </w:rPr>
              <w:t>裁判等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)，以及指引相關之行政法主題或關鍵字。</w:t>
            </w:r>
          </w:p>
          <w:p w14:paraId="6F080291" w14:textId="51FA4365" w:rsidR="000D6B79" w:rsidRDefault="002E2C61" w:rsidP="000D6B79">
            <w:pPr>
              <w:pStyle w:val="a7"/>
              <w:widowControl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選課同學必須事先閱讀相關</w:t>
            </w:r>
            <w:r w:rsidR="00B728EE" w:rsidRPr="002E2C61">
              <w:rPr>
                <w:rFonts w:ascii="微軟正黑體" w:eastAsia="微軟正黑體" w:hAnsi="微軟正黑體" w:cs="新細明體" w:hint="eastAsia"/>
                <w:kern w:val="0"/>
              </w:rPr>
              <w:t>資料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、</w:t>
            </w:r>
            <w:r w:rsidR="000D6B79">
              <w:rPr>
                <w:rFonts w:ascii="微軟正黑體" w:eastAsia="微軟正黑體" w:hAnsi="微軟正黑體" w:cs="新細明體" w:hint="eastAsia"/>
                <w:kern w:val="0"/>
              </w:rPr>
              <w:t>整理爭點及學說、實務意見，參與</w:t>
            </w:r>
            <w:r w:rsidR="00B728EE" w:rsidRPr="002E2C61">
              <w:rPr>
                <w:rFonts w:ascii="微軟正黑體" w:eastAsia="微軟正黑體" w:hAnsi="微軟正黑體" w:cs="新細明體" w:hint="eastAsia"/>
                <w:kern w:val="0"/>
              </w:rPr>
              <w:t>課程中之討論</w:t>
            </w:r>
            <w:r w:rsidR="000D6B79">
              <w:rPr>
                <w:rFonts w:ascii="微軟正黑體" w:eastAsia="微軟正黑體" w:hAnsi="微軟正黑體" w:cs="新細明體" w:hint="eastAsia"/>
                <w:kern w:val="0"/>
              </w:rPr>
              <w:t>。(課程參與</w:t>
            </w:r>
            <w:r w:rsidR="00B008C7">
              <w:rPr>
                <w:rFonts w:ascii="微軟正黑體" w:eastAsia="微軟正黑體" w:hAnsi="微軟正黑體" w:cs="新細明體" w:hint="eastAsia"/>
                <w:kern w:val="0"/>
              </w:rPr>
              <w:t>占</w:t>
            </w:r>
            <w:r w:rsidR="000D6B79">
              <w:rPr>
                <w:rFonts w:ascii="微軟正黑體" w:eastAsia="微軟正黑體" w:hAnsi="微軟正黑體" w:cs="新細明體" w:hint="eastAsia"/>
                <w:kern w:val="0"/>
              </w:rPr>
              <w:t>學期</w:t>
            </w:r>
            <w:r w:rsidR="00B008C7">
              <w:rPr>
                <w:rFonts w:ascii="微軟正黑體" w:eastAsia="微軟正黑體" w:hAnsi="微軟正黑體" w:cs="新細明體" w:hint="eastAsia"/>
                <w:kern w:val="0"/>
              </w:rPr>
              <w:t>成績20%，單純出席未發言表達意見參與討論者，不計入此部分成績</w:t>
            </w:r>
            <w:r w:rsidR="000D6B79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</w:p>
          <w:p w14:paraId="5343A6CF" w14:textId="2A56E842" w:rsidR="00471611" w:rsidRDefault="00B008C7" w:rsidP="0011659C">
            <w:pPr>
              <w:pStyle w:val="a7"/>
              <w:widowControl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課堂主題</w:t>
            </w:r>
            <w:r w:rsidR="0011659C">
              <w:rPr>
                <w:rFonts w:ascii="微軟正黑體" w:eastAsia="微軟正黑體" w:hAnsi="微軟正黑體" w:cs="新細明體" w:hint="eastAsia"/>
                <w:kern w:val="0"/>
              </w:rPr>
              <w:t>討論完畢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後，選課同學得於</w:t>
            </w:r>
            <w:r w:rsidR="000F0839">
              <w:rPr>
                <w:rFonts w:ascii="微軟正黑體" w:eastAsia="微軟正黑體" w:hAnsi="微軟正黑體" w:cs="新細明體" w:hint="eastAsia"/>
                <w:kern w:val="0"/>
              </w:rPr>
              <w:t>課後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二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</w:rPr>
              <w:t>內繳交該單元之實例演習報告</w:t>
            </w:r>
            <w:r w:rsidR="0011659C">
              <w:rPr>
                <w:rFonts w:ascii="微軟正黑體" w:eastAsia="微軟正黑體" w:hAnsi="微軟正黑體" w:cs="新細明體" w:hint="eastAsia"/>
                <w:kern w:val="0"/>
              </w:rPr>
              <w:t>作業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。</w:t>
            </w:r>
            <w:r w:rsidR="0011659C">
              <w:rPr>
                <w:rFonts w:ascii="微軟正黑體" w:eastAsia="微軟正黑體" w:hAnsi="微軟正黑體" w:cs="新細明體" w:hint="eastAsia"/>
                <w:kern w:val="0"/>
              </w:rPr>
              <w:t>報告內容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分</w:t>
            </w:r>
            <w:r w:rsidR="0011659C">
              <w:rPr>
                <w:rFonts w:ascii="微軟正黑體" w:eastAsia="微軟正黑體" w:hAnsi="微軟正黑體" w:cs="新細明體" w:hint="eastAsia"/>
                <w:kern w:val="0"/>
              </w:rPr>
              <w:t>為</w:t>
            </w:r>
            <w:proofErr w:type="gramStart"/>
            <w:r w:rsidR="0011659C">
              <w:rPr>
                <w:rFonts w:ascii="微軟正黑體" w:eastAsia="微軟正黑體" w:hAnsi="微軟正黑體" w:cs="新細明體" w:hint="eastAsia"/>
                <w:kern w:val="0"/>
              </w:rPr>
              <w:t>三</w:t>
            </w:r>
            <w:proofErr w:type="gramEnd"/>
            <w:r w:rsidR="0011659C">
              <w:rPr>
                <w:rFonts w:ascii="微軟正黑體" w:eastAsia="微軟正黑體" w:hAnsi="微軟正黑體" w:cs="新細明體" w:hint="eastAsia"/>
                <w:kern w:val="0"/>
              </w:rPr>
              <w:t>部分：一、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案例事實</w:t>
            </w:r>
            <w:r w:rsidR="0011659C">
              <w:rPr>
                <w:rFonts w:ascii="微軟正黑體" w:eastAsia="微軟正黑體" w:hAnsi="微軟正黑體" w:cs="新細明體" w:hint="eastAsia"/>
                <w:kern w:val="0"/>
              </w:rPr>
              <w:t>(即授課教師提供之案例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="0011659C">
              <w:rPr>
                <w:rFonts w:ascii="微軟正黑體" w:eastAsia="微軟正黑體" w:hAnsi="微軟正黑體" w:cs="新細明體" w:hint="eastAsia"/>
                <w:kern w:val="0"/>
              </w:rPr>
              <w:t>；二</w:t>
            </w:r>
            <w:r w:rsidR="0011659C" w:rsidRPr="0011659C">
              <w:rPr>
                <w:rFonts w:ascii="微軟正黑體" w:eastAsia="微軟正黑體" w:hAnsi="微軟正黑體" w:cs="新細明體" w:hint="eastAsia"/>
                <w:kern w:val="0"/>
              </w:rPr>
              <w:t>、</w:t>
            </w:r>
            <w:r w:rsidR="0011659C">
              <w:rPr>
                <w:rFonts w:ascii="微軟正黑體" w:eastAsia="微軟正黑體" w:hAnsi="微軟正黑體" w:cs="新細明體" w:hint="eastAsia"/>
                <w:kern w:val="0"/>
              </w:rPr>
              <w:t>基礎理論；三、案例分析</w:t>
            </w:r>
            <w:r w:rsidR="002E0E1D" w:rsidRPr="002E2C61">
              <w:rPr>
                <w:rFonts w:ascii="微軟正黑體" w:eastAsia="微軟正黑體" w:hAnsi="微軟正黑體" w:cs="新細明體" w:hint="eastAsia"/>
                <w:kern w:val="0"/>
              </w:rPr>
              <w:t>。</w:t>
            </w:r>
            <w:r w:rsidR="0011659C">
              <w:rPr>
                <w:rFonts w:ascii="微軟正黑體" w:eastAsia="微軟正黑體" w:hAnsi="微軟正黑體" w:cs="新細明體" w:hint="eastAsia"/>
                <w:kern w:val="0"/>
              </w:rPr>
              <w:t>二及三部分字數以2000字為原則。(作業成績占學</w:t>
            </w:r>
            <w:r w:rsidR="0011659C" w:rsidRPr="0011659C">
              <w:rPr>
                <w:rFonts w:ascii="微軟正黑體" w:eastAsia="微軟正黑體" w:hAnsi="微軟正黑體" w:cs="新細明體" w:hint="eastAsia"/>
                <w:kern w:val="0"/>
              </w:rPr>
              <w:t>期成績20%</w:t>
            </w:r>
            <w:r w:rsidR="0011659C">
              <w:rPr>
                <w:rFonts w:ascii="微軟正黑體" w:eastAsia="微軟正黑體" w:hAnsi="微軟正黑體" w:cs="新細明體" w:hint="eastAsia"/>
                <w:kern w:val="0"/>
              </w:rPr>
              <w:t>，每份報告為5%，每人至多以</w:t>
            </w:r>
            <w:r w:rsidR="000F0839">
              <w:rPr>
                <w:rFonts w:ascii="微軟正黑體" w:eastAsia="微軟正黑體" w:hAnsi="微軟正黑體" w:cs="新細明體" w:hint="eastAsia"/>
                <w:kern w:val="0"/>
              </w:rPr>
              <w:t>繳交</w:t>
            </w:r>
            <w:r w:rsidR="0011659C">
              <w:rPr>
                <w:rFonts w:ascii="微軟正黑體" w:eastAsia="微軟正黑體" w:hAnsi="微軟正黑體" w:cs="新細明體" w:hint="eastAsia"/>
                <w:kern w:val="0"/>
              </w:rPr>
              <w:t>4篇報告為限)</w:t>
            </w:r>
          </w:p>
          <w:p w14:paraId="0546881B" w14:textId="323B6D92" w:rsidR="0011659C" w:rsidRPr="002E2C61" w:rsidRDefault="0011659C" w:rsidP="000F0839">
            <w:pPr>
              <w:pStyle w:val="a7"/>
              <w:widowControl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本課程仍安排期中考與期末考</w:t>
            </w:r>
            <w:r w:rsidR="000F0839">
              <w:rPr>
                <w:rFonts w:ascii="微軟正黑體" w:eastAsia="微軟正黑體" w:hAnsi="微軟正黑體" w:cs="新細明體" w:hint="eastAsia"/>
                <w:kern w:val="0"/>
              </w:rPr>
              <w:t>，考試內容為實例題之解析，考試時得參考任何資料。(期中考與期末考試成績各占</w:t>
            </w:r>
            <w:r w:rsidR="000F0839" w:rsidRPr="000F0839">
              <w:rPr>
                <w:rFonts w:ascii="微軟正黑體" w:eastAsia="微軟正黑體" w:hAnsi="微軟正黑體" w:cs="新細明體" w:hint="eastAsia"/>
                <w:kern w:val="0"/>
              </w:rPr>
              <w:t>學期成績</w:t>
            </w:r>
            <w:r w:rsidR="000F0839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  <w:r w:rsidR="000F0839" w:rsidRPr="000F0839">
              <w:rPr>
                <w:rFonts w:ascii="微軟正黑體" w:eastAsia="微軟正黑體" w:hAnsi="微軟正黑體" w:cs="新細明體" w:hint="eastAsia"/>
                <w:kern w:val="0"/>
              </w:rPr>
              <w:t>0%</w:t>
            </w:r>
            <w:r w:rsidR="000F0839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</w:p>
        </w:tc>
      </w:tr>
      <w:tr w:rsidR="00471611" w:rsidRPr="00EC7545" w14:paraId="65C76344" w14:textId="77777777" w:rsidTr="00EC7545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4A8479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C8D605" w14:textId="12EF5DFC" w:rsidR="00471611" w:rsidRPr="00EC7545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本課程旨在使選課同學對於行政法</w:t>
            </w:r>
            <w:r w:rsidR="00850637">
              <w:rPr>
                <w:rFonts w:ascii="微軟正黑體" w:eastAsia="微軟正黑體" w:hAnsi="微軟正黑體" w:cs="新細明體" w:hint="eastAsia"/>
                <w:kern w:val="0"/>
              </w:rPr>
              <w:t>原理原則</w:t>
            </w: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有</w:t>
            </w:r>
            <w:r w:rsidR="00850637">
              <w:rPr>
                <w:rFonts w:ascii="微軟正黑體" w:eastAsia="微軟正黑體" w:hAnsi="微軟正黑體" w:cs="新細明體" w:hint="eastAsia"/>
                <w:kern w:val="0"/>
              </w:rPr>
              <w:t>進一步之</w:t>
            </w: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瞭解與掌握，</w:t>
            </w:r>
            <w:r w:rsidR="00850637">
              <w:rPr>
                <w:rFonts w:ascii="微軟正黑體" w:eastAsia="微軟正黑體" w:hAnsi="微軟正黑體" w:cs="新細明體" w:hint="eastAsia"/>
                <w:kern w:val="0"/>
              </w:rPr>
              <w:t>培養分析</w:t>
            </w:r>
            <w:r w:rsidR="00273273">
              <w:rPr>
                <w:rFonts w:ascii="微軟正黑體" w:eastAsia="微軟正黑體" w:hAnsi="微軟正黑體" w:cs="新細明體" w:hint="eastAsia"/>
                <w:kern w:val="0"/>
              </w:rPr>
              <w:t>事實、整理爭點，</w:t>
            </w:r>
            <w:r w:rsidR="00850637">
              <w:rPr>
                <w:rFonts w:ascii="微軟正黑體" w:eastAsia="微軟正黑體" w:hAnsi="微軟正黑體" w:cs="新細明體" w:hint="eastAsia"/>
                <w:kern w:val="0"/>
              </w:rPr>
              <w:t>並解決行政法個案爭議問題之能力</w:t>
            </w:r>
          </w:p>
        </w:tc>
      </w:tr>
      <w:tr w:rsidR="00471611" w:rsidRPr="00EC7545" w14:paraId="224C31A3" w14:textId="77777777" w:rsidTr="00EC7545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3825A9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0984D5" w14:textId="77777777" w:rsidR="002E0E1D" w:rsidRPr="002E0E1D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 w:rsidRPr="002E0E1D">
              <w:rPr>
                <w:rFonts w:ascii="微軟正黑體" w:eastAsia="微軟正黑體" w:hAnsi="微軟正黑體" w:hint="eastAsia"/>
              </w:rPr>
              <w:t xml:space="preserve">一、請自行選定一本行政法總論教科書為基礎理論之參考。 </w:t>
            </w:r>
          </w:p>
          <w:p w14:paraId="2E39C150" w14:textId="5E022220" w:rsidR="002E0E1D" w:rsidRPr="002E0E1D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 w:rsidRPr="002E0E1D">
              <w:rPr>
                <w:rFonts w:ascii="微軟正黑體" w:eastAsia="微軟正黑體" w:hAnsi="微軟正黑體" w:hint="eastAsia"/>
              </w:rPr>
              <w:t>二、行政法</w:t>
            </w:r>
            <w:r w:rsidR="00850637">
              <w:rPr>
                <w:rFonts w:ascii="微軟正黑體" w:eastAsia="微軟正黑體" w:hAnsi="微軟正黑體" w:hint="eastAsia"/>
              </w:rPr>
              <w:t>實例解析之</w:t>
            </w:r>
            <w:r w:rsidRPr="002E0E1D">
              <w:rPr>
                <w:rFonts w:ascii="微軟正黑體" w:eastAsia="微軟正黑體" w:hAnsi="微軟正黑體" w:hint="eastAsia"/>
              </w:rPr>
              <w:t>相關參考</w:t>
            </w:r>
            <w:r w:rsidR="00850637">
              <w:rPr>
                <w:rFonts w:ascii="微軟正黑體" w:eastAsia="微軟正黑體" w:hAnsi="微軟正黑體" w:hint="eastAsia"/>
              </w:rPr>
              <w:t>文獻如下</w:t>
            </w:r>
            <w:r w:rsidRPr="002E0E1D">
              <w:rPr>
                <w:rFonts w:ascii="微軟正黑體" w:eastAsia="微軟正黑體" w:hAnsi="微軟正黑體" w:hint="eastAsia"/>
              </w:rPr>
              <w:t>：</w:t>
            </w:r>
          </w:p>
          <w:p w14:paraId="78B9DD0C" w14:textId="763A0B40" w:rsidR="002E0E1D" w:rsidRPr="002E0E1D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</w:t>
            </w:r>
            <w:r w:rsidR="000F0839">
              <w:rPr>
                <w:rFonts w:ascii="微軟正黑體" w:eastAsia="微軟正黑體" w:hAnsi="微軟正黑體" w:hint="eastAsia"/>
              </w:rPr>
              <w:t>行政法實例研習，陳慈陽主編</w:t>
            </w:r>
            <w:r w:rsidRPr="002E0E1D">
              <w:rPr>
                <w:rFonts w:ascii="微軟正黑體" w:eastAsia="微軟正黑體" w:hAnsi="微軟正黑體" w:hint="eastAsia"/>
              </w:rPr>
              <w:t>。</w:t>
            </w:r>
          </w:p>
          <w:p w14:paraId="035B6FAC" w14:textId="3F1FC005" w:rsidR="00D72C43" w:rsidRDefault="002E0E1D" w:rsidP="00D72C43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</w:t>
            </w:r>
            <w:r w:rsidR="000F0839">
              <w:rPr>
                <w:rFonts w:ascii="微軟正黑體" w:eastAsia="微軟正黑體" w:hAnsi="微軟正黑體" w:hint="eastAsia"/>
              </w:rPr>
              <w:t>月</w:t>
            </w:r>
            <w:proofErr w:type="gramStart"/>
            <w:r w:rsidR="000F0839">
              <w:rPr>
                <w:rFonts w:ascii="微軟正黑體" w:eastAsia="微軟正黑體" w:hAnsi="微軟正黑體" w:hint="eastAsia"/>
              </w:rPr>
              <w:t>旦</w:t>
            </w:r>
            <w:proofErr w:type="gramEnd"/>
            <w:r w:rsidR="000F0839">
              <w:rPr>
                <w:rFonts w:ascii="微軟正黑體" w:eastAsia="微軟正黑體" w:hAnsi="微軟正黑體" w:hint="eastAsia"/>
              </w:rPr>
              <w:t>法學教室，法學教室單元，行政法相關主題</w:t>
            </w:r>
            <w:r w:rsidRPr="002E0E1D">
              <w:rPr>
                <w:rFonts w:ascii="微軟正黑體" w:eastAsia="微軟正黑體" w:hAnsi="微軟正黑體" w:hint="eastAsia"/>
              </w:rPr>
              <w:t>。</w:t>
            </w:r>
          </w:p>
          <w:p w14:paraId="65D7C923" w14:textId="77777777" w:rsidR="00471611" w:rsidRPr="00EC7545" w:rsidRDefault="001632CC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</w:rPr>
              <w:t>（</w:t>
            </w:r>
            <w:r w:rsidRPr="00EC7545">
              <w:rPr>
                <w:rFonts w:ascii="微軟正黑體" w:eastAsia="微軟正黑體" w:hAnsi="微軟正黑體"/>
                <w:color w:val="FF0000"/>
              </w:rPr>
              <w:t>請尊重智慧財產權，不得非法影印教師指定之教科書籍</w:t>
            </w:r>
            <w:r w:rsidRPr="00EC7545">
              <w:rPr>
                <w:rFonts w:ascii="微軟正黑體" w:eastAsia="微軟正黑體" w:hAnsi="微軟正黑體" w:hint="eastAsia"/>
              </w:rPr>
              <w:t>）</w:t>
            </w:r>
          </w:p>
        </w:tc>
      </w:tr>
    </w:tbl>
    <w:p w14:paraId="6018FF99" w14:textId="77777777" w:rsidR="00471611" w:rsidRPr="00EC7545" w:rsidRDefault="00471611" w:rsidP="00EC7545">
      <w:pPr>
        <w:widowControl/>
        <w:spacing w:line="320" w:lineRule="exact"/>
        <w:jc w:val="center"/>
        <w:rPr>
          <w:rFonts w:ascii="微軟正黑體" w:eastAsia="微軟正黑體" w:hAnsi="微軟正黑體" w:cs="新細明體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7"/>
        <w:gridCol w:w="9385"/>
      </w:tblGrid>
      <w:tr w:rsidR="00471611" w:rsidRPr="00EC7545" w14:paraId="70AEB5B6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A127210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教學要點概述</w:t>
            </w:r>
          </w:p>
        </w:tc>
      </w:tr>
      <w:tr w:rsidR="001B2B08" w:rsidRPr="00EC7545" w14:paraId="39C75474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7E0884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19A477" w14:textId="77777777" w:rsidR="001B2B08" w:rsidRPr="001B2B08" w:rsidRDefault="00D34B18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自編教材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教科書作者提供</w:t>
            </w:r>
          </w:p>
        </w:tc>
      </w:tr>
      <w:tr w:rsidR="001B2B08" w:rsidRPr="00EC7545" w14:paraId="2EBCB3E3" w14:textId="77777777" w:rsidTr="001B2B08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FFBD49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0D5683" w14:textId="096897A7" w:rsidR="001B2B08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投影片講述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A4482F"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板書講述</w:t>
            </w:r>
          </w:p>
        </w:tc>
      </w:tr>
      <w:tr w:rsidR="001B2B08" w:rsidRPr="00EC7545" w14:paraId="437AD081" w14:textId="77777777" w:rsidTr="001B2B08">
        <w:trPr>
          <w:trHeight w:val="221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4DCC35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lastRenderedPageBreak/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9FBE54" w14:textId="6BEC6E5A" w:rsidR="001B2B08" w:rsidRDefault="000E51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A4482F" w:rsidRPr="00A4482F">
              <w:rPr>
                <w:rFonts w:ascii="Heiti SC Light" w:eastAsia="Heiti SC Light" w:hAnsi="Heiti SC Light" w:cstheme="minorHAnsi"/>
                <w:kern w:val="0"/>
              </w:rPr>
              <w:t>課程參與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A4482F">
              <w:rPr>
                <w:rFonts w:ascii="微軟正黑體" w:eastAsia="微軟正黑體" w:hAnsi="微軟正黑體" w:cs="新細明體"/>
                <w:kern w:val="0"/>
              </w:rPr>
              <w:t>2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0%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小考 </w:t>
            </w:r>
            <w:r w:rsidR="001B2B08"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A4482F"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作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業</w:t>
            </w:r>
            <w:r w:rsidR="00A4482F">
              <w:rPr>
                <w:rFonts w:ascii="微軟正黑體" w:eastAsia="微軟正黑體" w:hAnsi="微軟正黑體" w:cs="新細明體" w:hint="eastAsia"/>
                <w:kern w:val="0"/>
              </w:rPr>
              <w:t>2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0%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程式實作 0%</w:t>
            </w:r>
          </w:p>
          <w:p w14:paraId="3A559BBF" w14:textId="490C7ABC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實習報告 0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%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專案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D34B18">
              <w:rPr>
                <w:rFonts w:ascii="新細明體" w:hAnsi="新細明體" w:cs="新細明體" w:hint="eastAsia"/>
                <w:kern w:val="0"/>
              </w:rPr>
              <w:t>▓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期中考</w:t>
            </w:r>
            <w:r w:rsidR="00850637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D34B18">
              <w:rPr>
                <w:rFonts w:ascii="新細明體" w:hAnsi="新細明體" w:cs="新細明體" w:hint="eastAsia"/>
                <w:kern w:val="0"/>
              </w:rPr>
              <w:t>▓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末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850637">
              <w:rPr>
                <w:rFonts w:ascii="微軟正黑體" w:eastAsia="微軟正黑體" w:hAnsi="微軟正黑體" w:cs="新細明體"/>
                <w:kern w:val="0"/>
              </w:rPr>
              <w:t>3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14:paraId="0144B25A" w14:textId="77777777" w:rsidR="001B2B08" w:rsidRPr="00EC7545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期末報告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其它 0%</w:t>
            </w:r>
          </w:p>
        </w:tc>
      </w:tr>
      <w:tr w:rsidR="001B2B08" w:rsidRPr="00EC7545" w14:paraId="5C8D4084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9DCC57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B504FE" w14:textId="77777777" w:rsidR="001B2B08" w:rsidRPr="00EC7545" w:rsidRDefault="00D34B18" w:rsidP="00D34B1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課程網站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教材電子檔供下載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實習網站</w:t>
            </w:r>
          </w:p>
        </w:tc>
      </w:tr>
      <w:tr w:rsidR="001B2B08" w:rsidRPr="00EC7545" w14:paraId="7C463158" w14:textId="77777777" w:rsidTr="001B2B0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F0E34B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4C77D6" w14:textId="77777777" w:rsidR="002E0E1D" w:rsidRPr="002E0E1D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一、</w:t>
            </w: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未能如期出席考試者，須依學校規定辦理請假手續；未依規定辦理者，不得請求補考。</w:t>
            </w:r>
          </w:p>
          <w:p w14:paraId="6D9DFA12" w14:textId="77777777" w:rsidR="002E0E1D" w:rsidRPr="002E0E1D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二、</w:t>
            </w: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上課請攜帶行政程序法及課程章節相關法條以供參照。</w:t>
            </w:r>
          </w:p>
          <w:p w14:paraId="608F809F" w14:textId="77777777" w:rsidR="001B06AF" w:rsidRPr="00EC7545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三、</w:t>
            </w: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上課請將手機鈴聲關閉。</w:t>
            </w:r>
          </w:p>
        </w:tc>
      </w:tr>
      <w:tr w:rsidR="00F00C36" w:rsidRPr="00EC7545" w14:paraId="4A3FBB52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BDFF827" w14:textId="77777777" w:rsidR="00F00C36" w:rsidRPr="00EC7545" w:rsidRDefault="00F00C36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b/>
                <w:kern w:val="0"/>
              </w:rPr>
              <w:t>課程進度</w:t>
            </w:r>
          </w:p>
        </w:tc>
      </w:tr>
      <w:tr w:rsidR="00F00C36" w:rsidRPr="00EC7545" w14:paraId="0DA28FE1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19C0" w14:textId="19051A54" w:rsidR="00F00C36" w:rsidRPr="00EC7545" w:rsidRDefault="00F00C36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第一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(2/2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D72C43" w:rsidRPr="00D72C43">
              <w:rPr>
                <w:rFonts w:ascii="微軟正黑體" w:eastAsia="微軟正黑體" w:hAnsi="微軟正黑體" w:cs="新細明體" w:hint="eastAsia"/>
                <w:kern w:val="0"/>
              </w:rPr>
              <w:t>課程簡介</w:t>
            </w:r>
          </w:p>
        </w:tc>
      </w:tr>
      <w:tr w:rsidR="00EC7545" w:rsidRPr="00EC7545" w14:paraId="46CA2402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55E6" w14:textId="763D68FD" w:rsidR="00EC7545" w:rsidRPr="00EC7545" w:rsidRDefault="00EC7545" w:rsidP="00D4745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第二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(3/3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行政處分(</w:t>
            </w:r>
            <w:proofErr w:type="gramStart"/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一</w:t>
            </w:r>
            <w:proofErr w:type="gramEnd"/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="00D4745B" w:rsidRPr="00EC7545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</w:p>
        </w:tc>
      </w:tr>
      <w:tr w:rsidR="00EC7545" w:rsidRPr="00EC7545" w14:paraId="0F56442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3731" w14:textId="50F5609F" w:rsidR="00EC7545" w:rsidRPr="00EC7545" w:rsidRDefault="00EC7545" w:rsidP="00D4745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第三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(3/10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6F5C2A" w:rsidRPr="006F5C2A">
              <w:rPr>
                <w:rFonts w:ascii="微軟正黑體" w:eastAsia="微軟正黑體" w:hAnsi="微軟正黑體" w:cs="新細明體" w:hint="eastAsia"/>
                <w:kern w:val="0"/>
              </w:rPr>
              <w:t>行政處分(</w:t>
            </w:r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二</w:t>
            </w:r>
            <w:r w:rsidR="006F5C2A" w:rsidRPr="006F5C2A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="00D4745B" w:rsidRPr="00EC7545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</w:p>
        </w:tc>
      </w:tr>
      <w:tr w:rsidR="00EC7545" w:rsidRPr="00EC7545" w14:paraId="442C8F4F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F8A3" w14:textId="5F177B5F" w:rsidR="00EC7545" w:rsidRPr="00EC7545" w:rsidRDefault="00EC7545" w:rsidP="00D4745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第四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(3/17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李茂生教授演講</w:t>
            </w:r>
            <w:r w:rsidR="00D4745B" w:rsidRPr="00EC7545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</w:p>
        </w:tc>
      </w:tr>
      <w:tr w:rsidR="00EC7545" w:rsidRPr="00EC7545" w14:paraId="396FC653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9A8B" w14:textId="2E91C925" w:rsidR="00EC7545" w:rsidRPr="00EC7545" w:rsidRDefault="00EC7545" w:rsidP="00D4745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第五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(3/24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6F5C2A" w:rsidRPr="006F5C2A">
              <w:rPr>
                <w:rFonts w:ascii="微軟正黑體" w:eastAsia="微軟正黑體" w:hAnsi="微軟正黑體" w:cs="新細明體" w:hint="eastAsia"/>
                <w:kern w:val="0"/>
              </w:rPr>
              <w:t>行政處分(</w:t>
            </w:r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三</w:t>
            </w:r>
            <w:r w:rsidR="006F5C2A" w:rsidRPr="006F5C2A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</w:p>
        </w:tc>
      </w:tr>
      <w:tr w:rsidR="00EC7545" w:rsidRPr="00EC7545" w14:paraId="0B7C64B5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3380" w14:textId="08DC4F8E" w:rsidR="00EC7545" w:rsidRPr="00EC7545" w:rsidRDefault="00EC7545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第六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(3/30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D11F68">
              <w:rPr>
                <w:rFonts w:ascii="微軟正黑體" w:eastAsia="微軟正黑體" w:hAnsi="微軟正黑體" w:cs="新細明體" w:hint="eastAsia"/>
                <w:kern w:val="0"/>
              </w:rPr>
              <w:t>校際活動</w:t>
            </w:r>
          </w:p>
        </w:tc>
      </w:tr>
      <w:tr w:rsidR="00EC7545" w:rsidRPr="00EC7545" w14:paraId="5ADBF765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37DD" w14:textId="7AAE74C8" w:rsidR="002761A1" w:rsidRPr="00EC7545" w:rsidRDefault="00EC7545" w:rsidP="00D4745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第七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(4/7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行政罰(</w:t>
            </w:r>
            <w:proofErr w:type="gramStart"/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一</w:t>
            </w:r>
            <w:proofErr w:type="gramEnd"/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="00D4745B" w:rsidRPr="00EC7545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</w:p>
        </w:tc>
      </w:tr>
      <w:tr w:rsidR="00EC7545" w:rsidRPr="00EC7545" w14:paraId="2192A4C5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BCED" w14:textId="40C19C81" w:rsidR="002761A1" w:rsidRPr="00EC7545" w:rsidRDefault="00EC7545" w:rsidP="00D4745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第八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(4/114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6F5C2A" w:rsidRPr="006F5C2A">
              <w:rPr>
                <w:rFonts w:ascii="微軟正黑體" w:eastAsia="微軟正黑體" w:hAnsi="微軟正黑體" w:cs="新細明體" w:hint="eastAsia"/>
                <w:kern w:val="0"/>
              </w:rPr>
              <w:t>行政罰(</w:t>
            </w:r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二</w:t>
            </w:r>
            <w:r w:rsidR="006F5C2A" w:rsidRPr="006F5C2A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</w:p>
        </w:tc>
      </w:tr>
      <w:tr w:rsidR="00EC7545" w:rsidRPr="00EC7545" w14:paraId="3A879FDB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D6C9" w14:textId="1D244416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第九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(4/21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※</w:t>
            </w:r>
            <w:r w:rsidR="00A1160F">
              <w:rPr>
                <w:rFonts w:ascii="微軟正黑體" w:eastAsia="微軟正黑體" w:hAnsi="微軟正黑體" w:cs="新細明體" w:hint="eastAsia"/>
                <w:kern w:val="0"/>
              </w:rPr>
              <w:t>期中考</w:t>
            </w:r>
          </w:p>
        </w:tc>
      </w:tr>
      <w:tr w:rsidR="00EC7545" w:rsidRPr="00EC7545" w14:paraId="78168F2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6F4D" w14:textId="343A1E52" w:rsidR="00EC7545" w:rsidRPr="00EC7545" w:rsidRDefault="00EC7545" w:rsidP="009C5AB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(4/28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行政執行</w:t>
            </w:r>
          </w:p>
        </w:tc>
      </w:tr>
      <w:tr w:rsidR="00EC7545" w:rsidRPr="00EC7545" w14:paraId="7A50E3B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7FA7" w14:textId="3F989D56" w:rsidR="00EC7545" w:rsidRPr="00EC7545" w:rsidRDefault="00EC7545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第十一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(5/5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行政契約(</w:t>
            </w:r>
            <w:proofErr w:type="gramStart"/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一</w:t>
            </w:r>
            <w:proofErr w:type="gramEnd"/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</w:p>
        </w:tc>
      </w:tr>
      <w:tr w:rsidR="00EC7545" w:rsidRPr="00EC7545" w14:paraId="3265E674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9ABC" w14:textId="26A0E38B" w:rsidR="00EC7545" w:rsidRPr="00EC7545" w:rsidRDefault="00EC7545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第十二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(5</w:t>
            </w:r>
            <w:bookmarkStart w:id="0" w:name="_GoBack"/>
            <w:bookmarkEnd w:id="0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/12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6F5C2A" w:rsidRPr="006F5C2A">
              <w:rPr>
                <w:rFonts w:ascii="微軟正黑體" w:eastAsia="微軟正黑體" w:hAnsi="微軟正黑體" w:cs="新細明體" w:hint="eastAsia"/>
                <w:kern w:val="0"/>
              </w:rPr>
              <w:t>行政契約(</w:t>
            </w:r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二</w:t>
            </w:r>
            <w:r w:rsidR="006F5C2A" w:rsidRPr="006F5C2A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</w:p>
        </w:tc>
      </w:tr>
      <w:tr w:rsidR="00EC7545" w:rsidRPr="00EC7545" w14:paraId="58499928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C6E9" w14:textId="25741A94" w:rsidR="00EC7545" w:rsidRPr="00EC7545" w:rsidRDefault="00EC7545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第十三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(5/19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6F5C2A" w:rsidRPr="006F5C2A">
              <w:rPr>
                <w:rFonts w:ascii="微軟正黑體" w:eastAsia="微軟正黑體" w:hAnsi="微軟正黑體" w:cs="新細明體" w:hint="eastAsia"/>
                <w:kern w:val="0"/>
              </w:rPr>
              <w:t>行政契約(</w:t>
            </w:r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三</w:t>
            </w:r>
            <w:r w:rsidR="006F5C2A" w:rsidRPr="006F5C2A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</w:p>
        </w:tc>
      </w:tr>
      <w:tr w:rsidR="00EC7545" w:rsidRPr="00EC7545" w14:paraId="0E036D31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7C6F" w14:textId="0C58AD5A" w:rsidR="00EC7545" w:rsidRPr="00EC7545" w:rsidRDefault="00EC7545" w:rsidP="006F5C2A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第十四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(5/26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法規命令</w:t>
            </w:r>
          </w:p>
        </w:tc>
      </w:tr>
      <w:tr w:rsidR="00EC7545" w:rsidRPr="00EC7545" w14:paraId="48728F36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B37D" w14:textId="164F70BB" w:rsidR="00EC7545" w:rsidRPr="00EC7545" w:rsidRDefault="00EC7545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第十五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(6/2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地方制度法</w:t>
            </w:r>
          </w:p>
        </w:tc>
      </w:tr>
      <w:tr w:rsidR="00EC7545" w:rsidRPr="00EC7545" w14:paraId="35108226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EB6C" w14:textId="6DCC0B28" w:rsidR="00EC7545" w:rsidRPr="00EC7545" w:rsidRDefault="00EC7545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第十六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(6/9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6F5C2A">
              <w:rPr>
                <w:rFonts w:ascii="微軟正黑體" w:eastAsia="微軟正黑體" w:hAnsi="微軟正黑體" w:cs="新細明體" w:hint="eastAsia"/>
                <w:kern w:val="0"/>
              </w:rPr>
              <w:t>國家賠償法</w:t>
            </w:r>
          </w:p>
        </w:tc>
      </w:tr>
      <w:tr w:rsidR="00EC7545" w:rsidRPr="00EC7545" w14:paraId="09741C9E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C5A5" w14:textId="73591DA7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第十七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(6/16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※</w:t>
            </w:r>
            <w:r w:rsidR="00A1160F">
              <w:rPr>
                <w:rFonts w:ascii="微軟正黑體" w:eastAsia="微軟正黑體" w:hAnsi="微軟正黑體" w:cs="新細明體" w:hint="eastAsia"/>
                <w:kern w:val="0"/>
              </w:rPr>
              <w:t>期末考</w:t>
            </w:r>
          </w:p>
        </w:tc>
      </w:tr>
      <w:tr w:rsidR="00EC7545" w:rsidRPr="00EC7545" w14:paraId="6669FFD2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8C6D" w14:textId="1BADDE5B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第十八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="00921CC1">
              <w:rPr>
                <w:rFonts w:ascii="微軟正黑體" w:eastAsia="微軟正黑體" w:hAnsi="微軟正黑體" w:cs="新細明體" w:hint="eastAsia"/>
                <w:kern w:val="0"/>
              </w:rPr>
              <w:t>(6/23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A1160F">
              <w:rPr>
                <w:rFonts w:ascii="微軟正黑體" w:eastAsia="微軟正黑體" w:hAnsi="微軟正黑體" w:cs="新細明體" w:hint="eastAsia"/>
                <w:kern w:val="0"/>
              </w:rPr>
              <w:t>期末考題檢討及成績確認</w:t>
            </w:r>
          </w:p>
        </w:tc>
      </w:tr>
      <w:tr w:rsidR="00EC7545" w:rsidRPr="00EC7545" w14:paraId="7D771AC1" w14:textId="77777777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B880D69" w14:textId="77777777" w:rsidR="00EC7545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  <w:b/>
              </w:rPr>
              <w:t>核心能力</w:t>
            </w:r>
          </w:p>
        </w:tc>
      </w:tr>
      <w:tr w:rsidR="00EC7545" w:rsidRPr="00EC7545" w14:paraId="6E272910" w14:textId="77777777" w:rsidTr="00EC7545">
        <w:trPr>
          <w:trHeight w:val="429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4A655B" w14:textId="025249D6" w:rsidR="00A1160F" w:rsidRDefault="00A1160F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個案事實</w:t>
            </w:r>
            <w:r w:rsidR="00B728EE">
              <w:rPr>
                <w:rFonts w:ascii="微軟正黑體" w:eastAsia="微軟正黑體" w:hAnsi="微軟正黑體" w:hint="eastAsia"/>
              </w:rPr>
              <w:t>及爭點</w:t>
            </w:r>
            <w:r>
              <w:rPr>
                <w:rFonts w:ascii="微軟正黑體" w:eastAsia="微軟正黑體" w:hAnsi="微軟正黑體" w:hint="eastAsia"/>
              </w:rPr>
              <w:t>之分析能力</w:t>
            </w:r>
          </w:p>
          <w:p w14:paraId="0A1F4F05" w14:textId="77777777" w:rsidR="00EC7545" w:rsidRPr="00EC7545" w:rsidRDefault="00A1160F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正確解釋適用法律之能力</w:t>
            </w:r>
          </w:p>
        </w:tc>
      </w:tr>
    </w:tbl>
    <w:p w14:paraId="6F5F3821" w14:textId="77777777" w:rsidR="0073547E" w:rsidRDefault="0073547E"/>
    <w:p w14:paraId="32F94ACB" w14:textId="77777777" w:rsidR="00A309EE" w:rsidRDefault="00A309EE"/>
    <w:sectPr w:rsidR="00A309EE" w:rsidSect="00FF74CC">
      <w:headerReference w:type="default" r:id="rId8"/>
      <w:footerReference w:type="default" r:id="rId9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96E15" w14:textId="77777777" w:rsidR="00BF5829" w:rsidRDefault="00BF5829" w:rsidP="00EC7545">
      <w:r>
        <w:separator/>
      </w:r>
    </w:p>
  </w:endnote>
  <w:endnote w:type="continuationSeparator" w:id="0">
    <w:p w14:paraId="5A46D793" w14:textId="77777777" w:rsidR="00BF5829" w:rsidRDefault="00BF5829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iti SC Light">
    <w:altName w:val="Arial Unicode MS"/>
    <w:charset w:val="80"/>
    <w:family w:val="auto"/>
    <w:pitch w:val="variable"/>
    <w:sig w:usb0="00000000" w:usb1="0807004A" w:usb2="00000010" w:usb3="00000000" w:csb0="003E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F532D" w14:textId="77777777" w:rsidR="00CF0850" w:rsidRPr="00CF0850" w:rsidRDefault="00CF0850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921CC1" w:rsidRPr="00921CC1">
      <w:rPr>
        <w:rFonts w:ascii="Arial Black" w:hAnsi="Arial Black"/>
        <w:noProof/>
        <w:lang w:val="zh-TW"/>
      </w:rPr>
      <w:t>2</w:t>
    </w:r>
    <w:r w:rsidRPr="00CF0850">
      <w:rPr>
        <w:rFonts w:ascii="Arial Black" w:hAnsi="Arial Black"/>
      </w:rPr>
      <w:fldChar w:fldCharType="end"/>
    </w:r>
  </w:p>
  <w:p w14:paraId="7086E64C" w14:textId="77777777" w:rsidR="00CF0850" w:rsidRPr="00FF74CC" w:rsidRDefault="00FF74CC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83F2D" w14:textId="77777777" w:rsidR="00BF5829" w:rsidRDefault="00BF5829" w:rsidP="00EC7545">
      <w:r>
        <w:separator/>
      </w:r>
    </w:p>
  </w:footnote>
  <w:footnote w:type="continuationSeparator" w:id="0">
    <w:p w14:paraId="09F42B63" w14:textId="77777777" w:rsidR="00BF5829" w:rsidRDefault="00BF5829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DD014" w14:textId="77777777" w:rsidR="00FF74CC" w:rsidRDefault="00AA243F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A14B25" wp14:editId="28CCAC99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3" name="圖片 3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A8F"/>
    <w:multiLevelType w:val="hybridMultilevel"/>
    <w:tmpl w:val="5E009282"/>
    <w:lvl w:ilvl="0" w:tplc="F9469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11"/>
    <w:rsid w:val="00006F4B"/>
    <w:rsid w:val="00081A3E"/>
    <w:rsid w:val="000D6B79"/>
    <w:rsid w:val="000E5118"/>
    <w:rsid w:val="000F0839"/>
    <w:rsid w:val="000F262E"/>
    <w:rsid w:val="0011659C"/>
    <w:rsid w:val="001632CC"/>
    <w:rsid w:val="00194CBD"/>
    <w:rsid w:val="001B06AF"/>
    <w:rsid w:val="001B2B08"/>
    <w:rsid w:val="001B32E4"/>
    <w:rsid w:val="00273273"/>
    <w:rsid w:val="002761A1"/>
    <w:rsid w:val="002D54A5"/>
    <w:rsid w:val="002E0E1D"/>
    <w:rsid w:val="002E2C61"/>
    <w:rsid w:val="00452316"/>
    <w:rsid w:val="00471611"/>
    <w:rsid w:val="004756F4"/>
    <w:rsid w:val="004D37BC"/>
    <w:rsid w:val="00594F0A"/>
    <w:rsid w:val="005A49C4"/>
    <w:rsid w:val="00612D41"/>
    <w:rsid w:val="006F5C2A"/>
    <w:rsid w:val="0073547E"/>
    <w:rsid w:val="00836D57"/>
    <w:rsid w:val="00850637"/>
    <w:rsid w:val="00921CC1"/>
    <w:rsid w:val="009373FA"/>
    <w:rsid w:val="0099268E"/>
    <w:rsid w:val="009C5AB5"/>
    <w:rsid w:val="00A1160F"/>
    <w:rsid w:val="00A309EE"/>
    <w:rsid w:val="00A4482F"/>
    <w:rsid w:val="00AA243F"/>
    <w:rsid w:val="00B008C7"/>
    <w:rsid w:val="00B64F0A"/>
    <w:rsid w:val="00B728EE"/>
    <w:rsid w:val="00BF5829"/>
    <w:rsid w:val="00C01C37"/>
    <w:rsid w:val="00C319FE"/>
    <w:rsid w:val="00C54E93"/>
    <w:rsid w:val="00CA0340"/>
    <w:rsid w:val="00CF0850"/>
    <w:rsid w:val="00D11F68"/>
    <w:rsid w:val="00D27EF6"/>
    <w:rsid w:val="00D34B18"/>
    <w:rsid w:val="00D4745B"/>
    <w:rsid w:val="00D72C43"/>
    <w:rsid w:val="00E43A6B"/>
    <w:rsid w:val="00E6656F"/>
    <w:rsid w:val="00EC7545"/>
    <w:rsid w:val="00F00C36"/>
    <w:rsid w:val="00F10A64"/>
    <w:rsid w:val="00F638E9"/>
    <w:rsid w:val="00F84BC4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A9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  <w:style w:type="paragraph" w:styleId="a7">
    <w:name w:val="List Paragraph"/>
    <w:basedOn w:val="a"/>
    <w:uiPriority w:val="34"/>
    <w:qFormat/>
    <w:rsid w:val="002E2C6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  <w:style w:type="paragraph" w:styleId="a7">
    <w:name w:val="List Paragraph"/>
    <w:basedOn w:val="a"/>
    <w:uiPriority w:val="34"/>
    <w:qFormat/>
    <w:rsid w:val="002E2C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1150</Characters>
  <Application>Microsoft Office Word</Application>
  <DocSecurity>0</DocSecurity>
  <Lines>9</Lines>
  <Paragraphs>2</Paragraphs>
  <ScaleCrop>false</ScaleCrop>
  <Company>CMT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CANDY</dc:creator>
  <cp:lastModifiedBy>Admin</cp:lastModifiedBy>
  <cp:revision>2</cp:revision>
  <cp:lastPrinted>2011-07-26T01:04:00Z</cp:lastPrinted>
  <dcterms:created xsi:type="dcterms:W3CDTF">2021-03-24T07:07:00Z</dcterms:created>
  <dcterms:modified xsi:type="dcterms:W3CDTF">2021-03-24T07:07:00Z</dcterms:modified>
</cp:coreProperties>
</file>