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887" w:rsidRPr="001405B2" w:rsidRDefault="004A0887" w:rsidP="004A0887">
      <w:pPr>
        <w:jc w:val="center"/>
        <w:rPr>
          <w:b/>
          <w:color w:val="000000"/>
          <w:sz w:val="28"/>
          <w:szCs w:val="28"/>
        </w:rPr>
      </w:pPr>
      <w:r w:rsidRPr="001405B2">
        <w:rPr>
          <w:rFonts w:hint="eastAsia"/>
          <w:b/>
          <w:color w:val="000000"/>
          <w:sz w:val="28"/>
          <w:szCs w:val="28"/>
        </w:rPr>
        <w:t xml:space="preserve">B.B.A. </w:t>
      </w:r>
      <w:r w:rsidRPr="001405B2">
        <w:rPr>
          <w:b/>
          <w:color w:val="000000"/>
          <w:sz w:val="28"/>
          <w:szCs w:val="28"/>
        </w:rPr>
        <w:t>Program</w:t>
      </w:r>
      <w:r w:rsidRPr="001405B2">
        <w:rPr>
          <w:rFonts w:hint="eastAsia"/>
          <w:b/>
          <w:color w:val="000000"/>
          <w:sz w:val="28"/>
          <w:szCs w:val="28"/>
        </w:rPr>
        <w:t xml:space="preserve"> in Accounting and Information Technology</w:t>
      </w:r>
    </w:p>
    <w:p w:rsidR="004A0887" w:rsidRPr="001405B2" w:rsidRDefault="004A0887" w:rsidP="004A0887">
      <w:pPr>
        <w:jc w:val="center"/>
        <w:rPr>
          <w:rFonts w:eastAsia="標楷體"/>
          <w:b/>
          <w:color w:val="000000"/>
          <w:sz w:val="28"/>
          <w:szCs w:val="28"/>
        </w:rPr>
      </w:pPr>
      <w:r w:rsidRPr="001405B2">
        <w:rPr>
          <w:rFonts w:hint="eastAsia"/>
          <w:b/>
          <w:color w:val="000000"/>
          <w:sz w:val="28"/>
          <w:szCs w:val="28"/>
        </w:rPr>
        <w:t>Department of Accounting and Information Technology</w:t>
      </w:r>
    </w:p>
    <w:p w:rsidR="004A0887" w:rsidRPr="001405B2" w:rsidRDefault="004A0887" w:rsidP="004A0887">
      <w:pPr>
        <w:spacing w:line="0" w:lineRule="atLeast"/>
        <w:jc w:val="center"/>
        <w:rPr>
          <w:b/>
          <w:color w:val="000000"/>
          <w:sz w:val="28"/>
          <w:szCs w:val="28"/>
          <w:u w:val="single"/>
        </w:rPr>
      </w:pPr>
      <w:r w:rsidRPr="001405B2">
        <w:rPr>
          <w:rFonts w:hint="eastAsia"/>
          <w:b/>
          <w:color w:val="000000"/>
          <w:sz w:val="28"/>
          <w:szCs w:val="28"/>
        </w:rPr>
        <w:t>College</w:t>
      </w:r>
      <w:r w:rsidRPr="001405B2">
        <w:rPr>
          <w:b/>
          <w:color w:val="000000"/>
          <w:sz w:val="28"/>
          <w:szCs w:val="28"/>
        </w:rPr>
        <w:t xml:space="preserve"> of </w:t>
      </w:r>
      <w:r w:rsidRPr="001405B2">
        <w:rPr>
          <w:rFonts w:hint="eastAsia"/>
          <w:b/>
          <w:color w:val="000000"/>
          <w:sz w:val="28"/>
          <w:szCs w:val="28"/>
        </w:rPr>
        <w:t>Management</w:t>
      </w:r>
    </w:p>
    <w:p w:rsidR="004A0887" w:rsidRPr="001405B2" w:rsidRDefault="004A0887" w:rsidP="004A0887">
      <w:pPr>
        <w:spacing w:line="0" w:lineRule="atLeast"/>
        <w:jc w:val="center"/>
        <w:rPr>
          <w:b/>
          <w:color w:val="000000"/>
          <w:sz w:val="28"/>
          <w:szCs w:val="28"/>
        </w:rPr>
      </w:pPr>
      <w:r w:rsidRPr="001405B2">
        <w:rPr>
          <w:b/>
          <w:color w:val="000000"/>
          <w:sz w:val="28"/>
          <w:szCs w:val="28"/>
        </w:rPr>
        <w:t>NATIONAL CHUNG CHENG UNIVERSITY</w:t>
      </w:r>
    </w:p>
    <w:p w:rsidR="004A0887" w:rsidRPr="001405B2" w:rsidRDefault="000A098B" w:rsidP="004A0887">
      <w:pPr>
        <w:jc w:val="center"/>
        <w:rPr>
          <w:b/>
          <w:color w:val="000000"/>
          <w:sz w:val="28"/>
          <w:szCs w:val="28"/>
        </w:rPr>
      </w:pPr>
      <w:r>
        <w:rPr>
          <w:rFonts w:hint="eastAsia"/>
          <w:b/>
          <w:color w:val="000000"/>
          <w:sz w:val="28"/>
          <w:szCs w:val="28"/>
        </w:rPr>
        <w:t>SPRING 2021</w:t>
      </w:r>
    </w:p>
    <w:tbl>
      <w:tblPr>
        <w:tblpPr w:leftFromText="180" w:rightFromText="180" w:vertAnchor="text" w:horzAnchor="margin" w:tblpY="294"/>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583"/>
        <w:gridCol w:w="1016"/>
        <w:gridCol w:w="831"/>
        <w:gridCol w:w="1225"/>
        <w:gridCol w:w="1357"/>
        <w:gridCol w:w="776"/>
      </w:tblGrid>
      <w:tr w:rsidR="002F6C92" w:rsidRPr="001405B2" w:rsidTr="002F6C92">
        <w:tc>
          <w:tcPr>
            <w:tcW w:w="2112" w:type="dxa"/>
          </w:tcPr>
          <w:p w:rsidR="002F6C92" w:rsidRPr="002F6C92" w:rsidRDefault="002F6C92" w:rsidP="002F6C92">
            <w:pPr>
              <w:tabs>
                <w:tab w:val="left" w:pos="2160"/>
                <w:tab w:val="left" w:pos="3060"/>
              </w:tabs>
              <w:jc w:val="both"/>
              <w:rPr>
                <w:rFonts w:hint="eastAsia"/>
                <w:color w:val="000000"/>
              </w:rPr>
            </w:pPr>
            <w:r w:rsidRPr="001405B2">
              <w:rPr>
                <w:rFonts w:hint="eastAsia"/>
                <w:color w:val="000000"/>
              </w:rPr>
              <w:t>Department / Code</w:t>
            </w:r>
          </w:p>
        </w:tc>
        <w:tc>
          <w:tcPr>
            <w:tcW w:w="7788" w:type="dxa"/>
            <w:gridSpan w:val="6"/>
          </w:tcPr>
          <w:p w:rsidR="002F6C92" w:rsidRPr="001405B2" w:rsidRDefault="002F6C92" w:rsidP="002F6C92">
            <w:pPr>
              <w:rPr>
                <w:rFonts w:eastAsia="標楷體"/>
                <w:bCs/>
                <w:color w:val="000000"/>
                <w:kern w:val="0"/>
              </w:rPr>
            </w:pPr>
            <w:r w:rsidRPr="001405B2">
              <w:rPr>
                <w:rFonts w:eastAsia="標楷體" w:hint="eastAsia"/>
                <w:bCs/>
                <w:color w:val="000000"/>
                <w:kern w:val="0"/>
              </w:rPr>
              <w:t>Department of Accounting and Information Technology</w:t>
            </w:r>
          </w:p>
        </w:tc>
      </w:tr>
      <w:tr w:rsidR="002F6C92" w:rsidRPr="001405B2" w:rsidTr="002F6C92">
        <w:trPr>
          <w:trHeight w:val="325"/>
        </w:trPr>
        <w:tc>
          <w:tcPr>
            <w:tcW w:w="2112" w:type="dxa"/>
          </w:tcPr>
          <w:p w:rsidR="002F6C92" w:rsidRPr="002F6C92" w:rsidRDefault="002F6C92" w:rsidP="002F6C92">
            <w:pPr>
              <w:jc w:val="both"/>
              <w:rPr>
                <w:rFonts w:hint="eastAsia"/>
                <w:color w:val="000000"/>
              </w:rPr>
            </w:pPr>
            <w:r w:rsidRPr="001405B2">
              <w:rPr>
                <w:rFonts w:hint="eastAsia"/>
                <w:color w:val="000000"/>
              </w:rPr>
              <w:t>Course Name</w:t>
            </w:r>
          </w:p>
        </w:tc>
        <w:tc>
          <w:tcPr>
            <w:tcW w:w="4430" w:type="dxa"/>
            <w:gridSpan w:val="3"/>
          </w:tcPr>
          <w:p w:rsidR="002F6C92" w:rsidRPr="001405B2" w:rsidRDefault="002F6C92" w:rsidP="002F6C92">
            <w:pPr>
              <w:rPr>
                <w:rFonts w:eastAsia="標楷體"/>
                <w:bCs/>
                <w:color w:val="000000"/>
                <w:kern w:val="0"/>
              </w:rPr>
            </w:pPr>
            <w:r w:rsidRPr="001405B2">
              <w:rPr>
                <w:color w:val="000000"/>
              </w:rPr>
              <w:t>Accounting (</w:t>
            </w:r>
            <w:r>
              <w:rPr>
                <w:rFonts w:ascii="新細明體" w:hAnsi="新細明體" w:hint="eastAsia"/>
                <w:color w:val="000000"/>
              </w:rPr>
              <w:t>Ⅱ</w:t>
            </w:r>
            <w:r w:rsidRPr="001405B2">
              <w:rPr>
                <w:color w:val="000000"/>
              </w:rPr>
              <w:t>)</w:t>
            </w:r>
          </w:p>
        </w:tc>
        <w:tc>
          <w:tcPr>
            <w:tcW w:w="1225" w:type="dxa"/>
          </w:tcPr>
          <w:p w:rsidR="002F6C92" w:rsidRPr="001405B2" w:rsidRDefault="002F6C92" w:rsidP="002F6C92">
            <w:pPr>
              <w:rPr>
                <w:color w:val="000000"/>
              </w:rPr>
            </w:pPr>
            <w:r w:rsidRPr="001405B2">
              <w:rPr>
                <w:rFonts w:hint="eastAsia"/>
                <w:color w:val="000000"/>
              </w:rPr>
              <w:t>Credit</w:t>
            </w:r>
          </w:p>
        </w:tc>
        <w:tc>
          <w:tcPr>
            <w:tcW w:w="2133" w:type="dxa"/>
            <w:gridSpan w:val="2"/>
          </w:tcPr>
          <w:p w:rsidR="002F6C92" w:rsidRPr="001405B2" w:rsidRDefault="002F6C92" w:rsidP="002F6C92">
            <w:pPr>
              <w:jc w:val="center"/>
              <w:rPr>
                <w:rFonts w:eastAsia="標楷體"/>
                <w:bCs/>
                <w:color w:val="000000"/>
                <w:kern w:val="0"/>
              </w:rPr>
            </w:pPr>
            <w:r w:rsidRPr="001405B2">
              <w:rPr>
                <w:rFonts w:eastAsia="標楷體" w:hint="eastAsia"/>
                <w:bCs/>
                <w:color w:val="000000"/>
                <w:kern w:val="0"/>
              </w:rPr>
              <w:t>3</w:t>
            </w:r>
          </w:p>
        </w:tc>
      </w:tr>
      <w:tr w:rsidR="002F6C92" w:rsidRPr="001405B2" w:rsidTr="002F6C92">
        <w:tc>
          <w:tcPr>
            <w:tcW w:w="2112" w:type="dxa"/>
          </w:tcPr>
          <w:p w:rsidR="002F6C92" w:rsidRPr="000A098B" w:rsidRDefault="002F6C92" w:rsidP="002F6C92">
            <w:pPr>
              <w:jc w:val="both"/>
              <w:rPr>
                <w:rFonts w:hint="eastAsia"/>
                <w:color w:val="000000"/>
              </w:rPr>
            </w:pPr>
            <w:r w:rsidRPr="001405B2">
              <w:rPr>
                <w:rFonts w:hint="eastAsia"/>
                <w:color w:val="000000"/>
              </w:rPr>
              <w:t>Course Code</w:t>
            </w:r>
          </w:p>
        </w:tc>
        <w:tc>
          <w:tcPr>
            <w:tcW w:w="7788" w:type="dxa"/>
            <w:gridSpan w:val="6"/>
            <w:vAlign w:val="center"/>
          </w:tcPr>
          <w:p w:rsidR="002F6C92" w:rsidRPr="001405B2" w:rsidRDefault="002F6C92" w:rsidP="002F6C92">
            <w:pPr>
              <w:widowControl/>
              <w:jc w:val="both"/>
              <w:rPr>
                <w:rFonts w:eastAsia="標楷體"/>
                <w:b/>
                <w:bCs/>
                <w:color w:val="000000"/>
                <w:kern w:val="0"/>
              </w:rPr>
            </w:pPr>
            <w:r w:rsidRPr="001405B2">
              <w:rPr>
                <w:color w:val="000000"/>
              </w:rPr>
              <w:t>526110</w:t>
            </w:r>
            <w:r>
              <w:rPr>
                <w:color w:val="000000"/>
              </w:rPr>
              <w:t>5</w:t>
            </w:r>
          </w:p>
        </w:tc>
      </w:tr>
      <w:tr w:rsidR="002F6C92" w:rsidRPr="001405B2" w:rsidTr="002F6C92">
        <w:tc>
          <w:tcPr>
            <w:tcW w:w="2112" w:type="dxa"/>
          </w:tcPr>
          <w:p w:rsidR="002F6C92" w:rsidRPr="001405B2" w:rsidRDefault="002F6C92" w:rsidP="002F6C92">
            <w:pPr>
              <w:rPr>
                <w:color w:val="000000"/>
              </w:rPr>
            </w:pPr>
            <w:r w:rsidRPr="001405B2">
              <w:rPr>
                <w:rFonts w:hint="eastAsia"/>
                <w:color w:val="000000"/>
              </w:rPr>
              <w:t>Instructor</w:t>
            </w:r>
          </w:p>
          <w:p w:rsidR="002F6C92" w:rsidRPr="001405B2" w:rsidRDefault="002F6C92" w:rsidP="002F6C92">
            <w:pPr>
              <w:widowControl/>
              <w:rPr>
                <w:rFonts w:eastAsia="標楷體"/>
                <w:bCs/>
                <w:color w:val="000000"/>
                <w:kern w:val="0"/>
              </w:rPr>
            </w:pPr>
          </w:p>
        </w:tc>
        <w:tc>
          <w:tcPr>
            <w:tcW w:w="7788" w:type="dxa"/>
            <w:gridSpan w:val="6"/>
          </w:tcPr>
          <w:p w:rsidR="002F6C92" w:rsidRPr="000A098B" w:rsidRDefault="002F6C92" w:rsidP="002F6C92">
            <w:pPr>
              <w:rPr>
                <w:color w:val="000000"/>
              </w:rPr>
            </w:pPr>
            <w:r w:rsidRPr="001405B2">
              <w:rPr>
                <w:rFonts w:hint="eastAsia"/>
                <w:color w:val="000000"/>
              </w:rPr>
              <w:t>Name:</w:t>
            </w:r>
            <w:r w:rsidRPr="000A098B">
              <w:rPr>
                <w:color w:val="000000"/>
              </w:rPr>
              <w:t xml:space="preserve"> </w:t>
            </w:r>
            <w:r w:rsidRPr="000A098B">
              <w:rPr>
                <w:rFonts w:hint="eastAsia"/>
                <w:color w:val="000000"/>
              </w:rPr>
              <w:t>Professor Huang, Shaio Yan Huang</w:t>
            </w:r>
          </w:p>
          <w:p w:rsidR="002F6C92" w:rsidRPr="000A098B" w:rsidRDefault="002F6C92" w:rsidP="002F6C92">
            <w:pPr>
              <w:rPr>
                <w:color w:val="000000"/>
              </w:rPr>
            </w:pPr>
            <w:r w:rsidRPr="000A098B">
              <w:rPr>
                <w:color w:val="000000"/>
              </w:rPr>
              <w:t>E-mail:</w:t>
            </w:r>
            <w:r w:rsidRPr="000A098B">
              <w:rPr>
                <w:rFonts w:hint="eastAsia"/>
                <w:color w:val="000000"/>
              </w:rPr>
              <w:t xml:space="preserve"> actsyh@ccu.edu.tw</w:t>
            </w:r>
          </w:p>
          <w:p w:rsidR="002F6C92" w:rsidRPr="001405B2" w:rsidRDefault="002F6C92" w:rsidP="002F6C92">
            <w:pPr>
              <w:rPr>
                <w:color w:val="000000"/>
              </w:rPr>
            </w:pPr>
            <w:r w:rsidRPr="001405B2">
              <w:rPr>
                <w:rFonts w:hint="eastAsia"/>
                <w:color w:val="000000"/>
              </w:rPr>
              <w:t xml:space="preserve">Phone: </w:t>
            </w:r>
            <w:r w:rsidRPr="000A098B">
              <w:rPr>
                <w:rFonts w:hint="eastAsia"/>
                <w:color w:val="000000"/>
              </w:rPr>
              <w:t>272-0411</w:t>
            </w:r>
            <w:r w:rsidRPr="000A098B">
              <w:rPr>
                <w:color w:val="000000"/>
              </w:rPr>
              <w:t xml:space="preserve"> ex</w:t>
            </w:r>
            <w:r w:rsidRPr="000A098B">
              <w:rPr>
                <w:rFonts w:hint="eastAsia"/>
                <w:color w:val="000000"/>
              </w:rPr>
              <w:t>t. 34501</w:t>
            </w:r>
          </w:p>
          <w:p w:rsidR="002F6C92" w:rsidRPr="000A098B" w:rsidRDefault="002F6C92" w:rsidP="002F6C92">
            <w:pPr>
              <w:rPr>
                <w:color w:val="000000"/>
              </w:rPr>
            </w:pPr>
            <w:r w:rsidRPr="001405B2">
              <w:rPr>
                <w:rFonts w:hint="eastAsia"/>
                <w:color w:val="000000"/>
              </w:rPr>
              <w:t xml:space="preserve">Class Hour: </w:t>
            </w:r>
            <w:r w:rsidRPr="000A098B">
              <w:rPr>
                <w:color w:val="000000"/>
              </w:rPr>
              <w:t>Thursday</w:t>
            </w:r>
            <w:r w:rsidRPr="000A098B">
              <w:rPr>
                <w:rFonts w:hint="eastAsia"/>
                <w:color w:val="000000"/>
              </w:rPr>
              <w:t xml:space="preserve"> 1</w:t>
            </w:r>
            <w:r w:rsidRPr="000A098B">
              <w:rPr>
                <w:color w:val="000000"/>
              </w:rPr>
              <w:t>3</w:t>
            </w:r>
            <w:r w:rsidRPr="000A098B">
              <w:rPr>
                <w:rFonts w:hint="eastAsia"/>
                <w:color w:val="000000"/>
              </w:rPr>
              <w:t xml:space="preserve">:10 </w:t>
            </w:r>
            <w:r w:rsidRPr="000A098B">
              <w:rPr>
                <w:color w:val="000000"/>
              </w:rPr>
              <w:t>–</w:t>
            </w:r>
            <w:r w:rsidRPr="000A098B">
              <w:rPr>
                <w:rFonts w:hint="eastAsia"/>
                <w:color w:val="000000"/>
              </w:rPr>
              <w:t xml:space="preserve"> 16:00</w:t>
            </w:r>
            <w:r w:rsidRPr="000A098B">
              <w:rPr>
                <w:color w:val="000000"/>
              </w:rPr>
              <w:t xml:space="preserve"> &amp;Wednesday 19</w:t>
            </w:r>
            <w:r w:rsidRPr="000A098B">
              <w:rPr>
                <w:rFonts w:hint="eastAsia"/>
                <w:color w:val="000000"/>
              </w:rPr>
              <w:t>:</w:t>
            </w:r>
            <w:r w:rsidRPr="000A098B">
              <w:rPr>
                <w:color w:val="000000"/>
              </w:rPr>
              <w:t>1</w:t>
            </w:r>
            <w:r w:rsidRPr="000A098B">
              <w:rPr>
                <w:rFonts w:hint="eastAsia"/>
                <w:color w:val="000000"/>
              </w:rPr>
              <w:t xml:space="preserve">0 </w:t>
            </w:r>
            <w:r w:rsidRPr="000A098B">
              <w:rPr>
                <w:color w:val="000000"/>
              </w:rPr>
              <w:t>–</w:t>
            </w:r>
            <w:r w:rsidRPr="000A098B">
              <w:rPr>
                <w:rFonts w:hint="eastAsia"/>
                <w:color w:val="000000"/>
              </w:rPr>
              <w:t xml:space="preserve"> </w:t>
            </w:r>
            <w:r w:rsidRPr="000A098B">
              <w:rPr>
                <w:color w:val="000000"/>
              </w:rPr>
              <w:t>20</w:t>
            </w:r>
            <w:r w:rsidRPr="000A098B">
              <w:rPr>
                <w:rFonts w:hint="eastAsia"/>
                <w:color w:val="000000"/>
              </w:rPr>
              <w:t>:</w:t>
            </w:r>
            <w:r w:rsidRPr="000A098B">
              <w:rPr>
                <w:color w:val="000000"/>
              </w:rPr>
              <w:t>0</w:t>
            </w:r>
            <w:r w:rsidRPr="000A098B">
              <w:rPr>
                <w:rFonts w:hint="eastAsia"/>
                <w:color w:val="000000"/>
              </w:rPr>
              <w:t>0</w:t>
            </w:r>
          </w:p>
          <w:p w:rsidR="002F6C92" w:rsidRPr="000A098B" w:rsidRDefault="002F6C92" w:rsidP="002F6C92">
            <w:pPr>
              <w:ind w:left="2876" w:hanging="2876"/>
              <w:rPr>
                <w:color w:val="000000"/>
              </w:rPr>
            </w:pPr>
            <w:r w:rsidRPr="000A098B">
              <w:rPr>
                <w:rFonts w:hint="eastAsia"/>
                <w:color w:val="000000"/>
              </w:rPr>
              <w:t xml:space="preserve">Office Hour: </w:t>
            </w:r>
            <w:r w:rsidRPr="000A098B">
              <w:rPr>
                <w:color w:val="000000"/>
              </w:rPr>
              <w:t>Wednesday 11:10</w:t>
            </w:r>
            <w:r w:rsidRPr="000A098B">
              <w:rPr>
                <w:rFonts w:hint="eastAsia"/>
                <w:color w:val="000000"/>
              </w:rPr>
              <w:t>-</w:t>
            </w:r>
            <w:r w:rsidRPr="000A098B">
              <w:rPr>
                <w:color w:val="000000"/>
              </w:rPr>
              <w:t>12:00</w:t>
            </w:r>
          </w:p>
          <w:p w:rsidR="002F6C92" w:rsidRPr="000A098B" w:rsidRDefault="002F6C92" w:rsidP="002F6C92">
            <w:pPr>
              <w:rPr>
                <w:rFonts w:hint="eastAsia"/>
                <w:bCs/>
              </w:rPr>
            </w:pPr>
            <w:r w:rsidRPr="001405B2">
              <w:rPr>
                <w:rFonts w:hint="eastAsia"/>
                <w:color w:val="000000"/>
              </w:rPr>
              <w:t>Room:</w:t>
            </w:r>
            <w:r w:rsidRPr="003F143E">
              <w:rPr>
                <w:bCs/>
              </w:rPr>
              <w:t xml:space="preserve"> Room 4</w:t>
            </w:r>
            <w:r>
              <w:rPr>
                <w:bCs/>
              </w:rPr>
              <w:t>20</w:t>
            </w:r>
            <w:r w:rsidRPr="003F143E">
              <w:rPr>
                <w:bCs/>
              </w:rPr>
              <w:t>, College of Management Bldg. II (Innovation Bldg.)</w:t>
            </w:r>
          </w:p>
        </w:tc>
      </w:tr>
      <w:tr w:rsidR="002F6C92" w:rsidRPr="001405B2" w:rsidTr="002F6C92">
        <w:tc>
          <w:tcPr>
            <w:tcW w:w="2112" w:type="dxa"/>
          </w:tcPr>
          <w:p w:rsidR="002F6C92" w:rsidRPr="001405B2" w:rsidRDefault="002F6C92" w:rsidP="002F6C92">
            <w:pPr>
              <w:widowControl/>
              <w:rPr>
                <w:rFonts w:eastAsia="標楷體" w:hint="eastAsia"/>
                <w:bCs/>
                <w:color w:val="000000"/>
                <w:kern w:val="0"/>
              </w:rPr>
            </w:pPr>
            <w:r w:rsidRPr="001405B2">
              <w:rPr>
                <w:rFonts w:eastAsia="標楷體" w:hint="eastAsia"/>
                <w:bCs/>
                <w:color w:val="000000"/>
                <w:kern w:val="0"/>
              </w:rPr>
              <w:t>Location/Time</w:t>
            </w:r>
          </w:p>
        </w:tc>
        <w:tc>
          <w:tcPr>
            <w:tcW w:w="7788" w:type="dxa"/>
            <w:gridSpan w:val="6"/>
          </w:tcPr>
          <w:p w:rsidR="002F6C92" w:rsidRPr="001405B2" w:rsidRDefault="002F6C92" w:rsidP="002F6C92">
            <w:pPr>
              <w:widowControl/>
              <w:rPr>
                <w:color w:val="000000"/>
              </w:rPr>
            </w:pPr>
            <w:r w:rsidRPr="000A098B">
              <w:rPr>
                <w:rFonts w:hint="eastAsia"/>
                <w:color w:val="000000"/>
              </w:rPr>
              <w:t>Classr</w:t>
            </w:r>
            <w:r w:rsidRPr="000A098B">
              <w:rPr>
                <w:color w:val="000000"/>
              </w:rPr>
              <w:t xml:space="preserve">oom: </w:t>
            </w:r>
            <w:r w:rsidRPr="003F143E">
              <w:rPr>
                <w:bCs/>
              </w:rPr>
              <w:t xml:space="preserve">Room </w:t>
            </w:r>
            <w:r>
              <w:rPr>
                <w:bCs/>
              </w:rPr>
              <w:t>266</w:t>
            </w:r>
            <w:r w:rsidRPr="003F143E">
              <w:rPr>
                <w:bCs/>
              </w:rPr>
              <w:t>, College of Management Bldg. II (Innovation Bldg.)</w:t>
            </w:r>
          </w:p>
        </w:tc>
      </w:tr>
      <w:tr w:rsidR="002F6C92" w:rsidRPr="001405B2" w:rsidTr="002F6C92">
        <w:tc>
          <w:tcPr>
            <w:tcW w:w="2112" w:type="dxa"/>
          </w:tcPr>
          <w:p w:rsidR="002F6C92" w:rsidRPr="000A098B" w:rsidRDefault="002F6C92" w:rsidP="002F6C92">
            <w:pPr>
              <w:jc w:val="both"/>
              <w:rPr>
                <w:rFonts w:hint="eastAsia"/>
                <w:color w:val="000000"/>
              </w:rPr>
            </w:pPr>
            <w:r w:rsidRPr="001405B2">
              <w:rPr>
                <w:rFonts w:hint="eastAsia"/>
                <w:color w:val="000000"/>
              </w:rPr>
              <w:t>Prerequisites</w:t>
            </w:r>
          </w:p>
        </w:tc>
        <w:tc>
          <w:tcPr>
            <w:tcW w:w="7788" w:type="dxa"/>
            <w:gridSpan w:val="6"/>
            <w:vAlign w:val="center"/>
          </w:tcPr>
          <w:p w:rsidR="002F6C92" w:rsidRPr="001405B2" w:rsidRDefault="002F6C92" w:rsidP="002F6C92">
            <w:pPr>
              <w:widowControl/>
              <w:jc w:val="both"/>
              <w:rPr>
                <w:rFonts w:eastAsia="標楷體"/>
                <w:bCs/>
                <w:color w:val="000000"/>
                <w:kern w:val="0"/>
              </w:rPr>
            </w:pPr>
            <w:r w:rsidRPr="001405B2">
              <w:rPr>
                <w:rFonts w:eastAsia="標楷體" w:hint="eastAsia"/>
                <w:bCs/>
                <w:color w:val="000000"/>
                <w:kern w:val="0"/>
              </w:rPr>
              <w:t>None</w:t>
            </w:r>
          </w:p>
        </w:tc>
      </w:tr>
      <w:tr w:rsidR="002F6C92" w:rsidRPr="001405B2" w:rsidTr="002F6C92">
        <w:tc>
          <w:tcPr>
            <w:tcW w:w="2112" w:type="dxa"/>
          </w:tcPr>
          <w:p w:rsidR="002F6C92" w:rsidRDefault="002F6C92" w:rsidP="002F6C92">
            <w:pPr>
              <w:jc w:val="both"/>
              <w:rPr>
                <w:color w:val="000000"/>
              </w:rPr>
            </w:pPr>
            <w:r w:rsidRPr="000A098B">
              <w:rPr>
                <w:color w:val="000000"/>
              </w:rPr>
              <w:t>Teaching assistant</w:t>
            </w:r>
          </w:p>
          <w:p w:rsidR="002F6C92" w:rsidRPr="001405B2" w:rsidRDefault="002F6C92" w:rsidP="002F6C92">
            <w:pPr>
              <w:jc w:val="both"/>
              <w:rPr>
                <w:rFonts w:hint="eastAsia"/>
                <w:color w:val="000000"/>
              </w:rPr>
            </w:pPr>
            <w:r>
              <w:rPr>
                <w:color w:val="000000"/>
              </w:rPr>
              <w:t>Contact</w:t>
            </w:r>
          </w:p>
        </w:tc>
        <w:tc>
          <w:tcPr>
            <w:tcW w:w="7788" w:type="dxa"/>
            <w:gridSpan w:val="6"/>
            <w:vAlign w:val="center"/>
          </w:tcPr>
          <w:p w:rsidR="002F6C92" w:rsidRPr="001405B2" w:rsidRDefault="002F6C92" w:rsidP="002F6C92">
            <w:pPr>
              <w:widowControl/>
              <w:jc w:val="both"/>
              <w:rPr>
                <w:rFonts w:eastAsia="標楷體" w:hint="eastAsia"/>
                <w:bCs/>
                <w:color w:val="000000"/>
                <w:kern w:val="0"/>
              </w:rPr>
            </w:pPr>
            <w:r>
              <w:rPr>
                <w:rFonts w:eastAsia="標楷體" w:hint="eastAsia"/>
                <w:bCs/>
                <w:color w:val="000000"/>
                <w:kern w:val="0"/>
              </w:rPr>
              <w:t>陳柔安</w:t>
            </w:r>
            <w:r>
              <w:rPr>
                <w:rFonts w:eastAsia="標楷體"/>
                <w:bCs/>
                <w:color w:val="000000"/>
                <w:kern w:val="0"/>
              </w:rPr>
              <w:t>joujouan96@gmail.com</w:t>
            </w:r>
          </w:p>
        </w:tc>
      </w:tr>
      <w:tr w:rsidR="002F6C92" w:rsidRPr="001405B2" w:rsidTr="002F6C92">
        <w:tc>
          <w:tcPr>
            <w:tcW w:w="2112" w:type="dxa"/>
          </w:tcPr>
          <w:p w:rsidR="002F6C92" w:rsidRPr="001405B2" w:rsidRDefault="002F6C92" w:rsidP="002F6C92">
            <w:pPr>
              <w:jc w:val="both"/>
              <w:rPr>
                <w:color w:val="000000"/>
                <w:highlight w:val="yellow"/>
              </w:rPr>
            </w:pPr>
            <w:r w:rsidRPr="001405B2">
              <w:rPr>
                <w:rFonts w:hint="eastAsia"/>
                <w:color w:val="000000"/>
              </w:rPr>
              <w:t>Course Objectives</w:t>
            </w:r>
          </w:p>
          <w:p w:rsidR="002F6C92" w:rsidRPr="001405B2" w:rsidRDefault="002F6C92" w:rsidP="002F6C92">
            <w:pPr>
              <w:jc w:val="both"/>
              <w:rPr>
                <w:color w:val="000000"/>
                <w:highlight w:val="yellow"/>
              </w:rPr>
            </w:pPr>
          </w:p>
        </w:tc>
        <w:tc>
          <w:tcPr>
            <w:tcW w:w="7788" w:type="dxa"/>
            <w:gridSpan w:val="6"/>
          </w:tcPr>
          <w:p w:rsidR="002F6C92" w:rsidRDefault="002F6C92" w:rsidP="002F6C92">
            <w:pPr>
              <w:widowControl/>
              <w:jc w:val="both"/>
              <w:rPr>
                <w:color w:val="000000"/>
              </w:rPr>
            </w:pPr>
            <w:r w:rsidRPr="001405B2">
              <w:rPr>
                <w:rFonts w:hint="eastAsia"/>
                <w:color w:val="000000"/>
              </w:rPr>
              <w:t xml:space="preserve">This course is designed to introduce you to basic accounting principles, concepts, and practices including terminology and the elements of the accounting cycle.  </w:t>
            </w:r>
          </w:p>
          <w:p w:rsidR="002F6C92" w:rsidRPr="001405B2" w:rsidRDefault="002F6C92" w:rsidP="002F6C92">
            <w:pPr>
              <w:widowControl/>
              <w:jc w:val="both"/>
              <w:rPr>
                <w:rFonts w:eastAsia="標楷體"/>
                <w:color w:val="000000"/>
                <w:kern w:val="0"/>
              </w:rPr>
            </w:pPr>
            <w:r w:rsidRPr="001405B2">
              <w:rPr>
                <w:rFonts w:hint="eastAsia"/>
                <w:color w:val="000000"/>
              </w:rPr>
              <w:t xml:space="preserve">The objectives are to be able to prepare and analyze basic financial statements and to develop an understanding of how </w:t>
            </w:r>
            <w:r w:rsidRPr="001405B2">
              <w:rPr>
                <w:color w:val="000000"/>
              </w:rPr>
              <w:t>accounting</w:t>
            </w:r>
            <w:r w:rsidRPr="001405B2">
              <w:rPr>
                <w:rFonts w:hint="eastAsia"/>
                <w:color w:val="000000"/>
              </w:rPr>
              <w:t xml:space="preserve"> information is used in </w:t>
            </w:r>
            <w:r w:rsidRPr="001405B2">
              <w:rPr>
                <w:color w:val="000000"/>
              </w:rPr>
              <w:t>making</w:t>
            </w:r>
            <w:r w:rsidRPr="001405B2">
              <w:rPr>
                <w:rFonts w:hint="eastAsia"/>
                <w:color w:val="000000"/>
              </w:rPr>
              <w:t xml:space="preserve"> business decisions.</w:t>
            </w:r>
          </w:p>
        </w:tc>
      </w:tr>
      <w:tr w:rsidR="002F6C92" w:rsidRPr="001405B2" w:rsidTr="002F6C92">
        <w:trPr>
          <w:trHeight w:val="900"/>
        </w:trPr>
        <w:tc>
          <w:tcPr>
            <w:tcW w:w="2112" w:type="dxa"/>
          </w:tcPr>
          <w:p w:rsidR="002F6C92" w:rsidRPr="001405B2" w:rsidRDefault="002F6C92" w:rsidP="002F6C92">
            <w:pPr>
              <w:jc w:val="both"/>
              <w:rPr>
                <w:color w:val="000000"/>
                <w:highlight w:val="yellow"/>
              </w:rPr>
            </w:pPr>
            <w:r w:rsidRPr="001405B2">
              <w:rPr>
                <w:rFonts w:hint="eastAsia"/>
                <w:color w:val="000000"/>
              </w:rPr>
              <w:t>Course Materials</w:t>
            </w:r>
          </w:p>
          <w:p w:rsidR="002F6C92" w:rsidRPr="001405B2" w:rsidRDefault="002F6C92" w:rsidP="002F6C92">
            <w:pPr>
              <w:jc w:val="both"/>
              <w:rPr>
                <w:color w:val="000000"/>
                <w:highlight w:val="yellow"/>
              </w:rPr>
            </w:pPr>
          </w:p>
        </w:tc>
        <w:tc>
          <w:tcPr>
            <w:tcW w:w="7788" w:type="dxa"/>
            <w:gridSpan w:val="6"/>
            <w:vAlign w:val="center"/>
          </w:tcPr>
          <w:p w:rsidR="002F6C92" w:rsidRPr="001405B2" w:rsidRDefault="002F6C92" w:rsidP="002F6C92">
            <w:pPr>
              <w:rPr>
                <w:color w:val="000000"/>
              </w:rPr>
            </w:pPr>
            <w:r w:rsidRPr="001405B2">
              <w:rPr>
                <w:color w:val="000000"/>
              </w:rPr>
              <w:t>Principles of Financial Accounting 2/e IFRS Edition</w:t>
            </w:r>
          </w:p>
          <w:p w:rsidR="002F6C92" w:rsidRPr="001405B2" w:rsidRDefault="002F6C92" w:rsidP="002F6C92">
            <w:pPr>
              <w:rPr>
                <w:rFonts w:eastAsia="標楷體"/>
                <w:color w:val="000000"/>
              </w:rPr>
            </w:pPr>
            <w:r w:rsidRPr="001405B2">
              <w:rPr>
                <w:rFonts w:hint="eastAsia"/>
                <w:color w:val="000000"/>
              </w:rPr>
              <w:t>Authors: Earl K.Stice</w:t>
            </w:r>
            <w:r w:rsidRPr="001405B2">
              <w:rPr>
                <w:rFonts w:eastAsia="標楷體"/>
                <w:color w:val="000000"/>
              </w:rPr>
              <w:t>,</w:t>
            </w:r>
            <w:r w:rsidRPr="001405B2">
              <w:rPr>
                <w:rFonts w:eastAsia="標楷體" w:hint="eastAsia"/>
                <w:color w:val="000000"/>
              </w:rPr>
              <w:t xml:space="preserve"> James D. Stice, W. Steve Albrecht</w:t>
            </w:r>
          </w:p>
          <w:p w:rsidR="002F6C92" w:rsidRPr="001405B2" w:rsidRDefault="002F6C92" w:rsidP="002F6C92">
            <w:pPr>
              <w:ind w:firstLineChars="400" w:firstLine="960"/>
              <w:rPr>
                <w:color w:val="000000"/>
              </w:rPr>
            </w:pPr>
            <w:r w:rsidRPr="001405B2">
              <w:rPr>
                <w:rFonts w:eastAsia="標楷體" w:hint="eastAsia"/>
                <w:color w:val="000000"/>
              </w:rPr>
              <w:t>Monte R. Swain, Rong-Ruey Duh, Audrey Wenhsin Hsu</w:t>
            </w:r>
          </w:p>
          <w:p w:rsidR="002F6C92" w:rsidRPr="001405B2" w:rsidRDefault="002F6C92" w:rsidP="002F6C92">
            <w:pPr>
              <w:rPr>
                <w:color w:val="000000"/>
              </w:rPr>
            </w:pPr>
            <w:r w:rsidRPr="001405B2">
              <w:rPr>
                <w:rFonts w:hint="eastAsia"/>
                <w:color w:val="000000"/>
              </w:rPr>
              <w:t xml:space="preserve">Publisher: </w:t>
            </w:r>
            <w:r w:rsidRPr="001405B2">
              <w:rPr>
                <w:rFonts w:eastAsia="標楷體" w:hint="eastAsia"/>
                <w:color w:val="000000"/>
              </w:rPr>
              <w:t>CENGAGE Learning.</w:t>
            </w:r>
          </w:p>
          <w:p w:rsidR="002F6C92" w:rsidRPr="001405B2" w:rsidRDefault="002F6C92" w:rsidP="002F6C92">
            <w:pPr>
              <w:jc w:val="both"/>
              <w:rPr>
                <w:color w:val="000000"/>
              </w:rPr>
            </w:pPr>
            <w:r w:rsidRPr="001405B2">
              <w:rPr>
                <w:rFonts w:hint="eastAsia"/>
                <w:color w:val="000000"/>
              </w:rPr>
              <w:t>Copyright year: 20</w:t>
            </w:r>
            <w:r w:rsidRPr="001405B2">
              <w:rPr>
                <w:color w:val="000000"/>
              </w:rPr>
              <w:t>1</w:t>
            </w:r>
            <w:r w:rsidRPr="001405B2">
              <w:rPr>
                <w:rFonts w:hint="eastAsia"/>
                <w:color w:val="000000"/>
              </w:rPr>
              <w:t>7</w:t>
            </w:r>
          </w:p>
        </w:tc>
      </w:tr>
      <w:tr w:rsidR="002F6C92" w:rsidRPr="001405B2" w:rsidTr="002F6C92">
        <w:trPr>
          <w:trHeight w:val="900"/>
        </w:trPr>
        <w:tc>
          <w:tcPr>
            <w:tcW w:w="2112" w:type="dxa"/>
          </w:tcPr>
          <w:p w:rsidR="002F6C92" w:rsidRPr="001405B2" w:rsidRDefault="002F6C92" w:rsidP="002F6C92">
            <w:pPr>
              <w:jc w:val="both"/>
              <w:rPr>
                <w:rFonts w:hint="eastAsia"/>
                <w:color w:val="000000"/>
                <w:highlight w:val="yellow"/>
              </w:rPr>
            </w:pPr>
            <w:r w:rsidRPr="001405B2">
              <w:rPr>
                <w:rFonts w:hint="eastAsia"/>
                <w:color w:val="000000"/>
              </w:rPr>
              <w:t>Course Web</w:t>
            </w:r>
          </w:p>
        </w:tc>
        <w:tc>
          <w:tcPr>
            <w:tcW w:w="7788" w:type="dxa"/>
            <w:gridSpan w:val="6"/>
            <w:vAlign w:val="center"/>
          </w:tcPr>
          <w:p w:rsidR="002F6C92" w:rsidRPr="001405B2" w:rsidRDefault="002F6C92" w:rsidP="002F6C92">
            <w:pPr>
              <w:jc w:val="both"/>
              <w:rPr>
                <w:color w:val="000000"/>
              </w:rPr>
            </w:pPr>
            <w:hyperlink r:id="rId7" w:history="1">
              <w:r w:rsidRPr="001405B2">
                <w:rPr>
                  <w:rStyle w:val="a9"/>
                  <w:color w:val="000000"/>
                </w:rPr>
                <w:t>http://ecourse.elearning.ccu.edu.tw/php/login.php?courseid=99_1_28959</w:t>
              </w:r>
            </w:hyperlink>
          </w:p>
        </w:tc>
      </w:tr>
      <w:tr w:rsidR="002F6C92" w:rsidRPr="001405B2" w:rsidTr="002F6C92">
        <w:tc>
          <w:tcPr>
            <w:tcW w:w="2112" w:type="dxa"/>
          </w:tcPr>
          <w:p w:rsidR="002F6C92" w:rsidRPr="001405B2" w:rsidRDefault="002F6C92" w:rsidP="002F6C92">
            <w:pPr>
              <w:jc w:val="both"/>
              <w:rPr>
                <w:rFonts w:hint="eastAsia"/>
                <w:color w:val="000000"/>
                <w:highlight w:val="yellow"/>
              </w:rPr>
            </w:pPr>
            <w:r w:rsidRPr="001405B2">
              <w:rPr>
                <w:rFonts w:hint="eastAsia"/>
                <w:color w:val="000000"/>
              </w:rPr>
              <w:t>Reference</w:t>
            </w:r>
          </w:p>
        </w:tc>
        <w:tc>
          <w:tcPr>
            <w:tcW w:w="7788" w:type="dxa"/>
            <w:gridSpan w:val="6"/>
          </w:tcPr>
          <w:p w:rsidR="002F6C92" w:rsidRPr="001405B2" w:rsidRDefault="002F6C92" w:rsidP="002F6C92">
            <w:pPr>
              <w:widowControl/>
              <w:jc w:val="both"/>
              <w:rPr>
                <w:rFonts w:eastAsia="標楷體"/>
                <w:color w:val="000000"/>
                <w:kern w:val="0"/>
              </w:rPr>
            </w:pPr>
            <w:r w:rsidRPr="001405B2">
              <w:rPr>
                <w:rFonts w:eastAsia="標楷體" w:hint="eastAsia"/>
                <w:color w:val="000000"/>
                <w:kern w:val="0"/>
              </w:rPr>
              <w:t>None</w:t>
            </w:r>
          </w:p>
        </w:tc>
      </w:tr>
      <w:tr w:rsidR="002F6C92" w:rsidRPr="001405B2" w:rsidTr="002F6C92">
        <w:trPr>
          <w:trHeight w:val="255"/>
        </w:trPr>
        <w:tc>
          <w:tcPr>
            <w:tcW w:w="2112" w:type="dxa"/>
            <w:vMerge w:val="restart"/>
          </w:tcPr>
          <w:p w:rsidR="002F6C92" w:rsidRPr="001405B2" w:rsidRDefault="002F6C92" w:rsidP="002F6C92">
            <w:pPr>
              <w:rPr>
                <w:b/>
                <w:color w:val="000000"/>
              </w:rPr>
            </w:pPr>
            <w:r w:rsidRPr="001405B2">
              <w:rPr>
                <w:b/>
                <w:color w:val="000000"/>
              </w:rPr>
              <w:t>Evaluation</w:t>
            </w:r>
          </w:p>
          <w:p w:rsidR="002F6C92" w:rsidRPr="001405B2" w:rsidRDefault="002F6C92" w:rsidP="002F6C92">
            <w:pPr>
              <w:rPr>
                <w:b/>
                <w:color w:val="000000"/>
                <w:highlight w:val="yellow"/>
              </w:rPr>
            </w:pPr>
          </w:p>
        </w:tc>
        <w:tc>
          <w:tcPr>
            <w:tcW w:w="2583" w:type="dxa"/>
          </w:tcPr>
          <w:p w:rsidR="002F6C92" w:rsidRPr="001405B2" w:rsidRDefault="002F6C92" w:rsidP="002F6C92">
            <w:pPr>
              <w:rPr>
                <w:b/>
                <w:color w:val="000000"/>
              </w:rPr>
            </w:pPr>
            <w:r w:rsidRPr="001405B2">
              <w:rPr>
                <w:rFonts w:hint="eastAsia"/>
                <w:color w:val="000000"/>
              </w:rPr>
              <w:sym w:font="Wingdings" w:char="F06F"/>
            </w:r>
            <w:r w:rsidRPr="001405B2">
              <w:rPr>
                <w:rFonts w:hint="eastAsia"/>
                <w:color w:val="000000"/>
              </w:rPr>
              <w:t xml:space="preserve"> </w:t>
            </w:r>
            <w:r w:rsidRPr="001405B2">
              <w:rPr>
                <w:b/>
                <w:color w:val="000000"/>
              </w:rPr>
              <w:t>Assignment</w:t>
            </w:r>
          </w:p>
        </w:tc>
        <w:tc>
          <w:tcPr>
            <w:tcW w:w="1016" w:type="dxa"/>
          </w:tcPr>
          <w:p w:rsidR="002F6C92" w:rsidRPr="001405B2" w:rsidRDefault="002F6C92" w:rsidP="002F6C92">
            <w:pPr>
              <w:jc w:val="right"/>
              <w:rPr>
                <w:b/>
                <w:color w:val="000000"/>
              </w:rPr>
            </w:pPr>
            <w:r w:rsidRPr="001405B2">
              <w:rPr>
                <w:b/>
                <w:color w:val="000000"/>
              </w:rPr>
              <w:t>%</w:t>
            </w:r>
          </w:p>
        </w:tc>
        <w:tc>
          <w:tcPr>
            <w:tcW w:w="3413" w:type="dxa"/>
            <w:gridSpan w:val="3"/>
          </w:tcPr>
          <w:p w:rsidR="002F6C92" w:rsidRPr="001405B2" w:rsidRDefault="002F6C92" w:rsidP="002F6C92">
            <w:pPr>
              <w:rPr>
                <w:b/>
                <w:color w:val="000000"/>
              </w:rPr>
            </w:pPr>
            <w:r w:rsidRPr="001405B2">
              <w:rPr>
                <w:b/>
                <w:color w:val="000000"/>
              </w:rPr>
              <w:t xml:space="preserve">□Case </w:t>
            </w:r>
            <w:r w:rsidRPr="001405B2">
              <w:rPr>
                <w:rFonts w:hint="eastAsia"/>
                <w:b/>
                <w:color w:val="000000"/>
              </w:rPr>
              <w:t xml:space="preserve">Discussion </w:t>
            </w:r>
          </w:p>
        </w:tc>
        <w:tc>
          <w:tcPr>
            <w:tcW w:w="776" w:type="dxa"/>
          </w:tcPr>
          <w:p w:rsidR="002F6C92" w:rsidRPr="001405B2" w:rsidRDefault="002F6C92" w:rsidP="002F6C92">
            <w:pPr>
              <w:jc w:val="right"/>
              <w:rPr>
                <w:b/>
                <w:color w:val="000000"/>
              </w:rPr>
            </w:pPr>
            <w:r w:rsidRPr="001405B2">
              <w:rPr>
                <w:b/>
                <w:color w:val="000000"/>
              </w:rPr>
              <w:t>%</w:t>
            </w:r>
          </w:p>
        </w:tc>
      </w:tr>
      <w:tr w:rsidR="002F6C92" w:rsidRPr="001405B2" w:rsidTr="002F6C92">
        <w:trPr>
          <w:trHeight w:val="255"/>
        </w:trPr>
        <w:tc>
          <w:tcPr>
            <w:tcW w:w="2112" w:type="dxa"/>
            <w:vMerge/>
          </w:tcPr>
          <w:p w:rsidR="002F6C92" w:rsidRPr="001405B2" w:rsidRDefault="002F6C92" w:rsidP="002F6C92">
            <w:pPr>
              <w:jc w:val="both"/>
              <w:rPr>
                <w:color w:val="000000"/>
              </w:rPr>
            </w:pPr>
          </w:p>
        </w:tc>
        <w:tc>
          <w:tcPr>
            <w:tcW w:w="2583" w:type="dxa"/>
          </w:tcPr>
          <w:p w:rsidR="002F6C92" w:rsidRPr="001405B2" w:rsidRDefault="002F6C92" w:rsidP="002F6C92">
            <w:pPr>
              <w:jc w:val="both"/>
              <w:rPr>
                <w:color w:val="000000"/>
              </w:rPr>
            </w:pPr>
            <w:r w:rsidRPr="001405B2">
              <w:rPr>
                <w:rFonts w:hint="eastAsia"/>
                <w:color w:val="000000"/>
              </w:rPr>
              <w:sym w:font="Wingdings 2" w:char="F052"/>
            </w:r>
            <w:r w:rsidRPr="001405B2">
              <w:rPr>
                <w:rFonts w:hint="eastAsia"/>
                <w:color w:val="000000"/>
              </w:rPr>
              <w:t xml:space="preserve"> </w:t>
            </w:r>
            <w:r w:rsidRPr="001405B2">
              <w:rPr>
                <w:b/>
                <w:color w:val="000000"/>
              </w:rPr>
              <w:t>Quiz</w:t>
            </w:r>
          </w:p>
        </w:tc>
        <w:tc>
          <w:tcPr>
            <w:tcW w:w="1016" w:type="dxa"/>
          </w:tcPr>
          <w:p w:rsidR="002F6C92" w:rsidRPr="001405B2" w:rsidRDefault="002F6C92" w:rsidP="002F6C92">
            <w:pPr>
              <w:ind w:firstLineChars="100" w:firstLine="240"/>
              <w:jc w:val="right"/>
              <w:rPr>
                <w:color w:val="000000"/>
              </w:rPr>
            </w:pPr>
            <w:r>
              <w:rPr>
                <w:rFonts w:hint="eastAsia"/>
                <w:b/>
                <w:color w:val="000000"/>
              </w:rPr>
              <w:t>4</w:t>
            </w:r>
            <w:r w:rsidRPr="001405B2">
              <w:rPr>
                <w:rFonts w:hint="eastAsia"/>
                <w:b/>
                <w:color w:val="000000"/>
              </w:rPr>
              <w:t>0</w:t>
            </w:r>
            <w:r w:rsidRPr="001405B2">
              <w:rPr>
                <w:b/>
                <w:color w:val="000000"/>
              </w:rPr>
              <w:t>%</w:t>
            </w:r>
          </w:p>
        </w:tc>
        <w:tc>
          <w:tcPr>
            <w:tcW w:w="3413" w:type="dxa"/>
            <w:gridSpan w:val="3"/>
          </w:tcPr>
          <w:p w:rsidR="002F6C92" w:rsidRPr="001405B2" w:rsidRDefault="002F6C92" w:rsidP="002F6C92">
            <w:pPr>
              <w:rPr>
                <w:color w:val="000000"/>
              </w:rPr>
            </w:pPr>
            <w:r w:rsidRPr="001405B2">
              <w:rPr>
                <w:b/>
                <w:color w:val="000000"/>
              </w:rPr>
              <w:t>□Presentation</w:t>
            </w:r>
          </w:p>
        </w:tc>
        <w:tc>
          <w:tcPr>
            <w:tcW w:w="776" w:type="dxa"/>
          </w:tcPr>
          <w:p w:rsidR="002F6C92" w:rsidRPr="001405B2" w:rsidRDefault="002F6C92" w:rsidP="002F6C92">
            <w:pPr>
              <w:jc w:val="right"/>
              <w:rPr>
                <w:color w:val="000000"/>
              </w:rPr>
            </w:pPr>
            <w:r w:rsidRPr="001405B2">
              <w:rPr>
                <w:b/>
                <w:color w:val="000000"/>
              </w:rPr>
              <w:t>%</w:t>
            </w:r>
          </w:p>
        </w:tc>
      </w:tr>
      <w:tr w:rsidR="002F6C92" w:rsidRPr="001405B2" w:rsidTr="002F6C92">
        <w:trPr>
          <w:trHeight w:val="255"/>
        </w:trPr>
        <w:tc>
          <w:tcPr>
            <w:tcW w:w="2112" w:type="dxa"/>
            <w:vMerge/>
          </w:tcPr>
          <w:p w:rsidR="002F6C92" w:rsidRPr="001405B2" w:rsidRDefault="002F6C92" w:rsidP="002F6C92">
            <w:pPr>
              <w:jc w:val="both"/>
              <w:rPr>
                <w:color w:val="000000"/>
              </w:rPr>
            </w:pPr>
          </w:p>
        </w:tc>
        <w:tc>
          <w:tcPr>
            <w:tcW w:w="2583" w:type="dxa"/>
          </w:tcPr>
          <w:p w:rsidR="002F6C92" w:rsidRPr="001405B2" w:rsidRDefault="002F6C92" w:rsidP="002F6C92">
            <w:pPr>
              <w:rPr>
                <w:color w:val="000000"/>
              </w:rPr>
            </w:pPr>
            <w:r w:rsidRPr="001405B2">
              <w:rPr>
                <w:rFonts w:hint="eastAsia"/>
                <w:color w:val="000000"/>
              </w:rPr>
              <w:sym w:font="Wingdings 2" w:char="F052"/>
            </w:r>
            <w:r w:rsidRPr="001405B2">
              <w:rPr>
                <w:rFonts w:hint="eastAsia"/>
                <w:color w:val="000000"/>
              </w:rPr>
              <w:t xml:space="preserve"> </w:t>
            </w:r>
            <w:r w:rsidRPr="001405B2">
              <w:rPr>
                <w:b/>
                <w:color w:val="000000"/>
              </w:rPr>
              <w:t>Midterm Test</w:t>
            </w:r>
          </w:p>
        </w:tc>
        <w:tc>
          <w:tcPr>
            <w:tcW w:w="1016" w:type="dxa"/>
          </w:tcPr>
          <w:p w:rsidR="002F6C92" w:rsidRPr="001405B2" w:rsidRDefault="002F6C92" w:rsidP="002F6C92">
            <w:pPr>
              <w:wordWrap w:val="0"/>
              <w:jc w:val="right"/>
              <w:rPr>
                <w:color w:val="000000"/>
              </w:rPr>
            </w:pPr>
            <w:r w:rsidRPr="001405B2">
              <w:rPr>
                <w:b/>
                <w:color w:val="000000"/>
              </w:rPr>
              <w:t>30%</w:t>
            </w:r>
          </w:p>
        </w:tc>
        <w:tc>
          <w:tcPr>
            <w:tcW w:w="3413" w:type="dxa"/>
            <w:gridSpan w:val="3"/>
          </w:tcPr>
          <w:p w:rsidR="002F6C92" w:rsidRPr="001405B2" w:rsidRDefault="002F6C92" w:rsidP="002F6C92">
            <w:pPr>
              <w:rPr>
                <w:color w:val="000000"/>
              </w:rPr>
            </w:pPr>
            <w:r w:rsidRPr="001405B2">
              <w:rPr>
                <w:b/>
                <w:color w:val="000000"/>
              </w:rPr>
              <w:t>□</w:t>
            </w:r>
            <w:r w:rsidRPr="001405B2">
              <w:rPr>
                <w:rFonts w:hint="eastAsia"/>
                <w:b/>
                <w:color w:val="000000"/>
              </w:rPr>
              <w:t>C</w:t>
            </w:r>
            <w:r w:rsidRPr="001405B2">
              <w:rPr>
                <w:b/>
                <w:color w:val="000000"/>
              </w:rPr>
              <w:t>ase Study Report</w:t>
            </w:r>
          </w:p>
        </w:tc>
        <w:tc>
          <w:tcPr>
            <w:tcW w:w="776" w:type="dxa"/>
          </w:tcPr>
          <w:p w:rsidR="002F6C92" w:rsidRPr="001405B2" w:rsidRDefault="002F6C92" w:rsidP="002F6C92">
            <w:pPr>
              <w:wordWrap w:val="0"/>
              <w:jc w:val="right"/>
              <w:rPr>
                <w:color w:val="000000"/>
              </w:rPr>
            </w:pPr>
            <w:r w:rsidRPr="001405B2">
              <w:rPr>
                <w:b/>
                <w:color w:val="000000"/>
              </w:rPr>
              <w:t>%</w:t>
            </w:r>
          </w:p>
        </w:tc>
      </w:tr>
      <w:tr w:rsidR="002F6C92" w:rsidRPr="001405B2" w:rsidTr="002F6C92">
        <w:trPr>
          <w:trHeight w:val="255"/>
        </w:trPr>
        <w:tc>
          <w:tcPr>
            <w:tcW w:w="2112" w:type="dxa"/>
            <w:vMerge/>
          </w:tcPr>
          <w:p w:rsidR="002F6C92" w:rsidRPr="001405B2" w:rsidRDefault="002F6C92" w:rsidP="002F6C92">
            <w:pPr>
              <w:jc w:val="both"/>
              <w:rPr>
                <w:color w:val="000000"/>
              </w:rPr>
            </w:pPr>
          </w:p>
        </w:tc>
        <w:tc>
          <w:tcPr>
            <w:tcW w:w="2583" w:type="dxa"/>
          </w:tcPr>
          <w:p w:rsidR="002F6C92" w:rsidRPr="001405B2" w:rsidRDefault="002F6C92" w:rsidP="002F6C92">
            <w:pPr>
              <w:rPr>
                <w:color w:val="000000"/>
              </w:rPr>
            </w:pPr>
            <w:r w:rsidRPr="001405B2">
              <w:rPr>
                <w:rFonts w:hint="eastAsia"/>
                <w:color w:val="000000"/>
              </w:rPr>
              <w:sym w:font="Wingdings 2" w:char="F052"/>
            </w:r>
            <w:r w:rsidRPr="001405B2">
              <w:rPr>
                <w:rFonts w:hint="eastAsia"/>
                <w:color w:val="000000"/>
              </w:rPr>
              <w:t xml:space="preserve"> </w:t>
            </w:r>
            <w:r w:rsidRPr="001405B2">
              <w:rPr>
                <w:b/>
                <w:color w:val="000000"/>
              </w:rPr>
              <w:t>Final Test</w:t>
            </w:r>
          </w:p>
        </w:tc>
        <w:tc>
          <w:tcPr>
            <w:tcW w:w="1016" w:type="dxa"/>
          </w:tcPr>
          <w:p w:rsidR="002F6C92" w:rsidRPr="001405B2" w:rsidRDefault="002F6C92" w:rsidP="002F6C92">
            <w:pPr>
              <w:wordWrap w:val="0"/>
              <w:jc w:val="right"/>
              <w:rPr>
                <w:color w:val="000000"/>
              </w:rPr>
            </w:pPr>
            <w:r w:rsidRPr="001405B2">
              <w:rPr>
                <w:rFonts w:hint="eastAsia"/>
                <w:b/>
                <w:color w:val="000000"/>
              </w:rPr>
              <w:t>30</w:t>
            </w:r>
            <w:r w:rsidRPr="001405B2">
              <w:rPr>
                <w:b/>
                <w:color w:val="000000"/>
              </w:rPr>
              <w:t>%</w:t>
            </w:r>
          </w:p>
        </w:tc>
        <w:tc>
          <w:tcPr>
            <w:tcW w:w="3413" w:type="dxa"/>
            <w:gridSpan w:val="3"/>
          </w:tcPr>
          <w:p w:rsidR="002F6C92" w:rsidRPr="001405B2" w:rsidRDefault="002F6C92" w:rsidP="002F6C92">
            <w:pPr>
              <w:rPr>
                <w:color w:val="000000"/>
              </w:rPr>
            </w:pPr>
            <w:r w:rsidRPr="001405B2">
              <w:rPr>
                <w:b/>
                <w:color w:val="000000"/>
              </w:rPr>
              <w:t>□</w:t>
            </w:r>
            <w:r w:rsidRPr="001405B2">
              <w:rPr>
                <w:rFonts w:hint="eastAsia"/>
                <w:color w:val="000000"/>
              </w:rPr>
              <w:t xml:space="preserve"> </w:t>
            </w:r>
            <w:r>
              <w:rPr>
                <w:rFonts w:hint="eastAsia"/>
                <w:b/>
                <w:color w:val="000000"/>
              </w:rPr>
              <w:t xml:space="preserve">Others </w:t>
            </w:r>
            <w:r w:rsidRPr="001405B2">
              <w:rPr>
                <w:b/>
                <w:color w:val="000000"/>
              </w:rPr>
              <w:t>Participation</w:t>
            </w:r>
            <w:r w:rsidRPr="001405B2">
              <w:rPr>
                <w:rFonts w:hint="eastAsia"/>
                <w:b/>
                <w:color w:val="000000"/>
              </w:rPr>
              <w:t xml:space="preserve">    </w:t>
            </w:r>
            <w:r w:rsidRPr="001405B2">
              <w:rPr>
                <w:rFonts w:hint="eastAsia"/>
                <w:color w:val="000000"/>
                <w:u w:val="single"/>
              </w:rPr>
              <w:t xml:space="preserve">       </w:t>
            </w:r>
          </w:p>
        </w:tc>
        <w:tc>
          <w:tcPr>
            <w:tcW w:w="776" w:type="dxa"/>
          </w:tcPr>
          <w:p w:rsidR="002F6C92" w:rsidRPr="001405B2" w:rsidRDefault="002F6C92" w:rsidP="002F6C92">
            <w:pPr>
              <w:wordWrap w:val="0"/>
              <w:jc w:val="right"/>
              <w:rPr>
                <w:b/>
                <w:color w:val="000000"/>
              </w:rPr>
            </w:pPr>
            <w:r w:rsidRPr="001405B2">
              <w:rPr>
                <w:b/>
                <w:color w:val="000000"/>
              </w:rPr>
              <w:t>%</w:t>
            </w:r>
          </w:p>
        </w:tc>
      </w:tr>
      <w:tr w:rsidR="002F6C92" w:rsidRPr="001405B2" w:rsidTr="002F6C92">
        <w:tc>
          <w:tcPr>
            <w:tcW w:w="2112" w:type="dxa"/>
            <w:vAlign w:val="center"/>
          </w:tcPr>
          <w:p w:rsidR="002F6C92" w:rsidRPr="001405B2" w:rsidRDefault="002F6C92" w:rsidP="002F6C92">
            <w:pPr>
              <w:rPr>
                <w:color w:val="000000"/>
              </w:rPr>
            </w:pPr>
            <w:r w:rsidRPr="001405B2">
              <w:rPr>
                <w:rFonts w:hint="eastAsia"/>
                <w:color w:val="000000"/>
              </w:rPr>
              <w:t>Important Notes and Policies</w:t>
            </w:r>
          </w:p>
          <w:p w:rsidR="002F6C92" w:rsidRPr="001405B2" w:rsidRDefault="002F6C92" w:rsidP="002F6C92">
            <w:pPr>
              <w:rPr>
                <w:color w:val="000000"/>
              </w:rPr>
            </w:pPr>
          </w:p>
          <w:p w:rsidR="002F6C92" w:rsidRPr="001405B2" w:rsidRDefault="002F6C92" w:rsidP="002F6C92">
            <w:pPr>
              <w:jc w:val="both"/>
              <w:rPr>
                <w:color w:val="000000"/>
              </w:rPr>
            </w:pPr>
          </w:p>
        </w:tc>
        <w:tc>
          <w:tcPr>
            <w:tcW w:w="7788" w:type="dxa"/>
            <w:gridSpan w:val="6"/>
          </w:tcPr>
          <w:p w:rsidR="002F6C92" w:rsidRPr="001405B2" w:rsidRDefault="002F6C92" w:rsidP="002F6C92">
            <w:pPr>
              <w:rPr>
                <w:b/>
                <w:color w:val="000000"/>
                <w:u w:val="single"/>
              </w:rPr>
            </w:pPr>
            <w:r w:rsidRPr="001405B2">
              <w:rPr>
                <w:rFonts w:hint="eastAsia"/>
                <w:b/>
                <w:color w:val="000000"/>
                <w:u w:val="single"/>
              </w:rPr>
              <w:t>Homework:</w:t>
            </w:r>
          </w:p>
          <w:p w:rsidR="002F6C92" w:rsidRPr="001405B2" w:rsidRDefault="002F6C92" w:rsidP="002F6C92">
            <w:pPr>
              <w:ind w:firstLineChars="100" w:firstLine="240"/>
              <w:rPr>
                <w:color w:val="000000"/>
              </w:rPr>
            </w:pPr>
            <w:r w:rsidRPr="001405B2">
              <w:rPr>
                <w:rFonts w:hint="eastAsia"/>
                <w:color w:val="000000"/>
              </w:rPr>
              <w:t xml:space="preserve">Although this course is not conceptually difficult for many students, learning how to approach accounting problems may demand more time and effort than it first appears.  Homework assignments will usually take more than the generally recommended two hours outside of class for every hour in </w:t>
            </w:r>
            <w:r w:rsidRPr="001405B2">
              <w:rPr>
                <w:rFonts w:hint="eastAsia"/>
                <w:color w:val="000000"/>
              </w:rPr>
              <w:lastRenderedPageBreak/>
              <w:t xml:space="preserve">class.  Plan well for your study needs and allow sufficient time to study the text and class handouts.  </w:t>
            </w:r>
            <w:r w:rsidRPr="001405B2">
              <w:rPr>
                <w:color w:val="000000"/>
                <w:u w:val="single"/>
              </w:rPr>
              <w:t>Forming study groups is suggested to get everyone up-to-speed</w:t>
            </w:r>
            <w:r w:rsidRPr="001405B2">
              <w:rPr>
                <w:color w:val="000000"/>
              </w:rPr>
              <w:t xml:space="preserve">.  </w:t>
            </w:r>
            <w:r w:rsidRPr="001405B2">
              <w:rPr>
                <w:rFonts w:hint="eastAsia"/>
                <w:color w:val="000000"/>
              </w:rPr>
              <w:t>Also, consider adopting the following approach (referred to as SQ3R) before working the assigned homework:</w:t>
            </w:r>
          </w:p>
          <w:p w:rsidR="002F6C92" w:rsidRPr="001405B2" w:rsidRDefault="002F6C92" w:rsidP="002F6C92">
            <w:pPr>
              <w:rPr>
                <w:color w:val="000000"/>
              </w:rPr>
            </w:pPr>
            <w:r w:rsidRPr="001405B2">
              <w:rPr>
                <w:rFonts w:hint="eastAsia"/>
                <w:color w:val="000000"/>
              </w:rPr>
              <w:t>S--Survey the chapter to become familiar with the main ideas.</w:t>
            </w:r>
          </w:p>
          <w:p w:rsidR="002F6C92" w:rsidRPr="001405B2" w:rsidRDefault="002F6C92" w:rsidP="002F6C92">
            <w:pPr>
              <w:rPr>
                <w:color w:val="000000"/>
              </w:rPr>
            </w:pPr>
            <w:r w:rsidRPr="001405B2">
              <w:rPr>
                <w:rFonts w:hint="eastAsia"/>
                <w:color w:val="000000"/>
              </w:rPr>
              <w:t>Q--Question the material that does not make sense taking notes as you go along.</w:t>
            </w:r>
          </w:p>
          <w:p w:rsidR="002F6C92" w:rsidRPr="001405B2" w:rsidRDefault="002F6C92" w:rsidP="002F6C92">
            <w:pPr>
              <w:rPr>
                <w:color w:val="000000"/>
              </w:rPr>
            </w:pPr>
            <w:r w:rsidRPr="001405B2">
              <w:rPr>
                <w:rFonts w:hint="eastAsia"/>
                <w:color w:val="000000"/>
              </w:rPr>
              <w:t>R--Read the chapter slowly and work through the numerical examples.</w:t>
            </w:r>
          </w:p>
          <w:p w:rsidR="002F6C92" w:rsidRPr="001405B2" w:rsidRDefault="002F6C92" w:rsidP="002F6C92">
            <w:pPr>
              <w:rPr>
                <w:color w:val="000000"/>
              </w:rPr>
            </w:pPr>
            <w:r w:rsidRPr="001405B2">
              <w:rPr>
                <w:rFonts w:hint="eastAsia"/>
                <w:color w:val="000000"/>
              </w:rPr>
              <w:t>R--Review the chapter making sure your original questions are answered.</w:t>
            </w:r>
          </w:p>
          <w:p w:rsidR="002F6C92" w:rsidRDefault="002F6C92" w:rsidP="002F6C92">
            <w:pPr>
              <w:rPr>
                <w:color w:val="000000"/>
              </w:rPr>
            </w:pPr>
            <w:r w:rsidRPr="001405B2">
              <w:rPr>
                <w:rFonts w:hint="eastAsia"/>
                <w:color w:val="000000"/>
              </w:rPr>
              <w:t>R--Relate the new material to what you have already learned.</w:t>
            </w:r>
          </w:p>
          <w:p w:rsidR="002F6C92" w:rsidRPr="001405B2" w:rsidRDefault="002F6C92" w:rsidP="002F6C92">
            <w:pPr>
              <w:rPr>
                <w:color w:val="000000"/>
              </w:rPr>
            </w:pPr>
          </w:p>
          <w:p w:rsidR="002F6C92" w:rsidRPr="001405B2" w:rsidRDefault="002F6C92" w:rsidP="002F6C92">
            <w:pPr>
              <w:rPr>
                <w:b/>
                <w:color w:val="000000"/>
                <w:u w:val="single"/>
              </w:rPr>
            </w:pPr>
            <w:r w:rsidRPr="001405B2">
              <w:rPr>
                <w:rFonts w:hint="eastAsia"/>
                <w:b/>
                <w:color w:val="000000"/>
                <w:u w:val="single"/>
              </w:rPr>
              <w:t>Quizzes and Exams:</w:t>
            </w:r>
          </w:p>
          <w:p w:rsidR="002F6C92" w:rsidRDefault="002F6C92" w:rsidP="002F6C92">
            <w:pPr>
              <w:ind w:firstLineChars="100" w:firstLine="240"/>
              <w:rPr>
                <w:color w:val="000000"/>
              </w:rPr>
            </w:pPr>
            <w:r w:rsidRPr="001405B2">
              <w:rPr>
                <w:rFonts w:hint="eastAsia"/>
                <w:color w:val="000000"/>
              </w:rPr>
              <w:t xml:space="preserve">There will be a mid-term exam </w:t>
            </w:r>
            <w:r w:rsidRPr="001405B2">
              <w:rPr>
                <w:color w:val="000000"/>
              </w:rPr>
              <w:t>(</w:t>
            </w:r>
            <w:r w:rsidRPr="001405B2">
              <w:rPr>
                <w:rFonts w:hint="eastAsia"/>
                <w:color w:val="000000"/>
              </w:rPr>
              <w:t>at week 9</w:t>
            </w:r>
            <w:r w:rsidRPr="001405B2">
              <w:rPr>
                <w:color w:val="000000"/>
              </w:rPr>
              <w:t>,</w:t>
            </w:r>
            <w:r w:rsidRPr="001405B2">
              <w:rPr>
                <w:rFonts w:hint="eastAsia"/>
                <w:color w:val="000000"/>
              </w:rPr>
              <w:t xml:space="preserve"> the time will be adjusted at anytime</w:t>
            </w:r>
            <w:r w:rsidRPr="001405B2">
              <w:rPr>
                <w:color w:val="000000"/>
              </w:rPr>
              <w:t xml:space="preserve">) </w:t>
            </w:r>
            <w:r w:rsidRPr="001405B2">
              <w:rPr>
                <w:rFonts w:hint="eastAsia"/>
                <w:color w:val="000000"/>
              </w:rPr>
              <w:t xml:space="preserve">and a </w:t>
            </w:r>
            <w:r w:rsidRPr="001405B2">
              <w:rPr>
                <w:color w:val="000000"/>
              </w:rPr>
              <w:t>final exam (</w:t>
            </w:r>
            <w:r w:rsidRPr="001405B2">
              <w:rPr>
                <w:rFonts w:hint="eastAsia"/>
                <w:color w:val="000000"/>
              </w:rPr>
              <w:t>at week 18</w:t>
            </w:r>
            <w:r w:rsidRPr="001405B2">
              <w:rPr>
                <w:color w:val="000000"/>
              </w:rPr>
              <w:t>,</w:t>
            </w:r>
            <w:r w:rsidRPr="001405B2">
              <w:rPr>
                <w:rFonts w:hint="eastAsia"/>
                <w:color w:val="000000"/>
              </w:rPr>
              <w:t xml:space="preserve"> the time will be adjusted at anytime</w:t>
            </w:r>
            <w:r w:rsidRPr="001405B2">
              <w:rPr>
                <w:color w:val="000000"/>
              </w:rPr>
              <w:t xml:space="preserve">).  </w:t>
            </w:r>
            <w:r w:rsidRPr="001405B2">
              <w:rPr>
                <w:rFonts w:hint="eastAsia"/>
                <w:color w:val="000000"/>
              </w:rPr>
              <w:t xml:space="preserve">In addition, quizzes </w:t>
            </w:r>
            <w:r w:rsidRPr="001405B2">
              <w:rPr>
                <w:color w:val="000000"/>
              </w:rPr>
              <w:t>will take place at</w:t>
            </w:r>
            <w:r w:rsidRPr="001405B2">
              <w:rPr>
                <w:rFonts w:hint="eastAsia"/>
                <w:color w:val="000000"/>
              </w:rPr>
              <w:t xml:space="preserve"> practical training sessions.  In general, </w:t>
            </w:r>
            <w:r w:rsidRPr="001405B2">
              <w:rPr>
                <w:color w:val="000000"/>
              </w:rPr>
              <w:t xml:space="preserve">there will be review quizzes before the instructor completes teaching a chapter.  Chapter </w:t>
            </w:r>
            <w:r w:rsidRPr="001405B2">
              <w:rPr>
                <w:rFonts w:hint="eastAsia"/>
                <w:color w:val="000000"/>
              </w:rPr>
              <w:t>quizzes will occur the week after homework is due.  C</w:t>
            </w:r>
            <w:r w:rsidRPr="001405B2">
              <w:rPr>
                <w:color w:val="000000"/>
              </w:rPr>
              <w:t xml:space="preserve">hapter quizzes will constitute </w:t>
            </w:r>
            <w:r w:rsidRPr="001405B2">
              <w:rPr>
                <w:rFonts w:hint="eastAsia"/>
                <w:color w:val="000000"/>
              </w:rPr>
              <w:t>30</w:t>
            </w:r>
            <w:r w:rsidRPr="001405B2">
              <w:rPr>
                <w:color w:val="000000"/>
              </w:rPr>
              <w:t xml:space="preserve">% of the total grade.  </w:t>
            </w:r>
            <w:r w:rsidRPr="001405B2">
              <w:rPr>
                <w:rFonts w:hint="eastAsia"/>
                <w:color w:val="000000"/>
              </w:rPr>
              <w:t xml:space="preserve">Any changes to the plan will be announced on e-course.  </w:t>
            </w:r>
            <w:r w:rsidRPr="001405B2">
              <w:rPr>
                <w:rFonts w:hint="eastAsia"/>
                <w:color w:val="000000"/>
                <w:u w:val="single"/>
              </w:rPr>
              <w:t>Cheating during quizzes and examinations will result in a score of zero for the particular tests plus demerit(s) recorded.  Students assisting with cheating will also receive demerits.</w:t>
            </w:r>
            <w:r w:rsidRPr="001405B2">
              <w:rPr>
                <w:color w:val="000000"/>
              </w:rPr>
              <w:t xml:space="preserve">  </w:t>
            </w:r>
          </w:p>
          <w:p w:rsidR="002F6C92" w:rsidRPr="001405B2" w:rsidRDefault="002F6C92" w:rsidP="002F6C92">
            <w:pPr>
              <w:ind w:firstLineChars="100" w:firstLine="240"/>
              <w:rPr>
                <w:rFonts w:hint="eastAsia"/>
                <w:color w:val="000000"/>
              </w:rPr>
            </w:pPr>
          </w:p>
          <w:p w:rsidR="002F6C92" w:rsidRPr="001405B2" w:rsidRDefault="002F6C92" w:rsidP="002F6C92">
            <w:pPr>
              <w:rPr>
                <w:b/>
                <w:color w:val="000000"/>
                <w:u w:val="single"/>
              </w:rPr>
            </w:pPr>
            <w:r w:rsidRPr="001405B2">
              <w:rPr>
                <w:rFonts w:hint="eastAsia"/>
                <w:b/>
                <w:color w:val="000000"/>
                <w:u w:val="single"/>
              </w:rPr>
              <w:t>Attendance</w:t>
            </w:r>
          </w:p>
          <w:p w:rsidR="002F6C92" w:rsidRPr="001405B2" w:rsidRDefault="002F6C92" w:rsidP="002F6C92">
            <w:pPr>
              <w:widowControl/>
              <w:ind w:firstLineChars="100" w:firstLine="240"/>
              <w:rPr>
                <w:color w:val="000000"/>
                <w:kern w:val="0"/>
              </w:rPr>
            </w:pPr>
            <w:r w:rsidRPr="001405B2">
              <w:rPr>
                <w:rFonts w:hint="eastAsia"/>
                <w:color w:val="000000"/>
                <w:kern w:val="0"/>
              </w:rPr>
              <w:t>You are to sit according to the seating chart for the semester.  If you decide to change seat,</w:t>
            </w:r>
            <w:r>
              <w:rPr>
                <w:rFonts w:hint="eastAsia"/>
                <w:color w:val="000000"/>
                <w:kern w:val="0"/>
              </w:rPr>
              <w:t xml:space="preserve"> please notify the instructor. </w:t>
            </w:r>
            <w:r w:rsidRPr="001405B2">
              <w:rPr>
                <w:rFonts w:hint="eastAsia"/>
                <w:color w:val="000000"/>
                <w:kern w:val="0"/>
              </w:rPr>
              <w:t xml:space="preserve">Attendance grade will be based on </w:t>
            </w:r>
            <w:r w:rsidRPr="001405B2">
              <w:rPr>
                <w:color w:val="000000"/>
                <w:kern w:val="0"/>
              </w:rPr>
              <w:t>roll</w:t>
            </w:r>
            <w:r w:rsidRPr="001405B2">
              <w:rPr>
                <w:rFonts w:hint="eastAsia"/>
                <w:color w:val="000000"/>
                <w:kern w:val="0"/>
              </w:rPr>
              <w:t xml:space="preserve"> call</w:t>
            </w:r>
            <w:r w:rsidRPr="001405B2">
              <w:rPr>
                <w:color w:val="000000"/>
                <w:kern w:val="0"/>
              </w:rPr>
              <w:t>s using the seating chart.</w:t>
            </w:r>
            <w:r w:rsidRPr="001405B2">
              <w:rPr>
                <w:rFonts w:hint="eastAsia"/>
                <w:color w:val="000000"/>
                <w:kern w:val="0"/>
              </w:rPr>
              <w:t xml:space="preserve">  That is, </w:t>
            </w:r>
            <w:r w:rsidRPr="001405B2">
              <w:rPr>
                <w:rFonts w:hint="eastAsia"/>
                <w:color w:val="000000"/>
                <w:kern w:val="0"/>
                <w:u w:val="single"/>
              </w:rPr>
              <w:t>you are responsible for losing grades due to not sitting in the scheduled seat</w:t>
            </w:r>
            <w:r w:rsidRPr="001405B2">
              <w:rPr>
                <w:rFonts w:hint="eastAsia"/>
                <w:color w:val="000000"/>
                <w:kern w:val="0"/>
              </w:rPr>
              <w:t xml:space="preserve">.  </w:t>
            </w:r>
            <w:r w:rsidRPr="001405B2">
              <w:rPr>
                <w:color w:val="000000"/>
                <w:kern w:val="0"/>
              </w:rPr>
              <w:t xml:space="preserve">The whole 10% of </w:t>
            </w:r>
            <w:r w:rsidRPr="001405B2">
              <w:rPr>
                <w:rFonts w:hint="eastAsia"/>
                <w:color w:val="000000"/>
                <w:kern w:val="0"/>
              </w:rPr>
              <w:t xml:space="preserve">the </w:t>
            </w:r>
            <w:r w:rsidRPr="001405B2">
              <w:rPr>
                <w:color w:val="000000"/>
                <w:kern w:val="0"/>
              </w:rPr>
              <w:t>grade for attendance will be deducted for students who are caught for not showing up 3 times during the semester. In addition, if there is any adjustment to the final grade for the whole class, those whose attendance grades are deducted will not receive any upward adjustment.</w:t>
            </w:r>
            <w:r w:rsidRPr="001405B2">
              <w:rPr>
                <w:rFonts w:hint="eastAsia"/>
                <w:color w:val="000000"/>
                <w:kern w:val="0"/>
              </w:rPr>
              <w:t xml:space="preserve">  Leave of absence documents need to be submitted to avoid </w:t>
            </w:r>
            <w:r w:rsidRPr="001405B2">
              <w:rPr>
                <w:color w:val="000000"/>
                <w:kern w:val="0"/>
              </w:rPr>
              <w:t>your</w:t>
            </w:r>
            <w:r w:rsidRPr="001405B2">
              <w:rPr>
                <w:rFonts w:hint="eastAsia"/>
                <w:color w:val="000000"/>
                <w:kern w:val="0"/>
              </w:rPr>
              <w:t xml:space="preserve"> participation grade from being deducted.  </w:t>
            </w:r>
            <w:r w:rsidRPr="001405B2">
              <w:rPr>
                <w:color w:val="000000"/>
                <w:kern w:val="0"/>
              </w:rPr>
              <w:t xml:space="preserve">Acceptable </w:t>
            </w:r>
            <w:r w:rsidRPr="001405B2">
              <w:rPr>
                <w:rFonts w:hint="eastAsia"/>
                <w:color w:val="000000"/>
                <w:kern w:val="0"/>
              </w:rPr>
              <w:t>leave of absence reasons</w:t>
            </w:r>
            <w:r w:rsidRPr="001405B2">
              <w:rPr>
                <w:color w:val="000000"/>
                <w:kern w:val="0"/>
              </w:rPr>
              <w:t xml:space="preserve"> include sick leaves, funeral attendances, competitions, conference presentations, representation of the school in performances or other activities.  Participating in extracurricular activities on campus and</w:t>
            </w:r>
            <w:r w:rsidRPr="001405B2">
              <w:rPr>
                <w:rFonts w:hint="eastAsia"/>
                <w:color w:val="000000"/>
                <w:kern w:val="0"/>
              </w:rPr>
              <w:t xml:space="preserve"> </w:t>
            </w:r>
            <w:r w:rsidRPr="001405B2">
              <w:rPr>
                <w:color w:val="000000"/>
                <w:kern w:val="0"/>
              </w:rPr>
              <w:t>working as assistants for professors are not acceptable reasons for absence even if there are absence request letters from professors.</w:t>
            </w:r>
          </w:p>
          <w:p w:rsidR="002F6C92" w:rsidRDefault="002F6C92" w:rsidP="002F6C92">
            <w:pPr>
              <w:rPr>
                <w:color w:val="000000"/>
              </w:rPr>
            </w:pPr>
          </w:p>
          <w:p w:rsidR="002F6C92" w:rsidRDefault="002F6C92" w:rsidP="002F6C92">
            <w:pPr>
              <w:rPr>
                <w:color w:val="000000"/>
              </w:rPr>
            </w:pPr>
          </w:p>
          <w:p w:rsidR="002F6C92" w:rsidRPr="001405B2" w:rsidRDefault="002F6C92" w:rsidP="002F6C92">
            <w:pPr>
              <w:rPr>
                <w:rFonts w:hint="eastAsia"/>
                <w:color w:val="000000"/>
              </w:rPr>
            </w:pPr>
          </w:p>
          <w:p w:rsidR="002F6C92" w:rsidRPr="001405B2" w:rsidRDefault="002F6C92" w:rsidP="002F6C92">
            <w:pPr>
              <w:rPr>
                <w:b/>
                <w:color w:val="000000"/>
                <w:u w:val="single"/>
              </w:rPr>
            </w:pPr>
            <w:r w:rsidRPr="001405B2">
              <w:rPr>
                <w:rFonts w:hint="eastAsia"/>
                <w:b/>
                <w:color w:val="000000"/>
                <w:u w:val="single"/>
              </w:rPr>
              <w:lastRenderedPageBreak/>
              <w:t>Practical Training Sessions:</w:t>
            </w:r>
          </w:p>
          <w:p w:rsidR="002F6C92" w:rsidRPr="001405B2" w:rsidRDefault="002F6C92" w:rsidP="002F6C92">
            <w:pPr>
              <w:widowControl/>
              <w:ind w:firstLineChars="100" w:firstLine="240"/>
              <w:jc w:val="both"/>
              <w:rPr>
                <w:color w:val="000000"/>
              </w:rPr>
            </w:pPr>
            <w:r w:rsidRPr="001405B2">
              <w:rPr>
                <w:rFonts w:hint="eastAsia"/>
                <w:color w:val="000000"/>
              </w:rPr>
              <w:t xml:space="preserve">A teaching assistant will be leading practical training sessions.  In general, the teaching assistant will do the following in each session.  1) Provide and discuss the correct answers for the chapter questions and problems in every chapter.  2) Give quizzes.  </w:t>
            </w:r>
            <w:r w:rsidRPr="001405B2">
              <w:rPr>
                <w:color w:val="000000"/>
              </w:rPr>
              <w:t>One-</w:t>
            </w:r>
            <w:r w:rsidRPr="001405B2">
              <w:rPr>
                <w:rFonts w:hint="eastAsia"/>
                <w:color w:val="000000"/>
              </w:rPr>
              <w:t>hour tutor sessions is available every week.  The time and location for the sessions is to be announced.</w:t>
            </w:r>
          </w:p>
          <w:p w:rsidR="002F6C92" w:rsidRPr="001405B2" w:rsidRDefault="002F6C92" w:rsidP="002F6C92">
            <w:pPr>
              <w:widowControl/>
              <w:jc w:val="both"/>
              <w:rPr>
                <w:color w:val="000000"/>
              </w:rPr>
            </w:pPr>
          </w:p>
          <w:p w:rsidR="002F6C92" w:rsidRPr="001405B2" w:rsidRDefault="002F6C92" w:rsidP="002F6C92">
            <w:pPr>
              <w:rPr>
                <w:b/>
                <w:color w:val="000000"/>
                <w:u w:val="single"/>
              </w:rPr>
            </w:pPr>
            <w:r w:rsidRPr="001405B2">
              <w:rPr>
                <w:rFonts w:hint="eastAsia"/>
                <w:b/>
                <w:color w:val="000000"/>
                <w:u w:val="single"/>
              </w:rPr>
              <w:t>Exceptions:</w:t>
            </w:r>
          </w:p>
          <w:p w:rsidR="002F6C92" w:rsidRPr="001405B2" w:rsidRDefault="002F6C92" w:rsidP="002F6C92">
            <w:pPr>
              <w:widowControl/>
              <w:jc w:val="both"/>
              <w:rPr>
                <w:rFonts w:eastAsia="標楷體"/>
                <w:color w:val="000000"/>
                <w:kern w:val="0"/>
              </w:rPr>
            </w:pPr>
            <w:r w:rsidRPr="001405B2">
              <w:rPr>
                <w:color w:val="000000"/>
              </w:rPr>
              <w:t xml:space="preserve">  </w:t>
            </w:r>
            <w:r w:rsidRPr="001405B2">
              <w:rPr>
                <w:rFonts w:hint="eastAsia"/>
                <w:color w:val="000000"/>
              </w:rPr>
              <w:t>Exceptions for this course can be made only if you have legitimate excuses.  For example, you have a medical emergency and you have your physician</w:t>
            </w:r>
            <w:r w:rsidRPr="001405B2">
              <w:rPr>
                <w:color w:val="000000"/>
              </w:rPr>
              <w:t>’</w:t>
            </w:r>
            <w:r w:rsidRPr="001405B2">
              <w:rPr>
                <w:rFonts w:hint="eastAsia"/>
                <w:color w:val="000000"/>
              </w:rPr>
              <w:t>s letter.</w:t>
            </w:r>
            <w:r w:rsidRPr="001405B2">
              <w:rPr>
                <w:color w:val="000000"/>
              </w:rPr>
              <w:t xml:space="preserve">  If you have economic difficulties which may affect your learning efforts, please communicate as soon as possible. </w:t>
            </w:r>
            <w:r w:rsidRPr="001405B2">
              <w:rPr>
                <w:rFonts w:hint="eastAsia"/>
                <w:color w:val="000000"/>
              </w:rPr>
              <w:t xml:space="preserve"> However, there is no exception for the rule regarding copying others</w:t>
            </w:r>
            <w:r w:rsidRPr="001405B2">
              <w:rPr>
                <w:color w:val="000000"/>
              </w:rPr>
              <w:t>’</w:t>
            </w:r>
            <w:r w:rsidRPr="001405B2">
              <w:rPr>
                <w:rFonts w:hint="eastAsia"/>
                <w:color w:val="000000"/>
              </w:rPr>
              <w:t xml:space="preserve"> homework.</w:t>
            </w:r>
          </w:p>
        </w:tc>
      </w:tr>
    </w:tbl>
    <w:p w:rsidR="004A0887" w:rsidRPr="001405B2" w:rsidRDefault="004A0887" w:rsidP="004A0887">
      <w:pPr>
        <w:widowControl/>
        <w:jc w:val="center"/>
        <w:rPr>
          <w:rFonts w:eastAsia="標楷體"/>
          <w:color w:val="000000"/>
          <w:kern w:val="0"/>
          <w:sz w:val="28"/>
          <w:szCs w:val="28"/>
        </w:rPr>
      </w:pPr>
      <w:r w:rsidRPr="001405B2">
        <w:rPr>
          <w:rFonts w:eastAsia="標楷體" w:hAnsi="標楷體" w:hint="eastAsia"/>
          <w:b/>
          <w:bCs/>
          <w:color w:val="000000"/>
          <w:kern w:val="0"/>
          <w:sz w:val="28"/>
          <w:szCs w:val="28"/>
        </w:rPr>
        <w:lastRenderedPageBreak/>
        <w:t xml:space="preserve"> </w:t>
      </w:r>
    </w:p>
    <w:p w:rsidR="004A0887" w:rsidRPr="001405B2" w:rsidRDefault="004A0887" w:rsidP="004A0887">
      <w:pPr>
        <w:rPr>
          <w:color w:val="000000"/>
        </w:rPr>
      </w:pPr>
    </w:p>
    <w:p w:rsidR="004A0887" w:rsidRPr="001405B2" w:rsidRDefault="004A0887" w:rsidP="004A0887">
      <w:pPr>
        <w:rPr>
          <w:color w:val="000000"/>
        </w:rPr>
      </w:pPr>
    </w:p>
    <w:p w:rsidR="008A181E" w:rsidRPr="001405B2" w:rsidRDefault="008A181E" w:rsidP="004A0887">
      <w:pPr>
        <w:rPr>
          <w:color w:val="000000"/>
        </w:rPr>
      </w:pPr>
    </w:p>
    <w:p w:rsidR="008A181E" w:rsidRPr="001405B2" w:rsidRDefault="008A181E" w:rsidP="004A0887">
      <w:pPr>
        <w:rPr>
          <w:color w:val="000000"/>
        </w:rPr>
      </w:pPr>
    </w:p>
    <w:p w:rsidR="000855A1" w:rsidRPr="001405B2" w:rsidRDefault="000855A1" w:rsidP="004A0887">
      <w:pPr>
        <w:jc w:val="center"/>
        <w:rPr>
          <w:b/>
          <w:color w:val="000000"/>
          <w:kern w:val="0"/>
          <w:sz w:val="32"/>
          <w:szCs w:val="32"/>
        </w:rPr>
      </w:pPr>
    </w:p>
    <w:p w:rsidR="000A098B" w:rsidRDefault="000A098B">
      <w:pPr>
        <w:widowControl/>
        <w:rPr>
          <w:b/>
          <w:color w:val="000000"/>
          <w:kern w:val="0"/>
          <w:sz w:val="32"/>
          <w:szCs w:val="32"/>
        </w:rPr>
      </w:pPr>
      <w:r>
        <w:rPr>
          <w:b/>
          <w:color w:val="000000"/>
          <w:kern w:val="0"/>
          <w:sz w:val="32"/>
          <w:szCs w:val="32"/>
        </w:rPr>
        <w:br w:type="page"/>
      </w:r>
    </w:p>
    <w:p w:rsidR="004A0887" w:rsidRPr="001405B2" w:rsidRDefault="004A0887" w:rsidP="000A098B">
      <w:pPr>
        <w:jc w:val="center"/>
        <w:rPr>
          <w:color w:val="000000"/>
          <w:sz w:val="28"/>
          <w:szCs w:val="28"/>
        </w:rPr>
      </w:pPr>
      <w:r w:rsidRPr="001405B2">
        <w:rPr>
          <w:b/>
          <w:color w:val="000000"/>
          <w:kern w:val="0"/>
          <w:sz w:val="28"/>
          <w:szCs w:val="28"/>
        </w:rPr>
        <w:lastRenderedPageBreak/>
        <w:t>CLASS SCHEDULE</w:t>
      </w:r>
    </w:p>
    <w:tbl>
      <w:tblPr>
        <w:tblpPr w:leftFromText="180" w:rightFromText="180" w:vertAnchor="text" w:horzAnchor="margin" w:tblpY="12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92"/>
        <w:gridCol w:w="4303"/>
        <w:gridCol w:w="1367"/>
        <w:gridCol w:w="2835"/>
      </w:tblGrid>
      <w:tr w:rsidR="00946632" w:rsidRPr="002F5008" w:rsidTr="00946632">
        <w:trPr>
          <w:trHeight w:val="524"/>
        </w:trPr>
        <w:tc>
          <w:tcPr>
            <w:tcW w:w="846" w:type="dxa"/>
          </w:tcPr>
          <w:p w:rsidR="002F6C92" w:rsidRPr="002F6C92" w:rsidRDefault="002F6C92" w:rsidP="002F6C92">
            <w:pPr>
              <w:pStyle w:val="Default"/>
              <w:jc w:val="center"/>
              <w:rPr>
                <w:b/>
              </w:rPr>
            </w:pPr>
            <w:r w:rsidRPr="002F6C92">
              <w:rPr>
                <w:rFonts w:eastAsiaTheme="minorEastAsia" w:hint="eastAsia"/>
                <w:b/>
              </w:rPr>
              <w:t>W</w:t>
            </w:r>
            <w:r w:rsidRPr="002F6C92">
              <w:rPr>
                <w:rFonts w:eastAsiaTheme="minorEastAsia"/>
                <w:b/>
              </w:rPr>
              <w:t>eek</w:t>
            </w:r>
          </w:p>
        </w:tc>
        <w:tc>
          <w:tcPr>
            <w:tcW w:w="992" w:type="dxa"/>
          </w:tcPr>
          <w:p w:rsidR="002F6C92" w:rsidRPr="002F6C92" w:rsidRDefault="002F6C92" w:rsidP="002F6C92">
            <w:pPr>
              <w:pStyle w:val="Default"/>
              <w:jc w:val="center"/>
              <w:rPr>
                <w:b/>
                <w:bCs/>
              </w:rPr>
            </w:pPr>
            <w:r w:rsidRPr="002F6C92">
              <w:rPr>
                <w:rFonts w:eastAsiaTheme="minorEastAsia"/>
                <w:b/>
              </w:rPr>
              <w:t>Date</w:t>
            </w:r>
          </w:p>
        </w:tc>
        <w:tc>
          <w:tcPr>
            <w:tcW w:w="4303" w:type="dxa"/>
          </w:tcPr>
          <w:p w:rsidR="002F6C92" w:rsidRPr="002F6C92" w:rsidRDefault="002F6C92" w:rsidP="002F6C92">
            <w:pPr>
              <w:pStyle w:val="Default"/>
              <w:jc w:val="center"/>
            </w:pPr>
            <w:r w:rsidRPr="002F6C92">
              <w:rPr>
                <w:rFonts w:eastAsiaTheme="minorEastAsia"/>
                <w:b/>
              </w:rPr>
              <w:t>Description</w:t>
            </w:r>
          </w:p>
        </w:tc>
        <w:tc>
          <w:tcPr>
            <w:tcW w:w="1367" w:type="dxa"/>
          </w:tcPr>
          <w:p w:rsidR="002F6C92" w:rsidRPr="002F6C92" w:rsidRDefault="002F6C92" w:rsidP="00946632">
            <w:pPr>
              <w:pStyle w:val="Default"/>
              <w:jc w:val="center"/>
              <w:rPr>
                <w:rFonts w:hint="eastAsia"/>
                <w:b/>
                <w:bCs/>
              </w:rPr>
            </w:pPr>
            <w:r w:rsidRPr="002F6C92">
              <w:rPr>
                <w:b/>
                <w:bCs/>
              </w:rPr>
              <w:t>Content</w:t>
            </w:r>
          </w:p>
        </w:tc>
        <w:tc>
          <w:tcPr>
            <w:tcW w:w="2835" w:type="dxa"/>
          </w:tcPr>
          <w:p w:rsidR="002F6C92" w:rsidRPr="002F6C92" w:rsidRDefault="002F6C92" w:rsidP="002F6C92">
            <w:pPr>
              <w:pStyle w:val="Default"/>
              <w:jc w:val="center"/>
              <w:rPr>
                <w:rFonts w:hint="eastAsia"/>
                <w:b/>
                <w:bCs/>
              </w:rPr>
            </w:pPr>
            <w:r w:rsidRPr="002F6C92">
              <w:rPr>
                <w:b/>
                <w:bCs/>
              </w:rPr>
              <w:t>Case</w:t>
            </w:r>
          </w:p>
        </w:tc>
      </w:tr>
      <w:tr w:rsidR="00946632" w:rsidRPr="002F5008" w:rsidTr="00946632">
        <w:trPr>
          <w:trHeight w:val="733"/>
        </w:trPr>
        <w:tc>
          <w:tcPr>
            <w:tcW w:w="846" w:type="dxa"/>
          </w:tcPr>
          <w:p w:rsidR="002F6C92" w:rsidRPr="002F5008" w:rsidRDefault="002F6C92" w:rsidP="002F6C92">
            <w:pPr>
              <w:jc w:val="center"/>
              <w:rPr>
                <w:rFonts w:hint="eastAsia"/>
              </w:rPr>
            </w:pPr>
            <w:r>
              <w:rPr>
                <w:rFonts w:hint="eastAsia"/>
              </w:rPr>
              <w:t>1</w:t>
            </w:r>
          </w:p>
        </w:tc>
        <w:tc>
          <w:tcPr>
            <w:tcW w:w="992" w:type="dxa"/>
          </w:tcPr>
          <w:p w:rsidR="002F6C92" w:rsidRDefault="002F6C92" w:rsidP="002F6C92">
            <w:pPr>
              <w:jc w:val="center"/>
            </w:pPr>
            <w:r>
              <w:rPr>
                <w:rFonts w:hint="eastAsia"/>
              </w:rPr>
              <w:t>0</w:t>
            </w:r>
            <w:r>
              <w:t>2/23</w:t>
            </w:r>
          </w:p>
          <w:p w:rsidR="002F6C92" w:rsidRPr="002F5008" w:rsidRDefault="002F6C92" w:rsidP="002F6C92">
            <w:pPr>
              <w:jc w:val="center"/>
            </w:pPr>
            <w:r>
              <w:rPr>
                <w:rFonts w:hint="eastAsia"/>
              </w:rPr>
              <w:t>0</w:t>
            </w:r>
            <w:r>
              <w:t>2/25</w:t>
            </w:r>
          </w:p>
        </w:tc>
        <w:tc>
          <w:tcPr>
            <w:tcW w:w="4303" w:type="dxa"/>
          </w:tcPr>
          <w:p w:rsidR="002F6C92" w:rsidRPr="002F5008" w:rsidRDefault="002F6C92" w:rsidP="002F6C92">
            <w:r w:rsidRPr="002F5008">
              <w:t>Introduction</w:t>
            </w:r>
          </w:p>
          <w:p w:rsidR="002F6C92" w:rsidRPr="002F5008" w:rsidRDefault="002F6C92" w:rsidP="002F6C92">
            <w:r w:rsidRPr="002F5008">
              <w:t>Review of Last Semester</w:t>
            </w:r>
          </w:p>
        </w:tc>
        <w:tc>
          <w:tcPr>
            <w:tcW w:w="1367" w:type="dxa"/>
          </w:tcPr>
          <w:p w:rsidR="002F6C92" w:rsidRPr="002F5008" w:rsidRDefault="002F6C92" w:rsidP="00946632">
            <w:pPr>
              <w:jc w:val="center"/>
            </w:pPr>
          </w:p>
          <w:p w:rsidR="002F6C92" w:rsidRPr="002F5008" w:rsidRDefault="002F6C92" w:rsidP="00946632">
            <w:pPr>
              <w:jc w:val="center"/>
            </w:pPr>
          </w:p>
        </w:tc>
        <w:tc>
          <w:tcPr>
            <w:tcW w:w="2835" w:type="dxa"/>
          </w:tcPr>
          <w:p w:rsidR="002F6C92" w:rsidRPr="002F5008" w:rsidRDefault="002F6C92" w:rsidP="002F6C92">
            <w:r w:rsidRPr="001405B2">
              <w:rPr>
                <w:color w:val="000000"/>
              </w:rPr>
              <w:t>As introduced in the textbook</w:t>
            </w:r>
          </w:p>
        </w:tc>
      </w:tr>
      <w:tr w:rsidR="00946632" w:rsidRPr="002F5008" w:rsidTr="00946632">
        <w:trPr>
          <w:trHeight w:val="712"/>
        </w:trPr>
        <w:tc>
          <w:tcPr>
            <w:tcW w:w="846" w:type="dxa"/>
          </w:tcPr>
          <w:p w:rsidR="002F6C92" w:rsidRPr="002F5008" w:rsidRDefault="002F6C92" w:rsidP="002F6C92">
            <w:pPr>
              <w:jc w:val="center"/>
              <w:rPr>
                <w:rFonts w:hint="eastAsia"/>
              </w:rPr>
            </w:pPr>
            <w:r>
              <w:rPr>
                <w:rFonts w:hint="eastAsia"/>
              </w:rPr>
              <w:t>2</w:t>
            </w:r>
          </w:p>
        </w:tc>
        <w:tc>
          <w:tcPr>
            <w:tcW w:w="992" w:type="dxa"/>
          </w:tcPr>
          <w:p w:rsidR="002F6C92" w:rsidRDefault="002F6C92" w:rsidP="002F6C92">
            <w:pPr>
              <w:jc w:val="center"/>
            </w:pPr>
            <w:r>
              <w:rPr>
                <w:rFonts w:hint="eastAsia"/>
              </w:rPr>
              <w:t>0</w:t>
            </w:r>
            <w:r>
              <w:t>3/</w:t>
            </w:r>
            <w:r>
              <w:rPr>
                <w:rFonts w:hint="eastAsia"/>
              </w:rPr>
              <w:t>0</w:t>
            </w:r>
            <w:r>
              <w:t>2</w:t>
            </w:r>
          </w:p>
          <w:p w:rsidR="002F6C92" w:rsidRDefault="002F6C92" w:rsidP="002F6C92">
            <w:pPr>
              <w:jc w:val="center"/>
            </w:pPr>
            <w:r>
              <w:rPr>
                <w:rFonts w:hint="eastAsia"/>
              </w:rPr>
              <w:t>0</w:t>
            </w:r>
            <w:r>
              <w:t>3/</w:t>
            </w:r>
            <w:r>
              <w:rPr>
                <w:rFonts w:hint="eastAsia"/>
              </w:rPr>
              <w:t>0</w:t>
            </w:r>
            <w:r>
              <w:t>4</w:t>
            </w:r>
          </w:p>
        </w:tc>
        <w:tc>
          <w:tcPr>
            <w:tcW w:w="4303" w:type="dxa"/>
          </w:tcPr>
          <w:p w:rsidR="002F6C92" w:rsidRPr="002F5008" w:rsidRDefault="002F6C92" w:rsidP="002F6C92">
            <w:r w:rsidRPr="002F6C92">
              <w:t>Completing the Operating Cycle</w:t>
            </w:r>
          </w:p>
        </w:tc>
        <w:tc>
          <w:tcPr>
            <w:tcW w:w="1367" w:type="dxa"/>
          </w:tcPr>
          <w:p w:rsidR="002F6C92" w:rsidRPr="002F5008" w:rsidRDefault="002F6C92" w:rsidP="00946632">
            <w:pPr>
              <w:pStyle w:val="Web"/>
              <w:jc w:val="center"/>
              <w:rPr>
                <w:rFonts w:ascii="Times New Roman" w:hAnsi="Times New Roman" w:cs="Times New Roman"/>
              </w:rPr>
            </w:pPr>
            <w:r w:rsidRPr="002F5008">
              <w:rPr>
                <w:rFonts w:ascii="Times New Roman" w:hAnsi="Times New Roman" w:cs="Times New Roman"/>
              </w:rPr>
              <w:t>Chapter 8</w:t>
            </w:r>
          </w:p>
        </w:tc>
        <w:tc>
          <w:tcPr>
            <w:tcW w:w="2835" w:type="dxa"/>
          </w:tcPr>
          <w:p w:rsidR="002F6C92" w:rsidRDefault="002F6C92" w:rsidP="002F6C92">
            <w:r w:rsidRPr="00D56866">
              <w:rPr>
                <w:color w:val="000000"/>
              </w:rPr>
              <w:t>Same as the above</w:t>
            </w:r>
          </w:p>
        </w:tc>
      </w:tr>
      <w:tr w:rsidR="00946632" w:rsidRPr="002F5008" w:rsidTr="00946632">
        <w:trPr>
          <w:trHeight w:val="700"/>
        </w:trPr>
        <w:tc>
          <w:tcPr>
            <w:tcW w:w="846" w:type="dxa"/>
          </w:tcPr>
          <w:p w:rsidR="002F6C92" w:rsidRPr="002F5008" w:rsidRDefault="002F6C92" w:rsidP="002F6C92">
            <w:pPr>
              <w:jc w:val="center"/>
              <w:rPr>
                <w:rFonts w:hint="eastAsia"/>
              </w:rPr>
            </w:pPr>
            <w:r>
              <w:rPr>
                <w:rFonts w:hint="eastAsia"/>
              </w:rPr>
              <w:t>3</w:t>
            </w:r>
          </w:p>
        </w:tc>
        <w:tc>
          <w:tcPr>
            <w:tcW w:w="992" w:type="dxa"/>
          </w:tcPr>
          <w:p w:rsidR="002F6C92" w:rsidRDefault="002F6C92" w:rsidP="002F6C92">
            <w:pPr>
              <w:jc w:val="center"/>
            </w:pPr>
            <w:r>
              <w:rPr>
                <w:rFonts w:hint="eastAsia"/>
              </w:rPr>
              <w:t>0</w:t>
            </w:r>
            <w:r>
              <w:rPr>
                <w:rFonts w:hint="eastAsia"/>
              </w:rPr>
              <w:t>3/</w:t>
            </w:r>
            <w:r>
              <w:rPr>
                <w:rFonts w:hint="eastAsia"/>
              </w:rPr>
              <w:t>0</w:t>
            </w:r>
            <w:r>
              <w:rPr>
                <w:rFonts w:hint="eastAsia"/>
              </w:rPr>
              <w:t>9</w:t>
            </w:r>
          </w:p>
          <w:p w:rsidR="002F6C92" w:rsidRPr="002F5008" w:rsidRDefault="002F6C92" w:rsidP="002F6C92">
            <w:pPr>
              <w:jc w:val="center"/>
            </w:pPr>
            <w:r>
              <w:rPr>
                <w:rFonts w:hint="eastAsia"/>
              </w:rPr>
              <w:t>0</w:t>
            </w:r>
            <w:r>
              <w:t>3/11</w:t>
            </w:r>
          </w:p>
        </w:tc>
        <w:tc>
          <w:tcPr>
            <w:tcW w:w="4303" w:type="dxa"/>
          </w:tcPr>
          <w:p w:rsidR="002F6C92" w:rsidRPr="002F5008" w:rsidRDefault="002F6C92" w:rsidP="002F6C92">
            <w:r w:rsidRPr="002F6C92">
              <w:t>Completing the Operating Cycle</w:t>
            </w:r>
          </w:p>
        </w:tc>
        <w:tc>
          <w:tcPr>
            <w:tcW w:w="1367" w:type="dxa"/>
          </w:tcPr>
          <w:p w:rsidR="002F6C92" w:rsidRPr="002F5008" w:rsidRDefault="002F6C92" w:rsidP="00946632">
            <w:pPr>
              <w:pStyle w:val="Web"/>
              <w:jc w:val="center"/>
              <w:rPr>
                <w:rFonts w:ascii="Times New Roman" w:hAnsi="Times New Roman" w:cs="Times New Roman"/>
              </w:rPr>
            </w:pPr>
            <w:r w:rsidRPr="002F5008">
              <w:rPr>
                <w:rFonts w:ascii="Times New Roman" w:hAnsi="Times New Roman" w:cs="Times New Roman"/>
              </w:rPr>
              <w:t>Chapter 8</w:t>
            </w:r>
          </w:p>
        </w:tc>
        <w:tc>
          <w:tcPr>
            <w:tcW w:w="2835" w:type="dxa"/>
          </w:tcPr>
          <w:p w:rsidR="002F6C92" w:rsidRDefault="002F6C92" w:rsidP="002F6C92">
            <w:r w:rsidRPr="00D56866">
              <w:rPr>
                <w:color w:val="000000"/>
              </w:rPr>
              <w:t>Same as the above</w:t>
            </w:r>
          </w:p>
        </w:tc>
      </w:tr>
      <w:tr w:rsidR="00946632" w:rsidRPr="002F5008" w:rsidTr="00946632">
        <w:trPr>
          <w:trHeight w:val="712"/>
        </w:trPr>
        <w:tc>
          <w:tcPr>
            <w:tcW w:w="846" w:type="dxa"/>
          </w:tcPr>
          <w:p w:rsidR="002F6C92" w:rsidRPr="002F5008" w:rsidRDefault="002F6C92" w:rsidP="002F6C92">
            <w:pPr>
              <w:jc w:val="center"/>
              <w:rPr>
                <w:rFonts w:hint="eastAsia"/>
              </w:rPr>
            </w:pPr>
            <w:r>
              <w:rPr>
                <w:rFonts w:hint="eastAsia"/>
              </w:rPr>
              <w:t>4</w:t>
            </w:r>
          </w:p>
        </w:tc>
        <w:tc>
          <w:tcPr>
            <w:tcW w:w="992" w:type="dxa"/>
          </w:tcPr>
          <w:p w:rsidR="002F6C92" w:rsidRDefault="002F6C92" w:rsidP="002F6C92">
            <w:pPr>
              <w:jc w:val="center"/>
            </w:pPr>
            <w:r>
              <w:rPr>
                <w:rFonts w:hint="eastAsia"/>
              </w:rPr>
              <w:t>0</w:t>
            </w:r>
            <w:r>
              <w:rPr>
                <w:rFonts w:hint="eastAsia"/>
              </w:rPr>
              <w:t>3/16</w:t>
            </w:r>
          </w:p>
          <w:p w:rsidR="002F6C92" w:rsidRPr="002F5008" w:rsidRDefault="002F6C92" w:rsidP="002F6C92">
            <w:pPr>
              <w:jc w:val="center"/>
            </w:pPr>
            <w:r>
              <w:rPr>
                <w:rFonts w:hint="eastAsia"/>
              </w:rPr>
              <w:t>0</w:t>
            </w:r>
            <w:r>
              <w:t>3/18</w:t>
            </w:r>
          </w:p>
        </w:tc>
        <w:tc>
          <w:tcPr>
            <w:tcW w:w="4303" w:type="dxa"/>
          </w:tcPr>
          <w:p w:rsidR="002F6C92" w:rsidRPr="002F5008" w:rsidRDefault="002F6C92" w:rsidP="00946632">
            <w:r>
              <w:t>Investments:</w:t>
            </w:r>
            <w:r w:rsidR="00946632">
              <w:rPr>
                <w:rFonts w:hint="eastAsia"/>
              </w:rPr>
              <w:t xml:space="preserve"> </w:t>
            </w:r>
            <w:r w:rsidRPr="002F6C92">
              <w:t>Property, P</w:t>
            </w:r>
            <w:r w:rsidR="00946632">
              <w:t>lant, and Equipment</w:t>
            </w:r>
            <w:r w:rsidR="00946632">
              <w:rPr>
                <w:rFonts w:hint="eastAsia"/>
              </w:rPr>
              <w:t xml:space="preserve"> </w:t>
            </w:r>
            <w:r w:rsidRPr="002F6C92">
              <w:t>and Intangible Assets</w:t>
            </w:r>
          </w:p>
        </w:tc>
        <w:tc>
          <w:tcPr>
            <w:tcW w:w="1367" w:type="dxa"/>
          </w:tcPr>
          <w:p w:rsidR="002F6C92" w:rsidRPr="002F5008" w:rsidRDefault="002F6C92" w:rsidP="00946632">
            <w:pPr>
              <w:pStyle w:val="Web"/>
              <w:jc w:val="center"/>
              <w:rPr>
                <w:rFonts w:ascii="Times New Roman" w:hAnsi="Times New Roman" w:cs="Times New Roman"/>
              </w:rPr>
            </w:pPr>
            <w:r w:rsidRPr="002F5008">
              <w:rPr>
                <w:rFonts w:ascii="Times New Roman" w:hAnsi="Times New Roman" w:cs="Times New Roman"/>
              </w:rPr>
              <w:t>Chapter 9</w:t>
            </w:r>
          </w:p>
        </w:tc>
        <w:tc>
          <w:tcPr>
            <w:tcW w:w="2835" w:type="dxa"/>
          </w:tcPr>
          <w:p w:rsidR="002F6C92" w:rsidRDefault="002F6C92" w:rsidP="002F6C92">
            <w:r w:rsidRPr="00D56866">
              <w:rPr>
                <w:color w:val="000000"/>
              </w:rPr>
              <w:t>Same as the above</w:t>
            </w:r>
          </w:p>
        </w:tc>
      </w:tr>
      <w:tr w:rsidR="00946632" w:rsidRPr="002F5008" w:rsidTr="00946632">
        <w:trPr>
          <w:trHeight w:val="712"/>
        </w:trPr>
        <w:tc>
          <w:tcPr>
            <w:tcW w:w="846" w:type="dxa"/>
          </w:tcPr>
          <w:p w:rsidR="00946632" w:rsidRPr="002F5008" w:rsidRDefault="00946632" w:rsidP="00946632">
            <w:pPr>
              <w:jc w:val="center"/>
              <w:rPr>
                <w:rFonts w:hint="eastAsia"/>
              </w:rPr>
            </w:pPr>
            <w:r>
              <w:rPr>
                <w:rFonts w:hint="eastAsia"/>
              </w:rPr>
              <w:t>5</w:t>
            </w:r>
          </w:p>
        </w:tc>
        <w:tc>
          <w:tcPr>
            <w:tcW w:w="992" w:type="dxa"/>
          </w:tcPr>
          <w:p w:rsidR="00946632" w:rsidRDefault="00946632" w:rsidP="00946632">
            <w:pPr>
              <w:jc w:val="center"/>
            </w:pPr>
            <w:r>
              <w:rPr>
                <w:rFonts w:hint="eastAsia"/>
              </w:rPr>
              <w:t>0</w:t>
            </w:r>
            <w:r>
              <w:rPr>
                <w:rFonts w:hint="eastAsia"/>
              </w:rPr>
              <w:t>3/23</w:t>
            </w:r>
          </w:p>
          <w:p w:rsidR="00946632" w:rsidRPr="002F5008" w:rsidRDefault="00946632" w:rsidP="00946632">
            <w:pPr>
              <w:jc w:val="center"/>
            </w:pPr>
            <w:r>
              <w:rPr>
                <w:rFonts w:hint="eastAsia"/>
              </w:rPr>
              <w:t>0</w:t>
            </w:r>
            <w:r>
              <w:t>3/25</w:t>
            </w:r>
          </w:p>
        </w:tc>
        <w:tc>
          <w:tcPr>
            <w:tcW w:w="4303" w:type="dxa"/>
          </w:tcPr>
          <w:p w:rsidR="00946632" w:rsidRPr="002F5008" w:rsidRDefault="00946632" w:rsidP="00946632">
            <w:r>
              <w:t>Investments:</w:t>
            </w:r>
            <w:r>
              <w:rPr>
                <w:rFonts w:hint="eastAsia"/>
              </w:rPr>
              <w:t xml:space="preserve"> </w:t>
            </w:r>
            <w:r w:rsidRPr="002F6C92">
              <w:t>Property, P</w:t>
            </w:r>
            <w:r>
              <w:t>lant, and Equipment</w:t>
            </w:r>
            <w:r>
              <w:rPr>
                <w:rFonts w:hint="eastAsia"/>
              </w:rPr>
              <w:t xml:space="preserve"> </w:t>
            </w:r>
            <w:r w:rsidRPr="002F6C92">
              <w:t>and Intangible Assets</w:t>
            </w:r>
          </w:p>
        </w:tc>
        <w:tc>
          <w:tcPr>
            <w:tcW w:w="1367" w:type="dxa"/>
          </w:tcPr>
          <w:p w:rsidR="00946632" w:rsidRPr="002F5008" w:rsidRDefault="00946632" w:rsidP="00946632">
            <w:pPr>
              <w:jc w:val="center"/>
            </w:pPr>
            <w:r w:rsidRPr="002F5008">
              <w:t>Chapter 9</w:t>
            </w:r>
          </w:p>
          <w:p w:rsidR="00946632" w:rsidRPr="002F5008" w:rsidRDefault="00946632" w:rsidP="00946632">
            <w:pPr>
              <w:jc w:val="center"/>
            </w:pPr>
          </w:p>
        </w:tc>
        <w:tc>
          <w:tcPr>
            <w:tcW w:w="2835" w:type="dxa"/>
          </w:tcPr>
          <w:p w:rsidR="00946632" w:rsidRDefault="00946632" w:rsidP="00946632">
            <w:r w:rsidRPr="00D56866">
              <w:rPr>
                <w:color w:val="000000"/>
              </w:rPr>
              <w:t>Same as the above</w:t>
            </w:r>
          </w:p>
        </w:tc>
      </w:tr>
      <w:tr w:rsidR="00946632" w:rsidRPr="002F5008" w:rsidTr="00946632">
        <w:trPr>
          <w:trHeight w:val="712"/>
        </w:trPr>
        <w:tc>
          <w:tcPr>
            <w:tcW w:w="846" w:type="dxa"/>
          </w:tcPr>
          <w:p w:rsidR="00946632" w:rsidRPr="002F5008" w:rsidRDefault="00946632" w:rsidP="00946632">
            <w:pPr>
              <w:jc w:val="center"/>
              <w:rPr>
                <w:rFonts w:hint="eastAsia"/>
              </w:rPr>
            </w:pPr>
            <w:r>
              <w:rPr>
                <w:rFonts w:hint="eastAsia"/>
              </w:rPr>
              <w:t>6</w:t>
            </w:r>
          </w:p>
        </w:tc>
        <w:tc>
          <w:tcPr>
            <w:tcW w:w="992" w:type="dxa"/>
          </w:tcPr>
          <w:p w:rsidR="00946632" w:rsidRDefault="00946632" w:rsidP="00946632">
            <w:pPr>
              <w:jc w:val="center"/>
            </w:pPr>
            <w:r>
              <w:rPr>
                <w:rFonts w:hint="eastAsia"/>
              </w:rPr>
              <w:t>0</w:t>
            </w:r>
            <w:r>
              <w:rPr>
                <w:rFonts w:hint="eastAsia"/>
              </w:rPr>
              <w:t>3/</w:t>
            </w:r>
            <w:r>
              <w:t>30</w:t>
            </w:r>
          </w:p>
          <w:p w:rsidR="00946632" w:rsidRPr="002F5008" w:rsidRDefault="00946632" w:rsidP="00946632">
            <w:pPr>
              <w:jc w:val="center"/>
            </w:pPr>
            <w:r>
              <w:rPr>
                <w:rFonts w:hint="eastAsia"/>
              </w:rPr>
              <w:t>0</w:t>
            </w:r>
            <w:r>
              <w:t>4/</w:t>
            </w:r>
            <w:r>
              <w:rPr>
                <w:rFonts w:hint="eastAsia"/>
              </w:rPr>
              <w:t>0</w:t>
            </w:r>
            <w:r>
              <w:t>1</w:t>
            </w:r>
          </w:p>
        </w:tc>
        <w:tc>
          <w:tcPr>
            <w:tcW w:w="4303" w:type="dxa"/>
          </w:tcPr>
          <w:p w:rsidR="00946632" w:rsidRPr="002F5008" w:rsidRDefault="00946632" w:rsidP="00946632">
            <w:pPr>
              <w:ind w:left="960" w:hangingChars="400" w:hanging="960"/>
            </w:pPr>
            <w:r w:rsidRPr="002F6C92">
              <w:t>Financing: Long-Term Liabilities</w:t>
            </w:r>
          </w:p>
        </w:tc>
        <w:tc>
          <w:tcPr>
            <w:tcW w:w="1367" w:type="dxa"/>
          </w:tcPr>
          <w:p w:rsidR="00946632" w:rsidRPr="002F5008" w:rsidRDefault="00946632" w:rsidP="00946632">
            <w:pPr>
              <w:jc w:val="center"/>
            </w:pPr>
            <w:r w:rsidRPr="002F5008">
              <w:t>Chapter 10</w:t>
            </w:r>
          </w:p>
        </w:tc>
        <w:tc>
          <w:tcPr>
            <w:tcW w:w="2835" w:type="dxa"/>
          </w:tcPr>
          <w:p w:rsidR="00946632" w:rsidRDefault="00946632" w:rsidP="00946632">
            <w:r w:rsidRPr="00D56866">
              <w:rPr>
                <w:color w:val="000000"/>
              </w:rPr>
              <w:t>Same as the above</w:t>
            </w:r>
          </w:p>
        </w:tc>
      </w:tr>
      <w:tr w:rsidR="00946632" w:rsidRPr="002F5008" w:rsidTr="00946632">
        <w:trPr>
          <w:trHeight w:val="572"/>
        </w:trPr>
        <w:tc>
          <w:tcPr>
            <w:tcW w:w="846" w:type="dxa"/>
          </w:tcPr>
          <w:p w:rsidR="00946632" w:rsidRPr="002F5008" w:rsidRDefault="00946632" w:rsidP="00946632">
            <w:pPr>
              <w:jc w:val="center"/>
              <w:rPr>
                <w:rFonts w:hint="eastAsia"/>
              </w:rPr>
            </w:pPr>
            <w:r>
              <w:rPr>
                <w:rFonts w:hint="eastAsia"/>
              </w:rPr>
              <w:t>7</w:t>
            </w:r>
          </w:p>
        </w:tc>
        <w:tc>
          <w:tcPr>
            <w:tcW w:w="992" w:type="dxa"/>
          </w:tcPr>
          <w:p w:rsidR="00946632" w:rsidRDefault="00946632" w:rsidP="00946632">
            <w:pPr>
              <w:jc w:val="center"/>
            </w:pPr>
            <w:r>
              <w:rPr>
                <w:rFonts w:hint="eastAsia"/>
              </w:rPr>
              <w:t>0</w:t>
            </w:r>
            <w:r>
              <w:t>4/</w:t>
            </w:r>
            <w:r>
              <w:rPr>
                <w:rFonts w:hint="eastAsia"/>
              </w:rPr>
              <w:t>0</w:t>
            </w:r>
            <w:r>
              <w:t>6</w:t>
            </w:r>
          </w:p>
          <w:p w:rsidR="00946632" w:rsidRPr="002F5008" w:rsidRDefault="00946632" w:rsidP="00946632">
            <w:pPr>
              <w:jc w:val="center"/>
            </w:pPr>
            <w:r>
              <w:rPr>
                <w:rFonts w:hint="eastAsia"/>
              </w:rPr>
              <w:t>0</w:t>
            </w:r>
            <w:r>
              <w:t>4/</w:t>
            </w:r>
            <w:r>
              <w:rPr>
                <w:rFonts w:hint="eastAsia"/>
              </w:rPr>
              <w:t>0</w:t>
            </w:r>
            <w:r>
              <w:t>8</w:t>
            </w:r>
          </w:p>
        </w:tc>
        <w:tc>
          <w:tcPr>
            <w:tcW w:w="4303" w:type="dxa"/>
          </w:tcPr>
          <w:p w:rsidR="00946632" w:rsidRPr="002F5008" w:rsidRDefault="00946632" w:rsidP="00946632">
            <w:r w:rsidRPr="002F6C92">
              <w:t>Financing: Long-Term Liabilities</w:t>
            </w:r>
          </w:p>
        </w:tc>
        <w:tc>
          <w:tcPr>
            <w:tcW w:w="1367" w:type="dxa"/>
          </w:tcPr>
          <w:p w:rsidR="00946632" w:rsidRPr="002F5008" w:rsidRDefault="00946632" w:rsidP="00946632">
            <w:pPr>
              <w:jc w:val="center"/>
            </w:pPr>
            <w:r w:rsidRPr="002F5008">
              <w:t>Chapter 10</w:t>
            </w:r>
          </w:p>
        </w:tc>
        <w:tc>
          <w:tcPr>
            <w:tcW w:w="2835" w:type="dxa"/>
          </w:tcPr>
          <w:p w:rsidR="00946632" w:rsidRDefault="00946632" w:rsidP="00946632">
            <w:r w:rsidRPr="00D56866">
              <w:rPr>
                <w:color w:val="000000"/>
              </w:rPr>
              <w:t>Same as the above</w:t>
            </w:r>
          </w:p>
        </w:tc>
      </w:tr>
      <w:tr w:rsidR="00946632" w:rsidRPr="002F5008" w:rsidTr="00946632">
        <w:trPr>
          <w:trHeight w:val="712"/>
        </w:trPr>
        <w:tc>
          <w:tcPr>
            <w:tcW w:w="846" w:type="dxa"/>
          </w:tcPr>
          <w:p w:rsidR="00946632" w:rsidRPr="002F5008" w:rsidRDefault="00946632" w:rsidP="00946632">
            <w:pPr>
              <w:jc w:val="center"/>
              <w:rPr>
                <w:rFonts w:hint="eastAsia"/>
              </w:rPr>
            </w:pPr>
            <w:r>
              <w:rPr>
                <w:rFonts w:hint="eastAsia"/>
              </w:rPr>
              <w:t>8</w:t>
            </w:r>
          </w:p>
        </w:tc>
        <w:tc>
          <w:tcPr>
            <w:tcW w:w="992" w:type="dxa"/>
          </w:tcPr>
          <w:p w:rsidR="00946632" w:rsidRPr="002E12BD" w:rsidRDefault="00946632" w:rsidP="00946632">
            <w:pPr>
              <w:jc w:val="center"/>
            </w:pPr>
            <w:r>
              <w:rPr>
                <w:rFonts w:hint="eastAsia"/>
              </w:rPr>
              <w:t>0</w:t>
            </w:r>
            <w:r>
              <w:rPr>
                <w:rFonts w:hint="eastAsia"/>
              </w:rPr>
              <w:t>4/13</w:t>
            </w:r>
          </w:p>
          <w:p w:rsidR="00946632" w:rsidRPr="002F5008" w:rsidRDefault="00946632" w:rsidP="00946632">
            <w:pPr>
              <w:jc w:val="center"/>
            </w:pPr>
            <w:r>
              <w:rPr>
                <w:rFonts w:hint="eastAsia"/>
              </w:rPr>
              <w:t>0</w:t>
            </w:r>
            <w:r>
              <w:t>4/15</w:t>
            </w:r>
          </w:p>
        </w:tc>
        <w:tc>
          <w:tcPr>
            <w:tcW w:w="4303" w:type="dxa"/>
          </w:tcPr>
          <w:p w:rsidR="00946632" w:rsidRPr="002F5008" w:rsidRDefault="00946632" w:rsidP="00946632">
            <w:r w:rsidRPr="002F6C92">
              <w:t>Financing: Equity</w:t>
            </w:r>
          </w:p>
        </w:tc>
        <w:tc>
          <w:tcPr>
            <w:tcW w:w="1367" w:type="dxa"/>
          </w:tcPr>
          <w:p w:rsidR="00946632" w:rsidRPr="002F5008" w:rsidRDefault="00946632" w:rsidP="00946632">
            <w:pPr>
              <w:jc w:val="center"/>
            </w:pPr>
            <w:r w:rsidRPr="002F5008">
              <w:t>Chapter 11</w:t>
            </w:r>
          </w:p>
        </w:tc>
        <w:tc>
          <w:tcPr>
            <w:tcW w:w="2835" w:type="dxa"/>
          </w:tcPr>
          <w:p w:rsidR="00946632" w:rsidRDefault="00946632" w:rsidP="00946632">
            <w:r w:rsidRPr="00D56866">
              <w:rPr>
                <w:color w:val="000000"/>
              </w:rPr>
              <w:t>Same as the above</w:t>
            </w:r>
          </w:p>
        </w:tc>
      </w:tr>
      <w:tr w:rsidR="00946632" w:rsidRPr="002F5008" w:rsidTr="00946632">
        <w:trPr>
          <w:trHeight w:val="700"/>
        </w:trPr>
        <w:tc>
          <w:tcPr>
            <w:tcW w:w="846" w:type="dxa"/>
          </w:tcPr>
          <w:p w:rsidR="00946632" w:rsidRPr="002F5008" w:rsidRDefault="00946632" w:rsidP="00946632">
            <w:pPr>
              <w:jc w:val="center"/>
              <w:rPr>
                <w:rFonts w:hint="eastAsia"/>
              </w:rPr>
            </w:pPr>
            <w:r>
              <w:rPr>
                <w:rFonts w:hint="eastAsia"/>
              </w:rPr>
              <w:t>9</w:t>
            </w:r>
          </w:p>
        </w:tc>
        <w:tc>
          <w:tcPr>
            <w:tcW w:w="992" w:type="dxa"/>
          </w:tcPr>
          <w:p w:rsidR="00946632" w:rsidRDefault="00946632" w:rsidP="00946632">
            <w:pPr>
              <w:jc w:val="center"/>
            </w:pPr>
            <w:r>
              <w:rPr>
                <w:rFonts w:hint="eastAsia"/>
              </w:rPr>
              <w:t>0</w:t>
            </w:r>
            <w:r>
              <w:rPr>
                <w:rFonts w:hint="eastAsia"/>
              </w:rPr>
              <w:t>4/20</w:t>
            </w:r>
          </w:p>
          <w:p w:rsidR="00946632" w:rsidRPr="002F5008" w:rsidRDefault="00946632" w:rsidP="00946632">
            <w:pPr>
              <w:jc w:val="center"/>
              <w:rPr>
                <w:b/>
              </w:rPr>
            </w:pPr>
            <w:r>
              <w:rPr>
                <w:rFonts w:hint="eastAsia"/>
              </w:rPr>
              <w:t>0</w:t>
            </w:r>
            <w:r>
              <w:rPr>
                <w:rFonts w:hint="eastAsia"/>
              </w:rPr>
              <w:t>4/22</w:t>
            </w:r>
          </w:p>
        </w:tc>
        <w:tc>
          <w:tcPr>
            <w:tcW w:w="4303" w:type="dxa"/>
          </w:tcPr>
          <w:p w:rsidR="00946632" w:rsidRPr="002F5008" w:rsidRDefault="00946632" w:rsidP="00946632">
            <w:r w:rsidRPr="002F6C92">
              <w:t>Financing: Equity</w:t>
            </w:r>
          </w:p>
        </w:tc>
        <w:tc>
          <w:tcPr>
            <w:tcW w:w="1367" w:type="dxa"/>
          </w:tcPr>
          <w:p w:rsidR="00946632" w:rsidRPr="002F5008" w:rsidRDefault="00946632" w:rsidP="00946632">
            <w:pPr>
              <w:jc w:val="center"/>
            </w:pPr>
            <w:r w:rsidRPr="002F5008">
              <w:t>Chapter 11</w:t>
            </w:r>
          </w:p>
        </w:tc>
        <w:tc>
          <w:tcPr>
            <w:tcW w:w="2835" w:type="dxa"/>
          </w:tcPr>
          <w:p w:rsidR="00946632" w:rsidRDefault="00946632" w:rsidP="00946632">
            <w:r w:rsidRPr="00D56866">
              <w:rPr>
                <w:color w:val="000000"/>
              </w:rPr>
              <w:t>Same as the above</w:t>
            </w:r>
          </w:p>
        </w:tc>
      </w:tr>
      <w:tr w:rsidR="00946632" w:rsidRPr="002F5008" w:rsidTr="00946632">
        <w:trPr>
          <w:trHeight w:val="641"/>
        </w:trPr>
        <w:tc>
          <w:tcPr>
            <w:tcW w:w="846" w:type="dxa"/>
          </w:tcPr>
          <w:p w:rsidR="00946632" w:rsidRPr="002F5008" w:rsidRDefault="00946632" w:rsidP="00946632">
            <w:pPr>
              <w:jc w:val="center"/>
              <w:rPr>
                <w:rFonts w:hint="eastAsia"/>
              </w:rPr>
            </w:pPr>
            <w:r>
              <w:rPr>
                <w:rFonts w:hint="eastAsia"/>
              </w:rPr>
              <w:t>10</w:t>
            </w:r>
          </w:p>
        </w:tc>
        <w:tc>
          <w:tcPr>
            <w:tcW w:w="992" w:type="dxa"/>
          </w:tcPr>
          <w:p w:rsidR="00946632" w:rsidRDefault="00946632" w:rsidP="00946632">
            <w:pPr>
              <w:jc w:val="center"/>
            </w:pPr>
            <w:r>
              <w:t>0</w:t>
            </w:r>
            <w:r>
              <w:rPr>
                <w:rFonts w:hint="eastAsia"/>
              </w:rPr>
              <w:t>4/</w:t>
            </w:r>
            <w:r>
              <w:t>27</w:t>
            </w:r>
            <w:r>
              <w:rPr>
                <w:rFonts w:hint="eastAsia"/>
              </w:rPr>
              <w:t xml:space="preserve"> </w:t>
            </w:r>
          </w:p>
          <w:p w:rsidR="00946632" w:rsidRPr="002F5008" w:rsidRDefault="00946632" w:rsidP="00946632">
            <w:pPr>
              <w:jc w:val="center"/>
            </w:pPr>
            <w:r>
              <w:t>0</w:t>
            </w:r>
            <w:r>
              <w:t>4/29</w:t>
            </w:r>
          </w:p>
        </w:tc>
        <w:tc>
          <w:tcPr>
            <w:tcW w:w="4303" w:type="dxa"/>
          </w:tcPr>
          <w:p w:rsidR="00946632" w:rsidRPr="002F5008" w:rsidRDefault="00946632" w:rsidP="00946632">
            <w:r w:rsidRPr="002F5008">
              <w:t>Mid-term Exam</w:t>
            </w:r>
          </w:p>
        </w:tc>
        <w:tc>
          <w:tcPr>
            <w:tcW w:w="1367" w:type="dxa"/>
          </w:tcPr>
          <w:p w:rsidR="00946632" w:rsidRPr="002F5008" w:rsidRDefault="00946632" w:rsidP="00946632">
            <w:pPr>
              <w:pStyle w:val="Web"/>
              <w:jc w:val="center"/>
              <w:rPr>
                <w:rFonts w:ascii="Times New Roman" w:hAnsi="Times New Roman" w:cs="Times New Roman"/>
              </w:rPr>
            </w:pPr>
          </w:p>
        </w:tc>
        <w:tc>
          <w:tcPr>
            <w:tcW w:w="2835" w:type="dxa"/>
          </w:tcPr>
          <w:p w:rsidR="00946632" w:rsidRDefault="00946632" w:rsidP="00946632"/>
        </w:tc>
      </w:tr>
      <w:tr w:rsidR="00946632" w:rsidRPr="002F5008" w:rsidTr="00946632">
        <w:trPr>
          <w:trHeight w:val="712"/>
        </w:trPr>
        <w:tc>
          <w:tcPr>
            <w:tcW w:w="846" w:type="dxa"/>
          </w:tcPr>
          <w:p w:rsidR="00946632" w:rsidRPr="002F5008" w:rsidRDefault="00946632" w:rsidP="00946632">
            <w:pPr>
              <w:jc w:val="center"/>
              <w:rPr>
                <w:rFonts w:hint="eastAsia"/>
              </w:rPr>
            </w:pPr>
            <w:r>
              <w:rPr>
                <w:rFonts w:hint="eastAsia"/>
              </w:rPr>
              <w:t>11</w:t>
            </w:r>
          </w:p>
        </w:tc>
        <w:tc>
          <w:tcPr>
            <w:tcW w:w="992" w:type="dxa"/>
          </w:tcPr>
          <w:p w:rsidR="00946632" w:rsidRDefault="00946632" w:rsidP="00946632">
            <w:pPr>
              <w:jc w:val="center"/>
            </w:pPr>
            <w:r>
              <w:t>0</w:t>
            </w:r>
            <w:r>
              <w:rPr>
                <w:rFonts w:hint="eastAsia"/>
              </w:rPr>
              <w:t>5/</w:t>
            </w:r>
            <w:r>
              <w:t>0</w:t>
            </w:r>
            <w:r>
              <w:rPr>
                <w:rFonts w:hint="eastAsia"/>
              </w:rPr>
              <w:t>4</w:t>
            </w:r>
          </w:p>
          <w:p w:rsidR="00946632" w:rsidRPr="002F5008" w:rsidRDefault="00946632" w:rsidP="00946632">
            <w:pPr>
              <w:jc w:val="center"/>
            </w:pPr>
            <w:r>
              <w:t>0</w:t>
            </w:r>
            <w:r>
              <w:t>5/</w:t>
            </w:r>
            <w:r>
              <w:rPr>
                <w:rFonts w:hint="eastAsia"/>
              </w:rPr>
              <w:t>0</w:t>
            </w:r>
            <w:r>
              <w:t>6</w:t>
            </w:r>
          </w:p>
        </w:tc>
        <w:tc>
          <w:tcPr>
            <w:tcW w:w="4303" w:type="dxa"/>
          </w:tcPr>
          <w:p w:rsidR="00946632" w:rsidRPr="002F5008" w:rsidRDefault="00946632" w:rsidP="00946632">
            <w:r>
              <w:t xml:space="preserve">Investments: </w:t>
            </w:r>
            <w:r w:rsidRPr="002F6C92">
              <w:t>Debt and Equity Securities</w:t>
            </w:r>
          </w:p>
        </w:tc>
        <w:tc>
          <w:tcPr>
            <w:tcW w:w="1367" w:type="dxa"/>
          </w:tcPr>
          <w:p w:rsidR="00946632" w:rsidRPr="002F5008" w:rsidRDefault="00946632" w:rsidP="00946632">
            <w:pPr>
              <w:pStyle w:val="Web"/>
              <w:jc w:val="center"/>
              <w:rPr>
                <w:rFonts w:ascii="Times New Roman" w:hAnsi="Times New Roman" w:cs="Times New Roman"/>
              </w:rPr>
            </w:pPr>
            <w:r w:rsidRPr="002F5008">
              <w:rPr>
                <w:rFonts w:ascii="Times New Roman" w:hAnsi="Times New Roman" w:cs="Times New Roman"/>
              </w:rPr>
              <w:t>Chapter 12</w:t>
            </w:r>
          </w:p>
        </w:tc>
        <w:tc>
          <w:tcPr>
            <w:tcW w:w="2835" w:type="dxa"/>
          </w:tcPr>
          <w:p w:rsidR="00946632" w:rsidRDefault="00946632" w:rsidP="00946632">
            <w:r w:rsidRPr="00D56866">
              <w:rPr>
                <w:color w:val="000000"/>
              </w:rPr>
              <w:t>Same as the above</w:t>
            </w:r>
          </w:p>
        </w:tc>
      </w:tr>
      <w:tr w:rsidR="00946632" w:rsidRPr="002F5008" w:rsidTr="00946632">
        <w:trPr>
          <w:trHeight w:val="712"/>
        </w:trPr>
        <w:tc>
          <w:tcPr>
            <w:tcW w:w="846" w:type="dxa"/>
          </w:tcPr>
          <w:p w:rsidR="00946632" w:rsidRPr="002F5008" w:rsidRDefault="00946632" w:rsidP="00946632">
            <w:pPr>
              <w:jc w:val="center"/>
              <w:rPr>
                <w:rFonts w:hint="eastAsia"/>
              </w:rPr>
            </w:pPr>
            <w:r>
              <w:rPr>
                <w:rFonts w:hint="eastAsia"/>
              </w:rPr>
              <w:t>12</w:t>
            </w:r>
          </w:p>
        </w:tc>
        <w:tc>
          <w:tcPr>
            <w:tcW w:w="992" w:type="dxa"/>
          </w:tcPr>
          <w:p w:rsidR="00946632" w:rsidRDefault="00946632" w:rsidP="00946632">
            <w:pPr>
              <w:jc w:val="center"/>
            </w:pPr>
            <w:r>
              <w:t>0</w:t>
            </w:r>
            <w:r>
              <w:rPr>
                <w:rFonts w:hint="eastAsia"/>
              </w:rPr>
              <w:t>5/1</w:t>
            </w:r>
            <w:r>
              <w:t>1</w:t>
            </w:r>
          </w:p>
          <w:p w:rsidR="00946632" w:rsidRPr="002F5008" w:rsidRDefault="00946632" w:rsidP="00946632">
            <w:pPr>
              <w:jc w:val="center"/>
            </w:pPr>
            <w:r>
              <w:t>0</w:t>
            </w:r>
            <w:r>
              <w:t>5/13</w:t>
            </w:r>
          </w:p>
        </w:tc>
        <w:tc>
          <w:tcPr>
            <w:tcW w:w="4303" w:type="dxa"/>
          </w:tcPr>
          <w:p w:rsidR="00946632" w:rsidRPr="002F5008" w:rsidRDefault="00946632" w:rsidP="00946632">
            <w:r>
              <w:t>Investments:</w:t>
            </w:r>
            <w:r>
              <w:rPr>
                <w:rFonts w:hint="eastAsia"/>
              </w:rPr>
              <w:t xml:space="preserve"> </w:t>
            </w:r>
            <w:r w:rsidRPr="002F6C92">
              <w:t>Debt and Equity Securities</w:t>
            </w:r>
          </w:p>
        </w:tc>
        <w:tc>
          <w:tcPr>
            <w:tcW w:w="1367" w:type="dxa"/>
          </w:tcPr>
          <w:p w:rsidR="00946632" w:rsidRPr="002F5008" w:rsidRDefault="00946632" w:rsidP="00946632">
            <w:pPr>
              <w:jc w:val="center"/>
            </w:pPr>
            <w:r w:rsidRPr="002F5008">
              <w:t>Chapter 12</w:t>
            </w:r>
          </w:p>
          <w:p w:rsidR="00946632" w:rsidRPr="002F5008" w:rsidRDefault="00946632" w:rsidP="00946632">
            <w:pPr>
              <w:jc w:val="center"/>
            </w:pPr>
          </w:p>
        </w:tc>
        <w:tc>
          <w:tcPr>
            <w:tcW w:w="2835" w:type="dxa"/>
          </w:tcPr>
          <w:p w:rsidR="00946632" w:rsidRDefault="00946632" w:rsidP="00946632">
            <w:r w:rsidRPr="00D56866">
              <w:rPr>
                <w:color w:val="000000"/>
              </w:rPr>
              <w:t>Same as the above</w:t>
            </w:r>
          </w:p>
        </w:tc>
      </w:tr>
      <w:tr w:rsidR="00946632" w:rsidRPr="002F5008" w:rsidTr="00946632">
        <w:trPr>
          <w:trHeight w:val="712"/>
        </w:trPr>
        <w:tc>
          <w:tcPr>
            <w:tcW w:w="846" w:type="dxa"/>
          </w:tcPr>
          <w:p w:rsidR="00946632" w:rsidRPr="002F5008" w:rsidRDefault="00946632" w:rsidP="00946632">
            <w:pPr>
              <w:jc w:val="center"/>
              <w:rPr>
                <w:rFonts w:hint="eastAsia"/>
              </w:rPr>
            </w:pPr>
            <w:r>
              <w:rPr>
                <w:rFonts w:hint="eastAsia"/>
              </w:rPr>
              <w:t>13</w:t>
            </w:r>
          </w:p>
        </w:tc>
        <w:tc>
          <w:tcPr>
            <w:tcW w:w="992" w:type="dxa"/>
          </w:tcPr>
          <w:p w:rsidR="00946632" w:rsidRDefault="00946632" w:rsidP="00946632">
            <w:pPr>
              <w:jc w:val="center"/>
            </w:pPr>
            <w:r>
              <w:t>0</w:t>
            </w:r>
            <w:r>
              <w:rPr>
                <w:rFonts w:hint="eastAsia"/>
              </w:rPr>
              <w:t>5/18</w:t>
            </w:r>
          </w:p>
          <w:p w:rsidR="00946632" w:rsidRPr="002F5008" w:rsidRDefault="00946632" w:rsidP="00946632">
            <w:pPr>
              <w:jc w:val="center"/>
            </w:pPr>
            <w:r>
              <w:t>0</w:t>
            </w:r>
            <w:r>
              <w:t>5/20</w:t>
            </w:r>
          </w:p>
        </w:tc>
        <w:tc>
          <w:tcPr>
            <w:tcW w:w="4303" w:type="dxa"/>
          </w:tcPr>
          <w:p w:rsidR="00946632" w:rsidRPr="002F5008" w:rsidRDefault="00946632" w:rsidP="00946632">
            <w:r w:rsidRPr="002F6C92">
              <w:t>Statement of Cash Flows</w:t>
            </w:r>
          </w:p>
        </w:tc>
        <w:tc>
          <w:tcPr>
            <w:tcW w:w="1367" w:type="dxa"/>
          </w:tcPr>
          <w:p w:rsidR="00946632" w:rsidRPr="002F5008" w:rsidRDefault="00946632" w:rsidP="00946632">
            <w:pPr>
              <w:pStyle w:val="Web"/>
              <w:jc w:val="center"/>
              <w:rPr>
                <w:rFonts w:ascii="Times New Roman" w:hAnsi="Times New Roman" w:cs="Times New Roman"/>
              </w:rPr>
            </w:pPr>
            <w:r w:rsidRPr="002F5008">
              <w:rPr>
                <w:rFonts w:ascii="Times New Roman" w:hAnsi="Times New Roman" w:cs="Times New Roman"/>
              </w:rPr>
              <w:t>Chapter 13</w:t>
            </w:r>
          </w:p>
        </w:tc>
        <w:tc>
          <w:tcPr>
            <w:tcW w:w="2835" w:type="dxa"/>
          </w:tcPr>
          <w:p w:rsidR="00946632" w:rsidRDefault="00946632" w:rsidP="00946632">
            <w:r w:rsidRPr="00D56866">
              <w:rPr>
                <w:color w:val="000000"/>
              </w:rPr>
              <w:t>Same as the above</w:t>
            </w:r>
          </w:p>
        </w:tc>
      </w:tr>
      <w:tr w:rsidR="00946632" w:rsidRPr="002F5008" w:rsidTr="00946632">
        <w:trPr>
          <w:trHeight w:val="712"/>
        </w:trPr>
        <w:tc>
          <w:tcPr>
            <w:tcW w:w="846" w:type="dxa"/>
          </w:tcPr>
          <w:p w:rsidR="00946632" w:rsidRPr="002F5008" w:rsidRDefault="00946632" w:rsidP="00946632">
            <w:pPr>
              <w:jc w:val="center"/>
              <w:rPr>
                <w:rFonts w:hint="eastAsia"/>
              </w:rPr>
            </w:pPr>
            <w:r>
              <w:rPr>
                <w:rFonts w:hint="eastAsia"/>
              </w:rPr>
              <w:t>14</w:t>
            </w:r>
          </w:p>
        </w:tc>
        <w:tc>
          <w:tcPr>
            <w:tcW w:w="992" w:type="dxa"/>
          </w:tcPr>
          <w:p w:rsidR="00946632" w:rsidRDefault="00946632" w:rsidP="00946632">
            <w:pPr>
              <w:jc w:val="center"/>
            </w:pPr>
            <w:r>
              <w:t>0</w:t>
            </w:r>
            <w:r>
              <w:rPr>
                <w:rFonts w:hint="eastAsia"/>
              </w:rPr>
              <w:t>5/2</w:t>
            </w:r>
            <w:r>
              <w:t>5</w:t>
            </w:r>
          </w:p>
          <w:p w:rsidR="00946632" w:rsidRPr="002F5008" w:rsidRDefault="00946632" w:rsidP="00946632">
            <w:pPr>
              <w:jc w:val="center"/>
            </w:pPr>
            <w:r>
              <w:t>0</w:t>
            </w:r>
            <w:r>
              <w:t>5/27</w:t>
            </w:r>
          </w:p>
        </w:tc>
        <w:tc>
          <w:tcPr>
            <w:tcW w:w="4303" w:type="dxa"/>
          </w:tcPr>
          <w:p w:rsidR="00946632" w:rsidRPr="002F5008" w:rsidRDefault="00946632" w:rsidP="00946632">
            <w:r w:rsidRPr="002F6C92">
              <w:t>Statement of Cash Flows</w:t>
            </w:r>
          </w:p>
        </w:tc>
        <w:tc>
          <w:tcPr>
            <w:tcW w:w="1367" w:type="dxa"/>
          </w:tcPr>
          <w:p w:rsidR="00946632" w:rsidRPr="002F5008" w:rsidRDefault="00946632" w:rsidP="00946632">
            <w:pPr>
              <w:pStyle w:val="Web"/>
              <w:jc w:val="center"/>
              <w:rPr>
                <w:rFonts w:ascii="Times New Roman" w:hAnsi="Times New Roman" w:cs="Times New Roman"/>
              </w:rPr>
            </w:pPr>
            <w:r w:rsidRPr="002F5008">
              <w:rPr>
                <w:rFonts w:ascii="Times New Roman" w:hAnsi="Times New Roman" w:cs="Times New Roman"/>
              </w:rPr>
              <w:t>Chapter 13</w:t>
            </w:r>
          </w:p>
        </w:tc>
        <w:tc>
          <w:tcPr>
            <w:tcW w:w="2835" w:type="dxa"/>
          </w:tcPr>
          <w:p w:rsidR="00946632" w:rsidRDefault="00946632" w:rsidP="00946632">
            <w:r w:rsidRPr="00D56866">
              <w:rPr>
                <w:color w:val="000000"/>
              </w:rPr>
              <w:t>Same as the above</w:t>
            </w:r>
          </w:p>
        </w:tc>
      </w:tr>
      <w:tr w:rsidR="00946632" w:rsidRPr="002F5008" w:rsidTr="00946632">
        <w:trPr>
          <w:trHeight w:val="700"/>
        </w:trPr>
        <w:tc>
          <w:tcPr>
            <w:tcW w:w="846" w:type="dxa"/>
          </w:tcPr>
          <w:p w:rsidR="00946632" w:rsidRPr="002F5008" w:rsidRDefault="00946632" w:rsidP="00946632">
            <w:pPr>
              <w:jc w:val="center"/>
              <w:rPr>
                <w:rFonts w:hint="eastAsia"/>
              </w:rPr>
            </w:pPr>
            <w:r>
              <w:rPr>
                <w:rFonts w:hint="eastAsia"/>
              </w:rPr>
              <w:t>15</w:t>
            </w:r>
          </w:p>
        </w:tc>
        <w:tc>
          <w:tcPr>
            <w:tcW w:w="992" w:type="dxa"/>
          </w:tcPr>
          <w:p w:rsidR="00946632" w:rsidRDefault="00946632" w:rsidP="00946632">
            <w:pPr>
              <w:jc w:val="center"/>
            </w:pPr>
            <w:r>
              <w:t>0</w:t>
            </w:r>
            <w:r>
              <w:rPr>
                <w:rFonts w:hint="eastAsia"/>
              </w:rPr>
              <w:t>6/</w:t>
            </w:r>
            <w:r>
              <w:t>0</w:t>
            </w:r>
            <w:r>
              <w:rPr>
                <w:rFonts w:hint="eastAsia"/>
              </w:rPr>
              <w:t>1</w:t>
            </w:r>
          </w:p>
          <w:p w:rsidR="00946632" w:rsidRPr="002F5008" w:rsidRDefault="00946632" w:rsidP="00946632">
            <w:pPr>
              <w:jc w:val="center"/>
            </w:pPr>
            <w:r>
              <w:t>0</w:t>
            </w:r>
            <w:r>
              <w:t>6/</w:t>
            </w:r>
            <w:r>
              <w:t>0</w:t>
            </w:r>
            <w:r>
              <w:t>3</w:t>
            </w:r>
          </w:p>
        </w:tc>
        <w:tc>
          <w:tcPr>
            <w:tcW w:w="4303" w:type="dxa"/>
          </w:tcPr>
          <w:p w:rsidR="00946632" w:rsidRPr="002F5008" w:rsidRDefault="00946632" w:rsidP="00946632">
            <w:r w:rsidRPr="002F6C92">
              <w:t>Analyzing Financial Statements</w:t>
            </w:r>
          </w:p>
        </w:tc>
        <w:tc>
          <w:tcPr>
            <w:tcW w:w="1367" w:type="dxa"/>
          </w:tcPr>
          <w:p w:rsidR="00946632" w:rsidRPr="002F5008" w:rsidRDefault="00946632" w:rsidP="00946632">
            <w:pPr>
              <w:pStyle w:val="Web"/>
              <w:jc w:val="center"/>
              <w:rPr>
                <w:rFonts w:ascii="Times New Roman" w:hAnsi="Times New Roman" w:cs="Times New Roman"/>
              </w:rPr>
            </w:pPr>
            <w:r w:rsidRPr="002F5008">
              <w:rPr>
                <w:rFonts w:ascii="Times New Roman" w:hAnsi="Times New Roman" w:cs="Times New Roman"/>
              </w:rPr>
              <w:t>Chapter 14</w:t>
            </w:r>
          </w:p>
        </w:tc>
        <w:tc>
          <w:tcPr>
            <w:tcW w:w="2835" w:type="dxa"/>
          </w:tcPr>
          <w:p w:rsidR="00946632" w:rsidRDefault="00946632" w:rsidP="00946632">
            <w:r w:rsidRPr="00D56866">
              <w:rPr>
                <w:color w:val="000000"/>
              </w:rPr>
              <w:t>Same as the above</w:t>
            </w:r>
          </w:p>
        </w:tc>
      </w:tr>
      <w:tr w:rsidR="00946632" w:rsidRPr="002F5008" w:rsidTr="00946632">
        <w:trPr>
          <w:trHeight w:val="712"/>
        </w:trPr>
        <w:tc>
          <w:tcPr>
            <w:tcW w:w="846" w:type="dxa"/>
          </w:tcPr>
          <w:p w:rsidR="00946632" w:rsidRPr="002F5008" w:rsidRDefault="00946632" w:rsidP="00946632">
            <w:pPr>
              <w:jc w:val="center"/>
              <w:rPr>
                <w:rFonts w:hint="eastAsia"/>
              </w:rPr>
            </w:pPr>
            <w:r>
              <w:rPr>
                <w:rFonts w:hint="eastAsia"/>
              </w:rPr>
              <w:t>16</w:t>
            </w:r>
          </w:p>
        </w:tc>
        <w:tc>
          <w:tcPr>
            <w:tcW w:w="992" w:type="dxa"/>
          </w:tcPr>
          <w:p w:rsidR="00946632" w:rsidRDefault="00946632" w:rsidP="00946632">
            <w:pPr>
              <w:jc w:val="center"/>
            </w:pPr>
            <w:r>
              <w:t>0</w:t>
            </w:r>
            <w:r>
              <w:rPr>
                <w:rFonts w:hint="eastAsia"/>
              </w:rPr>
              <w:t>6/</w:t>
            </w:r>
            <w:r>
              <w:t>0</w:t>
            </w:r>
            <w:r>
              <w:rPr>
                <w:rFonts w:hint="eastAsia"/>
              </w:rPr>
              <w:t>8</w:t>
            </w:r>
          </w:p>
          <w:p w:rsidR="00946632" w:rsidRPr="002F5008" w:rsidRDefault="00946632" w:rsidP="00946632">
            <w:pPr>
              <w:jc w:val="center"/>
            </w:pPr>
            <w:r>
              <w:t>0</w:t>
            </w:r>
            <w:r>
              <w:t>6/10</w:t>
            </w:r>
          </w:p>
        </w:tc>
        <w:tc>
          <w:tcPr>
            <w:tcW w:w="4303" w:type="dxa"/>
          </w:tcPr>
          <w:p w:rsidR="00946632" w:rsidRPr="002F5008" w:rsidRDefault="00946632" w:rsidP="00946632">
            <w:r w:rsidRPr="002F6C92">
              <w:t>Analyzing Financial Statements</w:t>
            </w:r>
          </w:p>
        </w:tc>
        <w:tc>
          <w:tcPr>
            <w:tcW w:w="1367" w:type="dxa"/>
          </w:tcPr>
          <w:p w:rsidR="00946632" w:rsidRPr="002F5008" w:rsidRDefault="00946632" w:rsidP="00946632">
            <w:pPr>
              <w:jc w:val="center"/>
            </w:pPr>
            <w:r w:rsidRPr="002F5008">
              <w:t>Chapter 14</w:t>
            </w:r>
          </w:p>
        </w:tc>
        <w:tc>
          <w:tcPr>
            <w:tcW w:w="2835" w:type="dxa"/>
          </w:tcPr>
          <w:p w:rsidR="00946632" w:rsidRDefault="00946632" w:rsidP="00946632">
            <w:r w:rsidRPr="00D56866">
              <w:rPr>
                <w:color w:val="000000"/>
              </w:rPr>
              <w:t>Same as the above</w:t>
            </w:r>
          </w:p>
        </w:tc>
      </w:tr>
      <w:tr w:rsidR="00946632" w:rsidRPr="002F5008" w:rsidTr="00946632">
        <w:trPr>
          <w:trHeight w:val="712"/>
        </w:trPr>
        <w:tc>
          <w:tcPr>
            <w:tcW w:w="846" w:type="dxa"/>
          </w:tcPr>
          <w:p w:rsidR="00946632" w:rsidRPr="002F5008" w:rsidRDefault="00946632" w:rsidP="00946632">
            <w:pPr>
              <w:jc w:val="center"/>
              <w:rPr>
                <w:rFonts w:hint="eastAsia"/>
              </w:rPr>
            </w:pPr>
            <w:r>
              <w:rPr>
                <w:rFonts w:hint="eastAsia"/>
              </w:rPr>
              <w:t>17</w:t>
            </w:r>
          </w:p>
        </w:tc>
        <w:tc>
          <w:tcPr>
            <w:tcW w:w="992" w:type="dxa"/>
          </w:tcPr>
          <w:p w:rsidR="00946632" w:rsidRDefault="00946632" w:rsidP="00946632">
            <w:pPr>
              <w:jc w:val="center"/>
            </w:pPr>
            <w:r>
              <w:t>0</w:t>
            </w:r>
            <w:r>
              <w:rPr>
                <w:rFonts w:hint="eastAsia"/>
              </w:rPr>
              <w:t>6/15</w:t>
            </w:r>
          </w:p>
          <w:p w:rsidR="00946632" w:rsidRDefault="00946632" w:rsidP="00946632">
            <w:pPr>
              <w:jc w:val="center"/>
            </w:pPr>
            <w:r>
              <w:t>0</w:t>
            </w:r>
            <w:r>
              <w:t>6/17</w:t>
            </w:r>
          </w:p>
        </w:tc>
        <w:tc>
          <w:tcPr>
            <w:tcW w:w="4303" w:type="dxa"/>
          </w:tcPr>
          <w:p w:rsidR="00946632" w:rsidRPr="002F5008" w:rsidRDefault="00946632" w:rsidP="00946632">
            <w:r>
              <w:t>Review</w:t>
            </w:r>
          </w:p>
        </w:tc>
        <w:tc>
          <w:tcPr>
            <w:tcW w:w="1367" w:type="dxa"/>
          </w:tcPr>
          <w:p w:rsidR="00946632" w:rsidRPr="002F5008" w:rsidRDefault="00946632" w:rsidP="00946632">
            <w:pPr>
              <w:jc w:val="center"/>
            </w:pPr>
            <w:r w:rsidRPr="002F5008">
              <w:t>Chapter 15</w:t>
            </w:r>
          </w:p>
        </w:tc>
        <w:tc>
          <w:tcPr>
            <w:tcW w:w="2835" w:type="dxa"/>
          </w:tcPr>
          <w:p w:rsidR="00946632" w:rsidRDefault="00946632" w:rsidP="00946632">
            <w:r w:rsidRPr="00D56866">
              <w:rPr>
                <w:color w:val="000000"/>
              </w:rPr>
              <w:t>Same as the above</w:t>
            </w:r>
          </w:p>
        </w:tc>
      </w:tr>
      <w:tr w:rsidR="00946632" w:rsidRPr="002F5008" w:rsidTr="00946632">
        <w:trPr>
          <w:trHeight w:val="712"/>
        </w:trPr>
        <w:tc>
          <w:tcPr>
            <w:tcW w:w="846" w:type="dxa"/>
          </w:tcPr>
          <w:p w:rsidR="00946632" w:rsidRPr="002F5008" w:rsidRDefault="00946632" w:rsidP="00946632">
            <w:pPr>
              <w:jc w:val="center"/>
              <w:rPr>
                <w:rFonts w:hint="eastAsia"/>
              </w:rPr>
            </w:pPr>
            <w:r>
              <w:rPr>
                <w:rFonts w:hint="eastAsia"/>
              </w:rPr>
              <w:t>18</w:t>
            </w:r>
          </w:p>
        </w:tc>
        <w:tc>
          <w:tcPr>
            <w:tcW w:w="992" w:type="dxa"/>
          </w:tcPr>
          <w:p w:rsidR="00946632" w:rsidRDefault="00946632" w:rsidP="00946632">
            <w:pPr>
              <w:jc w:val="center"/>
            </w:pPr>
            <w:r>
              <w:t>0</w:t>
            </w:r>
            <w:r>
              <w:t>6/22</w:t>
            </w:r>
          </w:p>
          <w:p w:rsidR="00946632" w:rsidRDefault="00946632" w:rsidP="00946632">
            <w:pPr>
              <w:jc w:val="center"/>
            </w:pPr>
            <w:r>
              <w:t>0</w:t>
            </w:r>
            <w:r>
              <w:t>6/24</w:t>
            </w:r>
          </w:p>
        </w:tc>
        <w:tc>
          <w:tcPr>
            <w:tcW w:w="4303" w:type="dxa"/>
          </w:tcPr>
          <w:p w:rsidR="00946632" w:rsidRPr="002F5008" w:rsidRDefault="00946632" w:rsidP="00946632">
            <w:r>
              <w:rPr>
                <w:rFonts w:hint="eastAsia"/>
              </w:rPr>
              <w:t>Final Examination</w:t>
            </w:r>
          </w:p>
        </w:tc>
        <w:tc>
          <w:tcPr>
            <w:tcW w:w="1367" w:type="dxa"/>
          </w:tcPr>
          <w:p w:rsidR="00946632" w:rsidRPr="002F5008" w:rsidRDefault="00946632" w:rsidP="00946632">
            <w:pPr>
              <w:jc w:val="center"/>
            </w:pPr>
          </w:p>
        </w:tc>
        <w:tc>
          <w:tcPr>
            <w:tcW w:w="2835" w:type="dxa"/>
          </w:tcPr>
          <w:p w:rsidR="00946632" w:rsidRDefault="00946632" w:rsidP="00946632"/>
        </w:tc>
      </w:tr>
    </w:tbl>
    <w:p w:rsidR="00393712" w:rsidRPr="002F6C92" w:rsidRDefault="002F6C92">
      <w:pPr>
        <w:rPr>
          <w:color w:val="000000"/>
          <w:sz w:val="28"/>
          <w:szCs w:val="28"/>
        </w:rPr>
      </w:pPr>
      <w:r>
        <w:rPr>
          <w:rFonts w:hint="eastAsia"/>
          <w:color w:val="000000"/>
        </w:rPr>
        <w:t>*</w:t>
      </w:r>
      <w:r w:rsidRPr="001405B2">
        <w:rPr>
          <w:rFonts w:hint="eastAsia"/>
          <w:color w:val="000000"/>
        </w:rPr>
        <w:t xml:space="preserve"> </w:t>
      </w:r>
      <w:r w:rsidRPr="002F6C92">
        <w:rPr>
          <w:color w:val="000000"/>
        </w:rPr>
        <w:t>C</w:t>
      </w:r>
      <w:r>
        <w:rPr>
          <w:rFonts w:hint="eastAsia"/>
          <w:color w:val="000000"/>
        </w:rPr>
        <w:t>lass</w:t>
      </w:r>
      <w:r>
        <w:rPr>
          <w:color w:val="000000"/>
        </w:rPr>
        <w:t xml:space="preserve"> schedule</w:t>
      </w:r>
      <w:r w:rsidRPr="002F6C92">
        <w:rPr>
          <w:rFonts w:hint="eastAsia"/>
          <w:color w:val="000000"/>
        </w:rPr>
        <w:t xml:space="preserve"> </w:t>
      </w:r>
      <w:r w:rsidRPr="001405B2">
        <w:rPr>
          <w:rFonts w:hint="eastAsia"/>
          <w:color w:val="000000"/>
        </w:rPr>
        <w:t>will be adjusted at anytime</w:t>
      </w:r>
      <w:r>
        <w:rPr>
          <w:color w:val="000000"/>
        </w:rPr>
        <w:t>.</w:t>
      </w:r>
      <w:bookmarkStart w:id="0" w:name="_GoBack"/>
      <w:bookmarkEnd w:id="0"/>
    </w:p>
    <w:sectPr w:rsidR="00393712" w:rsidRPr="002F6C92" w:rsidSect="002F6C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475" w:rsidRDefault="00766475" w:rsidP="004077F0">
      <w:r>
        <w:separator/>
      </w:r>
    </w:p>
  </w:endnote>
  <w:endnote w:type="continuationSeparator" w:id="0">
    <w:p w:rsidR="00766475" w:rsidRDefault="00766475" w:rsidP="0040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475" w:rsidRDefault="00766475" w:rsidP="004077F0">
      <w:r>
        <w:separator/>
      </w:r>
    </w:p>
  </w:footnote>
  <w:footnote w:type="continuationSeparator" w:id="0">
    <w:p w:rsidR="00766475" w:rsidRDefault="00766475" w:rsidP="004077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239"/>
    <w:multiLevelType w:val="hybridMultilevel"/>
    <w:tmpl w:val="D9AAE2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1A7090"/>
    <w:multiLevelType w:val="hybridMultilevel"/>
    <w:tmpl w:val="BA0857E8"/>
    <w:lvl w:ilvl="0" w:tplc="2522E0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EE74E1"/>
    <w:multiLevelType w:val="hybridMultilevel"/>
    <w:tmpl w:val="617C674A"/>
    <w:lvl w:ilvl="0" w:tplc="0F580828">
      <w:start w:val="6"/>
      <w:numFmt w:val="bullet"/>
      <w:lvlText w:val="□"/>
      <w:lvlJc w:val="left"/>
      <w:pPr>
        <w:tabs>
          <w:tab w:val="num" w:pos="372"/>
        </w:tabs>
        <w:ind w:left="372" w:hanging="360"/>
      </w:pPr>
      <w:rPr>
        <w:rFonts w:ascii="新細明體" w:eastAsia="新細明體" w:hAnsi="新細明體" w:cs="Times New Roman" w:hint="eastAsia"/>
      </w:rPr>
    </w:lvl>
    <w:lvl w:ilvl="1" w:tplc="04090003" w:tentative="1">
      <w:start w:val="1"/>
      <w:numFmt w:val="bullet"/>
      <w:lvlText w:val=""/>
      <w:lvlJc w:val="left"/>
      <w:pPr>
        <w:tabs>
          <w:tab w:val="num" w:pos="972"/>
        </w:tabs>
        <w:ind w:left="972" w:hanging="480"/>
      </w:pPr>
      <w:rPr>
        <w:rFonts w:ascii="Wingdings" w:hAnsi="Wingdings" w:hint="default"/>
      </w:rPr>
    </w:lvl>
    <w:lvl w:ilvl="2" w:tplc="04090005" w:tentative="1">
      <w:start w:val="1"/>
      <w:numFmt w:val="bullet"/>
      <w:lvlText w:val=""/>
      <w:lvlJc w:val="left"/>
      <w:pPr>
        <w:tabs>
          <w:tab w:val="num" w:pos="1452"/>
        </w:tabs>
        <w:ind w:left="1452" w:hanging="480"/>
      </w:pPr>
      <w:rPr>
        <w:rFonts w:ascii="Wingdings" w:hAnsi="Wingdings" w:hint="default"/>
      </w:rPr>
    </w:lvl>
    <w:lvl w:ilvl="3" w:tplc="04090001" w:tentative="1">
      <w:start w:val="1"/>
      <w:numFmt w:val="bullet"/>
      <w:lvlText w:val=""/>
      <w:lvlJc w:val="left"/>
      <w:pPr>
        <w:tabs>
          <w:tab w:val="num" w:pos="1932"/>
        </w:tabs>
        <w:ind w:left="1932" w:hanging="480"/>
      </w:pPr>
      <w:rPr>
        <w:rFonts w:ascii="Wingdings" w:hAnsi="Wingdings" w:hint="default"/>
      </w:rPr>
    </w:lvl>
    <w:lvl w:ilvl="4" w:tplc="04090003" w:tentative="1">
      <w:start w:val="1"/>
      <w:numFmt w:val="bullet"/>
      <w:lvlText w:val=""/>
      <w:lvlJc w:val="left"/>
      <w:pPr>
        <w:tabs>
          <w:tab w:val="num" w:pos="2412"/>
        </w:tabs>
        <w:ind w:left="2412" w:hanging="480"/>
      </w:pPr>
      <w:rPr>
        <w:rFonts w:ascii="Wingdings" w:hAnsi="Wingdings" w:hint="default"/>
      </w:rPr>
    </w:lvl>
    <w:lvl w:ilvl="5" w:tplc="04090005" w:tentative="1">
      <w:start w:val="1"/>
      <w:numFmt w:val="bullet"/>
      <w:lvlText w:val=""/>
      <w:lvlJc w:val="left"/>
      <w:pPr>
        <w:tabs>
          <w:tab w:val="num" w:pos="2892"/>
        </w:tabs>
        <w:ind w:left="2892" w:hanging="480"/>
      </w:pPr>
      <w:rPr>
        <w:rFonts w:ascii="Wingdings" w:hAnsi="Wingdings" w:hint="default"/>
      </w:rPr>
    </w:lvl>
    <w:lvl w:ilvl="6" w:tplc="04090001" w:tentative="1">
      <w:start w:val="1"/>
      <w:numFmt w:val="bullet"/>
      <w:lvlText w:val=""/>
      <w:lvlJc w:val="left"/>
      <w:pPr>
        <w:tabs>
          <w:tab w:val="num" w:pos="3372"/>
        </w:tabs>
        <w:ind w:left="3372" w:hanging="480"/>
      </w:pPr>
      <w:rPr>
        <w:rFonts w:ascii="Wingdings" w:hAnsi="Wingdings" w:hint="default"/>
      </w:rPr>
    </w:lvl>
    <w:lvl w:ilvl="7" w:tplc="04090003" w:tentative="1">
      <w:start w:val="1"/>
      <w:numFmt w:val="bullet"/>
      <w:lvlText w:val=""/>
      <w:lvlJc w:val="left"/>
      <w:pPr>
        <w:tabs>
          <w:tab w:val="num" w:pos="3852"/>
        </w:tabs>
        <w:ind w:left="3852" w:hanging="480"/>
      </w:pPr>
      <w:rPr>
        <w:rFonts w:ascii="Wingdings" w:hAnsi="Wingdings" w:hint="default"/>
      </w:rPr>
    </w:lvl>
    <w:lvl w:ilvl="8" w:tplc="04090005" w:tentative="1">
      <w:start w:val="1"/>
      <w:numFmt w:val="bullet"/>
      <w:lvlText w:val=""/>
      <w:lvlJc w:val="left"/>
      <w:pPr>
        <w:tabs>
          <w:tab w:val="num" w:pos="4332"/>
        </w:tabs>
        <w:ind w:left="4332" w:hanging="480"/>
      </w:pPr>
      <w:rPr>
        <w:rFonts w:ascii="Wingdings" w:hAnsi="Wingdings" w:hint="default"/>
      </w:rPr>
    </w:lvl>
  </w:abstractNum>
  <w:abstractNum w:abstractNumId="3" w15:restartNumberingAfterBreak="0">
    <w:nsid w:val="3D483132"/>
    <w:multiLevelType w:val="hybridMultilevel"/>
    <w:tmpl w:val="C84C88AE"/>
    <w:lvl w:ilvl="0" w:tplc="F266B922">
      <w:start w:val="5"/>
      <w:numFmt w:val="bullet"/>
      <w:lvlText w:val="□"/>
      <w:lvlJc w:val="left"/>
      <w:pPr>
        <w:ind w:left="435" w:hanging="435"/>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7C43D55"/>
    <w:multiLevelType w:val="hybridMultilevel"/>
    <w:tmpl w:val="6DDAD8D4"/>
    <w:lvl w:ilvl="0" w:tplc="E9B455D6">
      <w:start w:val="1"/>
      <w:numFmt w:val="decimal"/>
      <w:lvlText w:val="%1."/>
      <w:lvlJc w:val="left"/>
      <w:pPr>
        <w:ind w:left="360" w:hanging="360"/>
      </w:pPr>
      <w:rPr>
        <w:rFonts w:ascii="Times New Roman"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BC6546"/>
    <w:multiLevelType w:val="hybridMultilevel"/>
    <w:tmpl w:val="E490F20A"/>
    <w:lvl w:ilvl="0" w:tplc="E7424D10">
      <w:start w:val="5"/>
      <w:numFmt w:val="bullet"/>
      <w:lvlText w:val=""/>
      <w:lvlJc w:val="left"/>
      <w:pPr>
        <w:tabs>
          <w:tab w:val="num" w:pos="450"/>
        </w:tabs>
        <w:ind w:left="450" w:hanging="450"/>
      </w:pPr>
      <w:rPr>
        <w:rFonts w:ascii="Wingdings" w:eastAsia="新細明體" w:hAnsi="Wingdings" w:cs="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FC9534D"/>
    <w:multiLevelType w:val="hybridMultilevel"/>
    <w:tmpl w:val="7B0E6B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50D3BB4"/>
    <w:multiLevelType w:val="hybridMultilevel"/>
    <w:tmpl w:val="DD12AD5A"/>
    <w:lvl w:ilvl="0" w:tplc="67F4636E">
      <w:start w:val="1"/>
      <w:numFmt w:val="bullet"/>
      <w:lvlText w:val=""/>
      <w:lvlJc w:val="left"/>
      <w:pPr>
        <w:ind w:left="480" w:hanging="480"/>
      </w:pPr>
      <w:rPr>
        <w:rFonts w:ascii="Wingdings" w:hAnsi="Wingdings"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DA325D1"/>
    <w:multiLevelType w:val="multilevel"/>
    <w:tmpl w:val="2ECA4676"/>
    <w:lvl w:ilvl="0">
      <w:start w:val="1"/>
      <w:numFmt w:val="decimal"/>
      <w:lvlText w:val="%1"/>
      <w:lvlJc w:val="left"/>
      <w:pPr>
        <w:ind w:left="420" w:hanging="420"/>
      </w:pPr>
      <w:rPr>
        <w:rFonts w:eastAsia="標楷體" w:hint="default"/>
        <w:b/>
        <w:color w:val="auto"/>
        <w:sz w:val="28"/>
      </w:rPr>
    </w:lvl>
    <w:lvl w:ilvl="1">
      <w:start w:val="1"/>
      <w:numFmt w:val="decimal"/>
      <w:lvlText w:val="%1.%2"/>
      <w:lvlJc w:val="left"/>
      <w:pPr>
        <w:ind w:left="420" w:hanging="420"/>
      </w:pPr>
      <w:rPr>
        <w:rFonts w:eastAsia="標楷體" w:hint="default"/>
        <w:b/>
        <w:color w:val="auto"/>
        <w:sz w:val="28"/>
      </w:rPr>
    </w:lvl>
    <w:lvl w:ilvl="2">
      <w:start w:val="1"/>
      <w:numFmt w:val="upperLetter"/>
      <w:lvlText w:val="%1.%2.%3"/>
      <w:lvlJc w:val="left"/>
      <w:pPr>
        <w:ind w:left="720" w:hanging="720"/>
      </w:pPr>
      <w:rPr>
        <w:rFonts w:eastAsia="標楷體" w:hint="default"/>
        <w:b/>
        <w:color w:val="auto"/>
        <w:sz w:val="28"/>
      </w:rPr>
    </w:lvl>
    <w:lvl w:ilvl="3">
      <w:start w:val="1"/>
      <w:numFmt w:val="decimal"/>
      <w:lvlText w:val="%1.%2.%3.%4"/>
      <w:lvlJc w:val="left"/>
      <w:pPr>
        <w:ind w:left="1080" w:hanging="1080"/>
      </w:pPr>
      <w:rPr>
        <w:rFonts w:eastAsia="標楷體" w:hint="default"/>
        <w:b/>
        <w:color w:val="auto"/>
        <w:sz w:val="28"/>
      </w:rPr>
    </w:lvl>
    <w:lvl w:ilvl="4">
      <w:start w:val="1"/>
      <w:numFmt w:val="decimal"/>
      <w:lvlText w:val="%1.%2.%3.%4.%5"/>
      <w:lvlJc w:val="left"/>
      <w:pPr>
        <w:ind w:left="1080" w:hanging="1080"/>
      </w:pPr>
      <w:rPr>
        <w:rFonts w:eastAsia="標楷體" w:hint="default"/>
        <w:b/>
        <w:color w:val="auto"/>
        <w:sz w:val="28"/>
      </w:rPr>
    </w:lvl>
    <w:lvl w:ilvl="5">
      <w:start w:val="1"/>
      <w:numFmt w:val="decimal"/>
      <w:lvlText w:val="%1.%2.%3.%4.%5.%6"/>
      <w:lvlJc w:val="left"/>
      <w:pPr>
        <w:ind w:left="1440" w:hanging="1440"/>
      </w:pPr>
      <w:rPr>
        <w:rFonts w:eastAsia="標楷體" w:hint="default"/>
        <w:b/>
        <w:color w:val="auto"/>
        <w:sz w:val="28"/>
      </w:rPr>
    </w:lvl>
    <w:lvl w:ilvl="6">
      <w:start w:val="1"/>
      <w:numFmt w:val="decimal"/>
      <w:lvlText w:val="%1.%2.%3.%4.%5.%6.%7"/>
      <w:lvlJc w:val="left"/>
      <w:pPr>
        <w:ind w:left="1440" w:hanging="1440"/>
      </w:pPr>
      <w:rPr>
        <w:rFonts w:eastAsia="標楷體" w:hint="default"/>
        <w:b/>
        <w:color w:val="auto"/>
        <w:sz w:val="28"/>
      </w:rPr>
    </w:lvl>
    <w:lvl w:ilvl="7">
      <w:start w:val="1"/>
      <w:numFmt w:val="decimal"/>
      <w:lvlText w:val="%1.%2.%3.%4.%5.%6.%7.%8"/>
      <w:lvlJc w:val="left"/>
      <w:pPr>
        <w:ind w:left="1800" w:hanging="1800"/>
      </w:pPr>
      <w:rPr>
        <w:rFonts w:eastAsia="標楷體" w:hint="default"/>
        <w:b/>
        <w:color w:val="auto"/>
        <w:sz w:val="28"/>
      </w:rPr>
    </w:lvl>
    <w:lvl w:ilvl="8">
      <w:start w:val="1"/>
      <w:numFmt w:val="decimal"/>
      <w:lvlText w:val="%1.%2.%3.%4.%5.%6.%7.%8.%9"/>
      <w:lvlJc w:val="left"/>
      <w:pPr>
        <w:ind w:left="2160" w:hanging="2160"/>
      </w:pPr>
      <w:rPr>
        <w:rFonts w:eastAsia="標楷體" w:hint="default"/>
        <w:b/>
        <w:color w:val="auto"/>
        <w:sz w:val="28"/>
      </w:rPr>
    </w:lvl>
  </w:abstractNum>
  <w:num w:numId="1">
    <w:abstractNumId w:val="0"/>
  </w:num>
  <w:num w:numId="2">
    <w:abstractNumId w:val="6"/>
  </w:num>
  <w:num w:numId="3">
    <w:abstractNumId w:val="5"/>
  </w:num>
  <w:num w:numId="4">
    <w:abstractNumId w:val="2"/>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12"/>
    <w:rsid w:val="000052D1"/>
    <w:rsid w:val="0002195C"/>
    <w:rsid w:val="00026E79"/>
    <w:rsid w:val="00032470"/>
    <w:rsid w:val="000539C1"/>
    <w:rsid w:val="000650A5"/>
    <w:rsid w:val="00067F67"/>
    <w:rsid w:val="00073899"/>
    <w:rsid w:val="000855A1"/>
    <w:rsid w:val="00085C72"/>
    <w:rsid w:val="00087BC1"/>
    <w:rsid w:val="0009311C"/>
    <w:rsid w:val="000A098B"/>
    <w:rsid w:val="000A1C2D"/>
    <w:rsid w:val="000D05A1"/>
    <w:rsid w:val="000D7A50"/>
    <w:rsid w:val="000F67F3"/>
    <w:rsid w:val="001020A6"/>
    <w:rsid w:val="00113EBB"/>
    <w:rsid w:val="0011434B"/>
    <w:rsid w:val="001405B2"/>
    <w:rsid w:val="0019272C"/>
    <w:rsid w:val="001A7D7E"/>
    <w:rsid w:val="001B3335"/>
    <w:rsid w:val="001B46F3"/>
    <w:rsid w:val="001C2069"/>
    <w:rsid w:val="001F0054"/>
    <w:rsid w:val="001F51FA"/>
    <w:rsid w:val="001F6D49"/>
    <w:rsid w:val="0020431E"/>
    <w:rsid w:val="002231A7"/>
    <w:rsid w:val="00235DB2"/>
    <w:rsid w:val="00242BDC"/>
    <w:rsid w:val="002444F0"/>
    <w:rsid w:val="00254BB7"/>
    <w:rsid w:val="00255A6F"/>
    <w:rsid w:val="00263D18"/>
    <w:rsid w:val="00280533"/>
    <w:rsid w:val="002839CD"/>
    <w:rsid w:val="002A462D"/>
    <w:rsid w:val="002D04DF"/>
    <w:rsid w:val="002E013D"/>
    <w:rsid w:val="002F3686"/>
    <w:rsid w:val="002F573C"/>
    <w:rsid w:val="002F6C92"/>
    <w:rsid w:val="0030102B"/>
    <w:rsid w:val="00303B12"/>
    <w:rsid w:val="00304B29"/>
    <w:rsid w:val="003123A4"/>
    <w:rsid w:val="0031642B"/>
    <w:rsid w:val="00320EDC"/>
    <w:rsid w:val="00326B4C"/>
    <w:rsid w:val="00334038"/>
    <w:rsid w:val="00335D1A"/>
    <w:rsid w:val="0033622F"/>
    <w:rsid w:val="00336EDA"/>
    <w:rsid w:val="0035748B"/>
    <w:rsid w:val="003632A2"/>
    <w:rsid w:val="00363B1A"/>
    <w:rsid w:val="0037334D"/>
    <w:rsid w:val="00374B29"/>
    <w:rsid w:val="00383E76"/>
    <w:rsid w:val="00393712"/>
    <w:rsid w:val="003967F3"/>
    <w:rsid w:val="003B5845"/>
    <w:rsid w:val="003B737A"/>
    <w:rsid w:val="003C6615"/>
    <w:rsid w:val="003E397F"/>
    <w:rsid w:val="004077F0"/>
    <w:rsid w:val="00412E20"/>
    <w:rsid w:val="00416F56"/>
    <w:rsid w:val="00421825"/>
    <w:rsid w:val="0043365D"/>
    <w:rsid w:val="00441264"/>
    <w:rsid w:val="004555A5"/>
    <w:rsid w:val="00456C31"/>
    <w:rsid w:val="00472999"/>
    <w:rsid w:val="00474C24"/>
    <w:rsid w:val="00480215"/>
    <w:rsid w:val="004A0887"/>
    <w:rsid w:val="004A22BC"/>
    <w:rsid w:val="004A5F92"/>
    <w:rsid w:val="004B1204"/>
    <w:rsid w:val="004E420C"/>
    <w:rsid w:val="004E5F27"/>
    <w:rsid w:val="004F05C8"/>
    <w:rsid w:val="00521BEC"/>
    <w:rsid w:val="005230C4"/>
    <w:rsid w:val="0054069B"/>
    <w:rsid w:val="005422CB"/>
    <w:rsid w:val="005511FD"/>
    <w:rsid w:val="00557F7C"/>
    <w:rsid w:val="00572088"/>
    <w:rsid w:val="005864E5"/>
    <w:rsid w:val="00591BA6"/>
    <w:rsid w:val="00595F29"/>
    <w:rsid w:val="005A0892"/>
    <w:rsid w:val="005B2647"/>
    <w:rsid w:val="005B6DC2"/>
    <w:rsid w:val="005C5E13"/>
    <w:rsid w:val="005D1A88"/>
    <w:rsid w:val="005D50B1"/>
    <w:rsid w:val="005E051A"/>
    <w:rsid w:val="005E1E75"/>
    <w:rsid w:val="00621FD0"/>
    <w:rsid w:val="0064396A"/>
    <w:rsid w:val="00660457"/>
    <w:rsid w:val="00675FF0"/>
    <w:rsid w:val="00680D64"/>
    <w:rsid w:val="0068593C"/>
    <w:rsid w:val="006975AC"/>
    <w:rsid w:val="006B2215"/>
    <w:rsid w:val="006B6067"/>
    <w:rsid w:val="006C010C"/>
    <w:rsid w:val="006C33F1"/>
    <w:rsid w:val="006D3F44"/>
    <w:rsid w:val="006F68EE"/>
    <w:rsid w:val="006F7145"/>
    <w:rsid w:val="00700AC9"/>
    <w:rsid w:val="007147E2"/>
    <w:rsid w:val="00740064"/>
    <w:rsid w:val="00744B64"/>
    <w:rsid w:val="00750513"/>
    <w:rsid w:val="00750EA0"/>
    <w:rsid w:val="007571BA"/>
    <w:rsid w:val="007600DC"/>
    <w:rsid w:val="00766475"/>
    <w:rsid w:val="00773B58"/>
    <w:rsid w:val="00777387"/>
    <w:rsid w:val="00782F1D"/>
    <w:rsid w:val="00794B8B"/>
    <w:rsid w:val="00795B26"/>
    <w:rsid w:val="007C3BFA"/>
    <w:rsid w:val="007D4FF1"/>
    <w:rsid w:val="007E469F"/>
    <w:rsid w:val="007F641D"/>
    <w:rsid w:val="008121A3"/>
    <w:rsid w:val="008146B5"/>
    <w:rsid w:val="00823BD1"/>
    <w:rsid w:val="008305A7"/>
    <w:rsid w:val="00830A56"/>
    <w:rsid w:val="00830E76"/>
    <w:rsid w:val="00837084"/>
    <w:rsid w:val="008608B6"/>
    <w:rsid w:val="00864DC0"/>
    <w:rsid w:val="008663E7"/>
    <w:rsid w:val="008A181E"/>
    <w:rsid w:val="008A7B2E"/>
    <w:rsid w:val="008B3D66"/>
    <w:rsid w:val="008B491B"/>
    <w:rsid w:val="008B78E8"/>
    <w:rsid w:val="008F3D49"/>
    <w:rsid w:val="00904D23"/>
    <w:rsid w:val="00905A0E"/>
    <w:rsid w:val="0091244E"/>
    <w:rsid w:val="00914C33"/>
    <w:rsid w:val="009268DF"/>
    <w:rsid w:val="0094067D"/>
    <w:rsid w:val="00940E56"/>
    <w:rsid w:val="00945A3D"/>
    <w:rsid w:val="00946632"/>
    <w:rsid w:val="00955A94"/>
    <w:rsid w:val="00957A70"/>
    <w:rsid w:val="00964B04"/>
    <w:rsid w:val="00986FC4"/>
    <w:rsid w:val="00997C0F"/>
    <w:rsid w:val="009A36E7"/>
    <w:rsid w:val="009A6021"/>
    <w:rsid w:val="009A7346"/>
    <w:rsid w:val="009B18A3"/>
    <w:rsid w:val="009B2F34"/>
    <w:rsid w:val="009C233E"/>
    <w:rsid w:val="009C474A"/>
    <w:rsid w:val="009C534E"/>
    <w:rsid w:val="009C53E7"/>
    <w:rsid w:val="009D76FF"/>
    <w:rsid w:val="009E47AD"/>
    <w:rsid w:val="00A26CC3"/>
    <w:rsid w:val="00A30C70"/>
    <w:rsid w:val="00A32A54"/>
    <w:rsid w:val="00A4169D"/>
    <w:rsid w:val="00A44D65"/>
    <w:rsid w:val="00A46D96"/>
    <w:rsid w:val="00A57C7E"/>
    <w:rsid w:val="00A70363"/>
    <w:rsid w:val="00A73F9B"/>
    <w:rsid w:val="00A77B4A"/>
    <w:rsid w:val="00A926B9"/>
    <w:rsid w:val="00A95C99"/>
    <w:rsid w:val="00A96700"/>
    <w:rsid w:val="00A968E7"/>
    <w:rsid w:val="00AA21DF"/>
    <w:rsid w:val="00AA4220"/>
    <w:rsid w:val="00AB5A99"/>
    <w:rsid w:val="00AC021B"/>
    <w:rsid w:val="00AC26BF"/>
    <w:rsid w:val="00AD6C28"/>
    <w:rsid w:val="00AE3F22"/>
    <w:rsid w:val="00AF2768"/>
    <w:rsid w:val="00AF5813"/>
    <w:rsid w:val="00B00B16"/>
    <w:rsid w:val="00B13B03"/>
    <w:rsid w:val="00B31DDA"/>
    <w:rsid w:val="00B32F92"/>
    <w:rsid w:val="00B6288E"/>
    <w:rsid w:val="00B65A51"/>
    <w:rsid w:val="00B65F45"/>
    <w:rsid w:val="00B66B92"/>
    <w:rsid w:val="00B7289C"/>
    <w:rsid w:val="00B810F0"/>
    <w:rsid w:val="00B85954"/>
    <w:rsid w:val="00B86C54"/>
    <w:rsid w:val="00B87F54"/>
    <w:rsid w:val="00BA0DF9"/>
    <w:rsid w:val="00BB2924"/>
    <w:rsid w:val="00BC2FF8"/>
    <w:rsid w:val="00BE67EC"/>
    <w:rsid w:val="00C15A35"/>
    <w:rsid w:val="00C2669A"/>
    <w:rsid w:val="00C2711B"/>
    <w:rsid w:val="00C344CB"/>
    <w:rsid w:val="00C50FC9"/>
    <w:rsid w:val="00C5322C"/>
    <w:rsid w:val="00C5469F"/>
    <w:rsid w:val="00C6167C"/>
    <w:rsid w:val="00C713BB"/>
    <w:rsid w:val="00C72000"/>
    <w:rsid w:val="00C86FA1"/>
    <w:rsid w:val="00C93CE8"/>
    <w:rsid w:val="00C9638C"/>
    <w:rsid w:val="00CB2D17"/>
    <w:rsid w:val="00CB726A"/>
    <w:rsid w:val="00CC0911"/>
    <w:rsid w:val="00CC0DE4"/>
    <w:rsid w:val="00CC5A8C"/>
    <w:rsid w:val="00CC68DF"/>
    <w:rsid w:val="00CE3961"/>
    <w:rsid w:val="00CF07ED"/>
    <w:rsid w:val="00CF0F78"/>
    <w:rsid w:val="00D11A09"/>
    <w:rsid w:val="00D23E74"/>
    <w:rsid w:val="00D3562A"/>
    <w:rsid w:val="00D441F7"/>
    <w:rsid w:val="00D4680D"/>
    <w:rsid w:val="00D508C0"/>
    <w:rsid w:val="00D55B0F"/>
    <w:rsid w:val="00D618E3"/>
    <w:rsid w:val="00D65718"/>
    <w:rsid w:val="00D91F42"/>
    <w:rsid w:val="00D94E87"/>
    <w:rsid w:val="00D9502F"/>
    <w:rsid w:val="00D95ABE"/>
    <w:rsid w:val="00D97133"/>
    <w:rsid w:val="00D97A2F"/>
    <w:rsid w:val="00DB2807"/>
    <w:rsid w:val="00DD7B74"/>
    <w:rsid w:val="00DE4A2A"/>
    <w:rsid w:val="00DF3759"/>
    <w:rsid w:val="00E14B73"/>
    <w:rsid w:val="00E26298"/>
    <w:rsid w:val="00E30BF6"/>
    <w:rsid w:val="00E50AEE"/>
    <w:rsid w:val="00E548FF"/>
    <w:rsid w:val="00E5628D"/>
    <w:rsid w:val="00E578E7"/>
    <w:rsid w:val="00E64ADC"/>
    <w:rsid w:val="00E675FD"/>
    <w:rsid w:val="00E70A24"/>
    <w:rsid w:val="00E72EB8"/>
    <w:rsid w:val="00E73209"/>
    <w:rsid w:val="00E77AF3"/>
    <w:rsid w:val="00E83084"/>
    <w:rsid w:val="00E872D3"/>
    <w:rsid w:val="00E95AD2"/>
    <w:rsid w:val="00E96E5F"/>
    <w:rsid w:val="00E971D3"/>
    <w:rsid w:val="00EB257C"/>
    <w:rsid w:val="00EC78F3"/>
    <w:rsid w:val="00EE1B70"/>
    <w:rsid w:val="00EE4102"/>
    <w:rsid w:val="00EE6A2D"/>
    <w:rsid w:val="00F03042"/>
    <w:rsid w:val="00F12B41"/>
    <w:rsid w:val="00F20AB8"/>
    <w:rsid w:val="00F2329F"/>
    <w:rsid w:val="00F461E7"/>
    <w:rsid w:val="00F46918"/>
    <w:rsid w:val="00F52B72"/>
    <w:rsid w:val="00F8708C"/>
    <w:rsid w:val="00F95D53"/>
    <w:rsid w:val="00F97967"/>
    <w:rsid w:val="00FA3168"/>
    <w:rsid w:val="00FA7D83"/>
    <w:rsid w:val="00FB399A"/>
    <w:rsid w:val="00FE2AE6"/>
    <w:rsid w:val="00FE7EE7"/>
    <w:rsid w:val="00FF42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43B6"/>
  <w15:chartTrackingRefBased/>
  <w15:docId w15:val="{937C7876-C65D-2241-9C59-8F13EFDB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712"/>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7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712"/>
    <w:pPr>
      <w:widowControl w:val="0"/>
      <w:autoSpaceDE w:val="0"/>
      <w:autoSpaceDN w:val="0"/>
      <w:adjustRightInd w:val="0"/>
    </w:pPr>
    <w:rPr>
      <w:color w:val="000000"/>
      <w:sz w:val="24"/>
      <w:szCs w:val="24"/>
    </w:rPr>
  </w:style>
  <w:style w:type="paragraph" w:styleId="a4">
    <w:name w:val="header"/>
    <w:basedOn w:val="a"/>
    <w:link w:val="a5"/>
    <w:rsid w:val="004077F0"/>
    <w:pPr>
      <w:tabs>
        <w:tab w:val="center" w:pos="4153"/>
        <w:tab w:val="right" w:pos="8306"/>
      </w:tabs>
      <w:snapToGrid w:val="0"/>
    </w:pPr>
    <w:rPr>
      <w:sz w:val="20"/>
      <w:szCs w:val="20"/>
      <w:lang w:val="x-none" w:eastAsia="x-none"/>
    </w:rPr>
  </w:style>
  <w:style w:type="character" w:customStyle="1" w:styleId="a5">
    <w:name w:val="頁首 字元"/>
    <w:link w:val="a4"/>
    <w:rsid w:val="004077F0"/>
    <w:rPr>
      <w:kern w:val="2"/>
    </w:rPr>
  </w:style>
  <w:style w:type="paragraph" w:styleId="a6">
    <w:name w:val="footer"/>
    <w:basedOn w:val="a"/>
    <w:link w:val="a7"/>
    <w:rsid w:val="004077F0"/>
    <w:pPr>
      <w:tabs>
        <w:tab w:val="center" w:pos="4153"/>
        <w:tab w:val="right" w:pos="8306"/>
      </w:tabs>
      <w:snapToGrid w:val="0"/>
    </w:pPr>
    <w:rPr>
      <w:sz w:val="20"/>
      <w:szCs w:val="20"/>
      <w:lang w:val="x-none" w:eastAsia="x-none"/>
    </w:rPr>
  </w:style>
  <w:style w:type="character" w:customStyle="1" w:styleId="a7">
    <w:name w:val="頁尾 字元"/>
    <w:link w:val="a6"/>
    <w:rsid w:val="004077F0"/>
    <w:rPr>
      <w:kern w:val="2"/>
    </w:rPr>
  </w:style>
  <w:style w:type="paragraph" w:styleId="Web">
    <w:name w:val="Normal (Web)"/>
    <w:basedOn w:val="a"/>
    <w:uiPriority w:val="99"/>
    <w:unhideWhenUsed/>
    <w:rsid w:val="00A968E7"/>
    <w:pPr>
      <w:widowControl/>
      <w:spacing w:before="100" w:beforeAutospacing="1" w:after="100" w:afterAutospacing="1"/>
    </w:pPr>
    <w:rPr>
      <w:rFonts w:ascii="新細明體" w:hAnsi="新細明體" w:cs="新細明體"/>
      <w:kern w:val="0"/>
    </w:rPr>
  </w:style>
  <w:style w:type="paragraph" w:styleId="a8">
    <w:name w:val="List Paragraph"/>
    <w:basedOn w:val="a"/>
    <w:uiPriority w:val="34"/>
    <w:qFormat/>
    <w:rsid w:val="00660457"/>
    <w:pPr>
      <w:ind w:leftChars="200" w:left="480"/>
    </w:pPr>
  </w:style>
  <w:style w:type="paragraph" w:customStyle="1" w:styleId="Standard">
    <w:name w:val="Standard"/>
    <w:rsid w:val="00D4680D"/>
    <w:pPr>
      <w:suppressAutoHyphens/>
      <w:autoSpaceDN w:val="0"/>
      <w:textAlignment w:val="baseline"/>
    </w:pPr>
    <w:rPr>
      <w:kern w:val="3"/>
      <w:sz w:val="24"/>
      <w:szCs w:val="24"/>
      <w:lang w:val="ru-RU" w:eastAsia="en-US"/>
    </w:rPr>
  </w:style>
  <w:style w:type="character" w:styleId="a9">
    <w:name w:val="Hyperlink"/>
    <w:uiPriority w:val="99"/>
    <w:unhideWhenUsed/>
    <w:rsid w:val="00C344CB"/>
    <w:rPr>
      <w:color w:val="0000FF"/>
      <w:u w:val="single"/>
    </w:rPr>
  </w:style>
  <w:style w:type="character" w:styleId="aa">
    <w:name w:val="FollowedHyperlink"/>
    <w:uiPriority w:val="99"/>
    <w:semiHidden/>
    <w:unhideWhenUsed/>
    <w:rsid w:val="00794B8B"/>
    <w:rPr>
      <w:color w:val="800080"/>
      <w:u w:val="single"/>
    </w:rPr>
  </w:style>
  <w:style w:type="paragraph" w:styleId="ab">
    <w:name w:val="Balloon Text"/>
    <w:basedOn w:val="a"/>
    <w:link w:val="ac"/>
    <w:uiPriority w:val="99"/>
    <w:semiHidden/>
    <w:unhideWhenUsed/>
    <w:rsid w:val="00FA3168"/>
    <w:rPr>
      <w:rFonts w:ascii="Calibri Light" w:hAnsi="Calibri Light"/>
      <w:sz w:val="18"/>
      <w:szCs w:val="18"/>
    </w:rPr>
  </w:style>
  <w:style w:type="character" w:customStyle="1" w:styleId="ac">
    <w:name w:val="註解方塊文字 字元"/>
    <w:link w:val="ab"/>
    <w:uiPriority w:val="99"/>
    <w:semiHidden/>
    <w:rsid w:val="00FA3168"/>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175584">
      <w:bodyDiv w:val="1"/>
      <w:marLeft w:val="0"/>
      <w:marRight w:val="0"/>
      <w:marTop w:val="0"/>
      <w:marBottom w:val="0"/>
      <w:divBdr>
        <w:top w:val="none" w:sz="0" w:space="0" w:color="auto"/>
        <w:left w:val="none" w:sz="0" w:space="0" w:color="auto"/>
        <w:bottom w:val="none" w:sz="0" w:space="0" w:color="auto"/>
        <w:right w:val="none" w:sz="0" w:space="0" w:color="auto"/>
      </w:divBdr>
    </w:div>
    <w:div w:id="887764929">
      <w:bodyDiv w:val="1"/>
      <w:marLeft w:val="0"/>
      <w:marRight w:val="0"/>
      <w:marTop w:val="0"/>
      <w:marBottom w:val="0"/>
      <w:divBdr>
        <w:top w:val="none" w:sz="0" w:space="0" w:color="auto"/>
        <w:left w:val="none" w:sz="0" w:space="0" w:color="auto"/>
        <w:bottom w:val="none" w:sz="0" w:space="0" w:color="auto"/>
        <w:right w:val="none" w:sz="0" w:space="0" w:color="auto"/>
      </w:divBdr>
    </w:div>
    <w:div w:id="1704285333">
      <w:bodyDiv w:val="1"/>
      <w:marLeft w:val="0"/>
      <w:marRight w:val="0"/>
      <w:marTop w:val="0"/>
      <w:marBottom w:val="0"/>
      <w:divBdr>
        <w:top w:val="none" w:sz="0" w:space="0" w:color="auto"/>
        <w:left w:val="none" w:sz="0" w:space="0" w:color="auto"/>
        <w:bottom w:val="none" w:sz="0" w:space="0" w:color="auto"/>
        <w:right w:val="none" w:sz="0" w:space="0" w:color="auto"/>
      </w:divBdr>
    </w:div>
    <w:div w:id="1759868855">
      <w:bodyDiv w:val="1"/>
      <w:marLeft w:val="0"/>
      <w:marRight w:val="0"/>
      <w:marTop w:val="0"/>
      <w:marBottom w:val="0"/>
      <w:divBdr>
        <w:top w:val="none" w:sz="0" w:space="0" w:color="auto"/>
        <w:left w:val="none" w:sz="0" w:space="0" w:color="auto"/>
        <w:bottom w:val="none" w:sz="0" w:space="0" w:color="auto"/>
        <w:right w:val="none" w:sz="0" w:space="0" w:color="auto"/>
      </w:divBdr>
    </w:div>
    <w:div w:id="211177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ourse.elearning.ccu.edu.tw/php/login.php?courseid=99_1_28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Links>
    <vt:vector size="6" baseType="variant">
      <vt:variant>
        <vt:i4>458822</vt:i4>
      </vt:variant>
      <vt:variant>
        <vt:i4>0</vt:i4>
      </vt:variant>
      <vt:variant>
        <vt:i4>0</vt:i4>
      </vt:variant>
      <vt:variant>
        <vt:i4>5</vt:i4>
      </vt:variant>
      <vt:variant>
        <vt:lpwstr>http://ecourse.elearning.ccu.edu.tw/php/login.php?courseid=99_1_28959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Master of Business Administration Program</dc:title>
  <dc:subject/>
  <dc:creator>CCU</dc:creator>
  <cp:keywords/>
  <cp:lastModifiedBy>陳柔安</cp:lastModifiedBy>
  <cp:revision>2</cp:revision>
  <cp:lastPrinted>2017-09-18T12:55:00Z</cp:lastPrinted>
  <dcterms:created xsi:type="dcterms:W3CDTF">2021-02-24T15:45:00Z</dcterms:created>
  <dcterms:modified xsi:type="dcterms:W3CDTF">2021-02-24T15:45:00Z</dcterms:modified>
</cp:coreProperties>
</file>