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164"/>
        <w:gridCol w:w="4148"/>
      </w:tblGrid>
      <w:tr w:rsidR="00300A59" w:rsidRPr="0081080F" w:rsidTr="0081080F">
        <w:tc>
          <w:tcPr>
            <w:tcW w:w="4181" w:type="dxa"/>
            <w:shd w:val="clear" w:color="auto" w:fill="auto"/>
          </w:tcPr>
          <w:p w:rsidR="00300A59" w:rsidRPr="0081080F" w:rsidRDefault="00300A59">
            <w:pPr>
              <w:rPr>
                <w:rFonts w:eastAsia="標楷體"/>
              </w:rPr>
            </w:pPr>
            <w:r w:rsidRPr="0081080F">
              <w:rPr>
                <w:rFonts w:eastAsia="標楷體" w:hAnsi="標楷體"/>
              </w:rPr>
              <w:t>授課老師：李翠萍</w:t>
            </w:r>
          </w:p>
        </w:tc>
        <w:tc>
          <w:tcPr>
            <w:tcW w:w="4181" w:type="dxa"/>
            <w:shd w:val="clear" w:color="auto" w:fill="auto"/>
          </w:tcPr>
          <w:p w:rsidR="00300A59" w:rsidRPr="0081080F" w:rsidRDefault="009444EF" w:rsidP="0081080F">
            <w:pPr>
              <w:jc w:val="right"/>
              <w:rPr>
                <w:rFonts w:eastAsia="標楷體"/>
              </w:rPr>
            </w:pPr>
            <w:r w:rsidRPr="0081080F">
              <w:rPr>
                <w:rFonts w:eastAsia="標楷體" w:hAnsi="標楷體"/>
              </w:rPr>
              <w:t>政治</w:t>
            </w:r>
            <w:proofErr w:type="gramStart"/>
            <w:r w:rsidRPr="0081080F">
              <w:rPr>
                <w:rFonts w:eastAsia="標楷體" w:hAnsi="標楷體"/>
              </w:rPr>
              <w:t>系</w:t>
            </w:r>
            <w:r w:rsidR="00DF02D0">
              <w:rPr>
                <w:rFonts w:eastAsia="標楷體" w:hAnsi="標楷體" w:hint="eastAsia"/>
              </w:rPr>
              <w:t>專</w:t>
            </w:r>
            <w:r w:rsidRPr="0081080F">
              <w:rPr>
                <w:rFonts w:eastAsia="標楷體" w:hAnsi="標楷體"/>
              </w:rPr>
              <w:t>選</w:t>
            </w:r>
            <w:proofErr w:type="gramEnd"/>
          </w:p>
        </w:tc>
      </w:tr>
      <w:tr w:rsidR="00300A59" w:rsidRPr="0081080F" w:rsidTr="0081080F">
        <w:tc>
          <w:tcPr>
            <w:tcW w:w="4181" w:type="dxa"/>
            <w:shd w:val="clear" w:color="auto" w:fill="auto"/>
          </w:tcPr>
          <w:p w:rsidR="00300A59" w:rsidRPr="0081080F" w:rsidRDefault="00300A59">
            <w:pPr>
              <w:rPr>
                <w:rFonts w:eastAsia="標楷體"/>
              </w:rPr>
            </w:pPr>
            <w:r w:rsidRPr="0081080F">
              <w:rPr>
                <w:rFonts w:eastAsia="標楷體"/>
              </w:rPr>
              <w:t xml:space="preserve">Tel: </w:t>
            </w:r>
            <w:r w:rsidR="00E32EDA" w:rsidRPr="0081080F">
              <w:rPr>
                <w:rFonts w:eastAsia="標楷體"/>
              </w:rPr>
              <w:t>05-2720411 ext. 32606</w:t>
            </w:r>
          </w:p>
        </w:tc>
        <w:tc>
          <w:tcPr>
            <w:tcW w:w="4181" w:type="dxa"/>
            <w:shd w:val="clear" w:color="auto" w:fill="auto"/>
          </w:tcPr>
          <w:p w:rsidR="00300A59" w:rsidRPr="0081080F" w:rsidRDefault="00DF02D0" w:rsidP="0081080F">
            <w:pPr>
              <w:wordWrap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Spring</w:t>
            </w:r>
            <w:r w:rsidR="00950469" w:rsidRPr="0081080F">
              <w:rPr>
                <w:rFonts w:eastAsia="標楷體" w:hint="eastAsia"/>
              </w:rPr>
              <w:t xml:space="preserve"> 20</w:t>
            </w:r>
            <w:r w:rsidR="00C152ED">
              <w:rPr>
                <w:rFonts w:eastAsia="標楷體" w:hint="eastAsia"/>
              </w:rPr>
              <w:t>21</w:t>
            </w:r>
          </w:p>
        </w:tc>
      </w:tr>
      <w:tr w:rsidR="00300A59" w:rsidRPr="0081080F" w:rsidTr="0081080F">
        <w:tc>
          <w:tcPr>
            <w:tcW w:w="4181" w:type="dxa"/>
            <w:shd w:val="clear" w:color="auto" w:fill="auto"/>
          </w:tcPr>
          <w:p w:rsidR="00300A59" w:rsidRPr="0081080F" w:rsidRDefault="00300A59">
            <w:pPr>
              <w:rPr>
                <w:rFonts w:eastAsia="標楷體"/>
              </w:rPr>
            </w:pPr>
            <w:r w:rsidRPr="0081080F">
              <w:rPr>
                <w:rFonts w:eastAsia="標楷體"/>
              </w:rPr>
              <w:t xml:space="preserve">E-mail: </w:t>
            </w:r>
            <w:r w:rsidR="000E08F4" w:rsidRPr="0081080F">
              <w:rPr>
                <w:rFonts w:eastAsia="標楷體"/>
              </w:rPr>
              <w:t>tpinglee@ccu.edu.tw</w:t>
            </w:r>
          </w:p>
        </w:tc>
        <w:tc>
          <w:tcPr>
            <w:tcW w:w="4181" w:type="dxa"/>
            <w:shd w:val="clear" w:color="auto" w:fill="auto"/>
          </w:tcPr>
          <w:p w:rsidR="00300A59" w:rsidRPr="0081080F" w:rsidRDefault="00300A59" w:rsidP="0081080F">
            <w:pPr>
              <w:jc w:val="right"/>
              <w:rPr>
                <w:rFonts w:eastAsia="標楷體"/>
              </w:rPr>
            </w:pPr>
          </w:p>
        </w:tc>
      </w:tr>
    </w:tbl>
    <w:p w:rsidR="00762B0C" w:rsidRPr="0050260A" w:rsidRDefault="00762B0C">
      <w:pPr>
        <w:rPr>
          <w:rFonts w:eastAsia="標楷體"/>
        </w:rPr>
      </w:pPr>
    </w:p>
    <w:p w:rsidR="00AC4C49" w:rsidRPr="0050260A" w:rsidRDefault="001C54FB" w:rsidP="00AC4C49">
      <w:pPr>
        <w:spacing w:line="400" w:lineRule="exact"/>
        <w:jc w:val="center"/>
        <w:rPr>
          <w:rFonts w:eastAsia="標楷體"/>
          <w:b/>
        </w:rPr>
      </w:pPr>
      <w:r w:rsidRPr="0050260A">
        <w:rPr>
          <w:rFonts w:eastAsia="標楷體" w:hAnsi="標楷體"/>
          <w:b/>
        </w:rPr>
        <w:t>環境政</w:t>
      </w:r>
      <w:r w:rsidR="009615EE" w:rsidRPr="0050260A">
        <w:rPr>
          <w:rFonts w:eastAsia="標楷體" w:hAnsi="標楷體"/>
          <w:b/>
        </w:rPr>
        <w:t>治</w:t>
      </w:r>
      <w:r w:rsidRPr="0050260A">
        <w:rPr>
          <w:rFonts w:eastAsia="標楷體" w:hAnsi="標楷體"/>
          <w:b/>
        </w:rPr>
        <w:t>：環境</w:t>
      </w:r>
      <w:r w:rsidR="009615EE" w:rsidRPr="0050260A">
        <w:rPr>
          <w:rFonts w:eastAsia="標楷體" w:hAnsi="標楷體"/>
          <w:b/>
        </w:rPr>
        <w:t>政策與行政</w:t>
      </w:r>
      <w:r w:rsidR="00AC4C49" w:rsidRPr="0050260A">
        <w:rPr>
          <w:rFonts w:eastAsia="標楷體"/>
          <w:b/>
        </w:rPr>
        <w:t xml:space="preserve"> </w:t>
      </w:r>
    </w:p>
    <w:p w:rsidR="00AC4C49" w:rsidRPr="0050260A" w:rsidRDefault="001C54FB" w:rsidP="00AC4C49">
      <w:pPr>
        <w:spacing w:line="400" w:lineRule="exact"/>
        <w:jc w:val="center"/>
        <w:rPr>
          <w:rFonts w:eastAsia="標楷體"/>
          <w:b/>
        </w:rPr>
      </w:pPr>
      <w:r w:rsidRPr="0050260A">
        <w:rPr>
          <w:rFonts w:eastAsia="標楷體"/>
          <w:b/>
        </w:rPr>
        <w:t>(Environmental Policy)</w:t>
      </w:r>
    </w:p>
    <w:p w:rsidR="00300A59" w:rsidRPr="0050260A" w:rsidRDefault="00300A59">
      <w:pPr>
        <w:rPr>
          <w:rFonts w:eastAsia="標楷體"/>
        </w:rPr>
      </w:pPr>
    </w:p>
    <w:p w:rsidR="0002372C" w:rsidRPr="0050260A" w:rsidRDefault="0002372C" w:rsidP="0002372C">
      <w:pPr>
        <w:rPr>
          <w:rFonts w:eastAsia="標楷體"/>
          <w:b/>
          <w:u w:val="single"/>
        </w:rPr>
      </w:pPr>
      <w:r w:rsidRPr="0050260A">
        <w:rPr>
          <w:rFonts w:eastAsia="標楷體" w:hAnsi="標楷體"/>
          <w:b/>
          <w:u w:val="single"/>
        </w:rPr>
        <w:t>課程目標</w:t>
      </w:r>
    </w:p>
    <w:p w:rsidR="0002372C" w:rsidRPr="0050260A" w:rsidRDefault="00BB3A0B" w:rsidP="00AC4C49">
      <w:pPr>
        <w:rPr>
          <w:rFonts w:eastAsia="標楷體"/>
        </w:rPr>
      </w:pPr>
      <w:r w:rsidRPr="0050260A">
        <w:rPr>
          <w:rFonts w:eastAsia="標楷體" w:hAnsi="標楷體"/>
        </w:rPr>
        <w:t>本課程主要藉由國內外環境議題的探討，增強學生們對於環境議題與相關政策的分析能力，並且從環境議題中利害關係人的角度，深入了解環境問題中的衝突。</w:t>
      </w:r>
      <w:r w:rsidR="007E6774">
        <w:rPr>
          <w:rFonts w:eastAsia="標楷體" w:hAnsi="標楷體" w:hint="eastAsia"/>
        </w:rPr>
        <w:t>課程的設計分為兩大部分，第一部份為環境政策的相關理論介紹，為修課同學的期末報告建立分析能力，第二部份在期中考之後，以環境污染個案分析為主。</w:t>
      </w:r>
    </w:p>
    <w:p w:rsidR="001113D0" w:rsidRPr="0050260A" w:rsidRDefault="001113D0" w:rsidP="001113D0">
      <w:pPr>
        <w:rPr>
          <w:rFonts w:eastAsia="標楷體"/>
        </w:rPr>
      </w:pPr>
    </w:p>
    <w:p w:rsidR="0002372C" w:rsidRPr="0050260A" w:rsidRDefault="0002372C" w:rsidP="0002372C">
      <w:pPr>
        <w:rPr>
          <w:rFonts w:eastAsia="標楷體"/>
          <w:b/>
          <w:u w:val="single"/>
        </w:rPr>
      </w:pPr>
      <w:r w:rsidRPr="0050260A">
        <w:rPr>
          <w:rFonts w:eastAsia="標楷體" w:hAnsi="標楷體"/>
          <w:b/>
          <w:u w:val="single"/>
        </w:rPr>
        <w:t>成績評量</w:t>
      </w:r>
    </w:p>
    <w:p w:rsidR="00D03929" w:rsidRPr="0050260A" w:rsidRDefault="001C54FB" w:rsidP="00D03929">
      <w:pPr>
        <w:numPr>
          <w:ilvl w:val="0"/>
          <w:numId w:val="1"/>
        </w:numPr>
        <w:rPr>
          <w:rFonts w:eastAsia="標楷體"/>
        </w:rPr>
      </w:pPr>
      <w:r w:rsidRPr="0050260A">
        <w:rPr>
          <w:rFonts w:eastAsia="標楷體" w:hAnsi="標楷體"/>
        </w:rPr>
        <w:t>期中</w:t>
      </w:r>
      <w:r w:rsidR="00DF02D0">
        <w:rPr>
          <w:rFonts w:eastAsia="標楷體" w:hAnsi="標楷體" w:hint="eastAsia"/>
        </w:rPr>
        <w:t>評量</w:t>
      </w:r>
      <w:r w:rsidR="000D36FE" w:rsidRPr="0050260A">
        <w:rPr>
          <w:rFonts w:eastAsia="標楷體"/>
        </w:rPr>
        <w:t>(</w:t>
      </w:r>
      <w:r w:rsidRPr="0050260A">
        <w:rPr>
          <w:rFonts w:eastAsia="標楷體"/>
        </w:rPr>
        <w:t>3</w:t>
      </w:r>
      <w:r w:rsidR="00A263F1" w:rsidRPr="0050260A">
        <w:rPr>
          <w:rFonts w:eastAsia="標楷體"/>
        </w:rPr>
        <w:t>5</w:t>
      </w:r>
      <w:r w:rsidR="0002372C" w:rsidRPr="0050260A">
        <w:rPr>
          <w:rFonts w:eastAsia="標楷體"/>
        </w:rPr>
        <w:t>%)</w:t>
      </w:r>
      <w:r w:rsidR="00DF02D0">
        <w:rPr>
          <w:rFonts w:eastAsia="標楷體" w:hint="eastAsia"/>
        </w:rPr>
        <w:t>（期中評量方式將於第一堂課說明）</w:t>
      </w:r>
      <w:r w:rsidR="0050260A" w:rsidRPr="0050260A">
        <w:rPr>
          <w:rFonts w:eastAsia="標楷體"/>
        </w:rPr>
        <w:t xml:space="preserve"> </w:t>
      </w:r>
    </w:p>
    <w:p w:rsidR="0002372C" w:rsidRPr="0050260A" w:rsidRDefault="0002372C" w:rsidP="0002372C">
      <w:pPr>
        <w:numPr>
          <w:ilvl w:val="0"/>
          <w:numId w:val="1"/>
        </w:numPr>
        <w:rPr>
          <w:rFonts w:eastAsia="標楷體"/>
        </w:rPr>
      </w:pPr>
      <w:r w:rsidRPr="0050260A">
        <w:rPr>
          <w:rFonts w:eastAsia="標楷體" w:hAnsi="標楷體"/>
        </w:rPr>
        <w:t>上課參與</w:t>
      </w:r>
      <w:r w:rsidR="000D36FE" w:rsidRPr="0050260A">
        <w:rPr>
          <w:rFonts w:eastAsia="標楷體"/>
        </w:rPr>
        <w:t>(2</w:t>
      </w:r>
      <w:r w:rsidRPr="0050260A">
        <w:rPr>
          <w:rFonts w:eastAsia="標楷體"/>
        </w:rPr>
        <w:t>0%)</w:t>
      </w:r>
      <w:r w:rsidR="00F9593C">
        <w:rPr>
          <w:rFonts w:eastAsia="標楷體" w:hAnsi="標楷體"/>
        </w:rPr>
        <w:t>：</w:t>
      </w:r>
      <w:r w:rsidR="00174DA5" w:rsidRPr="0050260A">
        <w:rPr>
          <w:rFonts w:eastAsia="標楷體" w:hAnsi="標楷體"/>
        </w:rPr>
        <w:t>課堂發言</w:t>
      </w:r>
      <w:r w:rsidR="001C54FB" w:rsidRPr="0050260A">
        <w:rPr>
          <w:rFonts w:eastAsia="標楷體" w:hAnsi="標楷體"/>
        </w:rPr>
        <w:t>與討論</w:t>
      </w:r>
      <w:r w:rsidRPr="0050260A">
        <w:rPr>
          <w:rFonts w:eastAsia="標楷體" w:hAnsi="標楷體"/>
        </w:rPr>
        <w:t>。</w:t>
      </w:r>
    </w:p>
    <w:p w:rsidR="00505EDF" w:rsidRPr="0050260A" w:rsidRDefault="00505EDF" w:rsidP="0002372C">
      <w:pPr>
        <w:numPr>
          <w:ilvl w:val="0"/>
          <w:numId w:val="1"/>
        </w:numPr>
        <w:rPr>
          <w:rFonts w:eastAsia="標楷體"/>
        </w:rPr>
      </w:pPr>
      <w:r w:rsidRPr="0050260A">
        <w:rPr>
          <w:rFonts w:eastAsia="標楷體" w:hAnsi="標楷體"/>
        </w:rPr>
        <w:t>出席</w:t>
      </w:r>
      <w:r w:rsidRPr="0050260A">
        <w:rPr>
          <w:rFonts w:eastAsia="標楷體"/>
        </w:rPr>
        <w:t>(10%)</w:t>
      </w:r>
      <w:r w:rsidRPr="0050260A">
        <w:rPr>
          <w:rFonts w:eastAsia="標楷體" w:hAnsi="標楷體"/>
        </w:rPr>
        <w:t>。</w:t>
      </w:r>
    </w:p>
    <w:p w:rsidR="0002372C" w:rsidRPr="0050260A" w:rsidRDefault="00F9593C" w:rsidP="0002372C">
      <w:pPr>
        <w:numPr>
          <w:ilvl w:val="0"/>
          <w:numId w:val="1"/>
        </w:numPr>
        <w:rPr>
          <w:rFonts w:eastAsia="標楷體"/>
        </w:rPr>
      </w:pPr>
      <w:r>
        <w:rPr>
          <w:rFonts w:eastAsia="標楷體" w:hAnsi="標楷體" w:hint="eastAsia"/>
        </w:rPr>
        <w:t>分組</w:t>
      </w:r>
      <w:r w:rsidR="0002372C" w:rsidRPr="0050260A">
        <w:rPr>
          <w:rFonts w:eastAsia="標楷體" w:hAnsi="標楷體"/>
        </w:rPr>
        <w:t>期末報告</w:t>
      </w:r>
      <w:r w:rsidR="000D36FE" w:rsidRPr="0050260A">
        <w:rPr>
          <w:rFonts w:eastAsia="標楷體"/>
        </w:rPr>
        <w:t>(3</w:t>
      </w:r>
      <w:r w:rsidR="00A263F1" w:rsidRPr="0050260A">
        <w:rPr>
          <w:rFonts w:eastAsia="標楷體"/>
        </w:rPr>
        <w:t>5</w:t>
      </w:r>
      <w:r w:rsidR="0002372C" w:rsidRPr="0050260A">
        <w:rPr>
          <w:rFonts w:eastAsia="標楷體"/>
        </w:rPr>
        <w:t>%)</w:t>
      </w:r>
      <w:r w:rsidR="00DF02D0">
        <w:rPr>
          <w:rFonts w:eastAsia="標楷體" w:hint="eastAsia"/>
        </w:rPr>
        <w:t>（期末報告期望內容將於第一堂課說明）</w:t>
      </w:r>
      <w:r w:rsidR="0002372C" w:rsidRPr="0050260A">
        <w:rPr>
          <w:rFonts w:eastAsia="標楷體" w:hAnsi="標楷體"/>
        </w:rPr>
        <w:t>。</w:t>
      </w:r>
    </w:p>
    <w:p w:rsidR="0002372C" w:rsidRPr="00DF02D0" w:rsidRDefault="0002372C" w:rsidP="0002372C">
      <w:pPr>
        <w:rPr>
          <w:rFonts w:eastAsia="標楷體"/>
          <w:b/>
        </w:rPr>
      </w:pPr>
    </w:p>
    <w:p w:rsidR="0002372C" w:rsidRDefault="0002372C">
      <w:pPr>
        <w:rPr>
          <w:rFonts w:eastAsia="標楷體" w:hAnsi="標楷體"/>
          <w:b/>
          <w:u w:val="single"/>
        </w:rPr>
      </w:pPr>
      <w:r w:rsidRPr="0050260A">
        <w:rPr>
          <w:rFonts w:eastAsia="標楷體" w:hAnsi="標楷體"/>
          <w:b/>
          <w:u w:val="single"/>
        </w:rPr>
        <w:t>授課內容</w:t>
      </w:r>
    </w:p>
    <w:p w:rsidR="00942478" w:rsidRPr="00942478" w:rsidRDefault="00942478" w:rsidP="00942478">
      <w:pPr>
        <w:rPr>
          <w:rFonts w:eastAsia="標楷體"/>
          <w:b/>
          <w:u w:val="single"/>
        </w:rPr>
      </w:pPr>
      <w:r w:rsidRPr="00942478">
        <w:rPr>
          <w:rFonts w:eastAsia="標楷體" w:hAnsi="標楷體" w:hint="eastAsia"/>
          <w:b/>
          <w:u w:val="single"/>
        </w:rPr>
        <w:t>一、基礎理論介紹</w:t>
      </w:r>
    </w:p>
    <w:p w:rsidR="000E08F4" w:rsidRPr="00942478" w:rsidRDefault="000E08F4" w:rsidP="000E08F4">
      <w:pPr>
        <w:numPr>
          <w:ilvl w:val="0"/>
          <w:numId w:val="10"/>
        </w:numPr>
        <w:rPr>
          <w:rFonts w:eastAsia="標楷體"/>
        </w:rPr>
      </w:pPr>
      <w:r w:rsidRPr="0050260A">
        <w:rPr>
          <w:rFonts w:eastAsia="標楷體" w:hAnsi="標楷體"/>
        </w:rPr>
        <w:t>導論</w:t>
      </w:r>
      <w:r w:rsidR="008A194F">
        <w:rPr>
          <w:rFonts w:eastAsia="標楷體" w:hAnsi="標楷體" w:hint="eastAsia"/>
        </w:rPr>
        <w:t>(2/25)</w:t>
      </w:r>
    </w:p>
    <w:p w:rsidR="000E08F4" w:rsidRPr="0050260A" w:rsidRDefault="002650F0" w:rsidP="000E08F4">
      <w:pPr>
        <w:numPr>
          <w:ilvl w:val="0"/>
          <w:numId w:val="10"/>
        </w:numPr>
        <w:rPr>
          <w:rFonts w:eastAsia="標楷體"/>
        </w:rPr>
      </w:pPr>
      <w:r w:rsidRPr="0050260A">
        <w:rPr>
          <w:rFonts w:eastAsia="標楷體" w:hAnsi="標楷體"/>
        </w:rPr>
        <w:t>何謂環境問題</w:t>
      </w:r>
      <w:r w:rsidR="008A194F">
        <w:rPr>
          <w:rFonts w:eastAsia="標楷體" w:hAnsi="標楷體" w:hint="eastAsia"/>
        </w:rPr>
        <w:t>(3/4)</w:t>
      </w:r>
    </w:p>
    <w:p w:rsidR="002650F0" w:rsidRPr="0050260A" w:rsidRDefault="002650F0" w:rsidP="002650F0">
      <w:pPr>
        <w:numPr>
          <w:ilvl w:val="1"/>
          <w:numId w:val="10"/>
        </w:numPr>
        <w:rPr>
          <w:rFonts w:eastAsia="標楷體"/>
        </w:rPr>
      </w:pPr>
      <w:r w:rsidRPr="0050260A">
        <w:rPr>
          <w:rFonts w:eastAsia="標楷體" w:hAnsi="標楷體"/>
        </w:rPr>
        <w:t>環境問題的領域</w:t>
      </w:r>
    </w:p>
    <w:p w:rsidR="00DF1F1D" w:rsidRPr="0050260A" w:rsidRDefault="00DF1F1D" w:rsidP="002650F0">
      <w:pPr>
        <w:numPr>
          <w:ilvl w:val="1"/>
          <w:numId w:val="10"/>
        </w:numPr>
        <w:rPr>
          <w:rFonts w:eastAsia="標楷體"/>
        </w:rPr>
      </w:pPr>
      <w:r w:rsidRPr="0050260A">
        <w:rPr>
          <w:rFonts w:eastAsia="標楷體" w:hAnsi="標楷體"/>
        </w:rPr>
        <w:t>建議閱讀：上課講義</w:t>
      </w:r>
    </w:p>
    <w:p w:rsidR="002650F0" w:rsidRPr="00DF02D0" w:rsidRDefault="002650F0" w:rsidP="000E08F4">
      <w:pPr>
        <w:numPr>
          <w:ilvl w:val="0"/>
          <w:numId w:val="10"/>
        </w:numPr>
        <w:rPr>
          <w:rFonts w:eastAsia="標楷體"/>
          <w:b/>
        </w:rPr>
      </w:pPr>
      <w:r w:rsidRPr="00DF02D0">
        <w:rPr>
          <w:rFonts w:eastAsia="標楷體" w:hAnsi="標楷體"/>
          <w:b/>
        </w:rPr>
        <w:t>環境人權</w:t>
      </w:r>
      <w:r w:rsidR="00DF02D0">
        <w:rPr>
          <w:rFonts w:eastAsia="標楷體" w:hAnsi="標楷體" w:hint="eastAsia"/>
          <w:b/>
        </w:rPr>
        <w:t>（兩</w:t>
      </w:r>
      <w:proofErr w:type="gramStart"/>
      <w:r w:rsidR="00DF02D0">
        <w:rPr>
          <w:rFonts w:eastAsia="標楷體" w:hAnsi="標楷體" w:hint="eastAsia"/>
          <w:b/>
        </w:rPr>
        <w:t>週</w:t>
      </w:r>
      <w:proofErr w:type="gramEnd"/>
      <w:r w:rsidR="00DF02D0">
        <w:rPr>
          <w:rFonts w:eastAsia="標楷體" w:hAnsi="標楷體" w:hint="eastAsia"/>
          <w:b/>
        </w:rPr>
        <w:t>）</w:t>
      </w:r>
      <w:r w:rsidR="002015A7">
        <w:rPr>
          <w:rFonts w:eastAsia="標楷體" w:hAnsi="標楷體" w:hint="eastAsia"/>
        </w:rPr>
        <w:t>(3/11</w:t>
      </w:r>
      <w:r w:rsidR="008A194F" w:rsidRPr="008A194F">
        <w:rPr>
          <w:rFonts w:eastAsia="標楷體" w:hAnsi="標楷體" w:hint="eastAsia"/>
        </w:rPr>
        <w:t>、</w:t>
      </w:r>
      <w:r w:rsidR="002015A7">
        <w:rPr>
          <w:rFonts w:eastAsia="標楷體" w:hAnsi="標楷體" w:hint="eastAsia"/>
        </w:rPr>
        <w:t>3/18</w:t>
      </w:r>
      <w:r w:rsidR="008A194F" w:rsidRPr="008A194F">
        <w:rPr>
          <w:rFonts w:eastAsia="標楷體" w:hAnsi="標楷體" w:hint="eastAsia"/>
        </w:rPr>
        <w:t>)</w:t>
      </w:r>
    </w:p>
    <w:p w:rsidR="00892BF7" w:rsidRPr="0050260A" w:rsidRDefault="00892BF7" w:rsidP="00912603">
      <w:pPr>
        <w:numPr>
          <w:ilvl w:val="1"/>
          <w:numId w:val="10"/>
        </w:numPr>
        <w:rPr>
          <w:rFonts w:eastAsia="標楷體"/>
        </w:rPr>
      </w:pPr>
      <w:r w:rsidRPr="0050260A">
        <w:rPr>
          <w:rFonts w:eastAsia="標楷體" w:hAnsi="標楷體"/>
        </w:rPr>
        <w:t>環境權的定義、擁有免遭環境汙染的人權、擁有自然資源的人權</w:t>
      </w:r>
    </w:p>
    <w:p w:rsidR="00912603" w:rsidRPr="0050260A" w:rsidRDefault="00912603" w:rsidP="00912603">
      <w:pPr>
        <w:numPr>
          <w:ilvl w:val="1"/>
          <w:numId w:val="10"/>
        </w:numPr>
        <w:rPr>
          <w:rFonts w:eastAsia="標楷體"/>
        </w:rPr>
      </w:pPr>
      <w:r w:rsidRPr="0050260A">
        <w:rPr>
          <w:rFonts w:eastAsia="標楷體" w:hAnsi="標楷體"/>
        </w:rPr>
        <w:t>建議閱讀：</w:t>
      </w:r>
      <w:proofErr w:type="gramStart"/>
      <w:r w:rsidR="00E3752E" w:rsidRPr="0050260A">
        <w:rPr>
          <w:rFonts w:eastAsia="標楷體"/>
        </w:rPr>
        <w:t xml:space="preserve">Hancock </w:t>
      </w:r>
      <w:r w:rsidR="00E3752E" w:rsidRPr="0050260A">
        <w:rPr>
          <w:rFonts w:eastAsia="標楷體" w:hAnsi="標楷體"/>
        </w:rPr>
        <w:t>著</w:t>
      </w:r>
      <w:proofErr w:type="gramEnd"/>
      <w:r w:rsidR="00E3752E" w:rsidRPr="0050260A">
        <w:rPr>
          <w:rFonts w:eastAsia="標楷體" w:hAnsi="標楷體"/>
        </w:rPr>
        <w:t>，謝明珊譯，</w:t>
      </w:r>
      <w:r w:rsidR="00E3752E" w:rsidRPr="0050260A">
        <w:rPr>
          <w:rFonts w:eastAsia="標楷體"/>
        </w:rPr>
        <w:t>2009</w:t>
      </w:r>
      <w:r w:rsidR="00892BF7" w:rsidRPr="0050260A">
        <w:rPr>
          <w:rFonts w:eastAsia="標楷體"/>
        </w:rPr>
        <w:t>, chap 5,6</w:t>
      </w:r>
    </w:p>
    <w:p w:rsidR="00210999" w:rsidRPr="0050260A" w:rsidRDefault="00210999" w:rsidP="00210999">
      <w:pPr>
        <w:numPr>
          <w:ilvl w:val="0"/>
          <w:numId w:val="10"/>
        </w:numPr>
        <w:rPr>
          <w:rFonts w:eastAsia="標楷體"/>
        </w:rPr>
      </w:pPr>
      <w:r w:rsidRPr="0050260A">
        <w:rPr>
          <w:rFonts w:eastAsia="標楷體" w:hAnsi="標楷體"/>
        </w:rPr>
        <w:t>環境議題中的利害關係人－公共選擇的觀點</w:t>
      </w:r>
      <w:r w:rsidR="002015A7">
        <w:rPr>
          <w:rFonts w:eastAsia="標楷體" w:hAnsi="標楷體" w:hint="eastAsia"/>
        </w:rPr>
        <w:t xml:space="preserve"> (3/25</w:t>
      </w:r>
      <w:r w:rsidR="008A194F">
        <w:rPr>
          <w:rFonts w:eastAsia="標楷體" w:hAnsi="標楷體" w:hint="eastAsia"/>
        </w:rPr>
        <w:t>)</w:t>
      </w:r>
    </w:p>
    <w:p w:rsidR="00210999" w:rsidRPr="002015A7" w:rsidRDefault="00210999" w:rsidP="00210999">
      <w:pPr>
        <w:numPr>
          <w:ilvl w:val="1"/>
          <w:numId w:val="10"/>
        </w:numPr>
        <w:rPr>
          <w:rFonts w:eastAsia="標楷體"/>
        </w:rPr>
      </w:pPr>
      <w:r w:rsidRPr="0050260A">
        <w:rPr>
          <w:rFonts w:eastAsia="標楷體" w:hAnsi="標楷體"/>
        </w:rPr>
        <w:t>建議閱讀：上課講義</w:t>
      </w:r>
    </w:p>
    <w:p w:rsidR="002015A7" w:rsidRPr="007F71DA" w:rsidRDefault="007F71DA" w:rsidP="002015A7">
      <w:pPr>
        <w:numPr>
          <w:ilvl w:val="0"/>
          <w:numId w:val="10"/>
        </w:numPr>
        <w:rPr>
          <w:rFonts w:eastAsia="標楷體"/>
        </w:rPr>
      </w:pPr>
      <w:r>
        <w:rPr>
          <w:rFonts w:eastAsia="標楷體" w:hAnsi="標楷體" w:hint="eastAsia"/>
        </w:rPr>
        <w:t>人類與環境的關係</w:t>
      </w:r>
      <w:r>
        <w:rPr>
          <w:rFonts w:eastAsia="標楷體" w:hAnsi="標楷體"/>
        </w:rPr>
        <w:t>—</w:t>
      </w:r>
      <w:r>
        <w:rPr>
          <w:rFonts w:eastAsia="標楷體" w:hAnsi="標楷體" w:hint="eastAsia"/>
        </w:rPr>
        <w:t>從能力途徑檢視</w:t>
      </w:r>
      <w:r>
        <w:rPr>
          <w:rFonts w:eastAsia="標楷體" w:hAnsi="標楷體" w:hint="eastAsia"/>
        </w:rPr>
        <w:t xml:space="preserve"> </w:t>
      </w:r>
      <w:r>
        <w:rPr>
          <w:rFonts w:eastAsia="標楷體" w:hAnsi="標楷體"/>
        </w:rPr>
        <w:t>(4/8)</w:t>
      </w:r>
      <w:bookmarkStart w:id="0" w:name="_GoBack"/>
      <w:bookmarkEnd w:id="0"/>
    </w:p>
    <w:p w:rsidR="007F71DA" w:rsidRPr="00950469" w:rsidRDefault="007F71DA" w:rsidP="007F71DA">
      <w:pPr>
        <w:numPr>
          <w:ilvl w:val="1"/>
          <w:numId w:val="10"/>
        </w:numPr>
        <w:rPr>
          <w:rFonts w:eastAsia="標楷體"/>
        </w:rPr>
      </w:pPr>
      <w:r>
        <w:rPr>
          <w:rFonts w:eastAsia="標楷體" w:hAnsi="標楷體" w:hint="eastAsia"/>
        </w:rPr>
        <w:t>建議閱讀：</w:t>
      </w:r>
      <w:r>
        <w:rPr>
          <w:rFonts w:eastAsia="標楷體" w:hAnsi="標楷體"/>
        </w:rPr>
        <w:t>Holland 2014</w:t>
      </w:r>
    </w:p>
    <w:p w:rsidR="008A194F" w:rsidRPr="008A194F" w:rsidRDefault="008A194F" w:rsidP="008A194F">
      <w:pPr>
        <w:numPr>
          <w:ilvl w:val="0"/>
          <w:numId w:val="10"/>
        </w:numPr>
        <w:rPr>
          <w:rFonts w:eastAsia="標楷體"/>
        </w:rPr>
      </w:pPr>
      <w:r>
        <w:rPr>
          <w:rFonts w:eastAsia="標楷體" w:hAnsi="標楷體" w:hint="eastAsia"/>
        </w:rPr>
        <w:t>期中報告</w:t>
      </w:r>
      <w:r>
        <w:rPr>
          <w:rFonts w:eastAsia="標楷體" w:hAnsi="標楷體" w:hint="eastAsia"/>
        </w:rPr>
        <w:t xml:space="preserve"> (4/15)</w:t>
      </w:r>
    </w:p>
    <w:p w:rsidR="008A194F" w:rsidRPr="0050260A" w:rsidRDefault="008A194F" w:rsidP="008A194F">
      <w:pPr>
        <w:ind w:left="840"/>
        <w:rPr>
          <w:rFonts w:eastAsia="標楷體"/>
        </w:rPr>
      </w:pPr>
    </w:p>
    <w:p w:rsidR="00942478" w:rsidRPr="00942478" w:rsidRDefault="00942478" w:rsidP="00942478">
      <w:pPr>
        <w:rPr>
          <w:rFonts w:eastAsia="標楷體"/>
          <w:b/>
          <w:u w:val="single"/>
        </w:rPr>
      </w:pPr>
      <w:r w:rsidRPr="00942478">
        <w:rPr>
          <w:rFonts w:eastAsia="標楷體" w:hint="eastAsia"/>
          <w:b/>
          <w:u w:val="single"/>
        </w:rPr>
        <w:t>二、環境相關個案</w:t>
      </w:r>
      <w:proofErr w:type="gramStart"/>
      <w:r w:rsidRPr="00942478">
        <w:rPr>
          <w:rFonts w:eastAsia="標楷體" w:hint="eastAsia"/>
          <w:b/>
          <w:u w:val="single"/>
        </w:rPr>
        <w:t>研</w:t>
      </w:r>
      <w:proofErr w:type="gramEnd"/>
      <w:r w:rsidRPr="00942478">
        <w:rPr>
          <w:rFonts w:eastAsia="標楷體" w:hint="eastAsia"/>
          <w:b/>
          <w:u w:val="single"/>
        </w:rPr>
        <w:t>析</w:t>
      </w:r>
    </w:p>
    <w:p w:rsidR="00D227DF" w:rsidRPr="00D227DF" w:rsidRDefault="00D227DF" w:rsidP="00210999">
      <w:pPr>
        <w:numPr>
          <w:ilvl w:val="0"/>
          <w:numId w:val="10"/>
        </w:numPr>
        <w:rPr>
          <w:rFonts w:ascii="標楷體" w:eastAsia="標楷體" w:hAnsi="標楷體"/>
          <w:b/>
        </w:rPr>
      </w:pPr>
      <w:r w:rsidRPr="00D227DF">
        <w:rPr>
          <w:rFonts w:ascii="標楷體" w:eastAsia="標楷體" w:hAnsi="標楷體" w:hint="eastAsia"/>
          <w:b/>
        </w:rPr>
        <w:t>專題演講 (4/22) --</w:t>
      </w:r>
      <w:r w:rsidRPr="00D227DF">
        <w:rPr>
          <w:rFonts w:ascii="標楷體" w:eastAsia="標楷體" w:hAnsi="標楷體" w:hint="eastAsia"/>
          <w:b/>
          <w:shd w:val="clear" w:color="auto" w:fill="FFFFFF"/>
        </w:rPr>
        <w:t>攝影文化工作者</w:t>
      </w:r>
      <w:r>
        <w:rPr>
          <w:rFonts w:ascii="標楷體" w:eastAsia="標楷體" w:hAnsi="標楷體" w:hint="eastAsia"/>
          <w:b/>
          <w:shd w:val="clear" w:color="auto" w:fill="FFFFFF"/>
        </w:rPr>
        <w:t>，</w:t>
      </w:r>
      <w:proofErr w:type="gramStart"/>
      <w:r>
        <w:rPr>
          <w:rFonts w:ascii="標楷體" w:eastAsia="標楷體" w:hAnsi="標楷體" w:hint="eastAsia"/>
          <w:b/>
          <w:shd w:val="clear" w:color="auto" w:fill="FFFFFF"/>
        </w:rPr>
        <w:t>柬</w:t>
      </w:r>
      <w:proofErr w:type="gramEnd"/>
      <w:r>
        <w:rPr>
          <w:rFonts w:ascii="標楷體" w:eastAsia="標楷體" w:hAnsi="標楷體" w:hint="eastAsia"/>
          <w:b/>
          <w:shd w:val="clear" w:color="auto" w:fill="FFFFFF"/>
        </w:rPr>
        <w:t xml:space="preserve">式符號創辦人 </w:t>
      </w:r>
      <w:r w:rsidRPr="00D227DF">
        <w:rPr>
          <w:rFonts w:ascii="標楷體" w:eastAsia="標楷體" w:hAnsi="標楷體" w:hint="eastAsia"/>
          <w:b/>
          <w:shd w:val="clear" w:color="auto" w:fill="FFFFFF"/>
        </w:rPr>
        <w:t>許</w:t>
      </w:r>
      <w:proofErr w:type="gramStart"/>
      <w:r w:rsidRPr="00D227DF">
        <w:rPr>
          <w:rFonts w:ascii="標楷體" w:eastAsia="標楷體" w:hAnsi="標楷體" w:hint="eastAsia"/>
          <w:b/>
          <w:shd w:val="clear" w:color="auto" w:fill="FFFFFF"/>
        </w:rPr>
        <w:t>紘</w:t>
      </w:r>
      <w:proofErr w:type="gramEnd"/>
      <w:r w:rsidRPr="00D227DF">
        <w:rPr>
          <w:rFonts w:ascii="標楷體" w:eastAsia="標楷體" w:hAnsi="標楷體" w:hint="eastAsia"/>
          <w:b/>
          <w:shd w:val="clear" w:color="auto" w:fill="FFFFFF"/>
        </w:rPr>
        <w:t>捷</w:t>
      </w:r>
    </w:p>
    <w:p w:rsidR="00210999" w:rsidRPr="00DF02D0" w:rsidRDefault="001654A9" w:rsidP="00210999">
      <w:pPr>
        <w:numPr>
          <w:ilvl w:val="0"/>
          <w:numId w:val="10"/>
        </w:numPr>
        <w:rPr>
          <w:rFonts w:eastAsia="標楷體"/>
          <w:b/>
        </w:rPr>
      </w:pPr>
      <w:r>
        <w:rPr>
          <w:rFonts w:eastAsia="標楷體" w:hAnsi="標楷體" w:hint="eastAsia"/>
          <w:b/>
        </w:rPr>
        <w:t>觀光與污染區地方創生：</w:t>
      </w:r>
      <w:proofErr w:type="gramStart"/>
      <w:r>
        <w:rPr>
          <w:rFonts w:eastAsia="標楷體" w:hAnsi="標楷體" w:hint="eastAsia"/>
          <w:b/>
        </w:rPr>
        <w:t>瀨</w:t>
      </w:r>
      <w:proofErr w:type="gramEnd"/>
      <w:r>
        <w:rPr>
          <w:rFonts w:eastAsia="標楷體" w:hAnsi="標楷體" w:hint="eastAsia"/>
          <w:b/>
        </w:rPr>
        <w:t>戶內海群島個案分析</w:t>
      </w:r>
      <w:r>
        <w:rPr>
          <w:rFonts w:eastAsia="標楷體" w:hAnsi="標楷體" w:hint="eastAsia"/>
          <w:b/>
        </w:rPr>
        <w:t xml:space="preserve"> </w:t>
      </w:r>
      <w:r w:rsidR="00D227DF">
        <w:rPr>
          <w:rFonts w:eastAsia="標楷體" w:hAnsi="標楷體" w:hint="eastAsia"/>
          <w:b/>
        </w:rPr>
        <w:t>(</w:t>
      </w:r>
      <w:r w:rsidR="008A194F">
        <w:rPr>
          <w:rFonts w:eastAsia="標楷體" w:hAnsi="標楷體" w:hint="eastAsia"/>
          <w:b/>
        </w:rPr>
        <w:t>4/29)</w:t>
      </w:r>
    </w:p>
    <w:p w:rsidR="00210999" w:rsidRPr="0050260A" w:rsidRDefault="001654A9" w:rsidP="00210999">
      <w:pPr>
        <w:numPr>
          <w:ilvl w:val="1"/>
          <w:numId w:val="10"/>
        </w:numPr>
        <w:rPr>
          <w:rFonts w:eastAsia="標楷體"/>
        </w:rPr>
      </w:pPr>
      <w:r>
        <w:rPr>
          <w:rFonts w:eastAsia="標楷體" w:hAnsi="標楷體" w:hint="eastAsia"/>
        </w:rPr>
        <w:t>日本</w:t>
      </w:r>
      <w:proofErr w:type="gramStart"/>
      <w:r>
        <w:rPr>
          <w:rFonts w:eastAsia="標楷體" w:hAnsi="標楷體" w:hint="eastAsia"/>
        </w:rPr>
        <w:t>瀨</w:t>
      </w:r>
      <w:proofErr w:type="gramEnd"/>
      <w:r>
        <w:rPr>
          <w:rFonts w:eastAsia="標楷體" w:hAnsi="標楷體" w:hint="eastAsia"/>
        </w:rPr>
        <w:t>戶內海藝術祭的地方創生概念與其影響</w:t>
      </w:r>
    </w:p>
    <w:p w:rsidR="00210999" w:rsidRDefault="00210999" w:rsidP="00210999">
      <w:pPr>
        <w:numPr>
          <w:ilvl w:val="1"/>
          <w:numId w:val="10"/>
        </w:numPr>
        <w:rPr>
          <w:rFonts w:eastAsia="標楷體"/>
        </w:rPr>
      </w:pPr>
      <w:r w:rsidRPr="0050260A">
        <w:rPr>
          <w:rFonts w:eastAsia="標楷體" w:hAnsi="標楷體"/>
        </w:rPr>
        <w:lastRenderedPageBreak/>
        <w:t>建議閱讀：</w:t>
      </w:r>
      <w:r w:rsidR="001654A9">
        <w:rPr>
          <w:rFonts w:eastAsia="標楷體" w:hAnsi="標楷體" w:hint="eastAsia"/>
        </w:rPr>
        <w:t>李翠萍</w:t>
      </w:r>
      <w:r w:rsidR="001654A9">
        <w:rPr>
          <w:rFonts w:eastAsia="標楷體" w:hAnsi="標楷體" w:hint="eastAsia"/>
        </w:rPr>
        <w:t>2019</w:t>
      </w:r>
    </w:p>
    <w:p w:rsidR="00DF02D0" w:rsidRDefault="00DF02D0" w:rsidP="00DF02D0">
      <w:pPr>
        <w:ind w:left="1300"/>
        <w:rPr>
          <w:rFonts w:eastAsia="標楷體"/>
        </w:rPr>
      </w:pPr>
    </w:p>
    <w:p w:rsidR="000E08F4" w:rsidRPr="0050260A" w:rsidRDefault="00942478" w:rsidP="000E08F4">
      <w:pPr>
        <w:numPr>
          <w:ilvl w:val="0"/>
          <w:numId w:val="10"/>
        </w:numPr>
        <w:rPr>
          <w:rFonts w:eastAsia="標楷體"/>
        </w:rPr>
      </w:pPr>
      <w:r w:rsidRPr="00DF02D0">
        <w:rPr>
          <w:rFonts w:eastAsia="標楷體" w:hAnsi="標楷體" w:hint="eastAsia"/>
          <w:b/>
        </w:rPr>
        <w:t>社區</w:t>
      </w:r>
      <w:proofErr w:type="gramStart"/>
      <w:r w:rsidRPr="00DF02D0">
        <w:rPr>
          <w:rFonts w:eastAsia="標楷體" w:hAnsi="標楷體" w:hint="eastAsia"/>
          <w:b/>
        </w:rPr>
        <w:t>在褐地再生</w:t>
      </w:r>
      <w:proofErr w:type="gramEnd"/>
      <w:r w:rsidRPr="00DF02D0">
        <w:rPr>
          <w:rFonts w:eastAsia="標楷體" w:hAnsi="標楷體" w:hint="eastAsia"/>
          <w:b/>
        </w:rPr>
        <w:t>上所扮演的角色</w:t>
      </w:r>
      <w:r w:rsidR="000E08F4" w:rsidRPr="0050260A">
        <w:rPr>
          <w:rFonts w:eastAsia="標楷體" w:hAnsi="標楷體"/>
        </w:rPr>
        <w:t>－日本熊本縣水</w:t>
      </w:r>
      <w:proofErr w:type="gramStart"/>
      <w:r w:rsidR="000E08F4" w:rsidRPr="0050260A">
        <w:rPr>
          <w:rFonts w:eastAsia="標楷體" w:hAnsi="標楷體"/>
        </w:rPr>
        <w:t>俁</w:t>
      </w:r>
      <w:proofErr w:type="gramEnd"/>
      <w:r w:rsidR="000E08F4" w:rsidRPr="0050260A">
        <w:rPr>
          <w:rFonts w:eastAsia="標楷體" w:hAnsi="標楷體"/>
        </w:rPr>
        <w:t>市有機水銀污染個案</w:t>
      </w:r>
      <w:r w:rsidR="00F918C9">
        <w:rPr>
          <w:rFonts w:eastAsia="標楷體" w:hAnsi="標楷體" w:hint="eastAsia"/>
        </w:rPr>
        <w:t>(5/6)</w:t>
      </w:r>
    </w:p>
    <w:p w:rsidR="00892BF7" w:rsidRPr="0050260A" w:rsidRDefault="00892BF7" w:rsidP="00912603">
      <w:pPr>
        <w:numPr>
          <w:ilvl w:val="1"/>
          <w:numId w:val="10"/>
        </w:numPr>
        <w:rPr>
          <w:rFonts w:eastAsia="標楷體"/>
        </w:rPr>
      </w:pPr>
      <w:r w:rsidRPr="0050260A">
        <w:rPr>
          <w:rFonts w:eastAsia="標楷體" w:hAnsi="標楷體"/>
        </w:rPr>
        <w:t>水</w:t>
      </w:r>
      <w:proofErr w:type="gramStart"/>
      <w:r w:rsidRPr="0050260A">
        <w:rPr>
          <w:rFonts w:eastAsia="標楷體" w:hAnsi="標楷體"/>
        </w:rPr>
        <w:t>俁</w:t>
      </w:r>
      <w:proofErr w:type="gramEnd"/>
      <w:r w:rsidRPr="0050260A">
        <w:rPr>
          <w:rFonts w:eastAsia="標楷體" w:hAnsi="標楷體"/>
        </w:rPr>
        <w:t>病的歷史、熊本縣與水</w:t>
      </w:r>
      <w:proofErr w:type="gramStart"/>
      <w:r w:rsidRPr="0050260A">
        <w:rPr>
          <w:rFonts w:eastAsia="標楷體" w:hAnsi="標楷體"/>
        </w:rPr>
        <w:t>俁</w:t>
      </w:r>
      <w:proofErr w:type="gramEnd"/>
      <w:r w:rsidRPr="0050260A">
        <w:rPr>
          <w:rFonts w:eastAsia="標楷體" w:hAnsi="標楷體"/>
        </w:rPr>
        <w:t>市政府發展水</w:t>
      </w:r>
      <w:proofErr w:type="gramStart"/>
      <w:r w:rsidRPr="0050260A">
        <w:rPr>
          <w:rFonts w:eastAsia="標楷體" w:hAnsi="標楷體"/>
        </w:rPr>
        <w:t>俁</w:t>
      </w:r>
      <w:proofErr w:type="gramEnd"/>
      <w:r w:rsidRPr="0050260A">
        <w:rPr>
          <w:rFonts w:eastAsia="標楷體" w:hAnsi="標楷體"/>
        </w:rPr>
        <w:t>市成為環保模範市的作為</w:t>
      </w:r>
    </w:p>
    <w:p w:rsidR="00912603" w:rsidRPr="0050260A" w:rsidRDefault="00892BF7" w:rsidP="00912603">
      <w:pPr>
        <w:numPr>
          <w:ilvl w:val="1"/>
          <w:numId w:val="10"/>
        </w:numPr>
        <w:rPr>
          <w:rFonts w:eastAsia="標楷體"/>
        </w:rPr>
      </w:pPr>
      <w:r w:rsidRPr="0050260A">
        <w:rPr>
          <w:rFonts w:eastAsia="標楷體" w:hAnsi="標楷體"/>
        </w:rPr>
        <w:t>建議閱讀：</w:t>
      </w:r>
      <w:r w:rsidR="00942478">
        <w:rPr>
          <w:rFonts w:eastAsia="標楷體" w:hAnsi="標楷體" w:hint="eastAsia"/>
        </w:rPr>
        <w:t>李翠萍</w:t>
      </w:r>
      <w:r w:rsidR="00942478">
        <w:rPr>
          <w:rFonts w:eastAsia="標楷體" w:hAnsi="標楷體" w:hint="eastAsia"/>
        </w:rPr>
        <w:t>2011</w:t>
      </w:r>
    </w:p>
    <w:p w:rsidR="000E08F4" w:rsidRPr="00942478" w:rsidRDefault="00942478" w:rsidP="000E08F4">
      <w:pPr>
        <w:numPr>
          <w:ilvl w:val="0"/>
          <w:numId w:val="10"/>
        </w:numPr>
        <w:rPr>
          <w:rFonts w:eastAsia="標楷體"/>
        </w:rPr>
      </w:pPr>
      <w:r w:rsidRPr="00DF02D0">
        <w:rPr>
          <w:rFonts w:eastAsia="標楷體" w:hAnsi="標楷體" w:hint="eastAsia"/>
          <w:b/>
        </w:rPr>
        <w:t>民眾參與</w:t>
      </w:r>
      <w:r w:rsidR="00A97643" w:rsidRPr="00DF02D0">
        <w:rPr>
          <w:rFonts w:eastAsia="標楷體" w:hAnsi="標楷體" w:hint="eastAsia"/>
          <w:b/>
        </w:rPr>
        <w:t>為何仍產生政策間隙？</w:t>
      </w:r>
      <w:r w:rsidR="000E08F4" w:rsidRPr="0050260A">
        <w:rPr>
          <w:rFonts w:eastAsia="標楷體" w:hAnsi="標楷體"/>
        </w:rPr>
        <w:t>－台南市中石化</w:t>
      </w:r>
      <w:proofErr w:type="gramStart"/>
      <w:r w:rsidR="000E08F4" w:rsidRPr="0050260A">
        <w:rPr>
          <w:rFonts w:eastAsia="標楷體" w:hAnsi="標楷體"/>
        </w:rPr>
        <w:t>台鹼安順廠戴</w:t>
      </w:r>
      <w:proofErr w:type="gramEnd"/>
      <w:r w:rsidR="000E08F4" w:rsidRPr="0050260A">
        <w:rPr>
          <w:rFonts w:eastAsia="標楷體" w:hAnsi="標楷體"/>
        </w:rPr>
        <w:t>奧辛污染</w:t>
      </w:r>
      <w:r w:rsidR="00F918C9">
        <w:rPr>
          <w:rFonts w:eastAsia="標楷體" w:hAnsi="標楷體" w:hint="eastAsia"/>
        </w:rPr>
        <w:t>(5/13)</w:t>
      </w:r>
    </w:p>
    <w:p w:rsidR="00942478" w:rsidRPr="0050260A" w:rsidRDefault="00A97643" w:rsidP="00942478">
      <w:pPr>
        <w:numPr>
          <w:ilvl w:val="1"/>
          <w:numId w:val="10"/>
        </w:numPr>
        <w:rPr>
          <w:rFonts w:eastAsia="標楷體"/>
        </w:rPr>
      </w:pPr>
      <w:r>
        <w:rPr>
          <w:rFonts w:eastAsia="標楷體" w:hint="eastAsia"/>
        </w:rPr>
        <w:t>我國最嚴重的戴奧辛污染個案介紹與分析</w:t>
      </w:r>
    </w:p>
    <w:p w:rsidR="002650F0" w:rsidRPr="0050260A" w:rsidRDefault="00912603" w:rsidP="002650F0">
      <w:pPr>
        <w:numPr>
          <w:ilvl w:val="1"/>
          <w:numId w:val="10"/>
        </w:numPr>
        <w:rPr>
          <w:rFonts w:eastAsia="標楷體"/>
        </w:rPr>
      </w:pPr>
      <w:r w:rsidRPr="0050260A">
        <w:rPr>
          <w:rFonts w:eastAsia="標楷體" w:hAnsi="標楷體"/>
        </w:rPr>
        <w:t>建議閱讀：</w:t>
      </w:r>
      <w:r w:rsidR="002650F0" w:rsidRPr="0050260A">
        <w:rPr>
          <w:rFonts w:eastAsia="標楷體" w:hAnsi="標楷體"/>
        </w:rPr>
        <w:t>李翠萍</w:t>
      </w:r>
      <w:r w:rsidR="002650F0" w:rsidRPr="0050260A">
        <w:rPr>
          <w:rFonts w:eastAsia="標楷體"/>
        </w:rPr>
        <w:t xml:space="preserve"> </w:t>
      </w:r>
      <w:smartTag w:uri="urn:schemas-microsoft-com:office:smarttags" w:element="chmetcnv">
        <w:smartTagPr>
          <w:attr w:name="UnitName" w:val="a"/>
          <w:attr w:name="SourceValue" w:val="2010"/>
          <w:attr w:name="HasSpace" w:val="False"/>
          <w:attr w:name="Negative" w:val="False"/>
          <w:attr w:name="NumberType" w:val="1"/>
          <w:attr w:name="TCSC" w:val="0"/>
        </w:smartTagPr>
        <w:r w:rsidR="002650F0" w:rsidRPr="0050260A">
          <w:rPr>
            <w:rFonts w:eastAsia="標楷體"/>
          </w:rPr>
          <w:t>2010</w:t>
        </w:r>
        <w:r w:rsidR="006C601F" w:rsidRPr="0050260A">
          <w:rPr>
            <w:rFonts w:eastAsia="標楷體"/>
          </w:rPr>
          <w:t>a</w:t>
        </w:r>
      </w:smartTag>
    </w:p>
    <w:p w:rsidR="000E08F4" w:rsidRPr="00F918C9" w:rsidRDefault="00950469" w:rsidP="00F918C9">
      <w:pPr>
        <w:numPr>
          <w:ilvl w:val="0"/>
          <w:numId w:val="10"/>
        </w:numPr>
        <w:rPr>
          <w:rFonts w:eastAsia="標楷體"/>
        </w:rPr>
      </w:pPr>
      <w:r w:rsidRPr="00DF02D0">
        <w:rPr>
          <w:rFonts w:eastAsia="標楷體" w:hAnsi="標楷體"/>
          <w:b/>
        </w:rPr>
        <w:t>環境正義運動</w:t>
      </w:r>
      <w:r>
        <w:rPr>
          <w:rFonts w:eastAsia="標楷體" w:hAnsi="標楷體"/>
        </w:rPr>
        <w:t>－</w:t>
      </w:r>
      <w:r w:rsidR="000E08F4" w:rsidRPr="0050260A">
        <w:rPr>
          <w:rFonts w:eastAsia="標楷體" w:hAnsi="標楷體"/>
        </w:rPr>
        <w:t>美國</w:t>
      </w:r>
      <w:r>
        <w:rPr>
          <w:rFonts w:eastAsia="標楷體" w:hAnsi="標楷體"/>
        </w:rPr>
        <w:t>紐約州愛渠事件</w:t>
      </w:r>
      <w:r w:rsidR="00A97643">
        <w:rPr>
          <w:rFonts w:eastAsia="標楷體" w:hAnsi="標楷體" w:hint="eastAsia"/>
        </w:rPr>
        <w:t>、</w:t>
      </w:r>
      <w:r w:rsidR="000E08F4" w:rsidRPr="0050260A">
        <w:rPr>
          <w:rFonts w:eastAsia="標楷體" w:hAnsi="標楷體"/>
        </w:rPr>
        <w:t>北卡羅萊納州華倫郡事件</w:t>
      </w:r>
      <w:r w:rsidR="00A97643">
        <w:rPr>
          <w:rFonts w:eastAsia="標楷體" w:hAnsi="標楷體" w:hint="eastAsia"/>
        </w:rPr>
        <w:t>個案分析</w:t>
      </w:r>
      <w:r w:rsidR="00F918C9">
        <w:rPr>
          <w:rFonts w:eastAsia="標楷體" w:hAnsi="標楷體" w:hint="eastAsia"/>
        </w:rPr>
        <w:t>、</w:t>
      </w:r>
      <w:r w:rsidR="00F918C9" w:rsidRPr="00F918C9">
        <w:rPr>
          <w:rFonts w:eastAsia="標楷體"/>
        </w:rPr>
        <w:t>(5/20)</w:t>
      </w:r>
    </w:p>
    <w:p w:rsidR="009C5940" w:rsidRPr="009C5940" w:rsidRDefault="009C5940" w:rsidP="002650F0">
      <w:pPr>
        <w:numPr>
          <w:ilvl w:val="1"/>
          <w:numId w:val="10"/>
        </w:numPr>
        <w:rPr>
          <w:rFonts w:eastAsia="標楷體"/>
        </w:rPr>
      </w:pPr>
      <w:r>
        <w:rPr>
          <w:rFonts w:eastAsia="標楷體" w:hint="eastAsia"/>
        </w:rPr>
        <w:t>從世界上環境正義運動的起源思考環境正義的意義</w:t>
      </w:r>
    </w:p>
    <w:p w:rsidR="002650F0" w:rsidRPr="0050260A" w:rsidRDefault="00912603" w:rsidP="002650F0">
      <w:pPr>
        <w:numPr>
          <w:ilvl w:val="1"/>
          <w:numId w:val="10"/>
        </w:numPr>
        <w:rPr>
          <w:rFonts w:eastAsia="標楷體"/>
        </w:rPr>
      </w:pPr>
      <w:r w:rsidRPr="0050260A">
        <w:rPr>
          <w:rFonts w:eastAsia="標楷體" w:hAnsi="標楷體"/>
        </w:rPr>
        <w:t>建議閱讀：</w:t>
      </w:r>
      <w:r w:rsidR="002650F0" w:rsidRPr="0050260A">
        <w:rPr>
          <w:rFonts w:eastAsia="標楷體" w:hAnsi="標楷體"/>
        </w:rPr>
        <w:t>李翠萍</w:t>
      </w:r>
      <w:r w:rsidR="002650F0" w:rsidRPr="0050260A">
        <w:rPr>
          <w:rFonts w:eastAsia="標楷體"/>
        </w:rPr>
        <w:t xml:space="preserve"> </w:t>
      </w:r>
      <w:smartTag w:uri="urn:schemas-microsoft-com:office:smarttags" w:element="chmetcnv">
        <w:smartTagPr>
          <w:attr w:name="UnitName" w:val="a"/>
          <w:attr w:name="SourceValue" w:val="2009"/>
          <w:attr w:name="HasSpace" w:val="False"/>
          <w:attr w:name="Negative" w:val="False"/>
          <w:attr w:name="NumberType" w:val="1"/>
          <w:attr w:name="TCSC" w:val="0"/>
        </w:smartTagPr>
        <w:r w:rsidR="002650F0" w:rsidRPr="0050260A">
          <w:rPr>
            <w:rFonts w:eastAsia="標楷體"/>
          </w:rPr>
          <w:t>2009</w:t>
        </w:r>
        <w:r w:rsidR="006C601F" w:rsidRPr="0050260A">
          <w:rPr>
            <w:rFonts w:eastAsia="標楷體"/>
          </w:rPr>
          <w:t>a</w:t>
        </w:r>
      </w:smartTag>
      <w:r w:rsidR="006C601F" w:rsidRPr="0050260A">
        <w:rPr>
          <w:rFonts w:eastAsia="標楷體"/>
        </w:rPr>
        <w:t>, 2009b</w:t>
      </w:r>
    </w:p>
    <w:p w:rsidR="00B24CF0" w:rsidRPr="00B24CF0" w:rsidRDefault="00F918C9" w:rsidP="00121595">
      <w:pPr>
        <w:numPr>
          <w:ilvl w:val="0"/>
          <w:numId w:val="10"/>
        </w:numPr>
        <w:rPr>
          <w:rFonts w:eastAsia="標楷體"/>
        </w:rPr>
      </w:pPr>
      <w:r>
        <w:rPr>
          <w:rFonts w:eastAsia="標楷體" w:hAnsi="標楷體" w:hint="eastAsia"/>
        </w:rPr>
        <w:t>褐地重建個案分析</w:t>
      </w:r>
      <w:r w:rsidR="00B24CF0">
        <w:rPr>
          <w:rFonts w:eastAsia="標楷體" w:hAnsi="標楷體" w:hint="eastAsia"/>
        </w:rPr>
        <w:t>－</w:t>
      </w:r>
      <w:r w:rsidR="009C5940">
        <w:rPr>
          <w:rFonts w:eastAsia="標楷體" w:hAnsi="標楷體" w:hint="eastAsia"/>
        </w:rPr>
        <w:t>南卡羅來納州</w:t>
      </w:r>
      <w:r w:rsidR="009C5940">
        <w:rPr>
          <w:rFonts w:eastAsia="標楷體" w:hint="eastAsia"/>
        </w:rPr>
        <w:t>斯巴坦堡</w:t>
      </w:r>
      <w:proofErr w:type="spellStart"/>
      <w:r w:rsidR="009C5940">
        <w:rPr>
          <w:rFonts w:eastAsia="標楷體" w:hint="eastAsia"/>
        </w:rPr>
        <w:t>ReGenesis</w:t>
      </w:r>
      <w:proofErr w:type="spellEnd"/>
      <w:r w:rsidR="009C5940">
        <w:rPr>
          <w:rFonts w:eastAsia="標楷體" w:hint="eastAsia"/>
        </w:rPr>
        <w:t>計畫</w:t>
      </w:r>
      <w:r>
        <w:rPr>
          <w:rFonts w:eastAsia="標楷體" w:hAnsi="標楷體" w:hint="eastAsia"/>
        </w:rPr>
        <w:t>(5/27)</w:t>
      </w:r>
    </w:p>
    <w:p w:rsidR="009C5940" w:rsidRPr="009C5940" w:rsidRDefault="009C5940" w:rsidP="00B24CF0">
      <w:pPr>
        <w:numPr>
          <w:ilvl w:val="1"/>
          <w:numId w:val="10"/>
        </w:numPr>
        <w:rPr>
          <w:rFonts w:eastAsia="標楷體"/>
        </w:rPr>
      </w:pPr>
      <w:r>
        <w:rPr>
          <w:rFonts w:eastAsia="標楷體" w:hint="eastAsia"/>
        </w:rPr>
        <w:t>污染區如何重建？其中的關鍵要素是什麼？</w:t>
      </w:r>
    </w:p>
    <w:p w:rsidR="00B24CF0" w:rsidRPr="00B24CF0" w:rsidRDefault="00B24CF0" w:rsidP="00B24CF0">
      <w:pPr>
        <w:numPr>
          <w:ilvl w:val="1"/>
          <w:numId w:val="10"/>
        </w:numPr>
        <w:rPr>
          <w:rFonts w:eastAsia="標楷體"/>
        </w:rPr>
      </w:pPr>
      <w:r w:rsidRPr="0050260A">
        <w:rPr>
          <w:rFonts w:eastAsia="標楷體" w:hAnsi="標楷體"/>
        </w:rPr>
        <w:t>建議閱讀：</w:t>
      </w:r>
      <w:r w:rsidR="009C5940" w:rsidRPr="0050260A">
        <w:rPr>
          <w:rFonts w:eastAsia="標楷體" w:hAnsi="標楷體"/>
        </w:rPr>
        <w:t>李翠萍</w:t>
      </w:r>
      <w:r w:rsidR="009C5940" w:rsidRPr="0050260A">
        <w:rPr>
          <w:rFonts w:eastAsia="標楷體"/>
        </w:rPr>
        <w:t xml:space="preserve"> </w:t>
      </w:r>
      <w:r w:rsidR="009C5940">
        <w:rPr>
          <w:rFonts w:eastAsia="標楷體" w:hint="eastAsia"/>
        </w:rPr>
        <w:t>2018, 2020</w:t>
      </w:r>
      <w:r w:rsidR="009C5940">
        <w:rPr>
          <w:rFonts w:eastAsia="標楷體"/>
        </w:rPr>
        <w:t>a</w:t>
      </w:r>
    </w:p>
    <w:p w:rsidR="00121595" w:rsidRPr="0050260A" w:rsidRDefault="00121595" w:rsidP="00121595">
      <w:pPr>
        <w:numPr>
          <w:ilvl w:val="0"/>
          <w:numId w:val="10"/>
        </w:numPr>
        <w:rPr>
          <w:rFonts w:eastAsia="標楷體"/>
        </w:rPr>
      </w:pPr>
      <w:r w:rsidRPr="0050260A">
        <w:rPr>
          <w:rFonts w:eastAsia="標楷體" w:hAnsi="標楷體"/>
        </w:rPr>
        <w:t>跨</w:t>
      </w:r>
      <w:r>
        <w:rPr>
          <w:rFonts w:eastAsia="標楷體" w:hAnsi="標楷體" w:hint="eastAsia"/>
        </w:rPr>
        <w:t>域</w:t>
      </w:r>
      <w:r w:rsidRPr="0050260A">
        <w:rPr>
          <w:rFonts w:eastAsia="標楷體" w:hAnsi="標楷體"/>
        </w:rPr>
        <w:t>環境</w:t>
      </w:r>
      <w:r>
        <w:rPr>
          <w:rFonts w:eastAsia="標楷體" w:hAnsi="標楷體" w:hint="eastAsia"/>
        </w:rPr>
        <w:t>污染</w:t>
      </w:r>
      <w:r w:rsidRPr="0050260A">
        <w:rPr>
          <w:rFonts w:eastAsia="標楷體" w:hAnsi="標楷體"/>
        </w:rPr>
        <w:t>議題</w:t>
      </w:r>
      <w:r>
        <w:rPr>
          <w:rFonts w:eastAsia="標楷體" w:hAnsi="標楷體" w:hint="eastAsia"/>
        </w:rPr>
        <w:t>－中國與寮國</w:t>
      </w:r>
      <w:r w:rsidR="009C5940">
        <w:rPr>
          <w:rFonts w:eastAsia="標楷體" w:hAnsi="標楷體" w:hint="eastAsia"/>
        </w:rPr>
        <w:t>、緬甸的</w:t>
      </w:r>
      <w:r>
        <w:rPr>
          <w:rFonts w:eastAsia="標楷體" w:hAnsi="標楷體" w:hint="eastAsia"/>
        </w:rPr>
        <w:t>邊境跨國界環境議題</w:t>
      </w:r>
      <w:r w:rsidR="00F918C9">
        <w:rPr>
          <w:rFonts w:eastAsia="標楷體" w:hAnsi="標楷體" w:hint="eastAsia"/>
        </w:rPr>
        <w:t>(6/3)</w:t>
      </w:r>
    </w:p>
    <w:p w:rsidR="009C5940" w:rsidRPr="009C5940" w:rsidRDefault="009C5940" w:rsidP="00121595">
      <w:pPr>
        <w:numPr>
          <w:ilvl w:val="1"/>
          <w:numId w:val="10"/>
        </w:numPr>
        <w:rPr>
          <w:rFonts w:eastAsia="標楷體"/>
        </w:rPr>
      </w:pPr>
      <w:r>
        <w:rPr>
          <w:rFonts w:eastAsia="標楷體" w:hint="eastAsia"/>
        </w:rPr>
        <w:t>環境污染從來都不尊重國界的</w:t>
      </w:r>
      <w:r>
        <w:rPr>
          <w:rFonts w:eastAsia="標楷體"/>
        </w:rPr>
        <w:t>…</w:t>
      </w:r>
    </w:p>
    <w:p w:rsidR="00121595" w:rsidRPr="00BF6D06" w:rsidRDefault="00121595" w:rsidP="00121595">
      <w:pPr>
        <w:numPr>
          <w:ilvl w:val="1"/>
          <w:numId w:val="10"/>
        </w:numPr>
        <w:rPr>
          <w:rFonts w:eastAsia="標楷體"/>
        </w:rPr>
      </w:pPr>
      <w:r w:rsidRPr="0050260A">
        <w:rPr>
          <w:rFonts w:eastAsia="標楷體" w:hAnsi="標楷體"/>
        </w:rPr>
        <w:t>建議閱讀：上課講義</w:t>
      </w:r>
    </w:p>
    <w:p w:rsidR="007E6774" w:rsidRPr="008A194F" w:rsidRDefault="008A194F" w:rsidP="008A194F">
      <w:pPr>
        <w:numPr>
          <w:ilvl w:val="0"/>
          <w:numId w:val="10"/>
        </w:numPr>
        <w:rPr>
          <w:rFonts w:eastAsia="標楷體"/>
        </w:rPr>
      </w:pPr>
      <w:r>
        <w:rPr>
          <w:rFonts w:eastAsia="標楷體" w:hAnsi="標楷體" w:hint="eastAsia"/>
        </w:rPr>
        <w:t>貧窮與環境問題</w:t>
      </w:r>
      <w:r w:rsidR="007E6774" w:rsidRPr="0050260A">
        <w:rPr>
          <w:rFonts w:eastAsia="標楷體" w:hAnsi="標楷體"/>
        </w:rPr>
        <w:t>－</w:t>
      </w:r>
      <w:r>
        <w:rPr>
          <w:rFonts w:eastAsia="標楷體" w:hAnsi="標楷體" w:hint="eastAsia"/>
        </w:rPr>
        <w:t>柬埔寨洞里薩湖環境問題剖析</w:t>
      </w:r>
      <w:r w:rsidR="00F918C9">
        <w:rPr>
          <w:rFonts w:eastAsia="標楷體" w:hAnsi="標楷體" w:hint="eastAsia"/>
        </w:rPr>
        <w:t>(6/10)</w:t>
      </w:r>
    </w:p>
    <w:p w:rsidR="009C5940" w:rsidRPr="009C5940" w:rsidRDefault="009C5940" w:rsidP="007E6774">
      <w:pPr>
        <w:numPr>
          <w:ilvl w:val="1"/>
          <w:numId w:val="10"/>
        </w:numPr>
        <w:rPr>
          <w:rFonts w:eastAsia="標楷體"/>
        </w:rPr>
      </w:pPr>
      <w:r>
        <w:rPr>
          <w:rFonts w:eastAsia="標楷體" w:hint="eastAsia"/>
        </w:rPr>
        <w:t>吃飽了才有辦法考慮環境保護</w:t>
      </w:r>
      <w:r>
        <w:rPr>
          <w:rFonts w:eastAsia="標楷體" w:hint="eastAsia"/>
        </w:rPr>
        <w:t>?!</w:t>
      </w:r>
    </w:p>
    <w:p w:rsidR="007E6774" w:rsidRDefault="007E6774" w:rsidP="007E6774">
      <w:pPr>
        <w:numPr>
          <w:ilvl w:val="1"/>
          <w:numId w:val="10"/>
        </w:numPr>
        <w:rPr>
          <w:rFonts w:eastAsia="標楷體"/>
        </w:rPr>
      </w:pPr>
      <w:r w:rsidRPr="0050260A">
        <w:rPr>
          <w:rFonts w:eastAsia="標楷體" w:hAnsi="標楷體"/>
        </w:rPr>
        <w:t>建議閱讀：上課講義、李翠萍</w:t>
      </w:r>
      <w:r w:rsidR="008A194F">
        <w:rPr>
          <w:rFonts w:eastAsia="標楷體"/>
        </w:rPr>
        <w:t xml:space="preserve"> </w:t>
      </w:r>
      <w:r w:rsidR="008A194F">
        <w:rPr>
          <w:rFonts w:eastAsia="標楷體" w:hint="eastAsia"/>
        </w:rPr>
        <w:t>2020</w:t>
      </w:r>
      <w:r w:rsidR="00F918C9">
        <w:rPr>
          <w:rFonts w:eastAsia="標楷體"/>
        </w:rPr>
        <w:t>b</w:t>
      </w:r>
    </w:p>
    <w:p w:rsidR="002650F0" w:rsidRPr="0050260A" w:rsidRDefault="000E08F4" w:rsidP="000E08F4">
      <w:pPr>
        <w:numPr>
          <w:ilvl w:val="0"/>
          <w:numId w:val="10"/>
        </w:numPr>
        <w:rPr>
          <w:rFonts w:eastAsia="標楷體"/>
        </w:rPr>
      </w:pPr>
      <w:r w:rsidRPr="0050260A">
        <w:rPr>
          <w:rFonts w:eastAsia="標楷體" w:hAnsi="標楷體"/>
        </w:rPr>
        <w:t>期末報告與討論</w:t>
      </w:r>
      <w:r w:rsidR="00F918C9">
        <w:rPr>
          <w:rFonts w:eastAsia="標楷體" w:hAnsi="標楷體" w:hint="eastAsia"/>
        </w:rPr>
        <w:t>(6/17)</w:t>
      </w:r>
    </w:p>
    <w:p w:rsidR="000E08F4" w:rsidRPr="0050260A" w:rsidRDefault="000E08F4" w:rsidP="000E08F4">
      <w:pPr>
        <w:numPr>
          <w:ilvl w:val="0"/>
          <w:numId w:val="10"/>
        </w:numPr>
        <w:rPr>
          <w:rFonts w:eastAsia="標楷體"/>
        </w:rPr>
      </w:pPr>
      <w:r w:rsidRPr="0050260A">
        <w:rPr>
          <w:rFonts w:eastAsia="標楷體" w:hAnsi="標楷體"/>
        </w:rPr>
        <w:t>期末報告與討論</w:t>
      </w:r>
      <w:r w:rsidR="00903AB1">
        <w:rPr>
          <w:rFonts w:eastAsia="標楷體" w:hAnsi="標楷體" w:hint="eastAsia"/>
        </w:rPr>
        <w:t>(6/24)</w:t>
      </w:r>
    </w:p>
    <w:p w:rsidR="00B1041A" w:rsidRPr="0050260A" w:rsidRDefault="00B1041A">
      <w:pPr>
        <w:rPr>
          <w:rFonts w:eastAsia="標楷體"/>
        </w:rPr>
      </w:pPr>
    </w:p>
    <w:p w:rsidR="008C656C" w:rsidRPr="007F71DA" w:rsidRDefault="00B1041A" w:rsidP="007F71DA">
      <w:pPr>
        <w:rPr>
          <w:rFonts w:eastAsia="標楷體" w:hint="eastAsia"/>
          <w:b/>
          <w:u w:val="single"/>
        </w:rPr>
      </w:pPr>
      <w:r w:rsidRPr="0050260A">
        <w:rPr>
          <w:rFonts w:eastAsia="標楷體" w:hAnsi="標楷體"/>
          <w:b/>
          <w:u w:val="single"/>
        </w:rPr>
        <w:t>上課教材</w:t>
      </w:r>
    </w:p>
    <w:p w:rsidR="006C601F" w:rsidRDefault="006C601F" w:rsidP="008C656C">
      <w:pPr>
        <w:ind w:left="360" w:hangingChars="150" w:hanging="360"/>
        <w:rPr>
          <w:rFonts w:eastAsia="標楷體" w:hAnsi="標楷體"/>
          <w:kern w:val="0"/>
        </w:rPr>
      </w:pPr>
      <w:r w:rsidRPr="0050260A">
        <w:rPr>
          <w:rFonts w:eastAsia="標楷體"/>
          <w:kern w:val="0"/>
        </w:rPr>
        <w:t>Hancock,</w:t>
      </w:r>
      <w:proofErr w:type="gramStart"/>
      <w:r w:rsidRPr="0050260A">
        <w:rPr>
          <w:rFonts w:eastAsia="標楷體"/>
          <w:kern w:val="0"/>
        </w:rPr>
        <w:t xml:space="preserve"> Jan </w:t>
      </w:r>
      <w:r w:rsidRPr="0050260A">
        <w:rPr>
          <w:rFonts w:eastAsia="標楷體" w:hAnsi="標楷體"/>
          <w:kern w:val="0"/>
        </w:rPr>
        <w:t>著</w:t>
      </w:r>
      <w:proofErr w:type="gramEnd"/>
      <w:r w:rsidRPr="0050260A">
        <w:rPr>
          <w:rFonts w:eastAsia="標楷體" w:hAnsi="標楷體"/>
          <w:kern w:val="0"/>
        </w:rPr>
        <w:t>，謝明珊譯，</w:t>
      </w:r>
      <w:r w:rsidRPr="0050260A">
        <w:rPr>
          <w:rFonts w:eastAsia="標楷體"/>
          <w:kern w:val="0"/>
        </w:rPr>
        <w:t>2009</w:t>
      </w:r>
      <w:r w:rsidR="008C656C">
        <w:rPr>
          <w:rFonts w:eastAsia="標楷體" w:hAnsi="標楷體"/>
          <w:kern w:val="0"/>
        </w:rPr>
        <w:t>，</w:t>
      </w:r>
      <w:r w:rsidR="008C656C" w:rsidRPr="008C656C">
        <w:rPr>
          <w:rFonts w:eastAsia="標楷體" w:hAnsi="標楷體"/>
          <w:b/>
          <w:i/>
          <w:kern w:val="0"/>
        </w:rPr>
        <w:t>人類與環境的權利</w:t>
      </w:r>
      <w:r w:rsidRPr="0050260A">
        <w:rPr>
          <w:rFonts w:eastAsia="標楷體" w:hAnsi="標楷體"/>
          <w:kern w:val="0"/>
        </w:rPr>
        <w:t>。台北：韋伯。</w:t>
      </w:r>
    </w:p>
    <w:p w:rsidR="007F71DA" w:rsidRPr="0050260A" w:rsidRDefault="007F71DA" w:rsidP="008C656C">
      <w:pPr>
        <w:ind w:left="360" w:hangingChars="150" w:hanging="360"/>
        <w:rPr>
          <w:rFonts w:eastAsia="標楷體" w:hint="eastAsia"/>
          <w:kern w:val="0"/>
        </w:rPr>
      </w:pPr>
      <w:r>
        <w:rPr>
          <w:rFonts w:eastAsia="標楷體" w:hAnsi="標楷體" w:hint="eastAsia"/>
          <w:kern w:val="0"/>
        </w:rPr>
        <w:t>H</w:t>
      </w:r>
      <w:r>
        <w:rPr>
          <w:rFonts w:eastAsia="標楷體" w:hAnsi="標楷體"/>
          <w:kern w:val="0"/>
        </w:rPr>
        <w:t xml:space="preserve">olland, </w:t>
      </w:r>
      <w:proofErr w:type="spellStart"/>
      <w:r>
        <w:rPr>
          <w:rFonts w:eastAsia="標楷體" w:hAnsi="標楷體"/>
          <w:kern w:val="0"/>
        </w:rPr>
        <w:t>Breena</w:t>
      </w:r>
      <w:proofErr w:type="spellEnd"/>
      <w:r>
        <w:rPr>
          <w:rFonts w:eastAsia="標楷體" w:hAnsi="標楷體"/>
          <w:kern w:val="0"/>
        </w:rPr>
        <w:t xml:space="preserve">. 2014. Allocating the Earth: A Distributional Framework for Protecting Capabilities in Environmental Law and Policy. Oxford, UK: Oxford University Press. </w:t>
      </w:r>
    </w:p>
    <w:p w:rsidR="0050260A" w:rsidRPr="0050260A" w:rsidRDefault="0050260A" w:rsidP="0050260A">
      <w:pPr>
        <w:ind w:left="360" w:hangingChars="150" w:hanging="360"/>
        <w:rPr>
          <w:rFonts w:eastAsia="標楷體"/>
        </w:rPr>
      </w:pPr>
      <w:r w:rsidRPr="0050260A">
        <w:rPr>
          <w:rFonts w:eastAsia="標楷體" w:hAnsi="標楷體"/>
        </w:rPr>
        <w:t>李翠萍，</w:t>
      </w:r>
      <w:smartTag w:uri="urn:schemas-microsoft-com:office:smarttags" w:element="chmetcnv">
        <w:smartTagPr>
          <w:attr w:name="UnitName" w:val="a"/>
          <w:attr w:name="SourceValue" w:val="2009"/>
          <w:attr w:name="HasSpace" w:val="False"/>
          <w:attr w:name="Negative" w:val="False"/>
          <w:attr w:name="NumberType" w:val="1"/>
          <w:attr w:name="TCSC" w:val="0"/>
        </w:smartTagPr>
        <w:r w:rsidRPr="0050260A">
          <w:rPr>
            <w:rFonts w:eastAsia="標楷體"/>
          </w:rPr>
          <w:t>2009a</w:t>
        </w:r>
      </w:smartTag>
      <w:r w:rsidRPr="0050260A">
        <w:rPr>
          <w:rFonts w:eastAsia="標楷體" w:hAnsi="標楷體"/>
        </w:rPr>
        <w:t>，「污染區居民如何扭轉環境</w:t>
      </w:r>
      <w:proofErr w:type="gramStart"/>
      <w:r w:rsidRPr="0050260A">
        <w:rPr>
          <w:rFonts w:eastAsia="標楷體" w:hAnsi="標楷體"/>
        </w:rPr>
        <w:t>不</w:t>
      </w:r>
      <w:proofErr w:type="gramEnd"/>
      <w:r w:rsidRPr="0050260A">
        <w:rPr>
          <w:rFonts w:eastAsia="標楷體" w:hAnsi="標楷體"/>
        </w:rPr>
        <w:t>正義？美國北卡羅來納州華倫郡多氯聯苯掩埋場個案分析」，《</w:t>
      </w:r>
      <w:r w:rsidRPr="0050260A">
        <w:rPr>
          <w:rFonts w:eastAsia="標楷體"/>
          <w:b/>
          <w:bCs/>
          <w:i/>
          <w:iCs/>
        </w:rPr>
        <w:t xml:space="preserve">US-China Public Administration </w:t>
      </w:r>
      <w:r w:rsidRPr="0050260A">
        <w:rPr>
          <w:rFonts w:eastAsia="標楷體" w:hAnsi="標楷體"/>
        </w:rPr>
        <w:t>（中文版：美中公共管理）》，</w:t>
      </w:r>
      <w:r w:rsidR="008C656C">
        <w:rPr>
          <w:rFonts w:eastAsia="標楷體"/>
        </w:rPr>
        <w:t>6</w:t>
      </w:r>
      <w:r w:rsidR="008C656C">
        <w:rPr>
          <w:rFonts w:eastAsia="標楷體" w:hint="eastAsia"/>
        </w:rPr>
        <w:t>:</w:t>
      </w:r>
      <w:r w:rsidRPr="0050260A">
        <w:rPr>
          <w:rFonts w:eastAsia="標楷體"/>
        </w:rPr>
        <w:t xml:space="preserve"> 6, pp. 1-9</w:t>
      </w:r>
      <w:r w:rsidRPr="0050260A">
        <w:rPr>
          <w:rFonts w:eastAsia="標楷體" w:hAnsi="標楷體"/>
        </w:rPr>
        <w:t>。</w:t>
      </w:r>
    </w:p>
    <w:p w:rsidR="0050260A" w:rsidRPr="0050260A" w:rsidRDefault="0050260A" w:rsidP="0050260A">
      <w:pPr>
        <w:ind w:left="360" w:hangingChars="150" w:hanging="360"/>
        <w:rPr>
          <w:rFonts w:eastAsia="標楷體"/>
        </w:rPr>
      </w:pPr>
      <w:r w:rsidRPr="0050260A">
        <w:rPr>
          <w:rFonts w:eastAsia="標楷體" w:hAnsi="標楷體"/>
          <w:color w:val="000000"/>
        </w:rPr>
        <w:t>李翠萍，</w:t>
      </w:r>
      <w:r w:rsidRPr="0050260A">
        <w:rPr>
          <w:rFonts w:eastAsia="標楷體"/>
          <w:color w:val="000000"/>
        </w:rPr>
        <w:t>2009b</w:t>
      </w:r>
      <w:r w:rsidRPr="0050260A">
        <w:rPr>
          <w:rFonts w:eastAsia="標楷體" w:hAnsi="標楷體"/>
          <w:color w:val="000000"/>
        </w:rPr>
        <w:t>，</w:t>
      </w:r>
      <w:r w:rsidRPr="0050260A">
        <w:rPr>
          <w:rFonts w:eastAsia="標楷體" w:hAnsi="標楷體"/>
        </w:rPr>
        <w:t>環境污染社區之永續發展</w:t>
      </w:r>
      <w:r w:rsidRPr="0050260A">
        <w:rPr>
          <w:rFonts w:eastAsia="標楷體"/>
        </w:rPr>
        <w:t>—</w:t>
      </w:r>
      <w:r w:rsidRPr="0050260A">
        <w:rPr>
          <w:rFonts w:eastAsia="標楷體" w:hAnsi="標楷體"/>
        </w:rPr>
        <w:t>以美國北卡羅來納州華倫郡為例</w:t>
      </w:r>
      <w:r w:rsidRPr="0050260A">
        <w:rPr>
          <w:rFonts w:eastAsia="標楷體" w:hAnsi="標楷體"/>
          <w:color w:val="000000"/>
        </w:rPr>
        <w:t>，</w:t>
      </w:r>
      <w:r w:rsidR="008C656C" w:rsidRPr="008C656C">
        <w:rPr>
          <w:rFonts w:eastAsia="標楷體" w:hAnsi="標楷體"/>
          <w:b/>
          <w:i/>
        </w:rPr>
        <w:t>地方治理與發展策略</w:t>
      </w:r>
      <w:r w:rsidR="008C656C">
        <w:rPr>
          <w:rFonts w:eastAsia="標楷體" w:hAnsi="標楷體" w:hint="eastAsia"/>
          <w:b/>
          <w:i/>
        </w:rPr>
        <w:t>(</w:t>
      </w:r>
      <w:r w:rsidR="008C656C">
        <w:rPr>
          <w:rFonts w:eastAsia="標楷體" w:hAnsi="標楷體" w:hint="eastAsia"/>
          <w:b/>
          <w:i/>
        </w:rPr>
        <w:t>王翰國主編</w:t>
      </w:r>
      <w:r w:rsidR="008C656C">
        <w:rPr>
          <w:rFonts w:eastAsia="標楷體" w:hAnsi="標楷體" w:hint="eastAsia"/>
          <w:b/>
          <w:i/>
        </w:rPr>
        <w:t>)</w:t>
      </w:r>
      <w:r w:rsidR="008C656C">
        <w:rPr>
          <w:rFonts w:eastAsia="標楷體" w:hAnsi="標楷體"/>
        </w:rPr>
        <w:t>，台北：韋伯出版社</w:t>
      </w:r>
      <w:r w:rsidR="008C656C">
        <w:rPr>
          <w:rFonts w:eastAsia="標楷體" w:hAnsi="標楷體" w:hint="eastAsia"/>
        </w:rPr>
        <w:t>，頁</w:t>
      </w:r>
      <w:r w:rsidR="008C656C">
        <w:rPr>
          <w:rFonts w:eastAsia="標楷體" w:hAnsi="標楷體" w:hint="eastAsia"/>
        </w:rPr>
        <w:t>77-108</w:t>
      </w:r>
      <w:r w:rsidR="008C656C">
        <w:rPr>
          <w:rFonts w:eastAsia="標楷體" w:hAnsi="標楷體" w:hint="eastAsia"/>
        </w:rPr>
        <w:t>。</w:t>
      </w:r>
    </w:p>
    <w:p w:rsidR="006C601F" w:rsidRPr="0050260A" w:rsidRDefault="006C601F" w:rsidP="0050260A">
      <w:pPr>
        <w:ind w:left="360" w:hangingChars="150" w:hanging="360"/>
        <w:rPr>
          <w:rFonts w:eastAsia="標楷體"/>
        </w:rPr>
      </w:pPr>
      <w:r w:rsidRPr="0050260A">
        <w:rPr>
          <w:rFonts w:eastAsia="標楷體" w:hAnsi="標楷體"/>
        </w:rPr>
        <w:t>李翠萍，</w:t>
      </w:r>
      <w:smartTag w:uri="urn:schemas-microsoft-com:office:smarttags" w:element="chmetcnv">
        <w:smartTagPr>
          <w:attr w:name="UnitName" w:val="a"/>
          <w:attr w:name="SourceValue" w:val="2010"/>
          <w:attr w:name="HasSpace" w:val="False"/>
          <w:attr w:name="Negative" w:val="False"/>
          <w:attr w:name="NumberType" w:val="1"/>
          <w:attr w:name="TCSC" w:val="0"/>
        </w:smartTagPr>
        <w:r w:rsidRPr="0050260A">
          <w:rPr>
            <w:rFonts w:eastAsia="標楷體"/>
          </w:rPr>
          <w:t>2010a</w:t>
        </w:r>
      </w:smartTag>
      <w:r w:rsidR="008C656C">
        <w:rPr>
          <w:rFonts w:eastAsia="標楷體" w:hAnsi="標楷體"/>
        </w:rPr>
        <w:t>，</w:t>
      </w:r>
      <w:r w:rsidRPr="0050260A">
        <w:rPr>
          <w:rFonts w:eastAsia="標楷體" w:hAnsi="標楷體"/>
        </w:rPr>
        <w:t>褐地重建中的公民參與及政策間隙</w:t>
      </w:r>
      <w:r w:rsidRPr="0050260A">
        <w:rPr>
          <w:rFonts w:eastAsia="標楷體"/>
        </w:rPr>
        <w:t>-</w:t>
      </w:r>
      <w:r w:rsidR="008C656C">
        <w:rPr>
          <w:rFonts w:eastAsia="標楷體" w:hAnsi="標楷體"/>
        </w:rPr>
        <w:t>以中石化舊台鹼安順廠戴奧辛污染為例，</w:t>
      </w:r>
      <w:r w:rsidR="008C656C" w:rsidRPr="008C656C">
        <w:rPr>
          <w:rFonts w:eastAsia="標楷體" w:hAnsi="標楷體"/>
          <w:b/>
          <w:i/>
        </w:rPr>
        <w:t>公共行政學報</w:t>
      </w:r>
      <w:r w:rsidR="008C656C">
        <w:rPr>
          <w:rFonts w:eastAsia="標楷體" w:hAnsi="標楷體"/>
        </w:rPr>
        <w:t>，第</w:t>
      </w:r>
      <w:r w:rsidR="008C656C">
        <w:rPr>
          <w:rFonts w:eastAsia="標楷體" w:hAnsi="標楷體" w:hint="eastAsia"/>
        </w:rPr>
        <w:t>34</w:t>
      </w:r>
      <w:r w:rsidRPr="0050260A">
        <w:rPr>
          <w:rFonts w:eastAsia="標楷體" w:hAnsi="標楷體"/>
        </w:rPr>
        <w:t>期，頁</w:t>
      </w:r>
      <w:r w:rsidRPr="0050260A">
        <w:rPr>
          <w:rFonts w:eastAsia="標楷體"/>
        </w:rPr>
        <w:t>123-151</w:t>
      </w:r>
      <w:r w:rsidRPr="0050260A">
        <w:rPr>
          <w:rFonts w:eastAsia="標楷體" w:hAnsi="標楷體"/>
        </w:rPr>
        <w:t>。</w:t>
      </w:r>
    </w:p>
    <w:p w:rsidR="00942478" w:rsidRDefault="00942478" w:rsidP="0050260A">
      <w:pPr>
        <w:ind w:left="360" w:hangingChars="150" w:hanging="360"/>
        <w:rPr>
          <w:rFonts w:eastAsia="標楷體"/>
        </w:rPr>
      </w:pPr>
      <w:r w:rsidRPr="007A12C9">
        <w:rPr>
          <w:rFonts w:eastAsia="標楷體" w:hAnsi="標楷體"/>
        </w:rPr>
        <w:lastRenderedPageBreak/>
        <w:t>李翠萍，</w:t>
      </w:r>
      <w:r w:rsidRPr="007A12C9">
        <w:rPr>
          <w:rFonts w:eastAsia="標楷體"/>
        </w:rPr>
        <w:t>2011</w:t>
      </w:r>
      <w:r w:rsidR="008C656C">
        <w:rPr>
          <w:rFonts w:eastAsia="標楷體" w:hAnsi="標楷體" w:hint="eastAsia"/>
        </w:rPr>
        <w:t>，</w:t>
      </w:r>
      <w:r w:rsidRPr="007A12C9">
        <w:rPr>
          <w:rFonts w:eastAsia="標楷體" w:hAnsi="標楷體"/>
        </w:rPr>
        <w:t>褐地重建中的社會資本與政府效能</w:t>
      </w:r>
      <w:r w:rsidRPr="007A12C9">
        <w:rPr>
          <w:rFonts w:eastAsia="標楷體"/>
        </w:rPr>
        <w:t>-</w:t>
      </w:r>
      <w:r>
        <w:rPr>
          <w:rFonts w:eastAsia="標楷體" w:hAnsi="標楷體"/>
        </w:rPr>
        <w:t>日本熊本縣水俁市有機水銀污染個案分析，</w:t>
      </w:r>
      <w:r w:rsidRPr="008C656C">
        <w:rPr>
          <w:rFonts w:eastAsia="標楷體" w:hAnsi="標楷體"/>
          <w:b/>
          <w:i/>
        </w:rPr>
        <w:t>政治科學論叢</w:t>
      </w:r>
      <w:r w:rsidRPr="007A12C9">
        <w:rPr>
          <w:rFonts w:eastAsia="標楷體" w:hAnsi="標楷體"/>
        </w:rPr>
        <w:t>，第</w:t>
      </w:r>
      <w:r w:rsidRPr="007A12C9">
        <w:rPr>
          <w:rFonts w:eastAsia="標楷體"/>
        </w:rPr>
        <w:t>50</w:t>
      </w:r>
      <w:r w:rsidRPr="007A12C9">
        <w:rPr>
          <w:rFonts w:eastAsia="標楷體" w:hAnsi="標楷體"/>
        </w:rPr>
        <w:t>期，頁</w:t>
      </w:r>
      <w:r w:rsidRPr="007A12C9">
        <w:rPr>
          <w:rFonts w:eastAsia="標楷體"/>
        </w:rPr>
        <w:t>97-142</w:t>
      </w:r>
      <w:r>
        <w:rPr>
          <w:rFonts w:eastAsia="標楷體" w:hint="eastAsia"/>
        </w:rPr>
        <w:t>。</w:t>
      </w:r>
    </w:p>
    <w:p w:rsidR="001654A9" w:rsidRDefault="008C656C" w:rsidP="001654A9">
      <w:pPr>
        <w:ind w:left="360" w:hangingChars="150" w:hanging="360"/>
        <w:rPr>
          <w:rFonts w:eastAsia="標楷體"/>
        </w:rPr>
      </w:pPr>
      <w:r>
        <w:rPr>
          <w:rFonts w:eastAsia="標楷體"/>
        </w:rPr>
        <w:t>李翠萍</w:t>
      </w:r>
      <w:r>
        <w:rPr>
          <w:rFonts w:eastAsia="標楷體" w:hint="eastAsia"/>
        </w:rPr>
        <w:t>，</w:t>
      </w:r>
      <w:r w:rsidR="004767AD" w:rsidRPr="009C06BA">
        <w:rPr>
          <w:rFonts w:eastAsia="標楷體"/>
        </w:rPr>
        <w:t>2018</w:t>
      </w:r>
      <w:r w:rsidR="004767AD" w:rsidRPr="009C06BA">
        <w:rPr>
          <w:rFonts w:eastAsia="標楷體"/>
        </w:rPr>
        <w:t>。</w:t>
      </w:r>
      <w:proofErr w:type="gramStart"/>
      <w:r w:rsidR="004767AD" w:rsidRPr="009C06BA">
        <w:rPr>
          <w:rFonts w:eastAsia="標楷體"/>
        </w:rPr>
        <w:t>褐地社區</w:t>
      </w:r>
      <w:proofErr w:type="gramEnd"/>
      <w:r w:rsidR="004767AD" w:rsidRPr="009C06BA">
        <w:rPr>
          <w:rFonts w:eastAsia="標楷體"/>
        </w:rPr>
        <w:t>修復式環境正義的興起、實作、與條件</w:t>
      </w:r>
      <w:proofErr w:type="gramStart"/>
      <w:r w:rsidR="004767AD" w:rsidRPr="009C06BA">
        <w:rPr>
          <w:rFonts w:eastAsia="標楷體"/>
        </w:rPr>
        <w:t>──</w:t>
      </w:r>
      <w:proofErr w:type="gramEnd"/>
      <w:r w:rsidR="004767AD" w:rsidRPr="009C06BA">
        <w:rPr>
          <w:rFonts w:eastAsia="標楷體"/>
        </w:rPr>
        <w:t>美國南卡州斯巴坦堡社區重建政策之個案分析</w:t>
      </w:r>
      <w:r>
        <w:rPr>
          <w:rFonts w:eastAsia="標楷體" w:hint="eastAsia"/>
        </w:rPr>
        <w:t>，</w:t>
      </w:r>
      <w:r w:rsidR="004767AD" w:rsidRPr="008C656C">
        <w:rPr>
          <w:rFonts w:eastAsia="標楷體"/>
          <w:b/>
          <w:bCs/>
          <w:i/>
        </w:rPr>
        <w:t>公共行政學報</w:t>
      </w:r>
      <w:r w:rsidR="004767AD" w:rsidRPr="009C06BA">
        <w:rPr>
          <w:rFonts w:eastAsia="標楷體"/>
        </w:rPr>
        <w:t>，</w:t>
      </w:r>
      <w:r w:rsidR="004767AD" w:rsidRPr="009C06BA">
        <w:rPr>
          <w:rFonts w:eastAsia="標楷體"/>
        </w:rPr>
        <w:t>55: 73-108</w:t>
      </w:r>
      <w:r w:rsidR="004767AD" w:rsidRPr="009C06BA">
        <w:rPr>
          <w:rFonts w:eastAsia="標楷體"/>
        </w:rPr>
        <w:t>。</w:t>
      </w:r>
    </w:p>
    <w:p w:rsidR="001654A9" w:rsidRPr="001654A9" w:rsidRDefault="001654A9" w:rsidP="001654A9">
      <w:pPr>
        <w:ind w:left="360" w:hangingChars="150" w:hanging="360"/>
        <w:rPr>
          <w:rFonts w:eastAsia="標楷體" w:hint="eastAsia"/>
        </w:rPr>
      </w:pPr>
      <w:r w:rsidRPr="001654A9">
        <w:rPr>
          <w:rFonts w:eastAsia="標楷體"/>
        </w:rPr>
        <w:t>李翠萍，</w:t>
      </w:r>
      <w:r w:rsidRPr="001654A9">
        <w:rPr>
          <w:rFonts w:eastAsia="標楷體"/>
        </w:rPr>
        <w:t>2019</w:t>
      </w:r>
      <w:r w:rsidRPr="001654A9">
        <w:rPr>
          <w:rFonts w:eastAsia="標楷體"/>
        </w:rPr>
        <w:t>。公益資本主義應用於偏鄉振興政策的侷限性：日本</w:t>
      </w:r>
      <w:proofErr w:type="gramStart"/>
      <w:r w:rsidRPr="001654A9">
        <w:rPr>
          <w:rFonts w:eastAsia="標楷體"/>
        </w:rPr>
        <w:t>瀨</w:t>
      </w:r>
      <w:proofErr w:type="gramEnd"/>
      <w:r w:rsidRPr="001654A9">
        <w:rPr>
          <w:rFonts w:eastAsia="標楷體"/>
        </w:rPr>
        <w:t>戶內海群島個案分析</w:t>
      </w:r>
      <w:r>
        <w:rPr>
          <w:rFonts w:eastAsia="標楷體" w:hint="eastAsia"/>
        </w:rPr>
        <w:t>，</w:t>
      </w:r>
      <w:r w:rsidRPr="001654A9">
        <w:rPr>
          <w:rFonts w:eastAsia="標楷體" w:hint="eastAsia"/>
          <w:b/>
          <w:i/>
        </w:rPr>
        <w:t>政治</w:t>
      </w:r>
      <w:proofErr w:type="gramStart"/>
      <w:r w:rsidRPr="001654A9">
        <w:rPr>
          <w:rFonts w:eastAsia="標楷體" w:hint="eastAsia"/>
          <w:b/>
          <w:i/>
        </w:rPr>
        <w:t>科學論叢</w:t>
      </w:r>
      <w:proofErr w:type="gramEnd"/>
      <w:r>
        <w:rPr>
          <w:rFonts w:eastAsia="標楷體" w:hint="eastAsia"/>
        </w:rPr>
        <w:t>，</w:t>
      </w:r>
      <w:r>
        <w:rPr>
          <w:rFonts w:eastAsia="標楷體" w:hint="eastAsia"/>
        </w:rPr>
        <w:t>81: 105-148</w:t>
      </w:r>
      <w:r>
        <w:rPr>
          <w:rFonts w:eastAsia="標楷體" w:hint="eastAsia"/>
        </w:rPr>
        <w:t>。</w:t>
      </w:r>
    </w:p>
    <w:p w:rsidR="004767AD" w:rsidRDefault="008C656C" w:rsidP="0050260A">
      <w:pPr>
        <w:ind w:left="360" w:hangingChars="150" w:hanging="360"/>
        <w:rPr>
          <w:rFonts w:eastAsia="標楷體"/>
        </w:rPr>
      </w:pPr>
      <w:r>
        <w:rPr>
          <w:rFonts w:eastAsia="標楷體"/>
        </w:rPr>
        <w:t xml:space="preserve">Lee, </w:t>
      </w:r>
      <w:proofErr w:type="spellStart"/>
      <w:r>
        <w:rPr>
          <w:rFonts w:eastAsia="標楷體"/>
        </w:rPr>
        <w:t>Tsuey</w:t>
      </w:r>
      <w:proofErr w:type="spellEnd"/>
      <w:r>
        <w:rPr>
          <w:rFonts w:eastAsia="標楷體"/>
        </w:rPr>
        <w:t>-Ping. 2020a</w:t>
      </w:r>
      <w:r w:rsidR="004767AD" w:rsidRPr="009C06BA">
        <w:rPr>
          <w:rFonts w:eastAsia="標楷體"/>
        </w:rPr>
        <w:t xml:space="preserve">. Pursuing justice in a community experiencing environmental injustice: The practice of community revitalization. </w:t>
      </w:r>
      <w:r w:rsidR="004767AD" w:rsidRPr="008C656C">
        <w:rPr>
          <w:rFonts w:eastAsia="標楷體"/>
          <w:b/>
          <w:i/>
          <w:iCs/>
        </w:rPr>
        <w:t>Contemporary Justice Review</w:t>
      </w:r>
      <w:r w:rsidR="004767AD" w:rsidRPr="009C06BA">
        <w:rPr>
          <w:rFonts w:eastAsia="標楷體"/>
        </w:rPr>
        <w:t>, 23 (4): 337-353.</w:t>
      </w:r>
    </w:p>
    <w:p w:rsidR="004767AD" w:rsidRPr="004767AD" w:rsidRDefault="008C656C" w:rsidP="0050260A">
      <w:pPr>
        <w:ind w:left="360" w:hangingChars="150" w:hanging="360"/>
        <w:rPr>
          <w:rFonts w:eastAsia="標楷體"/>
        </w:rPr>
      </w:pPr>
      <w:r>
        <w:rPr>
          <w:rFonts w:eastAsia="標楷體"/>
        </w:rPr>
        <w:t>李翠萍</w:t>
      </w:r>
      <w:r>
        <w:rPr>
          <w:rFonts w:eastAsia="標楷體" w:hint="eastAsia"/>
        </w:rPr>
        <w:t>，</w:t>
      </w:r>
      <w:r w:rsidR="004767AD" w:rsidRPr="009C06BA">
        <w:rPr>
          <w:rFonts w:eastAsia="標楷體"/>
        </w:rPr>
        <w:t>2020</w:t>
      </w:r>
      <w:r>
        <w:rPr>
          <w:rFonts w:eastAsia="標楷體"/>
        </w:rPr>
        <w:t>b</w:t>
      </w:r>
      <w:bookmarkStart w:id="1" w:name="m_1593159072460416010_m_-205306634097157"/>
      <w:r>
        <w:rPr>
          <w:rFonts w:eastAsia="標楷體" w:hint="eastAsia"/>
        </w:rPr>
        <w:t>，</w:t>
      </w:r>
      <w:r w:rsidRPr="009C06BA">
        <w:rPr>
          <w:rFonts w:eastAsia="標楷體"/>
          <w:bCs/>
          <w:color w:val="222222"/>
          <w:shd w:val="clear" w:color="auto" w:fill="FFFFFF"/>
        </w:rPr>
        <w:t>偏鄉社群共善的建構條件</w:t>
      </w:r>
      <w:r w:rsidRPr="009C06BA">
        <w:rPr>
          <w:rFonts w:eastAsia="標楷體"/>
          <w:bCs/>
          <w:color w:val="222222"/>
          <w:shd w:val="clear" w:color="auto" w:fill="FFFFFF"/>
        </w:rPr>
        <w:t>—</w:t>
      </w:r>
      <w:r w:rsidRPr="009C06BA">
        <w:rPr>
          <w:rFonts w:eastAsia="標楷體"/>
          <w:bCs/>
          <w:color w:val="222222"/>
          <w:shd w:val="clear" w:color="auto" w:fill="FFFFFF"/>
        </w:rPr>
        <w:t>柬埔寨村落居民對生態環境危機的回應分析</w:t>
      </w:r>
      <w:bookmarkEnd w:id="1"/>
      <w:r w:rsidR="004767AD">
        <w:rPr>
          <w:rFonts w:eastAsia="標楷體" w:hint="eastAsia"/>
        </w:rPr>
        <w:t>，</w:t>
      </w:r>
      <w:r w:rsidR="004767AD" w:rsidRPr="008C656C">
        <w:rPr>
          <w:rFonts w:eastAsia="標楷體"/>
          <w:b/>
          <w:bCs/>
          <w:i/>
        </w:rPr>
        <w:t>臺灣政治學刊</w:t>
      </w:r>
      <w:r w:rsidR="004767AD">
        <w:rPr>
          <w:rFonts w:eastAsia="標楷體" w:hint="eastAsia"/>
          <w:b/>
          <w:bCs/>
        </w:rPr>
        <w:t>，</w:t>
      </w:r>
      <w:r w:rsidR="004767AD">
        <w:rPr>
          <w:rFonts w:eastAsia="標楷體" w:hint="eastAsia"/>
          <w:bCs/>
        </w:rPr>
        <w:t>24 (2)</w:t>
      </w:r>
      <w:r>
        <w:rPr>
          <w:rFonts w:eastAsia="標楷體" w:hint="eastAsia"/>
          <w:bCs/>
        </w:rPr>
        <w:t>。</w:t>
      </w:r>
    </w:p>
    <w:sectPr w:rsidR="004767AD" w:rsidRPr="004767AD" w:rsidSect="00803C6E">
      <w:footerReference w:type="even" r:id="rId7"/>
      <w:footerReference w:type="default" r:id="rId8"/>
      <w:pgSz w:w="11906" w:h="16838"/>
      <w:pgMar w:top="1247" w:right="1797" w:bottom="124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946" w:rsidRDefault="00783946">
      <w:r>
        <w:separator/>
      </w:r>
    </w:p>
  </w:endnote>
  <w:endnote w:type="continuationSeparator" w:id="0">
    <w:p w:rsidR="00783946" w:rsidRDefault="0078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U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60C" w:rsidRDefault="006B460C" w:rsidP="00F10F6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460C" w:rsidRDefault="006B460C" w:rsidP="00F10F6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60C" w:rsidRDefault="006B460C" w:rsidP="00F10F6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F71DA">
      <w:rPr>
        <w:rStyle w:val="a7"/>
        <w:noProof/>
      </w:rPr>
      <w:t>2</w:t>
    </w:r>
    <w:r>
      <w:rPr>
        <w:rStyle w:val="a7"/>
      </w:rPr>
      <w:fldChar w:fldCharType="end"/>
    </w:r>
  </w:p>
  <w:p w:rsidR="006B460C" w:rsidRDefault="006B460C" w:rsidP="00F10F6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946" w:rsidRDefault="00783946">
      <w:r>
        <w:separator/>
      </w:r>
    </w:p>
  </w:footnote>
  <w:footnote w:type="continuationSeparator" w:id="0">
    <w:p w:rsidR="00783946" w:rsidRDefault="00783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49EF"/>
    <w:multiLevelType w:val="hybridMultilevel"/>
    <w:tmpl w:val="30B02A32"/>
    <w:lvl w:ilvl="0" w:tplc="CE4CD3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E107C35"/>
    <w:multiLevelType w:val="hybridMultilevel"/>
    <w:tmpl w:val="8E9EDCF2"/>
    <w:lvl w:ilvl="0" w:tplc="CB1C6D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3B258D5"/>
    <w:multiLevelType w:val="hybridMultilevel"/>
    <w:tmpl w:val="56EE6730"/>
    <w:lvl w:ilvl="0" w:tplc="9604C21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AE5455C2">
      <w:start w:val="1"/>
      <w:numFmt w:val="bullet"/>
      <w:lvlText w:val=""/>
      <w:lvlJc w:val="left"/>
      <w:pPr>
        <w:tabs>
          <w:tab w:val="num" w:pos="1244"/>
        </w:tabs>
        <w:ind w:left="1300" w:hanging="34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441A52FB"/>
    <w:multiLevelType w:val="hybridMultilevel"/>
    <w:tmpl w:val="34EE1E1A"/>
    <w:lvl w:ilvl="0" w:tplc="F118D0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F9524E7"/>
    <w:multiLevelType w:val="hybridMultilevel"/>
    <w:tmpl w:val="C4A0A5B0"/>
    <w:lvl w:ilvl="0" w:tplc="CE4CD3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983179E"/>
    <w:multiLevelType w:val="hybridMultilevel"/>
    <w:tmpl w:val="47A4AFEA"/>
    <w:lvl w:ilvl="0" w:tplc="47200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AAF0341"/>
    <w:multiLevelType w:val="hybridMultilevel"/>
    <w:tmpl w:val="315CF71E"/>
    <w:lvl w:ilvl="0" w:tplc="2E26C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0A81BF5"/>
    <w:multiLevelType w:val="hybridMultilevel"/>
    <w:tmpl w:val="A1607A34"/>
    <w:lvl w:ilvl="0" w:tplc="9604C2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0A8305D"/>
    <w:multiLevelType w:val="hybridMultilevel"/>
    <w:tmpl w:val="41DE5B6C"/>
    <w:lvl w:ilvl="0" w:tplc="CE4CD3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A387E57"/>
    <w:multiLevelType w:val="hybridMultilevel"/>
    <w:tmpl w:val="AB404360"/>
    <w:lvl w:ilvl="0" w:tplc="55FE6A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5E"/>
    <w:rsid w:val="0002372C"/>
    <w:rsid w:val="00030BCA"/>
    <w:rsid w:val="000408EF"/>
    <w:rsid w:val="000579C3"/>
    <w:rsid w:val="000603BC"/>
    <w:rsid w:val="000640E2"/>
    <w:rsid w:val="000669E5"/>
    <w:rsid w:val="000A44AF"/>
    <w:rsid w:val="000A5F89"/>
    <w:rsid w:val="000B1A79"/>
    <w:rsid w:val="000D36FE"/>
    <w:rsid w:val="000E08F4"/>
    <w:rsid w:val="0010124C"/>
    <w:rsid w:val="001073D0"/>
    <w:rsid w:val="001113D0"/>
    <w:rsid w:val="00121595"/>
    <w:rsid w:val="001301AD"/>
    <w:rsid w:val="001654A9"/>
    <w:rsid w:val="00174DA5"/>
    <w:rsid w:val="00176E21"/>
    <w:rsid w:val="001B58C7"/>
    <w:rsid w:val="001C0D79"/>
    <w:rsid w:val="001C54FB"/>
    <w:rsid w:val="001C7DDA"/>
    <w:rsid w:val="002015A7"/>
    <w:rsid w:val="00202614"/>
    <w:rsid w:val="00210999"/>
    <w:rsid w:val="002320B4"/>
    <w:rsid w:val="00237AC7"/>
    <w:rsid w:val="002444DD"/>
    <w:rsid w:val="00244DA2"/>
    <w:rsid w:val="002451D2"/>
    <w:rsid w:val="002650F0"/>
    <w:rsid w:val="00284109"/>
    <w:rsid w:val="00296F46"/>
    <w:rsid w:val="002A6150"/>
    <w:rsid w:val="002B1B22"/>
    <w:rsid w:val="002F44D1"/>
    <w:rsid w:val="00300A59"/>
    <w:rsid w:val="00301AE9"/>
    <w:rsid w:val="00301FDD"/>
    <w:rsid w:val="00346A28"/>
    <w:rsid w:val="00392F20"/>
    <w:rsid w:val="003951F6"/>
    <w:rsid w:val="003B26EC"/>
    <w:rsid w:val="003B3E6D"/>
    <w:rsid w:val="003B40FF"/>
    <w:rsid w:val="003C3B4B"/>
    <w:rsid w:val="003C55C9"/>
    <w:rsid w:val="003F1DF8"/>
    <w:rsid w:val="00407BE2"/>
    <w:rsid w:val="00425F92"/>
    <w:rsid w:val="0044689E"/>
    <w:rsid w:val="00462EF1"/>
    <w:rsid w:val="0046472F"/>
    <w:rsid w:val="004767AD"/>
    <w:rsid w:val="00493252"/>
    <w:rsid w:val="0049416C"/>
    <w:rsid w:val="004E348A"/>
    <w:rsid w:val="0050260A"/>
    <w:rsid w:val="0050447E"/>
    <w:rsid w:val="00505EDF"/>
    <w:rsid w:val="005116C1"/>
    <w:rsid w:val="00541D85"/>
    <w:rsid w:val="00560856"/>
    <w:rsid w:val="0056228C"/>
    <w:rsid w:val="005C35AD"/>
    <w:rsid w:val="005F3C52"/>
    <w:rsid w:val="006632C5"/>
    <w:rsid w:val="00677282"/>
    <w:rsid w:val="006B460C"/>
    <w:rsid w:val="006B533B"/>
    <w:rsid w:val="006C3214"/>
    <w:rsid w:val="006C601F"/>
    <w:rsid w:val="006D278C"/>
    <w:rsid w:val="006F2DD2"/>
    <w:rsid w:val="00726DED"/>
    <w:rsid w:val="00737115"/>
    <w:rsid w:val="00756383"/>
    <w:rsid w:val="00762B0C"/>
    <w:rsid w:val="00783946"/>
    <w:rsid w:val="007B7588"/>
    <w:rsid w:val="007E6774"/>
    <w:rsid w:val="007E71D6"/>
    <w:rsid w:val="007F58C4"/>
    <w:rsid w:val="007F71DA"/>
    <w:rsid w:val="00801ABD"/>
    <w:rsid w:val="00803C6E"/>
    <w:rsid w:val="0081080F"/>
    <w:rsid w:val="0081629B"/>
    <w:rsid w:val="00877073"/>
    <w:rsid w:val="00892BF7"/>
    <w:rsid w:val="00895BC2"/>
    <w:rsid w:val="008A194F"/>
    <w:rsid w:val="008B070C"/>
    <w:rsid w:val="008B1D84"/>
    <w:rsid w:val="008C656C"/>
    <w:rsid w:val="008C7FF6"/>
    <w:rsid w:val="008E7392"/>
    <w:rsid w:val="008F7FF8"/>
    <w:rsid w:val="00903AB1"/>
    <w:rsid w:val="0091168E"/>
    <w:rsid w:val="00912603"/>
    <w:rsid w:val="00920B59"/>
    <w:rsid w:val="00937874"/>
    <w:rsid w:val="00942478"/>
    <w:rsid w:val="009444EF"/>
    <w:rsid w:val="00950469"/>
    <w:rsid w:val="009615EE"/>
    <w:rsid w:val="00984D4A"/>
    <w:rsid w:val="009A4B7C"/>
    <w:rsid w:val="009B3CF4"/>
    <w:rsid w:val="009C5940"/>
    <w:rsid w:val="009D4B77"/>
    <w:rsid w:val="009D5E53"/>
    <w:rsid w:val="00A263F1"/>
    <w:rsid w:val="00A622D9"/>
    <w:rsid w:val="00A8051E"/>
    <w:rsid w:val="00A97643"/>
    <w:rsid w:val="00AC4C49"/>
    <w:rsid w:val="00AF69D1"/>
    <w:rsid w:val="00B0729F"/>
    <w:rsid w:val="00B1041A"/>
    <w:rsid w:val="00B24CF0"/>
    <w:rsid w:val="00B27F59"/>
    <w:rsid w:val="00B51AA6"/>
    <w:rsid w:val="00B65A4B"/>
    <w:rsid w:val="00B755D3"/>
    <w:rsid w:val="00B859B6"/>
    <w:rsid w:val="00BB3A0B"/>
    <w:rsid w:val="00BF185E"/>
    <w:rsid w:val="00BF56D2"/>
    <w:rsid w:val="00BF6D06"/>
    <w:rsid w:val="00C152ED"/>
    <w:rsid w:val="00C20ED4"/>
    <w:rsid w:val="00C3532A"/>
    <w:rsid w:val="00C77B61"/>
    <w:rsid w:val="00C924C4"/>
    <w:rsid w:val="00C949C9"/>
    <w:rsid w:val="00CA47A7"/>
    <w:rsid w:val="00CB5920"/>
    <w:rsid w:val="00CC11DA"/>
    <w:rsid w:val="00D03929"/>
    <w:rsid w:val="00D227DF"/>
    <w:rsid w:val="00D23429"/>
    <w:rsid w:val="00D543B2"/>
    <w:rsid w:val="00D61257"/>
    <w:rsid w:val="00D674EF"/>
    <w:rsid w:val="00D7345A"/>
    <w:rsid w:val="00D81B4F"/>
    <w:rsid w:val="00DD5D5E"/>
    <w:rsid w:val="00DF02D0"/>
    <w:rsid w:val="00DF1F1D"/>
    <w:rsid w:val="00E008D2"/>
    <w:rsid w:val="00E11B62"/>
    <w:rsid w:val="00E14B8E"/>
    <w:rsid w:val="00E30E85"/>
    <w:rsid w:val="00E32EDA"/>
    <w:rsid w:val="00E34D10"/>
    <w:rsid w:val="00E35D49"/>
    <w:rsid w:val="00E3752E"/>
    <w:rsid w:val="00E4062A"/>
    <w:rsid w:val="00E42B89"/>
    <w:rsid w:val="00E72D19"/>
    <w:rsid w:val="00E9303E"/>
    <w:rsid w:val="00F10F68"/>
    <w:rsid w:val="00F61CCF"/>
    <w:rsid w:val="00F910F3"/>
    <w:rsid w:val="00F918C9"/>
    <w:rsid w:val="00F922B0"/>
    <w:rsid w:val="00F9593C"/>
    <w:rsid w:val="00F97FA5"/>
    <w:rsid w:val="00FA5394"/>
    <w:rsid w:val="00FB188B"/>
    <w:rsid w:val="00FB4679"/>
    <w:rsid w:val="00FC70AB"/>
    <w:rsid w:val="00FC79F3"/>
    <w:rsid w:val="00FE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539F6193"/>
  <w15:docId w15:val="{BB9361C1-F395-4BD3-8804-4A612162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654A9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0A5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00A59"/>
    <w:rPr>
      <w:color w:val="0000FF"/>
      <w:u w:val="single"/>
    </w:rPr>
  </w:style>
  <w:style w:type="character" w:styleId="a5">
    <w:name w:val="FollowedHyperlink"/>
    <w:rsid w:val="00895BC2"/>
    <w:rPr>
      <w:color w:val="800080"/>
      <w:u w:val="single"/>
    </w:rPr>
  </w:style>
  <w:style w:type="paragraph" w:styleId="a6">
    <w:name w:val="footer"/>
    <w:basedOn w:val="a"/>
    <w:rsid w:val="00F10F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F10F68"/>
  </w:style>
  <w:style w:type="paragraph" w:styleId="a8">
    <w:name w:val="Balloon Text"/>
    <w:basedOn w:val="a"/>
    <w:semiHidden/>
    <w:rsid w:val="006B533B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DF0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DF02D0"/>
    <w:rPr>
      <w:kern w:val="2"/>
    </w:rPr>
  </w:style>
  <w:style w:type="character" w:customStyle="1" w:styleId="20">
    <w:name w:val="標題 2 字元"/>
    <w:basedOn w:val="a0"/>
    <w:link w:val="2"/>
    <w:uiPriority w:val="9"/>
    <w:rsid w:val="001654A9"/>
    <w:rPr>
      <w:rFonts w:ascii="新細明體" w:hAnsi="新細明體" w:cs="新細明體"/>
      <w:b/>
      <w:bCs/>
      <w:sz w:val="36"/>
      <w:szCs w:val="36"/>
    </w:rPr>
  </w:style>
  <w:style w:type="paragraph" w:styleId="ab">
    <w:name w:val="Subtitle"/>
    <w:basedOn w:val="a"/>
    <w:next w:val="a"/>
    <w:link w:val="ac"/>
    <w:qFormat/>
    <w:rsid w:val="001654A9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c">
    <w:name w:val="副標題 字元"/>
    <w:basedOn w:val="a0"/>
    <w:link w:val="ab"/>
    <w:rsid w:val="001654A9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309</Words>
  <Characters>1763</Characters>
  <Application>Microsoft Office Word</Application>
  <DocSecurity>0</DocSecurity>
  <Lines>14</Lines>
  <Paragraphs>4</Paragraphs>
  <ScaleCrop>false</ScaleCrop>
  <Company>Toshiba</Company>
  <LinksUpToDate>false</LinksUpToDate>
  <CharactersWithSpaces>2068</CharactersWithSpaces>
  <SharedDoc>false</SharedDoc>
  <HLinks>
    <vt:vector size="6" baseType="variant">
      <vt:variant>
        <vt:i4>589905</vt:i4>
      </vt:variant>
      <vt:variant>
        <vt:i4>0</vt:i4>
      </vt:variant>
      <vt:variant>
        <vt:i4>0</vt:i4>
      </vt:variant>
      <vt:variant>
        <vt:i4>5</vt:i4>
      </vt:variant>
      <vt:variant>
        <vt:lpwstr>http://search.books.com.tw/exep/prod_search_redir.php?key=%A5C%A9%F7%AE%F5&amp;area=mid&amp;item=0010381470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課程介紹</dc:title>
  <dc:creator>User</dc:creator>
  <cp:lastModifiedBy>Admin</cp:lastModifiedBy>
  <cp:revision>5</cp:revision>
  <cp:lastPrinted>2013-09-18T01:36:00Z</cp:lastPrinted>
  <dcterms:created xsi:type="dcterms:W3CDTF">2020-12-22T07:53:00Z</dcterms:created>
  <dcterms:modified xsi:type="dcterms:W3CDTF">2021-02-21T15:53:00Z</dcterms:modified>
</cp:coreProperties>
</file>