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056AD" w14:textId="77777777" w:rsidR="00712FED" w:rsidRDefault="00712FED" w:rsidP="00F03DB5">
      <w:pPr>
        <w:pStyle w:val="a3"/>
        <w:rPr>
          <w:rFonts w:ascii="標楷體" w:eastAsia="標楷體" w:hAnsi="Arial"/>
          <w:b w:val="0"/>
          <w:sz w:val="20"/>
        </w:rPr>
      </w:pPr>
      <w:r w:rsidRPr="00C051D9">
        <w:rPr>
          <w:rFonts w:ascii="標楷體" w:eastAsia="標楷體" w:hAnsi="標楷體" w:hint="eastAsia"/>
          <w:sz w:val="28"/>
        </w:rPr>
        <w:t>公共行政學（下）</w:t>
      </w:r>
      <w:r w:rsidRPr="00C051D9">
        <w:rPr>
          <w:rFonts w:ascii="標楷體" w:eastAsia="標楷體" w:hAnsi="標楷體"/>
        </w:rPr>
        <w:t xml:space="preserve"> </w:t>
      </w:r>
      <w:r>
        <w:rPr>
          <w:rFonts w:ascii="Arial" w:eastAsia="全真中隸書" w:hAnsi="Arial"/>
        </w:rPr>
        <w:t xml:space="preserve"> </w:t>
      </w:r>
      <w:r>
        <w:rPr>
          <w:rFonts w:ascii="Arial" w:eastAsia="全真中隸書" w:hAnsi="Arial"/>
          <w:sz w:val="24"/>
        </w:rPr>
        <w:t xml:space="preserve">Public Administration      </w:t>
      </w:r>
      <w:r>
        <w:rPr>
          <w:rFonts w:ascii="Arial" w:hAnsi="Arial"/>
          <w:sz w:val="24"/>
        </w:rPr>
        <w:t>SYLLABUS</w:t>
      </w:r>
    </w:p>
    <w:p w14:paraId="678A13BF" w14:textId="77777777" w:rsidR="00712FED" w:rsidRPr="00AA5599" w:rsidRDefault="00712FED" w:rsidP="00712FED">
      <w:pPr>
        <w:tabs>
          <w:tab w:val="left" w:pos="5014"/>
        </w:tabs>
        <w:rPr>
          <w:rFonts w:eastAsia="標楷體"/>
          <w:sz w:val="20"/>
        </w:rPr>
      </w:pPr>
      <w:r w:rsidRPr="00AA5599">
        <w:rPr>
          <w:rFonts w:eastAsia="標楷體"/>
          <w:sz w:val="20"/>
        </w:rPr>
        <w:t>Instructor</w:t>
      </w:r>
      <w:r w:rsidRPr="00AA5599">
        <w:rPr>
          <w:rFonts w:eastAsia="標楷體"/>
          <w:sz w:val="20"/>
        </w:rPr>
        <w:t>：蔡允棟</w:t>
      </w:r>
      <w:r w:rsidRPr="00AA5599">
        <w:rPr>
          <w:rFonts w:eastAsia="標楷體"/>
          <w:sz w:val="20"/>
        </w:rPr>
        <w:t xml:space="preserve">                                      </w:t>
      </w:r>
      <w:r w:rsidRPr="00AA5599">
        <w:rPr>
          <w:rFonts w:eastAsia="標楷體"/>
          <w:sz w:val="20"/>
        </w:rPr>
        <w:t>中正大學</w:t>
      </w:r>
      <w:r w:rsidRPr="006F6677">
        <w:rPr>
          <w:rFonts w:eastAsia="標楷體"/>
          <w:sz w:val="20"/>
          <w:szCs w:val="20"/>
        </w:rPr>
        <w:t xml:space="preserve"> </w:t>
      </w:r>
      <w:r w:rsidR="00794029" w:rsidRPr="006F6677">
        <w:rPr>
          <w:rFonts w:eastAsia="標楷體" w:hint="eastAsia"/>
          <w:b/>
          <w:sz w:val="20"/>
          <w:szCs w:val="20"/>
        </w:rPr>
        <w:t>政治</w:t>
      </w:r>
      <w:r w:rsidRPr="006F6677">
        <w:rPr>
          <w:rFonts w:eastAsia="標楷體"/>
          <w:b/>
          <w:sz w:val="20"/>
          <w:szCs w:val="20"/>
        </w:rPr>
        <w:t>系</w:t>
      </w:r>
      <w:r w:rsidR="006F6677">
        <w:rPr>
          <w:rFonts w:eastAsia="標楷體" w:hint="eastAsia"/>
          <w:sz w:val="20"/>
        </w:rPr>
        <w:t>二</w:t>
      </w:r>
      <w:r w:rsidRPr="00AA5599">
        <w:rPr>
          <w:rFonts w:eastAsia="標楷體"/>
          <w:sz w:val="20"/>
        </w:rPr>
        <w:t>下</w:t>
      </w:r>
      <w:r w:rsidRPr="00AA5599">
        <w:rPr>
          <w:rFonts w:eastAsia="標楷體"/>
          <w:sz w:val="20"/>
        </w:rPr>
        <w:t xml:space="preserve">                 </w:t>
      </w:r>
    </w:p>
    <w:p w14:paraId="3724829E" w14:textId="77777777" w:rsidR="00712FED" w:rsidRPr="004E7944" w:rsidRDefault="00712FED" w:rsidP="004E7944">
      <w:pPr>
        <w:tabs>
          <w:tab w:val="left" w:pos="5014"/>
        </w:tabs>
        <w:jc w:val="both"/>
        <w:rPr>
          <w:rFonts w:eastAsia="標楷體"/>
          <w:sz w:val="20"/>
        </w:rPr>
      </w:pPr>
      <w:r w:rsidRPr="00AA5599">
        <w:rPr>
          <w:rFonts w:eastAsia="標楷體"/>
          <w:sz w:val="20"/>
        </w:rPr>
        <w:t>Tel</w:t>
      </w:r>
      <w:r w:rsidRPr="00AA5599">
        <w:rPr>
          <w:rFonts w:eastAsia="標楷體"/>
          <w:sz w:val="20"/>
        </w:rPr>
        <w:t>：</w:t>
      </w:r>
      <w:r w:rsidRPr="00AA5599">
        <w:rPr>
          <w:rFonts w:eastAsia="標楷體"/>
          <w:sz w:val="20"/>
        </w:rPr>
        <w:t xml:space="preserve"> 272-0411 ext.32608</w:t>
      </w:r>
      <w:r w:rsidRPr="00AA5599">
        <w:rPr>
          <w:rFonts w:eastAsia="標楷體"/>
        </w:rPr>
        <w:t xml:space="preserve">                           </w:t>
      </w:r>
      <w:r w:rsidRPr="00AA5599">
        <w:rPr>
          <w:rFonts w:eastAsia="標楷體"/>
          <w:sz w:val="20"/>
        </w:rPr>
        <w:t>上課時間：</w:t>
      </w:r>
      <w:r w:rsidR="00794029" w:rsidRPr="00A82492">
        <w:rPr>
          <w:rFonts w:eastAsia="標楷體" w:hint="eastAsia"/>
          <w:b/>
          <w:sz w:val="20"/>
        </w:rPr>
        <w:t>Thur</w:t>
      </w:r>
      <w:r w:rsidR="00794029">
        <w:rPr>
          <w:rFonts w:eastAsia="標楷體"/>
          <w:sz w:val="20"/>
        </w:rPr>
        <w:t>. 1</w:t>
      </w:r>
      <w:r w:rsidR="00794029">
        <w:rPr>
          <w:rFonts w:eastAsia="標楷體" w:hint="eastAsia"/>
          <w:sz w:val="20"/>
        </w:rPr>
        <w:t>3</w:t>
      </w:r>
      <w:r w:rsidR="00794029">
        <w:rPr>
          <w:rFonts w:eastAsia="標楷體"/>
          <w:sz w:val="20"/>
        </w:rPr>
        <w:t>10~1</w:t>
      </w:r>
      <w:r w:rsidR="004E7944">
        <w:rPr>
          <w:rFonts w:eastAsia="標楷體" w:hint="eastAsia"/>
          <w:sz w:val="20"/>
        </w:rPr>
        <w:t>6</w:t>
      </w:r>
      <w:r w:rsidRPr="00AA5599">
        <w:rPr>
          <w:rFonts w:eastAsia="標楷體"/>
          <w:sz w:val="20"/>
        </w:rPr>
        <w:t>00</w:t>
      </w:r>
      <w:r w:rsidRPr="00AA5599">
        <w:rPr>
          <w:rFonts w:eastAsia="標楷體"/>
        </w:rPr>
        <w:t xml:space="preserve">                          </w:t>
      </w:r>
    </w:p>
    <w:p w14:paraId="0EB3C763" w14:textId="77777777" w:rsidR="00712FED" w:rsidRPr="005D5F40" w:rsidRDefault="00712FED" w:rsidP="00712FED">
      <w:pPr>
        <w:tabs>
          <w:tab w:val="left" w:pos="5014"/>
        </w:tabs>
        <w:rPr>
          <w:rFonts w:ascii="標楷體" w:eastAsia="標楷體" w:hAnsi="標楷體"/>
          <w:sz w:val="22"/>
          <w:szCs w:val="22"/>
        </w:rPr>
      </w:pPr>
      <w:r w:rsidRPr="00AA5599">
        <w:rPr>
          <w:rFonts w:eastAsia="標楷體"/>
          <w:sz w:val="20"/>
        </w:rPr>
        <w:t>office</w:t>
      </w:r>
      <w:r w:rsidRPr="00AA5599">
        <w:rPr>
          <w:rFonts w:eastAsia="標楷體"/>
          <w:sz w:val="20"/>
        </w:rPr>
        <w:t>：</w:t>
      </w:r>
      <w:r w:rsidRPr="00AA5599">
        <w:rPr>
          <w:rFonts w:eastAsia="標楷體"/>
          <w:sz w:val="20"/>
        </w:rPr>
        <w:t xml:space="preserve"> </w:t>
      </w:r>
      <w:r w:rsidRPr="00AA5599">
        <w:rPr>
          <w:rFonts w:eastAsia="標楷體"/>
          <w:sz w:val="20"/>
        </w:rPr>
        <w:t>社科二館</w:t>
      </w:r>
      <w:r w:rsidRPr="00AA5599">
        <w:rPr>
          <w:rFonts w:eastAsia="標楷體"/>
          <w:sz w:val="20"/>
        </w:rPr>
        <w:t xml:space="preserve"> 717</w:t>
      </w:r>
      <w:r w:rsidRPr="00AA5599">
        <w:rPr>
          <w:rFonts w:eastAsia="標楷體"/>
          <w:sz w:val="20"/>
        </w:rPr>
        <w:t>室</w:t>
      </w:r>
      <w:r w:rsidRPr="00AA5599">
        <w:rPr>
          <w:rFonts w:eastAsia="標楷體"/>
          <w:sz w:val="20"/>
        </w:rPr>
        <w:t xml:space="preserve">  </w:t>
      </w:r>
      <w:r w:rsidR="00794029">
        <w:rPr>
          <w:rFonts w:eastAsia="標楷體"/>
          <w:sz w:val="20"/>
        </w:rPr>
        <w:t xml:space="preserve">                              </w:t>
      </w:r>
      <w:r w:rsidR="00572B58">
        <w:rPr>
          <w:rFonts w:eastAsia="標楷體"/>
          <w:sz w:val="20"/>
        </w:rPr>
        <w:t>上課地點：</w:t>
      </w:r>
      <w:r w:rsidR="00B0629E">
        <w:rPr>
          <w:rFonts w:ascii="標楷體" w:eastAsia="標楷體" w:hAnsi="標楷體" w:hint="eastAsia"/>
          <w:sz w:val="22"/>
          <w:szCs w:val="22"/>
        </w:rPr>
        <w:t>社科二館</w:t>
      </w:r>
      <w:r w:rsidR="00F523BE">
        <w:rPr>
          <w:rFonts w:ascii="標楷體" w:eastAsia="標楷體" w:hAnsi="標楷體"/>
          <w:sz w:val="22"/>
          <w:szCs w:val="22"/>
        </w:rPr>
        <w:t>1</w:t>
      </w:r>
      <w:r w:rsidR="00F523BE">
        <w:rPr>
          <w:rFonts w:ascii="標楷體" w:eastAsia="標楷體" w:hAnsi="標楷體" w:hint="eastAsia"/>
          <w:sz w:val="22"/>
          <w:szCs w:val="22"/>
        </w:rPr>
        <w:t>08</w:t>
      </w:r>
      <w:r w:rsidR="005D5F40" w:rsidRPr="005D5F40">
        <w:rPr>
          <w:rFonts w:ascii="標楷體" w:eastAsia="標楷體" w:hAnsi="標楷體"/>
          <w:sz w:val="22"/>
          <w:szCs w:val="22"/>
        </w:rPr>
        <w:t>教室</w:t>
      </w:r>
    </w:p>
    <w:p w14:paraId="21F4C83B" w14:textId="2D3F9F14" w:rsidR="00712FED" w:rsidRPr="00AA5599" w:rsidRDefault="00712FED" w:rsidP="00712FED">
      <w:pPr>
        <w:tabs>
          <w:tab w:val="left" w:pos="5014"/>
        </w:tabs>
        <w:rPr>
          <w:rFonts w:eastAsia="標楷體"/>
          <w:sz w:val="20"/>
        </w:rPr>
      </w:pPr>
      <w:r w:rsidRPr="00AA5599">
        <w:rPr>
          <w:rFonts w:eastAsia="標楷體"/>
          <w:sz w:val="20"/>
        </w:rPr>
        <w:t>e-mail</w:t>
      </w:r>
      <w:r w:rsidRPr="00AA5599">
        <w:rPr>
          <w:rFonts w:eastAsia="標楷體"/>
          <w:sz w:val="20"/>
        </w:rPr>
        <w:t>：</w:t>
      </w:r>
      <w:r w:rsidR="00B812E1">
        <w:rPr>
          <w:rFonts w:eastAsia="標楷體"/>
          <w:sz w:val="20"/>
        </w:rPr>
        <w:t>don2210@</w:t>
      </w:r>
      <w:r w:rsidR="00D26A0A">
        <w:rPr>
          <w:rFonts w:eastAsia="標楷體"/>
          <w:sz w:val="20"/>
        </w:rPr>
        <w:t>gmail</w:t>
      </w:r>
      <w:r w:rsidR="00B812E1">
        <w:rPr>
          <w:rFonts w:eastAsia="標楷體"/>
          <w:sz w:val="20"/>
        </w:rPr>
        <w:t>.com</w:t>
      </w:r>
      <w:r w:rsidRPr="00AA5599">
        <w:rPr>
          <w:rFonts w:eastAsia="標楷體"/>
          <w:sz w:val="20"/>
        </w:rPr>
        <w:t xml:space="preserve">                 </w:t>
      </w:r>
      <w:r w:rsidR="00794029">
        <w:rPr>
          <w:rFonts w:eastAsia="標楷體" w:hint="eastAsia"/>
          <w:sz w:val="20"/>
        </w:rPr>
        <w:t xml:space="preserve">     </w:t>
      </w:r>
      <w:r w:rsidR="00EA0E64">
        <w:rPr>
          <w:rFonts w:eastAsia="標楷體" w:hint="eastAsia"/>
          <w:sz w:val="20"/>
        </w:rPr>
        <w:t xml:space="preserve">  </w:t>
      </w:r>
      <w:r w:rsidR="00B812E1">
        <w:rPr>
          <w:rFonts w:eastAsia="標楷體"/>
          <w:sz w:val="20"/>
        </w:rPr>
        <w:t xml:space="preserve">   </w:t>
      </w:r>
      <w:r w:rsidR="00EA0E64">
        <w:rPr>
          <w:rFonts w:eastAsia="標楷體" w:hint="eastAsia"/>
          <w:sz w:val="20"/>
        </w:rPr>
        <w:t xml:space="preserve"> </w:t>
      </w:r>
      <w:r w:rsidR="00C81910">
        <w:rPr>
          <w:rFonts w:eastAsia="標楷體"/>
          <w:sz w:val="20"/>
        </w:rPr>
        <w:t xml:space="preserve"> </w:t>
      </w:r>
      <w:r w:rsidR="00794029">
        <w:rPr>
          <w:rFonts w:eastAsia="標楷體" w:hint="eastAsia"/>
          <w:sz w:val="20"/>
        </w:rPr>
        <w:t xml:space="preserve"> </w:t>
      </w:r>
      <w:r w:rsidR="00B03CE8">
        <w:rPr>
          <w:rFonts w:eastAsia="標楷體"/>
          <w:sz w:val="20"/>
        </w:rPr>
        <w:t>2</w:t>
      </w:r>
      <w:r w:rsidR="00D26A0A">
        <w:rPr>
          <w:rFonts w:eastAsia="標楷體"/>
          <w:sz w:val="20"/>
        </w:rPr>
        <w:t>1</w:t>
      </w:r>
      <w:r w:rsidR="00106172">
        <w:rPr>
          <w:rFonts w:eastAsia="標楷體"/>
          <w:sz w:val="20"/>
        </w:rPr>
        <w:t xml:space="preserve">/ </w:t>
      </w:r>
      <w:r w:rsidR="00D26A0A">
        <w:rPr>
          <w:rFonts w:eastAsia="標楷體"/>
          <w:sz w:val="20"/>
        </w:rPr>
        <w:t>02</w:t>
      </w:r>
      <w:r w:rsidR="00362249">
        <w:rPr>
          <w:rFonts w:eastAsia="標楷體"/>
          <w:sz w:val="20"/>
        </w:rPr>
        <w:t>/</w:t>
      </w:r>
      <w:r w:rsidR="00D26A0A">
        <w:rPr>
          <w:rFonts w:eastAsia="標楷體"/>
          <w:sz w:val="20"/>
        </w:rPr>
        <w:t>2</w:t>
      </w:r>
      <w:r w:rsidR="007D022A">
        <w:rPr>
          <w:rFonts w:eastAsia="標楷體"/>
          <w:sz w:val="20"/>
        </w:rPr>
        <w:t>5</w:t>
      </w:r>
      <w:r w:rsidR="00BD70AC">
        <w:rPr>
          <w:rFonts w:eastAsia="標楷體"/>
          <w:sz w:val="20"/>
        </w:rPr>
        <w:t xml:space="preserve">     pp.1-</w:t>
      </w:r>
      <w:r w:rsidR="00CA372A">
        <w:rPr>
          <w:rFonts w:eastAsia="標楷體" w:hint="eastAsia"/>
          <w:sz w:val="20"/>
        </w:rPr>
        <w:t>4</w:t>
      </w:r>
    </w:p>
    <w:p w14:paraId="46B239CD" w14:textId="77777777" w:rsidR="00712FED" w:rsidRPr="00AA5599" w:rsidRDefault="00712FED" w:rsidP="00712FED">
      <w:pPr>
        <w:tabs>
          <w:tab w:val="left" w:pos="5014"/>
        </w:tabs>
        <w:rPr>
          <w:rFonts w:eastAsia="華康流隸體"/>
          <w:b/>
          <w:sz w:val="20"/>
        </w:rPr>
      </w:pPr>
    </w:p>
    <w:p w14:paraId="3E605A6B" w14:textId="77777777" w:rsidR="00712FED" w:rsidRPr="00AA5599" w:rsidRDefault="00712FED" w:rsidP="00712FED">
      <w:pPr>
        <w:rPr>
          <w:rFonts w:eastAsia="華康流隸體"/>
          <w:b/>
        </w:rPr>
      </w:pPr>
      <w:r w:rsidRPr="00AA5599">
        <w:rPr>
          <w:rFonts w:eastAsia="華康流隸體"/>
          <w:b/>
        </w:rPr>
        <w:t>課程簡略：</w:t>
      </w:r>
    </w:p>
    <w:p w14:paraId="117998C2" w14:textId="77777777" w:rsidR="005625E4" w:rsidRDefault="00712FED" w:rsidP="00712FED">
      <w:pPr>
        <w:rPr>
          <w:rFonts w:eastAsia="標楷體"/>
          <w:sz w:val="20"/>
        </w:rPr>
      </w:pPr>
      <w:r w:rsidRPr="00AA5599">
        <w:rPr>
          <w:rFonts w:eastAsia="標楷體"/>
          <w:b/>
          <w:sz w:val="20"/>
        </w:rPr>
        <w:tab/>
      </w:r>
      <w:r w:rsidRPr="00AA5599">
        <w:rPr>
          <w:rFonts w:eastAsia="標楷體"/>
          <w:sz w:val="20"/>
        </w:rPr>
        <w:t>公共行政學（上）對行政學之意涵、典範進展之沿革、以及行政與管理理論之發展已作相當之介紹。本學期</w:t>
      </w:r>
      <w:r w:rsidR="008127B0">
        <w:rPr>
          <w:rFonts w:eastAsia="標楷體" w:hint="eastAsia"/>
          <w:sz w:val="20"/>
        </w:rPr>
        <w:t>(</w:t>
      </w:r>
      <w:r w:rsidR="008127B0">
        <w:rPr>
          <w:rFonts w:eastAsia="標楷體" w:hint="eastAsia"/>
          <w:sz w:val="20"/>
        </w:rPr>
        <w:t>下</w:t>
      </w:r>
      <w:r w:rsidR="008127B0">
        <w:rPr>
          <w:rFonts w:eastAsia="標楷體" w:hint="eastAsia"/>
          <w:sz w:val="20"/>
        </w:rPr>
        <w:t>)</w:t>
      </w:r>
      <w:r w:rsidRPr="00AA5599">
        <w:rPr>
          <w:rFonts w:eastAsia="標楷體"/>
          <w:sz w:val="20"/>
        </w:rPr>
        <w:t>之重點</w:t>
      </w:r>
      <w:r w:rsidR="00E521E7">
        <w:rPr>
          <w:rFonts w:eastAsia="標楷體" w:hint="eastAsia"/>
          <w:sz w:val="20"/>
        </w:rPr>
        <w:t>首先</w:t>
      </w:r>
      <w:r w:rsidR="00E521E7">
        <w:rPr>
          <w:rFonts w:eastAsia="標楷體"/>
          <w:sz w:val="20"/>
        </w:rPr>
        <w:t>將放在行政</w:t>
      </w:r>
      <w:r w:rsidR="00E521E7">
        <w:rPr>
          <w:rFonts w:eastAsia="標楷體" w:hint="eastAsia"/>
          <w:sz w:val="20"/>
        </w:rPr>
        <w:t>組織與</w:t>
      </w:r>
      <w:r w:rsidR="00E521E7">
        <w:rPr>
          <w:rFonts w:eastAsia="標楷體"/>
          <w:sz w:val="20"/>
        </w:rPr>
        <w:t>管理</w:t>
      </w:r>
      <w:r w:rsidRPr="00AA5599">
        <w:rPr>
          <w:rFonts w:eastAsia="標楷體"/>
          <w:sz w:val="20"/>
        </w:rPr>
        <w:t>運作</w:t>
      </w:r>
      <w:r w:rsidR="00DE42B8">
        <w:rPr>
          <w:rFonts w:eastAsia="標楷體" w:hint="eastAsia"/>
          <w:sz w:val="20"/>
        </w:rPr>
        <w:t>，</w:t>
      </w:r>
      <w:r w:rsidR="00C74A61">
        <w:rPr>
          <w:rFonts w:eastAsia="標楷體" w:hint="eastAsia"/>
          <w:sz w:val="20"/>
        </w:rPr>
        <w:t>主題包含公部門</w:t>
      </w:r>
      <w:r w:rsidRPr="00AA5599">
        <w:rPr>
          <w:rFonts w:eastAsia="標楷體"/>
          <w:sz w:val="20"/>
        </w:rPr>
        <w:t>組織、領導</w:t>
      </w:r>
      <w:r w:rsidR="00E521E7">
        <w:rPr>
          <w:rFonts w:eastAsia="標楷體" w:hint="eastAsia"/>
          <w:sz w:val="20"/>
        </w:rPr>
        <w:t>與問題；</w:t>
      </w:r>
      <w:r w:rsidRPr="00AA5599">
        <w:rPr>
          <w:rFonts w:eastAsia="標楷體"/>
          <w:sz w:val="20"/>
        </w:rPr>
        <w:t>其次</w:t>
      </w:r>
      <w:r w:rsidR="00E521E7">
        <w:rPr>
          <w:rFonts w:eastAsia="標楷體" w:hint="eastAsia"/>
          <w:sz w:val="20"/>
        </w:rPr>
        <w:t>非營利組織、比較行政模型；再者</w:t>
      </w:r>
      <w:r w:rsidR="00087895">
        <w:rPr>
          <w:rFonts w:eastAsia="標楷體" w:hint="eastAsia"/>
          <w:sz w:val="20"/>
        </w:rPr>
        <w:t>政府改造</w:t>
      </w:r>
      <w:r w:rsidR="00087895">
        <w:rPr>
          <w:rFonts w:eastAsia="標楷體"/>
          <w:sz w:val="20"/>
        </w:rPr>
        <w:t>理論與實務的變革</w:t>
      </w:r>
      <w:r w:rsidR="00087895">
        <w:rPr>
          <w:rFonts w:eastAsia="標楷體" w:hint="eastAsia"/>
          <w:sz w:val="20"/>
        </w:rPr>
        <w:t>及</w:t>
      </w:r>
      <w:r w:rsidRPr="00AA5599">
        <w:rPr>
          <w:rFonts w:eastAsia="標楷體"/>
          <w:sz w:val="20"/>
        </w:rPr>
        <w:t>發展</w:t>
      </w:r>
      <w:r w:rsidR="00087895">
        <w:rPr>
          <w:rFonts w:eastAsia="標楷體" w:hint="eastAsia"/>
          <w:sz w:val="20"/>
        </w:rPr>
        <w:t>。</w:t>
      </w:r>
      <w:r w:rsidR="005030C5">
        <w:rPr>
          <w:rFonts w:eastAsia="標楷體" w:hint="eastAsia"/>
          <w:sz w:val="20"/>
        </w:rPr>
        <w:t>最後討論</w:t>
      </w:r>
      <w:r w:rsidR="005030C5" w:rsidRPr="00AA5599">
        <w:rPr>
          <w:rFonts w:eastAsia="標楷體"/>
          <w:sz w:val="20"/>
        </w:rPr>
        <w:t>行政倫理</w:t>
      </w:r>
      <w:r w:rsidR="005030C5">
        <w:rPr>
          <w:rFonts w:eastAsia="標楷體" w:hint="eastAsia"/>
          <w:sz w:val="20"/>
        </w:rPr>
        <w:t>與責任</w:t>
      </w:r>
      <w:r w:rsidR="00E521E7">
        <w:rPr>
          <w:rFonts w:eastAsia="標楷體" w:hint="eastAsia"/>
          <w:sz w:val="20"/>
        </w:rPr>
        <w:t>以及政府未來的治理模式</w:t>
      </w:r>
      <w:r w:rsidR="005030C5">
        <w:rPr>
          <w:rFonts w:eastAsia="標楷體" w:hint="eastAsia"/>
          <w:sz w:val="20"/>
        </w:rPr>
        <w:t>。</w:t>
      </w:r>
    </w:p>
    <w:p w14:paraId="00E614CF" w14:textId="77777777" w:rsidR="00712FED" w:rsidRPr="00087895" w:rsidRDefault="00712FED" w:rsidP="00712FED">
      <w:pPr>
        <w:rPr>
          <w:rFonts w:eastAsia="標楷體"/>
          <w:b/>
          <w:sz w:val="20"/>
        </w:rPr>
      </w:pPr>
      <w:r w:rsidRPr="00AA5599">
        <w:rPr>
          <w:rFonts w:eastAsia="華康流隸體"/>
          <w:b/>
        </w:rPr>
        <w:t>上課方式：</w:t>
      </w:r>
    </w:p>
    <w:p w14:paraId="15B903DF" w14:textId="77777777" w:rsidR="00712FED" w:rsidRPr="00AA5599" w:rsidRDefault="00712FED" w:rsidP="00C521F8">
      <w:pPr>
        <w:ind w:left="240"/>
        <w:rPr>
          <w:rFonts w:eastAsia="標楷體"/>
          <w:sz w:val="20"/>
        </w:rPr>
      </w:pPr>
      <w:r w:rsidRPr="00AA5599">
        <w:rPr>
          <w:rFonts w:eastAsia="標楷體"/>
          <w:sz w:val="20"/>
        </w:rPr>
        <w:t>重要概念和</w:t>
      </w:r>
      <w:r w:rsidRPr="00AA5599">
        <w:rPr>
          <w:rFonts w:eastAsia="標楷體"/>
          <w:sz w:val="20"/>
        </w:rPr>
        <w:t xml:space="preserve">issues </w:t>
      </w:r>
      <w:r w:rsidRPr="00AA5599">
        <w:rPr>
          <w:rFonts w:eastAsia="標楷體"/>
          <w:sz w:val="20"/>
        </w:rPr>
        <w:t>之講解與討論</w:t>
      </w:r>
    </w:p>
    <w:p w14:paraId="75D63E1A" w14:textId="77777777" w:rsidR="00712FED" w:rsidRPr="00AA5599" w:rsidRDefault="00712FED" w:rsidP="00712FED">
      <w:pPr>
        <w:rPr>
          <w:rFonts w:eastAsia="華康流隸體"/>
        </w:rPr>
      </w:pPr>
      <w:r w:rsidRPr="00AA5599">
        <w:rPr>
          <w:rFonts w:eastAsia="華康流隸體"/>
          <w:b/>
        </w:rPr>
        <w:t>成績評估：</w:t>
      </w:r>
    </w:p>
    <w:p w14:paraId="37196AB6" w14:textId="77777777" w:rsidR="00712FED" w:rsidRPr="00AA5599" w:rsidRDefault="00712FED" w:rsidP="00712FED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 xml:space="preserve">    1. </w:t>
      </w:r>
      <w:r w:rsidRPr="00AA5599">
        <w:rPr>
          <w:rFonts w:eastAsia="標楷體"/>
          <w:sz w:val="20"/>
        </w:rPr>
        <w:t>成績計算比例：平時（</w:t>
      </w:r>
      <w:r w:rsidR="009531E5">
        <w:rPr>
          <w:rFonts w:eastAsia="標楷體" w:hint="eastAsia"/>
          <w:sz w:val="20"/>
        </w:rPr>
        <w:t>4</w:t>
      </w:r>
      <w:r w:rsidR="00054DFD">
        <w:rPr>
          <w:rFonts w:eastAsia="標楷體" w:hint="eastAsia"/>
          <w:sz w:val="20"/>
        </w:rPr>
        <w:t>0</w:t>
      </w:r>
      <w:r w:rsidRPr="00AA5599">
        <w:rPr>
          <w:rFonts w:eastAsia="標楷體"/>
          <w:sz w:val="20"/>
        </w:rPr>
        <w:t>%</w:t>
      </w:r>
      <w:r w:rsidR="00A33559">
        <w:rPr>
          <w:rFonts w:eastAsia="標楷體"/>
          <w:sz w:val="20"/>
        </w:rPr>
        <w:t>）</w:t>
      </w:r>
      <w:r w:rsidR="00A33559">
        <w:rPr>
          <w:rFonts w:eastAsia="標楷體" w:hint="eastAsia"/>
          <w:sz w:val="20"/>
        </w:rPr>
        <w:t>、</w:t>
      </w:r>
      <w:r w:rsidRPr="00AA5599">
        <w:rPr>
          <w:rFonts w:eastAsia="標楷體"/>
          <w:sz w:val="20"/>
        </w:rPr>
        <w:t>期中考（</w:t>
      </w:r>
      <w:r w:rsidR="00316498">
        <w:rPr>
          <w:rFonts w:eastAsia="標楷體" w:hint="eastAsia"/>
          <w:sz w:val="20"/>
        </w:rPr>
        <w:t>3</w:t>
      </w:r>
      <w:r w:rsidR="009531E5">
        <w:rPr>
          <w:rFonts w:eastAsia="標楷體" w:hint="eastAsia"/>
          <w:sz w:val="20"/>
        </w:rPr>
        <w:t>0</w:t>
      </w:r>
      <w:r w:rsidRPr="00AA5599">
        <w:rPr>
          <w:rFonts w:eastAsia="標楷體"/>
          <w:sz w:val="20"/>
        </w:rPr>
        <w:t>%</w:t>
      </w:r>
      <w:r w:rsidR="00A33559">
        <w:rPr>
          <w:rFonts w:eastAsia="標楷體"/>
          <w:sz w:val="20"/>
        </w:rPr>
        <w:t>）</w:t>
      </w:r>
      <w:r w:rsidR="00A33559">
        <w:rPr>
          <w:rFonts w:eastAsia="標楷體" w:hint="eastAsia"/>
          <w:sz w:val="20"/>
        </w:rPr>
        <w:t>、</w:t>
      </w:r>
      <w:r w:rsidRPr="00AA5599">
        <w:rPr>
          <w:rFonts w:eastAsia="標楷體"/>
          <w:sz w:val="20"/>
        </w:rPr>
        <w:t>期末考（</w:t>
      </w:r>
      <w:r w:rsidR="00BC5779">
        <w:rPr>
          <w:rFonts w:eastAsia="標楷體" w:hint="eastAsia"/>
          <w:sz w:val="20"/>
        </w:rPr>
        <w:t>30</w:t>
      </w:r>
      <w:r w:rsidRPr="00AA5599">
        <w:rPr>
          <w:rFonts w:eastAsia="標楷體"/>
          <w:sz w:val="20"/>
        </w:rPr>
        <w:t>%</w:t>
      </w:r>
      <w:r w:rsidRPr="00AA5599">
        <w:rPr>
          <w:rFonts w:eastAsia="標楷體"/>
          <w:sz w:val="20"/>
        </w:rPr>
        <w:t>）</w:t>
      </w:r>
    </w:p>
    <w:p w14:paraId="651FA2B4" w14:textId="77777777" w:rsidR="00514ED0" w:rsidRDefault="00712FED" w:rsidP="00712FED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 xml:space="preserve">    2. </w:t>
      </w:r>
      <w:r w:rsidRPr="00AA5599">
        <w:rPr>
          <w:rFonts w:eastAsia="標楷體"/>
          <w:sz w:val="20"/>
        </w:rPr>
        <w:t>平時成績（</w:t>
      </w:r>
      <w:r w:rsidR="001D3015">
        <w:rPr>
          <w:rFonts w:eastAsia="標楷體" w:hint="eastAsia"/>
          <w:sz w:val="20"/>
        </w:rPr>
        <w:t>4</w:t>
      </w:r>
      <w:r w:rsidR="003C079C">
        <w:rPr>
          <w:rFonts w:eastAsia="標楷體" w:hint="eastAsia"/>
          <w:sz w:val="20"/>
        </w:rPr>
        <w:t>0</w:t>
      </w:r>
      <w:r w:rsidRPr="00AA5599">
        <w:rPr>
          <w:rFonts w:eastAsia="標楷體"/>
          <w:sz w:val="20"/>
        </w:rPr>
        <w:t>%</w:t>
      </w:r>
      <w:r w:rsidRPr="00AA5599">
        <w:rPr>
          <w:rFonts w:eastAsia="標楷體"/>
          <w:sz w:val="20"/>
        </w:rPr>
        <w:t>）包含：</w:t>
      </w:r>
      <w:r w:rsidRPr="00AA5599">
        <w:rPr>
          <w:rFonts w:eastAsia="標楷體"/>
          <w:sz w:val="20"/>
        </w:rPr>
        <w:t xml:space="preserve"> </w:t>
      </w:r>
    </w:p>
    <w:p w14:paraId="09B1C463" w14:textId="77777777" w:rsidR="00712FED" w:rsidRDefault="00514ED0" w:rsidP="00514ED0">
      <w:pPr>
        <w:ind w:firstLineChars="400" w:firstLine="800"/>
        <w:rPr>
          <w:rFonts w:eastAsia="標楷體"/>
          <w:sz w:val="20"/>
        </w:rPr>
      </w:pPr>
      <w:r>
        <w:rPr>
          <w:rFonts w:eastAsia="標楷體" w:hint="eastAsia"/>
          <w:sz w:val="20"/>
        </w:rPr>
        <w:t>*</w:t>
      </w:r>
      <w:r>
        <w:rPr>
          <w:rFonts w:eastAsia="標楷體" w:hint="eastAsia"/>
          <w:sz w:val="20"/>
        </w:rPr>
        <w:t>基本原則：點名全部未到</w:t>
      </w:r>
      <w:r w:rsidR="00A20DB7">
        <w:rPr>
          <w:rFonts w:eastAsia="標楷體" w:hint="eastAsia"/>
          <w:sz w:val="20"/>
        </w:rPr>
        <w:t>本項</w:t>
      </w:r>
      <w:r w:rsidR="00B23831" w:rsidRPr="00040D40">
        <w:rPr>
          <w:rFonts w:eastAsia="標楷體" w:hint="eastAsia"/>
          <w:b/>
          <w:sz w:val="20"/>
          <w:u w:val="single"/>
        </w:rPr>
        <w:t>平時成績</w:t>
      </w:r>
      <w:r w:rsidR="00B23831">
        <w:rPr>
          <w:rFonts w:eastAsia="標楷體" w:hint="eastAsia"/>
          <w:sz w:val="20"/>
        </w:rPr>
        <w:t>為零分</w:t>
      </w:r>
    </w:p>
    <w:p w14:paraId="03C7BA26" w14:textId="001C4134" w:rsidR="00514ED0" w:rsidRPr="0022601A" w:rsidRDefault="00514ED0" w:rsidP="00712FED">
      <w:pPr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sz w:val="20"/>
        </w:rPr>
        <w:t xml:space="preserve">      </w:t>
      </w:r>
      <w:r w:rsidRPr="0022601A">
        <w:rPr>
          <w:rFonts w:eastAsia="標楷體" w:hint="eastAsia"/>
          <w:color w:val="000000" w:themeColor="text1"/>
          <w:sz w:val="20"/>
        </w:rPr>
        <w:t xml:space="preserve">  1) </w:t>
      </w:r>
      <w:r w:rsidR="004E134F" w:rsidRPr="0022601A">
        <w:rPr>
          <w:rFonts w:eastAsia="標楷體" w:hint="eastAsia"/>
          <w:color w:val="000000" w:themeColor="text1"/>
          <w:sz w:val="20"/>
        </w:rPr>
        <w:t>出席</w:t>
      </w:r>
      <w:r w:rsidR="00E25A59" w:rsidRPr="0022601A">
        <w:rPr>
          <w:rFonts w:eastAsia="標楷體" w:hint="eastAsia"/>
          <w:color w:val="000000" w:themeColor="text1"/>
          <w:sz w:val="20"/>
        </w:rPr>
        <w:t>點名</w:t>
      </w:r>
      <w:r w:rsidR="00E25A59" w:rsidRPr="0022601A">
        <w:rPr>
          <w:rFonts w:eastAsia="標楷體"/>
          <w:color w:val="000000" w:themeColor="text1"/>
          <w:sz w:val="20"/>
        </w:rPr>
        <w:t>（</w:t>
      </w:r>
      <w:r w:rsidR="00737978" w:rsidRPr="0022601A">
        <w:rPr>
          <w:rFonts w:eastAsia="標楷體" w:hint="eastAsia"/>
          <w:color w:val="000000" w:themeColor="text1"/>
          <w:sz w:val="20"/>
        </w:rPr>
        <w:t>20</w:t>
      </w:r>
      <w:r w:rsidR="00E25A59" w:rsidRPr="0022601A">
        <w:rPr>
          <w:rFonts w:eastAsia="標楷體"/>
          <w:color w:val="000000" w:themeColor="text1"/>
          <w:sz w:val="20"/>
        </w:rPr>
        <w:t>%</w:t>
      </w:r>
      <w:r w:rsidR="00E25A59" w:rsidRPr="0022601A">
        <w:rPr>
          <w:rFonts w:eastAsia="標楷體"/>
          <w:color w:val="000000" w:themeColor="text1"/>
          <w:sz w:val="20"/>
        </w:rPr>
        <w:t>）</w:t>
      </w:r>
      <w:r w:rsidR="004E134F" w:rsidRPr="0022601A">
        <w:rPr>
          <w:rFonts w:eastAsia="標楷體" w:hint="eastAsia"/>
          <w:color w:val="000000" w:themeColor="text1"/>
          <w:sz w:val="20"/>
        </w:rPr>
        <w:t>：</w:t>
      </w:r>
      <w:r w:rsidR="00B23831" w:rsidRPr="0022601A">
        <w:rPr>
          <w:rFonts w:eastAsia="標楷體" w:hint="eastAsia"/>
          <w:color w:val="000000" w:themeColor="text1"/>
          <w:sz w:val="20"/>
        </w:rPr>
        <w:t>點名</w:t>
      </w:r>
      <w:r w:rsidR="00101126" w:rsidRPr="0022601A">
        <w:rPr>
          <w:rFonts w:eastAsia="標楷體" w:hint="eastAsia"/>
          <w:color w:val="000000" w:themeColor="text1"/>
          <w:sz w:val="20"/>
        </w:rPr>
        <w:t>約六次</w:t>
      </w:r>
      <w:r w:rsidR="00B23831" w:rsidRPr="0022601A">
        <w:rPr>
          <w:rFonts w:eastAsia="標楷體" w:hint="eastAsia"/>
          <w:color w:val="000000" w:themeColor="text1"/>
          <w:sz w:val="20"/>
        </w:rPr>
        <w:t>。上課遲到半小時</w:t>
      </w:r>
      <w:r w:rsidR="00233184" w:rsidRPr="0022601A">
        <w:rPr>
          <w:rFonts w:eastAsia="標楷體" w:hint="eastAsia"/>
          <w:color w:val="000000" w:themeColor="text1"/>
          <w:sz w:val="20"/>
        </w:rPr>
        <w:t>以內</w:t>
      </w:r>
      <w:r w:rsidR="00B23831" w:rsidRPr="0022601A">
        <w:rPr>
          <w:rFonts w:eastAsia="標楷體" w:hint="eastAsia"/>
          <w:color w:val="000000" w:themeColor="text1"/>
          <w:sz w:val="20"/>
        </w:rPr>
        <w:t>計半次。</w:t>
      </w:r>
    </w:p>
    <w:p w14:paraId="203CEF6A" w14:textId="5BF1261F" w:rsidR="00514ED0" w:rsidRPr="00587C37" w:rsidRDefault="00E85B18" w:rsidP="00587C37">
      <w:pPr>
        <w:ind w:left="1350"/>
        <w:rPr>
          <w:rFonts w:eastAsia="標楷體"/>
          <w:color w:val="FF0000"/>
          <w:sz w:val="22"/>
        </w:rPr>
      </w:pPr>
      <w:r w:rsidRPr="0022601A">
        <w:rPr>
          <w:rFonts w:eastAsia="標楷體" w:hint="eastAsia"/>
          <w:color w:val="000000" w:themeColor="text1"/>
          <w:sz w:val="20"/>
        </w:rPr>
        <w:t>計分：</w:t>
      </w:r>
      <w:r w:rsidR="00587C37" w:rsidRPr="00DB2A12">
        <w:rPr>
          <w:rFonts w:eastAsia="標楷體" w:hint="eastAsia"/>
          <w:sz w:val="22"/>
        </w:rPr>
        <w:t>（</w:t>
      </w:r>
      <w:r w:rsidR="00587C37" w:rsidRPr="00DE2C9F">
        <w:rPr>
          <w:rFonts w:eastAsia="標楷體"/>
          <w:sz w:val="22"/>
        </w:rPr>
        <w:t>20</w:t>
      </w:r>
      <w:r w:rsidR="00587C37" w:rsidRPr="00DE2C9F">
        <w:rPr>
          <w:rFonts w:eastAsia="標楷體" w:hint="eastAsia"/>
          <w:sz w:val="22"/>
        </w:rPr>
        <w:t>/</w:t>
      </w:r>
      <w:r w:rsidR="00DE2C9F">
        <w:rPr>
          <w:rFonts w:eastAsia="標楷體"/>
          <w:sz w:val="22"/>
        </w:rPr>
        <w:t>0,18/</w:t>
      </w:r>
      <w:r w:rsidR="00587C37">
        <w:rPr>
          <w:rFonts w:eastAsia="標楷體"/>
          <w:sz w:val="22"/>
        </w:rPr>
        <w:t>1</w:t>
      </w:r>
      <w:r w:rsidR="00DE2C9F">
        <w:rPr>
          <w:rFonts w:eastAsia="標楷體"/>
          <w:sz w:val="22"/>
        </w:rPr>
        <w:t>,16/2, 13</w:t>
      </w:r>
      <w:r w:rsidR="00587C37">
        <w:rPr>
          <w:rFonts w:eastAsia="標楷體" w:hint="eastAsia"/>
          <w:sz w:val="22"/>
        </w:rPr>
        <w:t>/</w:t>
      </w:r>
      <w:r w:rsidR="00587C37">
        <w:rPr>
          <w:rFonts w:eastAsia="標楷體"/>
          <w:sz w:val="22"/>
        </w:rPr>
        <w:t>3</w:t>
      </w:r>
      <w:r w:rsidR="00587C37">
        <w:rPr>
          <w:rFonts w:eastAsia="標楷體" w:hint="eastAsia"/>
          <w:sz w:val="22"/>
        </w:rPr>
        <w:t>,</w:t>
      </w:r>
      <w:r w:rsidR="00587C37">
        <w:rPr>
          <w:rFonts w:eastAsia="標楷體"/>
          <w:sz w:val="22"/>
        </w:rPr>
        <w:t>1</w:t>
      </w:r>
      <w:r w:rsidR="00DE2C9F">
        <w:rPr>
          <w:rFonts w:eastAsia="標楷體"/>
          <w:sz w:val="22"/>
        </w:rPr>
        <w:t>0</w:t>
      </w:r>
      <w:r w:rsidR="00587C37">
        <w:rPr>
          <w:rFonts w:eastAsia="標楷體" w:hint="eastAsia"/>
          <w:sz w:val="22"/>
        </w:rPr>
        <w:t>/</w:t>
      </w:r>
      <w:r w:rsidR="00587C37">
        <w:rPr>
          <w:rFonts w:eastAsia="標楷體"/>
          <w:sz w:val="22"/>
        </w:rPr>
        <w:t>4</w:t>
      </w:r>
      <w:r w:rsidR="00587C37">
        <w:rPr>
          <w:rFonts w:eastAsia="標楷體" w:hint="eastAsia"/>
          <w:sz w:val="22"/>
        </w:rPr>
        <w:t>,</w:t>
      </w:r>
      <w:r w:rsidR="00DE2C9F">
        <w:rPr>
          <w:rFonts w:eastAsia="標楷體"/>
          <w:sz w:val="22"/>
        </w:rPr>
        <w:t>5</w:t>
      </w:r>
      <w:r w:rsidR="00587C37">
        <w:rPr>
          <w:rFonts w:eastAsia="標楷體" w:hint="eastAsia"/>
          <w:sz w:val="22"/>
        </w:rPr>
        <w:t>/</w:t>
      </w:r>
      <w:r w:rsidR="00587C37">
        <w:rPr>
          <w:rFonts w:eastAsia="標楷體"/>
          <w:sz w:val="22"/>
        </w:rPr>
        <w:t>5</w:t>
      </w:r>
      <w:r w:rsidR="00587C37">
        <w:rPr>
          <w:rFonts w:eastAsia="標楷體" w:hint="eastAsia"/>
          <w:sz w:val="22"/>
        </w:rPr>
        <w:t>,</w:t>
      </w:r>
      <w:r w:rsidR="00DE2C9F">
        <w:rPr>
          <w:rFonts w:eastAsia="標楷體"/>
          <w:sz w:val="22"/>
        </w:rPr>
        <w:t>0</w:t>
      </w:r>
      <w:r w:rsidR="00587C37">
        <w:rPr>
          <w:rFonts w:eastAsia="標楷體" w:hint="eastAsia"/>
          <w:sz w:val="22"/>
        </w:rPr>
        <w:t>/</w:t>
      </w:r>
      <w:r w:rsidR="00587C37">
        <w:rPr>
          <w:rFonts w:eastAsia="標楷體"/>
          <w:sz w:val="22"/>
        </w:rPr>
        <w:t>6</w:t>
      </w:r>
      <w:r w:rsidR="00587C37">
        <w:rPr>
          <w:rFonts w:eastAsia="標楷體" w:hint="eastAsia"/>
          <w:sz w:val="22"/>
        </w:rPr>
        <w:t>）</w:t>
      </w:r>
    </w:p>
    <w:p w14:paraId="5CB98468" w14:textId="7BC88CFB" w:rsidR="00D16FDF" w:rsidRPr="002F10AB" w:rsidRDefault="001D3015" w:rsidP="00D16FDF">
      <w:pPr>
        <w:snapToGrid w:val="0"/>
        <w:ind w:firstLineChars="400" w:firstLine="800"/>
        <w:rPr>
          <w:rFonts w:eastAsia="標楷體"/>
          <w:b/>
          <w:sz w:val="22"/>
          <w:szCs w:val="22"/>
          <w:vertAlign w:val="superscript"/>
        </w:rPr>
      </w:pPr>
      <w:r>
        <w:rPr>
          <w:rFonts w:eastAsia="標楷體" w:hint="eastAsia"/>
          <w:sz w:val="20"/>
        </w:rPr>
        <w:t>2</w:t>
      </w:r>
      <w:r w:rsidR="00514ED0">
        <w:rPr>
          <w:rFonts w:eastAsia="標楷體" w:hint="eastAsia"/>
          <w:sz w:val="20"/>
        </w:rPr>
        <w:t>)</w:t>
      </w:r>
      <w:r w:rsidR="00A920A3" w:rsidRPr="00AA5599">
        <w:rPr>
          <w:rFonts w:eastAsia="標楷體"/>
          <w:sz w:val="20"/>
        </w:rPr>
        <w:t xml:space="preserve">Group </w:t>
      </w:r>
      <w:r w:rsidR="0085578C">
        <w:rPr>
          <w:rFonts w:eastAsia="標楷體"/>
          <w:sz w:val="20"/>
        </w:rPr>
        <w:t>S</w:t>
      </w:r>
      <w:r w:rsidR="00A920A3" w:rsidRPr="00AA5599">
        <w:rPr>
          <w:rFonts w:eastAsia="標楷體"/>
          <w:sz w:val="20"/>
        </w:rPr>
        <w:t>tudy</w:t>
      </w:r>
      <w:r w:rsidR="00A920A3" w:rsidRPr="00AA5599">
        <w:rPr>
          <w:rFonts w:eastAsia="標楷體"/>
          <w:sz w:val="20"/>
        </w:rPr>
        <w:t>（</w:t>
      </w:r>
      <w:r w:rsidR="00BC5779">
        <w:rPr>
          <w:rFonts w:eastAsia="標楷體" w:hint="eastAsia"/>
          <w:sz w:val="20"/>
        </w:rPr>
        <w:t>20</w:t>
      </w:r>
      <w:r w:rsidR="00A920A3" w:rsidRPr="00AA5599">
        <w:rPr>
          <w:rFonts w:eastAsia="標楷體"/>
          <w:sz w:val="20"/>
        </w:rPr>
        <w:t>%</w:t>
      </w:r>
      <w:r w:rsidR="00A920A3" w:rsidRPr="00AA5599">
        <w:rPr>
          <w:rFonts w:eastAsia="標楷體"/>
          <w:sz w:val="20"/>
        </w:rPr>
        <w:t>）</w:t>
      </w:r>
      <w:r w:rsidR="00A920A3">
        <w:rPr>
          <w:rFonts w:eastAsia="標楷體" w:hint="eastAsia"/>
          <w:sz w:val="20"/>
        </w:rPr>
        <w:t>：</w:t>
      </w:r>
      <w:r w:rsidR="00A920A3" w:rsidRPr="00E96DDF">
        <w:rPr>
          <w:rFonts w:eastAsia="標楷體" w:hint="eastAsia"/>
          <w:sz w:val="20"/>
        </w:rPr>
        <w:t>（</w:t>
      </w:r>
      <w:r w:rsidR="00A920A3" w:rsidRPr="00E96DDF">
        <w:rPr>
          <w:rFonts w:eastAsia="標楷體" w:hint="eastAsia"/>
          <w:b/>
          <w:sz w:val="22"/>
          <w:szCs w:val="22"/>
        </w:rPr>
        <w:t xml:space="preserve">A, </w:t>
      </w:r>
      <w:r w:rsidR="00A920A3" w:rsidRPr="00E96DDF">
        <w:rPr>
          <w:rFonts w:eastAsia="華康隸書體W7" w:hint="eastAsia"/>
          <w:b/>
          <w:sz w:val="22"/>
          <w:szCs w:val="22"/>
        </w:rPr>
        <w:t>A</w:t>
      </w:r>
      <w:r w:rsidR="00A920A3" w:rsidRPr="00E96DDF">
        <w:rPr>
          <w:rFonts w:eastAsia="華康隸書體W7" w:hint="eastAsia"/>
          <w:b/>
          <w:sz w:val="22"/>
          <w:szCs w:val="22"/>
          <w:vertAlign w:val="superscript"/>
        </w:rPr>
        <w:t xml:space="preserve">- </w:t>
      </w:r>
      <w:r w:rsidR="00A920A3" w:rsidRPr="00E96DDF">
        <w:rPr>
          <w:rFonts w:eastAsia="標楷體" w:hint="eastAsia"/>
          <w:b/>
          <w:sz w:val="22"/>
          <w:szCs w:val="22"/>
        </w:rPr>
        <w:t xml:space="preserve">, </w:t>
      </w:r>
      <w:r w:rsidR="00A920A3" w:rsidRPr="00E96DDF">
        <w:rPr>
          <w:rFonts w:eastAsia="華康隸書體W7" w:hint="eastAsia"/>
          <w:b/>
          <w:sz w:val="22"/>
          <w:szCs w:val="22"/>
          <w:bdr w:val="single" w:sz="4" w:space="0" w:color="auto"/>
        </w:rPr>
        <w:t>B</w:t>
      </w:r>
      <w:r w:rsidR="00A920A3" w:rsidRPr="00E96DDF">
        <w:rPr>
          <w:rFonts w:eastAsia="華康隸書體W7" w:hint="eastAsia"/>
          <w:b/>
          <w:sz w:val="22"/>
          <w:szCs w:val="22"/>
          <w:bdr w:val="single" w:sz="4" w:space="0" w:color="auto"/>
          <w:vertAlign w:val="superscript"/>
        </w:rPr>
        <w:t xml:space="preserve">+ </w:t>
      </w:r>
      <w:r w:rsidR="00E96DDF">
        <w:rPr>
          <w:rFonts w:eastAsia="標楷體"/>
          <w:b/>
          <w:sz w:val="22"/>
          <w:szCs w:val="22"/>
          <w:bdr w:val="single" w:sz="4" w:space="0" w:color="auto"/>
        </w:rPr>
        <w:t>80</w:t>
      </w:r>
      <w:r w:rsidR="009C0210" w:rsidRPr="00E96DDF">
        <w:rPr>
          <w:rFonts w:eastAsia="標楷體" w:hint="eastAsia"/>
          <w:b/>
          <w:sz w:val="22"/>
          <w:szCs w:val="22"/>
        </w:rPr>
        <w:t>(normal),</w:t>
      </w:r>
      <w:r w:rsidR="00A920A3" w:rsidRPr="00E96DDF">
        <w:rPr>
          <w:rFonts w:eastAsia="標楷體" w:hint="eastAsia"/>
          <w:b/>
          <w:sz w:val="22"/>
          <w:szCs w:val="22"/>
        </w:rPr>
        <w:t xml:space="preserve"> </w:t>
      </w:r>
      <w:r w:rsidR="00A920A3">
        <w:rPr>
          <w:rFonts w:eastAsia="華康隸書體W7" w:hint="eastAsia"/>
          <w:b/>
          <w:sz w:val="22"/>
          <w:szCs w:val="22"/>
        </w:rPr>
        <w:t>B</w:t>
      </w:r>
      <w:r w:rsidR="0081059A">
        <w:rPr>
          <w:rFonts w:eastAsia="華康隸書體W7"/>
          <w:b/>
          <w:sz w:val="22"/>
          <w:szCs w:val="22"/>
        </w:rPr>
        <w:t>, B</w:t>
      </w:r>
      <w:r w:rsidR="0081059A" w:rsidRPr="0081059A">
        <w:rPr>
          <w:rFonts w:eastAsia="華康隸書體W7"/>
          <w:b/>
          <w:sz w:val="22"/>
          <w:szCs w:val="22"/>
          <w:vertAlign w:val="superscript"/>
        </w:rPr>
        <w:t>-</w:t>
      </w:r>
      <w:r w:rsidR="003F0CF9">
        <w:rPr>
          <w:rFonts w:eastAsia="華康隸書體W7" w:hint="eastAsia"/>
          <w:b/>
          <w:sz w:val="22"/>
          <w:szCs w:val="22"/>
        </w:rPr>
        <w:t>）</w:t>
      </w:r>
    </w:p>
    <w:p w14:paraId="54196DE2" w14:textId="77777777" w:rsidR="00D16FDF" w:rsidRPr="00D16FDF" w:rsidRDefault="00D16FDF" w:rsidP="009223EB">
      <w:pPr>
        <w:ind w:leftChars="176" w:left="1022" w:hangingChars="300" w:hanging="600"/>
        <w:rPr>
          <w:rFonts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</w:t>
      </w:r>
    </w:p>
    <w:p w14:paraId="6E996AB7" w14:textId="77777777" w:rsidR="00CE1D07" w:rsidRDefault="009223EB" w:rsidP="00A6274C">
      <w:pPr>
        <w:tabs>
          <w:tab w:val="left" w:pos="5304"/>
        </w:tabs>
        <w:snapToGrid w:val="0"/>
        <w:ind w:left="1200" w:hangingChars="500" w:hanging="1200"/>
        <w:rPr>
          <w:rFonts w:eastAsia="華康流隸體"/>
          <w:b/>
        </w:rPr>
      </w:pPr>
      <w:r w:rsidRPr="00AA5599">
        <w:rPr>
          <w:rFonts w:eastAsia="華康流隸體"/>
          <w:b/>
        </w:rPr>
        <w:t>課程作業：</w:t>
      </w:r>
      <w:r w:rsidR="003864AF">
        <w:rPr>
          <w:rFonts w:eastAsia="華康流隸體"/>
          <w:b/>
        </w:rPr>
        <w:tab/>
      </w:r>
      <w:r w:rsidR="003864AF">
        <w:rPr>
          <w:rFonts w:eastAsia="華康流隸體"/>
          <w:b/>
        </w:rPr>
        <w:tab/>
      </w:r>
    </w:p>
    <w:p w14:paraId="0E9FD2BD" w14:textId="2EB8D843" w:rsidR="00312C41" w:rsidRPr="00A02EE9" w:rsidRDefault="009223EB" w:rsidP="00A02EE9">
      <w:pPr>
        <w:numPr>
          <w:ilvl w:val="0"/>
          <w:numId w:val="15"/>
        </w:numPr>
        <w:snapToGrid w:val="0"/>
        <w:rPr>
          <w:rFonts w:eastAsia="華康隸書體W7"/>
          <w:b/>
          <w:sz w:val="28"/>
          <w:szCs w:val="28"/>
        </w:rPr>
      </w:pPr>
      <w:r w:rsidRPr="00FB15DB">
        <w:rPr>
          <w:rFonts w:eastAsia="華康流隸體"/>
          <w:sz w:val="20"/>
          <w:szCs w:val="20"/>
        </w:rPr>
        <w:t>Group Study</w:t>
      </w:r>
      <w:r w:rsidRPr="00AA5599">
        <w:rPr>
          <w:rFonts w:eastAsia="華康流隸體"/>
        </w:rPr>
        <w:t>：</w:t>
      </w:r>
      <w:r w:rsidRPr="00AA5599">
        <w:rPr>
          <w:rFonts w:eastAsia="標楷體"/>
          <w:sz w:val="20"/>
          <w:szCs w:val="20"/>
        </w:rPr>
        <w:t>問題研究報告；</w:t>
      </w:r>
      <w:r w:rsidRPr="00AA5599">
        <w:rPr>
          <w:rFonts w:eastAsia="標楷體"/>
          <w:sz w:val="20"/>
        </w:rPr>
        <w:t>各組須製作</w:t>
      </w:r>
      <w:r w:rsidRPr="00AA5599">
        <w:rPr>
          <w:rFonts w:eastAsia="標楷體"/>
          <w:sz w:val="20"/>
        </w:rPr>
        <w:t>powerpoint</w:t>
      </w:r>
      <w:r w:rsidRPr="00AA5599">
        <w:rPr>
          <w:rFonts w:eastAsia="標楷體"/>
          <w:sz w:val="20"/>
        </w:rPr>
        <w:t>，</w:t>
      </w:r>
      <w:r w:rsidR="00CE1D07">
        <w:rPr>
          <w:rFonts w:eastAsia="標楷體" w:hint="eastAsia"/>
          <w:sz w:val="20"/>
        </w:rPr>
        <w:t>應用</w:t>
      </w:r>
      <w:r w:rsidR="00CE1D07">
        <w:rPr>
          <w:rFonts w:eastAsia="標楷體"/>
          <w:sz w:val="22"/>
          <w:szCs w:val="22"/>
        </w:rPr>
        <w:t>videos</w:t>
      </w:r>
      <w:r w:rsidR="00CE1D07">
        <w:rPr>
          <w:rFonts w:eastAsia="標楷體" w:hint="eastAsia"/>
          <w:sz w:val="22"/>
          <w:szCs w:val="22"/>
        </w:rPr>
        <w:t>更佳。</w:t>
      </w:r>
      <w:r w:rsidR="00CE1D07" w:rsidRPr="00A02EE9">
        <w:rPr>
          <w:rFonts w:eastAsia="標楷體" w:hint="eastAsia"/>
          <w:b/>
          <w:sz w:val="22"/>
          <w:szCs w:val="22"/>
        </w:rPr>
        <w:t>並</w:t>
      </w:r>
      <w:r w:rsidR="00A02EE9">
        <w:rPr>
          <w:rFonts w:eastAsia="標楷體" w:hint="eastAsia"/>
          <w:b/>
          <w:sz w:val="22"/>
          <w:szCs w:val="22"/>
        </w:rPr>
        <w:t>當天</w:t>
      </w:r>
      <w:r w:rsidR="00CE1D07" w:rsidRPr="00A02EE9">
        <w:rPr>
          <w:rFonts w:eastAsia="標楷體" w:hint="eastAsia"/>
          <w:b/>
          <w:sz w:val="22"/>
          <w:szCs w:val="22"/>
        </w:rPr>
        <w:t>上傳</w:t>
      </w:r>
      <w:r w:rsidR="00CE1D07" w:rsidRPr="00A02EE9">
        <w:rPr>
          <w:rFonts w:eastAsia="標楷體" w:hint="eastAsia"/>
          <w:b/>
          <w:sz w:val="22"/>
          <w:szCs w:val="22"/>
        </w:rPr>
        <w:t>e-course</w:t>
      </w:r>
      <w:r w:rsidR="00F54365">
        <w:rPr>
          <w:rFonts w:eastAsia="標楷體"/>
          <w:b/>
          <w:sz w:val="22"/>
          <w:szCs w:val="22"/>
        </w:rPr>
        <w:t>2</w:t>
      </w:r>
      <w:r w:rsidR="00CE1D07">
        <w:rPr>
          <w:rFonts w:eastAsia="標楷體" w:hint="eastAsia"/>
          <w:sz w:val="22"/>
          <w:szCs w:val="22"/>
        </w:rPr>
        <w:t>。</w:t>
      </w:r>
      <w:r w:rsidR="00712FED" w:rsidRPr="00F54365">
        <w:rPr>
          <w:rFonts w:eastAsia="華康隸書體W7"/>
          <w:b/>
          <w:sz w:val="22"/>
          <w:szCs w:val="22"/>
        </w:rPr>
        <w:t xml:space="preserve"> </w:t>
      </w:r>
      <w:r w:rsidR="00F54365" w:rsidRPr="00A11B95">
        <w:rPr>
          <w:rFonts w:ascii="標楷體" w:eastAsia="標楷體" w:hAnsi="標楷體" w:hint="eastAsia"/>
          <w:bCs/>
          <w:sz w:val="20"/>
          <w:szCs w:val="20"/>
        </w:rPr>
        <w:t>各組報告可使用2</w:t>
      </w:r>
      <w:r w:rsidR="00A11B95" w:rsidRPr="00A11B95">
        <w:rPr>
          <w:rFonts w:ascii="標楷體" w:eastAsia="標楷體" w:hAnsi="標楷體" w:hint="eastAsia"/>
          <w:bCs/>
          <w:sz w:val="20"/>
          <w:szCs w:val="20"/>
        </w:rPr>
        <w:t>支</w:t>
      </w:r>
      <w:r w:rsidR="00F54365" w:rsidRPr="00A11B95">
        <w:rPr>
          <w:rFonts w:eastAsia="標楷體"/>
          <w:bCs/>
          <w:sz w:val="20"/>
          <w:szCs w:val="20"/>
        </w:rPr>
        <w:t>videos</w:t>
      </w:r>
      <w:r w:rsidR="00F54365" w:rsidRPr="00A11B95">
        <w:rPr>
          <w:rFonts w:eastAsia="標楷體" w:hint="eastAsia"/>
          <w:bCs/>
          <w:sz w:val="20"/>
          <w:szCs w:val="20"/>
        </w:rPr>
        <w:t>，</w:t>
      </w:r>
      <w:r w:rsidR="00A11B95" w:rsidRPr="00A11B95">
        <w:rPr>
          <w:rFonts w:eastAsia="標楷體" w:hint="eastAsia"/>
          <w:bCs/>
          <w:sz w:val="20"/>
          <w:szCs w:val="20"/>
        </w:rPr>
        <w:t>每支為</w:t>
      </w:r>
      <w:r w:rsidR="00A11B95" w:rsidRPr="00A11B95">
        <w:rPr>
          <w:rFonts w:eastAsia="標楷體" w:hint="eastAsia"/>
          <w:bCs/>
          <w:sz w:val="20"/>
          <w:szCs w:val="20"/>
        </w:rPr>
        <w:t>3</w:t>
      </w:r>
      <w:r w:rsidR="00A11B95" w:rsidRPr="00A11B95">
        <w:rPr>
          <w:rFonts w:eastAsia="標楷體" w:hint="eastAsia"/>
          <w:bCs/>
          <w:sz w:val="20"/>
          <w:szCs w:val="20"/>
        </w:rPr>
        <w:t>分鐘以內。</w:t>
      </w:r>
    </w:p>
    <w:p w14:paraId="246451A3" w14:textId="77777777" w:rsidR="00983946" w:rsidRPr="00D95B52" w:rsidRDefault="00983946" w:rsidP="00983946">
      <w:pPr>
        <w:tabs>
          <w:tab w:val="num" w:pos="540"/>
        </w:tabs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D95B52">
        <w:rPr>
          <w:rFonts w:ascii="標楷體" w:eastAsia="標楷體" w:hAnsi="標楷體"/>
          <w:b/>
          <w:sz w:val="28"/>
          <w:szCs w:val="28"/>
          <w:u w:val="single"/>
        </w:rPr>
        <w:t>課程進度</w:t>
      </w:r>
    </w:p>
    <w:p w14:paraId="379C9DCD" w14:textId="67C3BD26" w:rsidR="00485309" w:rsidRDefault="00485309" w:rsidP="00485309">
      <w:pPr>
        <w:rPr>
          <w:rFonts w:eastAsia="標楷體"/>
          <w:sz w:val="20"/>
          <w:bdr w:val="single" w:sz="4" w:space="0" w:color="auto"/>
        </w:rPr>
      </w:pPr>
      <w:r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 w:hint="eastAsia"/>
          <w:sz w:val="20"/>
          <w:bdr w:val="single" w:sz="4" w:space="0" w:color="auto"/>
        </w:rPr>
        <w:t>1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 w:rsidR="00122720">
        <w:rPr>
          <w:rFonts w:eastAsia="標楷體"/>
          <w:sz w:val="20"/>
          <w:bdr w:val="single" w:sz="4" w:space="0" w:color="auto"/>
        </w:rPr>
        <w:t>2</w:t>
      </w:r>
      <w:r>
        <w:rPr>
          <w:rFonts w:eastAsia="標楷體"/>
          <w:sz w:val="20"/>
          <w:bdr w:val="single" w:sz="4" w:space="0" w:color="auto"/>
        </w:rPr>
        <w:t>/</w:t>
      </w:r>
      <w:r w:rsidR="00122720">
        <w:rPr>
          <w:rFonts w:eastAsia="標楷體"/>
          <w:sz w:val="20"/>
          <w:bdr w:val="single" w:sz="4" w:space="0" w:color="auto"/>
        </w:rPr>
        <w:t>2</w:t>
      </w:r>
      <w:r w:rsidR="007D022A">
        <w:rPr>
          <w:rFonts w:eastAsia="標楷體"/>
          <w:sz w:val="20"/>
          <w:bdr w:val="single" w:sz="4" w:space="0" w:color="auto"/>
        </w:rPr>
        <w:t>5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0E5E952C" w14:textId="77777777" w:rsidR="00485309" w:rsidRPr="00AA5599" w:rsidRDefault="00485309" w:rsidP="00485309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>課程介紹及課程活動安排（分組）</w:t>
      </w:r>
    </w:p>
    <w:p w14:paraId="0AD57B95" w14:textId="70E67CB8" w:rsidR="007D022A" w:rsidRDefault="009F59A4" w:rsidP="00712FED">
      <w:pPr>
        <w:rPr>
          <w:rFonts w:eastAsia="標楷體"/>
          <w:sz w:val="20"/>
          <w:bdr w:val="single" w:sz="4" w:space="0" w:color="auto"/>
        </w:rPr>
      </w:pPr>
      <w:r w:rsidRPr="007D022A">
        <w:rPr>
          <w:rFonts w:eastAsia="標楷體"/>
          <w:sz w:val="20"/>
          <w:bdr w:val="single" w:sz="4" w:space="0" w:color="auto"/>
        </w:rPr>
        <w:t>第</w:t>
      </w:r>
      <w:r w:rsidRPr="007D022A">
        <w:rPr>
          <w:rFonts w:eastAsia="標楷體" w:hint="eastAsia"/>
          <w:sz w:val="20"/>
          <w:bdr w:val="single" w:sz="4" w:space="0" w:color="auto"/>
        </w:rPr>
        <w:t>2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="00712FED" w:rsidRPr="007D022A">
        <w:rPr>
          <w:rFonts w:eastAsia="標楷體"/>
          <w:sz w:val="20"/>
          <w:bdr w:val="single" w:sz="4" w:space="0" w:color="auto"/>
        </w:rPr>
        <w:t>（</w:t>
      </w:r>
      <w:r w:rsidR="007D022A" w:rsidRPr="007D022A">
        <w:rPr>
          <w:rFonts w:eastAsia="標楷體"/>
          <w:sz w:val="20"/>
          <w:bdr w:val="single" w:sz="4" w:space="0" w:color="auto"/>
        </w:rPr>
        <w:t>3</w:t>
      </w:r>
      <w:r w:rsidR="00A44B63" w:rsidRPr="007D022A">
        <w:rPr>
          <w:rFonts w:eastAsia="標楷體"/>
          <w:sz w:val="20"/>
          <w:bdr w:val="single" w:sz="4" w:space="0" w:color="auto"/>
        </w:rPr>
        <w:t>/</w:t>
      </w:r>
      <w:r w:rsidR="00122720">
        <w:rPr>
          <w:rFonts w:eastAsia="標楷體"/>
          <w:sz w:val="20"/>
          <w:bdr w:val="single" w:sz="4" w:space="0" w:color="auto"/>
        </w:rPr>
        <w:t>4</w:t>
      </w:r>
      <w:r w:rsidR="00712FED" w:rsidRPr="007D022A">
        <w:rPr>
          <w:rFonts w:eastAsia="標楷體"/>
          <w:sz w:val="20"/>
          <w:bdr w:val="single" w:sz="4" w:space="0" w:color="auto"/>
        </w:rPr>
        <w:t>）</w:t>
      </w:r>
    </w:p>
    <w:p w14:paraId="14B8854D" w14:textId="454F9579" w:rsidR="00B25BA7" w:rsidRDefault="00CE1EF9" w:rsidP="00712FED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>＊</w:t>
      </w:r>
      <w:r w:rsidR="00B25BA7" w:rsidRPr="00B25BA7">
        <w:rPr>
          <w:rFonts w:eastAsia="標楷體" w:hint="eastAsia"/>
          <w:sz w:val="20"/>
        </w:rPr>
        <w:t>組織學習</w:t>
      </w:r>
    </w:p>
    <w:p w14:paraId="05FB489B" w14:textId="06CDAB63" w:rsidR="00B25BA7" w:rsidRPr="00B25BA7" w:rsidRDefault="00B25BA7" w:rsidP="00712FED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Q</w:t>
      </w:r>
      <w:r>
        <w:rPr>
          <w:rFonts w:eastAsia="標楷體" w:hint="eastAsia"/>
          <w:sz w:val="20"/>
        </w:rPr>
        <w:t>：</w:t>
      </w:r>
      <w:r w:rsidR="00153205">
        <w:rPr>
          <w:rFonts w:eastAsia="標楷體" w:hint="eastAsia"/>
          <w:sz w:val="20"/>
        </w:rPr>
        <w:t>新冠</w:t>
      </w:r>
      <w:r>
        <w:rPr>
          <w:rFonts w:eastAsia="標楷體" w:hint="eastAsia"/>
          <w:sz w:val="20"/>
        </w:rPr>
        <w:t>肺炎</w:t>
      </w:r>
      <w:r w:rsidR="00153205">
        <w:rPr>
          <w:rFonts w:eastAsia="標楷體" w:hint="eastAsia"/>
          <w:sz w:val="20"/>
        </w:rPr>
        <w:t>（</w:t>
      </w:r>
      <w:r w:rsidR="00153205">
        <w:rPr>
          <w:rFonts w:eastAsia="標楷體" w:hint="eastAsia"/>
          <w:sz w:val="20"/>
        </w:rPr>
        <w:t>c</w:t>
      </w:r>
      <w:r w:rsidR="00153205">
        <w:rPr>
          <w:rFonts w:eastAsia="標楷體"/>
          <w:sz w:val="20"/>
        </w:rPr>
        <w:t>ovid-19</w:t>
      </w:r>
      <w:r w:rsidR="00153205">
        <w:rPr>
          <w:rFonts w:eastAsia="標楷體" w:hint="eastAsia"/>
          <w:sz w:val="20"/>
        </w:rPr>
        <w:t>）</w:t>
      </w:r>
      <w:r>
        <w:rPr>
          <w:rFonts w:eastAsia="標楷體" w:hint="eastAsia"/>
          <w:sz w:val="20"/>
        </w:rPr>
        <w:t>疫情漫延全球，</w:t>
      </w:r>
      <w:r w:rsidR="00153205">
        <w:rPr>
          <w:rFonts w:eastAsia="標楷體" w:hint="eastAsia"/>
          <w:sz w:val="20"/>
        </w:rPr>
        <w:t>最近</w:t>
      </w:r>
      <w:r w:rsidR="00516427">
        <w:rPr>
          <w:rFonts w:eastAsia="標楷體" w:hint="eastAsia"/>
          <w:sz w:val="20"/>
        </w:rPr>
        <w:t>2</w:t>
      </w:r>
      <w:r w:rsidR="00516427">
        <w:rPr>
          <w:rFonts w:eastAsia="標楷體"/>
          <w:sz w:val="20"/>
        </w:rPr>
        <w:t>021/02</w:t>
      </w:r>
      <w:r w:rsidR="00153205">
        <w:rPr>
          <w:rFonts w:eastAsia="標楷體" w:hint="eastAsia"/>
          <w:sz w:val="20"/>
        </w:rPr>
        <w:t>衛福部</w:t>
      </w:r>
      <w:r w:rsidR="00516427">
        <w:rPr>
          <w:rFonts w:eastAsia="標楷體" w:hint="eastAsia"/>
          <w:sz w:val="20"/>
        </w:rPr>
        <w:t>(</w:t>
      </w:r>
      <w:r w:rsidR="00935DC9">
        <w:rPr>
          <w:rFonts w:eastAsia="標楷體" w:hint="eastAsia"/>
          <w:sz w:val="20"/>
        </w:rPr>
        <w:t>和桃園市政府</w:t>
      </w:r>
      <w:r w:rsidR="00516427">
        <w:rPr>
          <w:rFonts w:eastAsia="標楷體"/>
          <w:sz w:val="20"/>
        </w:rPr>
        <w:t>)</w:t>
      </w:r>
      <w:r w:rsidR="00153205" w:rsidRPr="00516427">
        <w:rPr>
          <w:rFonts w:eastAsia="標楷體" w:hint="eastAsia"/>
          <w:sz w:val="20"/>
          <w:u w:val="single"/>
        </w:rPr>
        <w:t>處</w:t>
      </w:r>
      <w:r w:rsidRPr="00516427">
        <w:rPr>
          <w:rFonts w:eastAsia="標楷體" w:hint="eastAsia"/>
          <w:sz w:val="20"/>
          <w:u w:val="single"/>
        </w:rPr>
        <w:t>理</w:t>
      </w:r>
      <w:r w:rsidR="00153205">
        <w:rPr>
          <w:rFonts w:eastAsia="標楷體" w:hint="eastAsia"/>
          <w:sz w:val="20"/>
        </w:rPr>
        <w:t>桃園醫院院內感染事件與</w:t>
      </w:r>
      <w:r w:rsidR="00516427">
        <w:rPr>
          <w:rFonts w:eastAsia="標楷體" w:hint="eastAsia"/>
          <w:sz w:val="22"/>
          <w:szCs w:val="22"/>
        </w:rPr>
        <w:t>2</w:t>
      </w:r>
      <w:r w:rsidR="00516427">
        <w:rPr>
          <w:rFonts w:eastAsia="標楷體"/>
          <w:sz w:val="22"/>
          <w:szCs w:val="22"/>
        </w:rPr>
        <w:t>003/</w:t>
      </w:r>
      <w:r w:rsidR="00516427">
        <w:rPr>
          <w:rFonts w:eastAsia="標楷體"/>
          <w:sz w:val="22"/>
          <w:szCs w:val="22"/>
        </w:rPr>
        <w:t>0</w:t>
      </w:r>
      <w:r w:rsidR="00516427">
        <w:rPr>
          <w:rFonts w:eastAsia="標楷體"/>
          <w:sz w:val="22"/>
          <w:szCs w:val="22"/>
        </w:rPr>
        <w:t>4</w:t>
      </w:r>
      <w:r w:rsidR="00516427">
        <w:rPr>
          <w:rFonts w:eastAsia="標楷體" w:hint="eastAsia"/>
          <w:sz w:val="22"/>
          <w:szCs w:val="22"/>
        </w:rPr>
        <w:t>台北市</w:t>
      </w:r>
      <w:r w:rsidR="00935DC9">
        <w:rPr>
          <w:rFonts w:eastAsia="標楷體" w:hint="eastAsia"/>
          <w:sz w:val="22"/>
          <w:szCs w:val="22"/>
        </w:rPr>
        <w:t>政府處理所屬</w:t>
      </w:r>
      <w:r w:rsidR="00516427">
        <w:rPr>
          <w:rFonts w:eastAsia="標楷體" w:hint="eastAsia"/>
          <w:sz w:val="22"/>
          <w:szCs w:val="22"/>
        </w:rPr>
        <w:t>和平醫院</w:t>
      </w:r>
      <w:r w:rsidR="00516427">
        <w:rPr>
          <w:rFonts w:eastAsia="標楷體" w:hint="eastAsia"/>
          <w:sz w:val="22"/>
          <w:szCs w:val="22"/>
        </w:rPr>
        <w:t>S</w:t>
      </w:r>
      <w:r w:rsidR="00516427">
        <w:rPr>
          <w:rFonts w:eastAsia="標楷體"/>
          <w:sz w:val="22"/>
          <w:szCs w:val="22"/>
        </w:rPr>
        <w:t>ARS</w:t>
      </w:r>
      <w:r w:rsidR="00516427">
        <w:rPr>
          <w:rFonts w:eastAsia="標楷體" w:hint="eastAsia"/>
          <w:sz w:val="22"/>
          <w:szCs w:val="22"/>
        </w:rPr>
        <w:t>封院事件</w:t>
      </w:r>
      <w:r w:rsidR="00935DC9">
        <w:rPr>
          <w:rFonts w:eastAsia="標楷體" w:hint="eastAsia"/>
          <w:sz w:val="22"/>
          <w:szCs w:val="22"/>
        </w:rPr>
        <w:t>，二者</w:t>
      </w:r>
      <w:r>
        <w:rPr>
          <w:rFonts w:eastAsia="標楷體" w:hint="eastAsia"/>
          <w:sz w:val="20"/>
        </w:rPr>
        <w:t>有何</w:t>
      </w:r>
      <w:r w:rsidR="00516427">
        <w:rPr>
          <w:rFonts w:eastAsia="標楷體" w:hint="eastAsia"/>
          <w:sz w:val="20"/>
        </w:rPr>
        <w:t>差異以及</w:t>
      </w:r>
      <w:r>
        <w:rPr>
          <w:rFonts w:eastAsia="標楷體" w:hint="eastAsia"/>
          <w:sz w:val="20"/>
        </w:rPr>
        <w:t>借鏡</w:t>
      </w:r>
      <w:r w:rsidR="00516427">
        <w:rPr>
          <w:rFonts w:eastAsia="標楷體" w:hint="eastAsia"/>
          <w:sz w:val="20"/>
        </w:rPr>
        <w:t>之處</w:t>
      </w:r>
      <w:r>
        <w:rPr>
          <w:rFonts w:eastAsia="標楷體" w:hint="eastAsia"/>
          <w:sz w:val="20"/>
        </w:rPr>
        <w:t>？請從組織學習理論之單回饋</w:t>
      </w:r>
      <w:r w:rsidR="00814E64">
        <w:rPr>
          <w:rFonts w:eastAsia="標楷體" w:hint="eastAsia"/>
          <w:sz w:val="20"/>
        </w:rPr>
        <w:t>（</w:t>
      </w:r>
      <w:r w:rsidR="00814E64">
        <w:rPr>
          <w:rFonts w:eastAsia="標楷體" w:hint="eastAsia"/>
          <w:sz w:val="20"/>
        </w:rPr>
        <w:t>S</w:t>
      </w:r>
      <w:r w:rsidR="00814E64">
        <w:rPr>
          <w:rFonts w:eastAsia="標楷體"/>
          <w:sz w:val="20"/>
        </w:rPr>
        <w:t>&gt;R/SOP</w:t>
      </w:r>
      <w:r w:rsidR="00814E64">
        <w:rPr>
          <w:rFonts w:eastAsia="標楷體" w:hint="eastAsia"/>
          <w:sz w:val="20"/>
        </w:rPr>
        <w:t>）</w:t>
      </w:r>
      <w:r>
        <w:rPr>
          <w:rFonts w:eastAsia="標楷體" w:hint="eastAsia"/>
          <w:sz w:val="20"/>
        </w:rPr>
        <w:t>與雙回饋</w:t>
      </w:r>
      <w:r w:rsidR="00814E64">
        <w:rPr>
          <w:rFonts w:eastAsia="標楷體" w:hint="eastAsia"/>
          <w:sz w:val="20"/>
        </w:rPr>
        <w:t>來分析。最後並利用</w:t>
      </w:r>
      <w:r w:rsidR="00814E64" w:rsidRPr="00814E64">
        <w:rPr>
          <w:rFonts w:eastAsia="標楷體"/>
          <w:b/>
          <w:bCs/>
          <w:sz w:val="20"/>
        </w:rPr>
        <w:t xml:space="preserve">Peter Senge </w:t>
      </w:r>
      <w:r w:rsidR="00814E64" w:rsidRPr="00814E64">
        <w:rPr>
          <w:rFonts w:eastAsia="標楷體" w:hint="eastAsia"/>
          <w:b/>
          <w:bCs/>
          <w:sz w:val="20"/>
        </w:rPr>
        <w:t>學習型組織的第五大修煉</w:t>
      </w:r>
      <w:r w:rsidR="00814E64">
        <w:rPr>
          <w:rFonts w:eastAsia="標楷體" w:hint="eastAsia"/>
          <w:b/>
          <w:bCs/>
          <w:sz w:val="20"/>
        </w:rPr>
        <w:t>要項</w:t>
      </w:r>
      <w:r w:rsidR="00814E64" w:rsidRPr="00814E64">
        <w:rPr>
          <w:rFonts w:eastAsia="標楷體" w:hint="eastAsia"/>
          <w:sz w:val="20"/>
        </w:rPr>
        <w:t>來說明</w:t>
      </w:r>
      <w:r w:rsidR="00814E64">
        <w:rPr>
          <w:rFonts w:eastAsia="標楷體" w:hint="eastAsia"/>
          <w:sz w:val="20"/>
        </w:rPr>
        <w:t>/</w:t>
      </w:r>
      <w:r w:rsidR="00814E64">
        <w:rPr>
          <w:rFonts w:eastAsia="標楷體" w:hint="eastAsia"/>
          <w:sz w:val="20"/>
        </w:rPr>
        <w:t>詮釋</w:t>
      </w:r>
      <w:r w:rsidR="00814E64" w:rsidRPr="00466ED6">
        <w:rPr>
          <w:rFonts w:eastAsia="標楷體" w:hint="eastAsia"/>
          <w:b/>
          <w:bCs/>
          <w:sz w:val="20"/>
          <w:bdr w:val="single" w:sz="4" w:space="0" w:color="auto"/>
        </w:rPr>
        <w:t>目前</w:t>
      </w:r>
      <w:r w:rsidR="00814E64">
        <w:rPr>
          <w:rFonts w:eastAsia="標楷體" w:hint="eastAsia"/>
          <w:sz w:val="20"/>
        </w:rPr>
        <w:t>政府的應變管理作為。</w:t>
      </w:r>
      <w:r w:rsidR="00814E64">
        <w:rPr>
          <w:rFonts w:eastAsia="標楷體" w:hint="eastAsia"/>
          <w:sz w:val="20"/>
        </w:rPr>
        <w:t xml:space="preserve">                                   </w:t>
      </w:r>
      <w:r w:rsidR="00814E64" w:rsidRPr="007058D9">
        <w:rPr>
          <w:rFonts w:eastAsia="標楷體"/>
          <w:b/>
          <w:sz w:val="20"/>
        </w:rPr>
        <w:t>（</w:t>
      </w:r>
      <w:r w:rsidR="00814E64" w:rsidRPr="007058D9">
        <w:rPr>
          <w:rFonts w:eastAsia="標楷體"/>
          <w:b/>
          <w:sz w:val="20"/>
        </w:rPr>
        <w:t xml:space="preserve">group </w:t>
      </w:r>
      <w:r w:rsidR="00814E64">
        <w:rPr>
          <w:rFonts w:eastAsia="標楷體"/>
          <w:b/>
          <w:sz w:val="20"/>
        </w:rPr>
        <w:t>1</w:t>
      </w:r>
      <w:r w:rsidR="00814E64" w:rsidRPr="007058D9">
        <w:rPr>
          <w:rFonts w:eastAsia="標楷體"/>
          <w:b/>
          <w:sz w:val="20"/>
        </w:rPr>
        <w:t>）</w:t>
      </w:r>
    </w:p>
    <w:p w14:paraId="3BDB1389" w14:textId="51CDD959" w:rsidR="00E26F5B" w:rsidRPr="00E26F5B" w:rsidRDefault="00E26F5B" w:rsidP="00712FED">
      <w:pPr>
        <w:rPr>
          <w:rFonts w:eastAsia="標楷體"/>
          <w:sz w:val="20"/>
          <w:bdr w:val="single" w:sz="4" w:space="0" w:color="auto"/>
        </w:rPr>
      </w:pPr>
      <w:r>
        <w:rPr>
          <w:rFonts w:eastAsia="標楷體"/>
          <w:sz w:val="20"/>
          <w:bdr w:val="single" w:sz="4" w:space="0" w:color="auto"/>
        </w:rPr>
        <w:lastRenderedPageBreak/>
        <w:t>第</w:t>
      </w:r>
      <w:r>
        <w:rPr>
          <w:rFonts w:eastAsia="標楷體" w:hint="eastAsia"/>
          <w:sz w:val="20"/>
          <w:bdr w:val="single" w:sz="4" w:space="0" w:color="auto"/>
        </w:rPr>
        <w:t>3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 w:hint="eastAsia"/>
          <w:sz w:val="20"/>
          <w:bdr w:val="single" w:sz="4" w:space="0" w:color="auto"/>
        </w:rPr>
        <w:t>3</w:t>
      </w:r>
      <w:r>
        <w:rPr>
          <w:rFonts w:eastAsia="標楷體"/>
          <w:sz w:val="20"/>
          <w:bdr w:val="single" w:sz="4" w:space="0" w:color="auto"/>
        </w:rPr>
        <w:t>/</w:t>
      </w:r>
      <w:r w:rsidR="007D022A">
        <w:rPr>
          <w:rFonts w:eastAsia="標楷體"/>
          <w:sz w:val="20"/>
          <w:bdr w:val="single" w:sz="4" w:space="0" w:color="auto"/>
        </w:rPr>
        <w:t>1</w:t>
      </w:r>
      <w:r w:rsidR="00122720">
        <w:rPr>
          <w:rFonts w:eastAsia="標楷體"/>
          <w:sz w:val="20"/>
          <w:bdr w:val="single" w:sz="4" w:space="0" w:color="auto"/>
        </w:rPr>
        <w:t>1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5E894EC0" w14:textId="77777777" w:rsidR="00730DF5" w:rsidRPr="001D4E94" w:rsidRDefault="00D65C48" w:rsidP="00730DF5">
      <w:pPr>
        <w:pStyle w:val="a5"/>
        <w:tabs>
          <w:tab w:val="clear" w:pos="4153"/>
          <w:tab w:val="clear" w:pos="8306"/>
        </w:tabs>
        <w:snapToGrid/>
        <w:ind w:firstLineChars="1208" w:firstLine="2416"/>
        <w:rPr>
          <w:b/>
          <w:sz w:val="22"/>
          <w:szCs w:val="22"/>
          <w:u w:val="single"/>
        </w:rPr>
      </w:pPr>
      <w:r>
        <w:rPr>
          <w:rFonts w:eastAsia="標楷體" w:hint="eastAsia"/>
        </w:rPr>
        <w:t xml:space="preserve">   </w:t>
      </w:r>
      <w:r w:rsidR="00730DF5" w:rsidRPr="001D4E94">
        <w:rPr>
          <w:rFonts w:eastAsia="標楷體"/>
          <w:b/>
          <w:sz w:val="22"/>
          <w:szCs w:val="22"/>
          <w:u w:val="single"/>
        </w:rPr>
        <w:t>行政領導的理論模式與實際</w:t>
      </w:r>
    </w:p>
    <w:p w14:paraId="549F0FBD" w14:textId="77777777" w:rsidR="00730DF5" w:rsidRPr="00AA5599" w:rsidRDefault="00730DF5" w:rsidP="00730DF5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>＊領導力的基礎：影響力（</w:t>
      </w:r>
      <w:r w:rsidRPr="00AA5599">
        <w:rPr>
          <w:rFonts w:eastAsia="標楷體"/>
          <w:sz w:val="20"/>
        </w:rPr>
        <w:t>influence</w:t>
      </w:r>
      <w:r w:rsidRPr="00AA5599">
        <w:rPr>
          <w:rFonts w:eastAsia="標楷體"/>
          <w:sz w:val="20"/>
        </w:rPr>
        <w:t>）、權威（</w:t>
      </w:r>
      <w:r w:rsidRPr="00AA5599">
        <w:rPr>
          <w:rFonts w:eastAsia="標楷體"/>
          <w:sz w:val="20"/>
        </w:rPr>
        <w:t>authority</w:t>
      </w:r>
      <w:r w:rsidRPr="00AA5599">
        <w:rPr>
          <w:rFonts w:eastAsia="標楷體"/>
          <w:sz w:val="20"/>
        </w:rPr>
        <w:t>）、與權力（</w:t>
      </w:r>
      <w:r w:rsidRPr="00AA5599">
        <w:rPr>
          <w:rFonts w:eastAsia="標楷體"/>
          <w:sz w:val="20"/>
        </w:rPr>
        <w:t>power</w:t>
      </w:r>
      <w:r w:rsidRPr="00AA5599">
        <w:rPr>
          <w:rFonts w:eastAsia="標楷體"/>
          <w:sz w:val="20"/>
        </w:rPr>
        <w:t>）之關係</w:t>
      </w:r>
    </w:p>
    <w:p w14:paraId="752BA664" w14:textId="77777777" w:rsidR="00730DF5" w:rsidRPr="00F817D9" w:rsidRDefault="00730DF5" w:rsidP="00730DF5">
      <w:pPr>
        <w:rPr>
          <w:rFonts w:eastAsia="標楷體"/>
          <w:sz w:val="20"/>
          <w:szCs w:val="20"/>
        </w:rPr>
      </w:pPr>
      <w:r w:rsidRPr="00AA5599">
        <w:rPr>
          <w:rFonts w:eastAsia="標楷體"/>
          <w:sz w:val="20"/>
        </w:rPr>
        <w:t>＊權力或權威的來源（基礎）</w:t>
      </w:r>
      <w:r w:rsidRPr="00F817D9">
        <w:rPr>
          <w:rFonts w:eastAsia="標楷體" w:hint="eastAsia"/>
          <w:sz w:val="20"/>
          <w:szCs w:val="20"/>
        </w:rPr>
        <w:t>（空大二</w:t>
      </w:r>
      <w:r w:rsidRPr="00F817D9">
        <w:rPr>
          <w:rFonts w:eastAsia="標楷體" w:hint="eastAsia"/>
          <w:sz w:val="20"/>
          <w:szCs w:val="20"/>
        </w:rPr>
        <w:t>chapt. 22</w:t>
      </w:r>
      <w:r w:rsidRPr="00F817D9">
        <w:rPr>
          <w:rFonts w:eastAsia="標楷體" w:hint="eastAsia"/>
          <w:sz w:val="20"/>
          <w:szCs w:val="20"/>
        </w:rPr>
        <w:t>；張潤書，</w:t>
      </w:r>
      <w:r w:rsidRPr="00F817D9">
        <w:rPr>
          <w:rFonts w:eastAsia="標楷體" w:hint="eastAsia"/>
          <w:sz w:val="20"/>
          <w:szCs w:val="20"/>
        </w:rPr>
        <w:t>chapt. 15</w:t>
      </w:r>
      <w:r w:rsidRPr="00F817D9">
        <w:rPr>
          <w:rFonts w:eastAsia="標楷體" w:hint="eastAsia"/>
          <w:sz w:val="20"/>
          <w:szCs w:val="20"/>
        </w:rPr>
        <w:t>）</w:t>
      </w:r>
    </w:p>
    <w:p w14:paraId="269B3747" w14:textId="77777777" w:rsidR="00A02EE9" w:rsidRDefault="00730DF5" w:rsidP="00625A2E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>＊領導</w:t>
      </w:r>
      <w:r>
        <w:rPr>
          <w:rFonts w:eastAsia="標楷體" w:hint="eastAsia"/>
          <w:sz w:val="20"/>
        </w:rPr>
        <w:t>的研究方法（人格、環境、功能、交互行為等四個</w:t>
      </w:r>
      <w:r>
        <w:rPr>
          <w:rFonts w:eastAsia="標楷體" w:hint="eastAsia"/>
          <w:sz w:val="20"/>
        </w:rPr>
        <w:t>approaches</w:t>
      </w:r>
      <w:r>
        <w:rPr>
          <w:rFonts w:eastAsia="標楷體" w:hint="eastAsia"/>
          <w:sz w:val="20"/>
        </w:rPr>
        <w:t>；</w:t>
      </w:r>
      <w:r w:rsidRPr="00F817D9">
        <w:rPr>
          <w:rFonts w:eastAsia="標楷體" w:hint="eastAsia"/>
          <w:sz w:val="20"/>
          <w:szCs w:val="20"/>
        </w:rPr>
        <w:t>張潤書，</w:t>
      </w:r>
      <w:r w:rsidRPr="00F817D9">
        <w:rPr>
          <w:rFonts w:eastAsia="標楷體" w:hint="eastAsia"/>
          <w:sz w:val="20"/>
          <w:szCs w:val="20"/>
        </w:rPr>
        <w:t>chapt. 15</w:t>
      </w:r>
      <w:r>
        <w:rPr>
          <w:rFonts w:eastAsia="標楷體" w:hint="eastAsia"/>
          <w:sz w:val="20"/>
        </w:rPr>
        <w:t>）</w:t>
      </w:r>
    </w:p>
    <w:p w14:paraId="2BA45677" w14:textId="77777777" w:rsidR="00BD1EC9" w:rsidRPr="00BD1EC9" w:rsidRDefault="001E47C2" w:rsidP="00BD1EC9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0"/>
        </w:rPr>
        <w:t>*</w:t>
      </w:r>
      <w:r w:rsidR="00BD1EC9" w:rsidRPr="006C149E">
        <w:rPr>
          <w:rFonts w:eastAsia="標楷體"/>
          <w:sz w:val="20"/>
          <w:szCs w:val="20"/>
        </w:rPr>
        <w:t>一對一</w:t>
      </w:r>
      <w:r w:rsidR="00BD1EC9" w:rsidRPr="006C149E">
        <w:rPr>
          <w:rFonts w:eastAsia="標楷體"/>
          <w:sz w:val="20"/>
          <w:szCs w:val="20"/>
        </w:rPr>
        <w:t>(</w:t>
      </w:r>
      <w:r w:rsidR="00BD1EC9" w:rsidRPr="006C149E">
        <w:rPr>
          <w:rFonts w:eastAsia="標楷體"/>
          <w:sz w:val="20"/>
          <w:szCs w:val="20"/>
        </w:rPr>
        <w:t>單線</w:t>
      </w:r>
      <w:r w:rsidR="00BD1EC9" w:rsidRPr="006C149E">
        <w:rPr>
          <w:rFonts w:eastAsia="標楷體"/>
          <w:sz w:val="20"/>
          <w:szCs w:val="20"/>
        </w:rPr>
        <w:t>)</w:t>
      </w:r>
      <w:r w:rsidR="00BD1EC9" w:rsidRPr="006C149E">
        <w:rPr>
          <w:rFonts w:eastAsia="標楷體"/>
          <w:sz w:val="20"/>
          <w:szCs w:val="20"/>
        </w:rPr>
        <w:t>領導</w:t>
      </w:r>
      <w:r w:rsidR="00BD1EC9" w:rsidRPr="006C149E">
        <w:rPr>
          <w:rFonts w:eastAsia="標楷體"/>
          <w:sz w:val="20"/>
          <w:szCs w:val="20"/>
        </w:rPr>
        <w:t>Dyadic Approach</w:t>
      </w:r>
    </w:p>
    <w:p w14:paraId="5A95EB7F" w14:textId="77777777" w:rsidR="00730DF5" w:rsidRDefault="00730DF5" w:rsidP="00730DF5">
      <w:pPr>
        <w:rPr>
          <w:rFonts w:eastAsia="標楷體"/>
          <w:sz w:val="20"/>
        </w:rPr>
      </w:pPr>
      <w:r>
        <w:rPr>
          <w:rFonts w:eastAsia="標楷體"/>
          <w:sz w:val="20"/>
        </w:rPr>
        <w:t>＊領導的方式</w:t>
      </w:r>
      <w:r>
        <w:rPr>
          <w:rFonts w:eastAsia="標楷體" w:hint="eastAsia"/>
          <w:sz w:val="20"/>
        </w:rPr>
        <w:t>/</w:t>
      </w:r>
      <w:r w:rsidRPr="00AA5599">
        <w:rPr>
          <w:rFonts w:eastAsia="標楷體"/>
          <w:sz w:val="20"/>
        </w:rPr>
        <w:t>類型</w:t>
      </w:r>
      <w:r>
        <w:rPr>
          <w:rFonts w:eastAsia="標楷體" w:hint="eastAsia"/>
          <w:sz w:val="20"/>
        </w:rPr>
        <w:t>（</w:t>
      </w:r>
      <w:r>
        <w:rPr>
          <w:rFonts w:eastAsia="標楷體" w:hint="eastAsia"/>
          <w:sz w:val="20"/>
        </w:rPr>
        <w:t>leadership style</w:t>
      </w:r>
      <w:r>
        <w:rPr>
          <w:rFonts w:eastAsia="標楷體" w:hint="eastAsia"/>
          <w:sz w:val="20"/>
        </w:rPr>
        <w:t>）（二、三、四、五分）（</w:t>
      </w:r>
      <w:r w:rsidRPr="00F817D9">
        <w:rPr>
          <w:rFonts w:eastAsia="標楷體" w:hint="eastAsia"/>
          <w:sz w:val="20"/>
          <w:szCs w:val="20"/>
        </w:rPr>
        <w:t>空大二</w:t>
      </w:r>
      <w:r w:rsidRPr="00F817D9">
        <w:rPr>
          <w:rFonts w:eastAsia="標楷體" w:hint="eastAsia"/>
          <w:sz w:val="20"/>
          <w:szCs w:val="20"/>
        </w:rPr>
        <w:t>chapt. 22</w:t>
      </w:r>
      <w:r>
        <w:rPr>
          <w:rFonts w:eastAsia="標楷體" w:hint="eastAsia"/>
          <w:sz w:val="20"/>
        </w:rPr>
        <w:t>）</w:t>
      </w:r>
    </w:p>
    <w:p w14:paraId="44783FED" w14:textId="77777777" w:rsidR="00F45081" w:rsidRDefault="00730DF5" w:rsidP="00730DF5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＊</w:t>
      </w:r>
      <w:r w:rsidRPr="00AA5599">
        <w:rPr>
          <w:rFonts w:eastAsia="標楷體"/>
          <w:sz w:val="20"/>
        </w:rPr>
        <w:t>領導理論模式之發展</w:t>
      </w:r>
      <w:r>
        <w:rPr>
          <w:rFonts w:eastAsia="標楷體" w:hint="eastAsia"/>
          <w:sz w:val="20"/>
        </w:rPr>
        <w:t>：</w:t>
      </w:r>
      <w:r w:rsidRPr="008F616A">
        <w:rPr>
          <w:rFonts w:eastAsia="標楷體" w:hint="eastAsia"/>
          <w:b/>
          <w:sz w:val="20"/>
        </w:rPr>
        <w:t>權變領導</w:t>
      </w:r>
      <w:r w:rsidRPr="00F817D9">
        <w:rPr>
          <w:rFonts w:eastAsia="標楷體" w:hint="eastAsia"/>
          <w:sz w:val="20"/>
          <w:szCs w:val="20"/>
        </w:rPr>
        <w:t>（空大二</w:t>
      </w:r>
      <w:r w:rsidRPr="00F817D9">
        <w:rPr>
          <w:rFonts w:eastAsia="標楷體" w:hint="eastAsia"/>
          <w:sz w:val="20"/>
          <w:szCs w:val="20"/>
        </w:rPr>
        <w:t>chapt. 22</w:t>
      </w:r>
      <w:r>
        <w:rPr>
          <w:rFonts w:eastAsia="標楷體" w:hint="eastAsia"/>
          <w:sz w:val="20"/>
        </w:rPr>
        <w:t>）</w:t>
      </w:r>
    </w:p>
    <w:p w14:paraId="54394A4D" w14:textId="77777777" w:rsidR="00E263D8" w:rsidRDefault="00E263D8" w:rsidP="00E263D8">
      <w:pPr>
        <w:rPr>
          <w:rFonts w:eastAsia="標楷體"/>
          <w:sz w:val="20"/>
        </w:rPr>
      </w:pPr>
      <w:r w:rsidRPr="00AA5599">
        <w:rPr>
          <w:rFonts w:eastAsia="標楷體"/>
          <w:sz w:val="20"/>
        </w:rPr>
        <w:t>＊領導與管理之差異</w:t>
      </w:r>
    </w:p>
    <w:p w14:paraId="34E458B2" w14:textId="77777777" w:rsidR="006C149E" w:rsidRDefault="006C149E" w:rsidP="00E263D8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*</w:t>
      </w:r>
      <w:r>
        <w:rPr>
          <w:rFonts w:eastAsia="標楷體" w:hint="eastAsia"/>
          <w:sz w:val="20"/>
        </w:rPr>
        <w:t>團隊領導</w:t>
      </w:r>
      <w:r>
        <w:rPr>
          <w:rFonts w:eastAsia="標楷體" w:hint="eastAsia"/>
          <w:sz w:val="20"/>
        </w:rPr>
        <w:t xml:space="preserve">: </w:t>
      </w:r>
      <w:r>
        <w:rPr>
          <w:rFonts w:eastAsia="標楷體" w:hint="eastAsia"/>
          <w:sz w:val="20"/>
        </w:rPr>
        <w:t>雁群理論</w:t>
      </w:r>
    </w:p>
    <w:p w14:paraId="372B6DA5" w14:textId="77777777" w:rsidR="00C47C4E" w:rsidRDefault="00655D5E" w:rsidP="00C47C4E">
      <w:pPr>
        <w:ind w:left="6300" w:hangingChars="3150" w:hanging="6300"/>
        <w:rPr>
          <w:rFonts w:eastAsia="標楷體"/>
          <w:sz w:val="20"/>
        </w:rPr>
      </w:pPr>
      <w:r w:rsidRPr="0018061B">
        <w:rPr>
          <w:rFonts w:eastAsia="標楷體" w:hint="eastAsia"/>
          <w:sz w:val="20"/>
          <w:szCs w:val="20"/>
        </w:rPr>
        <w:t>Q</w:t>
      </w:r>
      <w:r w:rsidRPr="0018061B">
        <w:rPr>
          <w:rFonts w:eastAsia="標楷體" w:hint="eastAsia"/>
          <w:sz w:val="20"/>
          <w:szCs w:val="20"/>
        </w:rPr>
        <w:t>：</w:t>
      </w:r>
      <w:r>
        <w:rPr>
          <w:rFonts w:eastAsia="標楷體" w:hint="eastAsia"/>
          <w:sz w:val="20"/>
        </w:rPr>
        <w:t>請</w:t>
      </w:r>
      <w:r w:rsidR="00C82D73">
        <w:rPr>
          <w:rFonts w:eastAsia="標楷體" w:hint="eastAsia"/>
          <w:sz w:val="20"/>
        </w:rPr>
        <w:t>從</w:t>
      </w:r>
      <w:r w:rsidR="00C82D73" w:rsidRPr="008206BA">
        <w:rPr>
          <w:rFonts w:eastAsia="標楷體" w:hint="eastAsia"/>
          <w:b/>
          <w:color w:val="C00000"/>
          <w:sz w:val="20"/>
          <w:szCs w:val="20"/>
        </w:rPr>
        <w:t>政府、企業、以及非營利組織三個</w:t>
      </w:r>
      <w:r w:rsidR="00C82D73">
        <w:rPr>
          <w:rFonts w:eastAsia="標楷體" w:hint="eastAsia"/>
          <w:sz w:val="20"/>
        </w:rPr>
        <w:t>部門各舉一</w:t>
      </w:r>
      <w:r>
        <w:rPr>
          <w:rFonts w:eastAsia="標楷體" w:hint="eastAsia"/>
          <w:sz w:val="20"/>
        </w:rPr>
        <w:t>個</w:t>
      </w:r>
      <w:r w:rsidR="00B812E1" w:rsidRPr="00A77C95">
        <w:rPr>
          <w:rFonts w:eastAsia="標楷體"/>
          <w:b/>
          <w:sz w:val="20"/>
        </w:rPr>
        <w:t>領導</w:t>
      </w:r>
      <w:r w:rsidR="00B812E1">
        <w:rPr>
          <w:rFonts w:eastAsia="標楷體" w:hint="eastAsia"/>
          <w:b/>
          <w:sz w:val="20"/>
        </w:rPr>
        <w:t>者</w:t>
      </w:r>
      <w:r w:rsidRPr="00F044ED">
        <w:rPr>
          <w:rFonts w:eastAsia="標楷體" w:hint="eastAsia"/>
          <w:b/>
          <w:sz w:val="20"/>
        </w:rPr>
        <w:t>案例</w:t>
      </w:r>
      <w:r>
        <w:rPr>
          <w:rFonts w:eastAsia="標楷體" w:hint="eastAsia"/>
          <w:b/>
          <w:sz w:val="20"/>
        </w:rPr>
        <w:t>（成功或失敗皆可）</w:t>
      </w:r>
      <w:r>
        <w:rPr>
          <w:rFonts w:eastAsia="標楷體" w:hint="eastAsia"/>
          <w:sz w:val="20"/>
        </w:rPr>
        <w:t>來</w:t>
      </w:r>
    </w:p>
    <w:p w14:paraId="181A29A3" w14:textId="43B9F3D1" w:rsidR="00AE7619" w:rsidRPr="00C47C4E" w:rsidRDefault="00C47C4E" w:rsidP="00C47C4E">
      <w:pPr>
        <w:ind w:left="6300" w:hangingChars="3150" w:hanging="63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</w:t>
      </w:r>
      <w:r w:rsidR="00655D5E">
        <w:rPr>
          <w:rFonts w:eastAsia="標楷體" w:hint="eastAsia"/>
          <w:sz w:val="20"/>
        </w:rPr>
        <w:t>說明您所認知的領導者的</w:t>
      </w:r>
      <w:r w:rsidR="00C82D73">
        <w:rPr>
          <w:rFonts w:eastAsia="標楷體" w:hint="eastAsia"/>
          <w:sz w:val="20"/>
        </w:rPr>
        <w:t>事蹟、個人特質</w:t>
      </w:r>
      <w:r w:rsidR="00091906">
        <w:rPr>
          <w:rFonts w:eastAsia="標楷體" w:hint="eastAsia"/>
          <w:sz w:val="20"/>
        </w:rPr>
        <w:t>/</w:t>
      </w:r>
      <w:r w:rsidR="00091906">
        <w:rPr>
          <w:rFonts w:eastAsia="標楷體" w:hint="eastAsia"/>
          <w:sz w:val="20"/>
        </w:rPr>
        <w:t>類型</w:t>
      </w:r>
      <w:r w:rsidR="00B812E1">
        <w:rPr>
          <w:rFonts w:eastAsia="標楷體" w:hint="eastAsia"/>
          <w:sz w:val="20"/>
        </w:rPr>
        <w:t>、</w:t>
      </w:r>
      <w:r w:rsidR="00C82D73">
        <w:rPr>
          <w:rFonts w:eastAsia="標楷體" w:hint="eastAsia"/>
          <w:sz w:val="20"/>
        </w:rPr>
        <w:t>成敗之原因</w:t>
      </w:r>
      <w:r w:rsidR="00B812E1">
        <w:rPr>
          <w:rFonts w:eastAsia="標楷體" w:hint="eastAsia"/>
          <w:sz w:val="20"/>
        </w:rPr>
        <w:t>、以及</w:t>
      </w:r>
      <w:r w:rsidR="00987F28">
        <w:rPr>
          <w:rFonts w:eastAsia="標楷體" w:hint="eastAsia"/>
          <w:sz w:val="20"/>
        </w:rPr>
        <w:t>製作</w:t>
      </w:r>
      <w:r w:rsidR="00B812E1">
        <w:rPr>
          <w:rFonts w:eastAsia="標楷體" w:hint="eastAsia"/>
          <w:sz w:val="20"/>
        </w:rPr>
        <w:t>三者之比較</w:t>
      </w:r>
      <w:r w:rsidR="00076AE9" w:rsidRPr="00076AE9">
        <w:rPr>
          <w:rFonts w:eastAsia="標楷體" w:hint="eastAsia"/>
          <w:sz w:val="20"/>
          <w:u w:val="single"/>
        </w:rPr>
        <w:t>表</w:t>
      </w:r>
      <w:r w:rsidR="00655D5E">
        <w:rPr>
          <w:rFonts w:eastAsia="標楷體" w:hint="eastAsia"/>
          <w:sz w:val="20"/>
        </w:rPr>
        <w:t>。</w:t>
      </w:r>
      <w:r w:rsidR="00B812E1" w:rsidRPr="00724836">
        <w:rPr>
          <w:rFonts w:eastAsia="標楷體"/>
          <w:b/>
          <w:sz w:val="20"/>
          <w:shd w:val="pct15" w:color="auto" w:fill="FFFFFF"/>
        </w:rPr>
        <w:t>（</w:t>
      </w:r>
      <w:r w:rsidR="00B812E1" w:rsidRPr="00724836">
        <w:rPr>
          <w:rFonts w:eastAsia="標楷體"/>
          <w:b/>
          <w:sz w:val="20"/>
          <w:shd w:val="pct15" w:color="auto" w:fill="FFFFFF"/>
        </w:rPr>
        <w:t xml:space="preserve">group </w:t>
      </w:r>
      <w:r w:rsidR="000A6B2E" w:rsidRPr="00724836">
        <w:rPr>
          <w:rFonts w:eastAsia="標楷體"/>
          <w:b/>
          <w:sz w:val="20"/>
          <w:shd w:val="pct15" w:color="auto" w:fill="FFFFFF"/>
        </w:rPr>
        <w:t>2</w:t>
      </w:r>
      <w:r w:rsidR="00B812E1" w:rsidRPr="00724836">
        <w:rPr>
          <w:rFonts w:eastAsia="標楷體"/>
          <w:b/>
          <w:sz w:val="20"/>
          <w:shd w:val="pct15" w:color="auto" w:fill="FFFFFF"/>
        </w:rPr>
        <w:t>）</w:t>
      </w:r>
      <w:r w:rsidR="00B812E1">
        <w:rPr>
          <w:rFonts w:eastAsia="標楷體" w:hint="eastAsia"/>
          <w:color w:val="FF0000"/>
          <w:sz w:val="20"/>
          <w:szCs w:val="20"/>
        </w:rPr>
        <w:t xml:space="preserve">   </w:t>
      </w:r>
      <w:r w:rsidR="00E263D8">
        <w:rPr>
          <w:rFonts w:eastAsia="標楷體"/>
          <w:sz w:val="20"/>
        </w:rPr>
        <w:t xml:space="preserve">                    </w:t>
      </w:r>
      <w:r w:rsidR="00561310">
        <w:rPr>
          <w:rFonts w:eastAsia="標楷體" w:hint="eastAsia"/>
          <w:color w:val="FF0000"/>
          <w:sz w:val="20"/>
          <w:szCs w:val="20"/>
        </w:rPr>
        <w:t xml:space="preserve"> </w:t>
      </w:r>
      <w:r>
        <w:rPr>
          <w:rFonts w:eastAsia="標楷體"/>
          <w:color w:val="FF0000"/>
          <w:sz w:val="20"/>
          <w:szCs w:val="20"/>
        </w:rPr>
        <w:t xml:space="preserve">        </w:t>
      </w:r>
      <w:r w:rsidR="00561310">
        <w:rPr>
          <w:rFonts w:eastAsia="標楷體" w:hint="eastAsia"/>
          <w:color w:val="FF0000"/>
          <w:sz w:val="20"/>
          <w:szCs w:val="20"/>
        </w:rPr>
        <w:t xml:space="preserve"> </w:t>
      </w:r>
      <w:r w:rsidR="00B812E1">
        <w:rPr>
          <w:rFonts w:eastAsia="標楷體" w:hint="eastAsia"/>
          <w:color w:val="FF0000"/>
          <w:sz w:val="20"/>
          <w:szCs w:val="20"/>
        </w:rPr>
        <w:t xml:space="preserve">      </w:t>
      </w:r>
      <w:r w:rsidR="00561310">
        <w:rPr>
          <w:rFonts w:eastAsia="標楷體" w:hint="eastAsia"/>
          <w:color w:val="FF0000"/>
          <w:sz w:val="20"/>
          <w:szCs w:val="20"/>
        </w:rPr>
        <w:t xml:space="preserve">       </w:t>
      </w:r>
      <w:r w:rsidR="00625A2E">
        <w:rPr>
          <w:rFonts w:eastAsia="標楷體"/>
          <w:color w:val="FF0000"/>
          <w:sz w:val="20"/>
          <w:szCs w:val="20"/>
        </w:rPr>
        <w:t xml:space="preserve">                   </w:t>
      </w:r>
      <w:r w:rsidR="00561310">
        <w:rPr>
          <w:rFonts w:eastAsia="標楷體" w:hint="eastAsia"/>
          <w:color w:val="FF0000"/>
          <w:sz w:val="20"/>
          <w:szCs w:val="20"/>
        </w:rPr>
        <w:t xml:space="preserve">    </w:t>
      </w:r>
      <w:r w:rsidR="001842F7">
        <w:rPr>
          <w:rFonts w:eastAsia="標楷體" w:hint="eastAsia"/>
          <w:color w:val="FF0000"/>
          <w:sz w:val="20"/>
          <w:szCs w:val="20"/>
        </w:rPr>
        <w:t xml:space="preserve">     </w:t>
      </w:r>
      <w:r w:rsidR="00561310">
        <w:rPr>
          <w:rFonts w:eastAsia="標楷體" w:hint="eastAsia"/>
          <w:color w:val="FF0000"/>
          <w:sz w:val="20"/>
          <w:szCs w:val="20"/>
        </w:rPr>
        <w:t xml:space="preserve">      </w:t>
      </w:r>
      <w:r w:rsidR="001842F7">
        <w:rPr>
          <w:rFonts w:eastAsia="標楷體" w:hint="eastAsia"/>
          <w:color w:val="FF0000"/>
          <w:sz w:val="20"/>
          <w:szCs w:val="20"/>
        </w:rPr>
        <w:t xml:space="preserve">               </w:t>
      </w:r>
      <w:r w:rsidR="00EC79F4">
        <w:rPr>
          <w:rFonts w:eastAsia="標楷體" w:hint="eastAsia"/>
          <w:color w:val="FF0000"/>
          <w:sz w:val="20"/>
          <w:szCs w:val="20"/>
        </w:rPr>
        <w:t xml:space="preserve">       </w:t>
      </w:r>
      <w:r w:rsidR="00A5034F">
        <w:rPr>
          <w:rFonts w:eastAsia="標楷體" w:hint="eastAsia"/>
          <w:color w:val="FF0000"/>
          <w:sz w:val="20"/>
          <w:szCs w:val="20"/>
        </w:rPr>
        <w:t xml:space="preserve">            </w:t>
      </w:r>
      <w:r w:rsidR="00736B82">
        <w:rPr>
          <w:rFonts w:eastAsia="標楷體" w:hint="eastAsia"/>
          <w:color w:val="FF0000"/>
          <w:sz w:val="20"/>
          <w:szCs w:val="20"/>
        </w:rPr>
        <w:t xml:space="preserve"> </w:t>
      </w:r>
      <w:r w:rsidR="001842F7">
        <w:rPr>
          <w:rFonts w:eastAsia="標楷體" w:hint="eastAsia"/>
          <w:color w:val="FF0000"/>
          <w:sz w:val="20"/>
          <w:szCs w:val="20"/>
        </w:rPr>
        <w:t xml:space="preserve">                 </w:t>
      </w:r>
      <w:r w:rsidR="008903D3">
        <w:rPr>
          <w:rFonts w:eastAsia="標楷體" w:hint="eastAsia"/>
          <w:color w:val="FF0000"/>
          <w:sz w:val="20"/>
          <w:szCs w:val="20"/>
        </w:rPr>
        <w:t xml:space="preserve">                                         </w:t>
      </w:r>
    </w:p>
    <w:p w14:paraId="3EBC0BC3" w14:textId="01EB88E0" w:rsidR="00730DF5" w:rsidRPr="009F10E0" w:rsidRDefault="003B523D" w:rsidP="009F10E0">
      <w:pPr>
        <w:rPr>
          <w:rFonts w:eastAsia="標楷體"/>
          <w:sz w:val="20"/>
          <w:bdr w:val="single" w:sz="4" w:space="0" w:color="auto"/>
        </w:rPr>
      </w:pPr>
      <w:r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 w:hint="eastAsia"/>
          <w:sz w:val="20"/>
          <w:bdr w:val="single" w:sz="4" w:space="0" w:color="auto"/>
        </w:rPr>
        <w:t>4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/>
          <w:sz w:val="20"/>
          <w:bdr w:val="single" w:sz="4" w:space="0" w:color="auto"/>
        </w:rPr>
        <w:t>3/</w:t>
      </w:r>
      <w:r w:rsidR="00122720">
        <w:rPr>
          <w:rFonts w:eastAsia="標楷體"/>
          <w:sz w:val="20"/>
          <w:bdr w:val="single" w:sz="4" w:space="0" w:color="auto"/>
        </w:rPr>
        <w:t>18</w:t>
      </w:r>
      <w:r w:rsidRPr="00AA5599">
        <w:rPr>
          <w:rFonts w:eastAsia="標楷體"/>
          <w:sz w:val="20"/>
          <w:bdr w:val="single" w:sz="4" w:space="0" w:color="auto"/>
        </w:rPr>
        <w:t>）</w:t>
      </w:r>
      <w:r w:rsidR="006753C7">
        <w:rPr>
          <w:rFonts w:eastAsia="標楷體" w:hint="eastAsia"/>
          <w:sz w:val="20"/>
        </w:rPr>
        <w:t xml:space="preserve">                    </w:t>
      </w:r>
      <w:r w:rsidR="002C07BD">
        <w:rPr>
          <w:rFonts w:eastAsia="標楷體" w:hint="eastAsia"/>
          <w:sz w:val="20"/>
        </w:rPr>
        <w:t xml:space="preserve">                                    </w:t>
      </w:r>
    </w:p>
    <w:p w14:paraId="4F1BFE7F" w14:textId="77777777" w:rsidR="00655D5E" w:rsidRPr="007E40EF" w:rsidRDefault="00DA104C" w:rsidP="007E40EF">
      <w:pPr>
        <w:ind w:left="300" w:hangingChars="150" w:hanging="300"/>
        <w:rPr>
          <w:rFonts w:eastAsia="標楷體"/>
          <w:sz w:val="20"/>
        </w:rPr>
      </w:pPr>
      <w:r>
        <w:rPr>
          <w:rFonts w:eastAsia="標楷體" w:hint="eastAsia"/>
          <w:sz w:val="20"/>
        </w:rPr>
        <w:t>*</w:t>
      </w:r>
      <w:r w:rsidR="00730DF5" w:rsidRPr="00AA5599">
        <w:rPr>
          <w:rFonts w:eastAsia="標楷體"/>
          <w:sz w:val="20"/>
        </w:rPr>
        <w:t>奇魅型（</w:t>
      </w:r>
      <w:r w:rsidR="00730DF5" w:rsidRPr="00AA5599">
        <w:rPr>
          <w:rFonts w:eastAsia="標楷體"/>
          <w:sz w:val="20"/>
        </w:rPr>
        <w:t>charismatic</w:t>
      </w:r>
      <w:r w:rsidR="00730DF5" w:rsidRPr="00AA5599">
        <w:rPr>
          <w:rFonts w:eastAsia="標楷體"/>
          <w:sz w:val="20"/>
        </w:rPr>
        <w:t>）、交易型（</w:t>
      </w:r>
      <w:r w:rsidR="00730DF5" w:rsidRPr="00AA5599">
        <w:rPr>
          <w:rFonts w:eastAsia="標楷體"/>
          <w:sz w:val="20"/>
        </w:rPr>
        <w:t>transactional</w:t>
      </w:r>
      <w:r w:rsidR="00730DF5" w:rsidRPr="00AA5599">
        <w:rPr>
          <w:rFonts w:eastAsia="標楷體"/>
          <w:sz w:val="20"/>
        </w:rPr>
        <w:t>）、變革型（</w:t>
      </w:r>
      <w:r w:rsidR="00730DF5" w:rsidRPr="00AA5599">
        <w:rPr>
          <w:rFonts w:eastAsia="標楷體"/>
          <w:sz w:val="20"/>
        </w:rPr>
        <w:t>transformational</w:t>
      </w:r>
      <w:r w:rsidR="00730DF5" w:rsidRPr="00AA5599">
        <w:rPr>
          <w:rFonts w:eastAsia="標楷體"/>
          <w:sz w:val="20"/>
        </w:rPr>
        <w:t>）領導之意義與比較</w:t>
      </w:r>
    </w:p>
    <w:p w14:paraId="7FFF32FD" w14:textId="20CD8AC5" w:rsidR="003B523D" w:rsidRDefault="003B523D" w:rsidP="003B523D">
      <w:pPr>
        <w:rPr>
          <w:rFonts w:eastAsia="標楷體"/>
          <w:sz w:val="20"/>
          <w:bdr w:val="single" w:sz="4" w:space="0" w:color="auto"/>
        </w:rPr>
      </w:pPr>
      <w:r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 w:hint="eastAsia"/>
          <w:sz w:val="20"/>
          <w:bdr w:val="single" w:sz="4" w:space="0" w:color="auto"/>
        </w:rPr>
        <w:t>5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 w:rsidR="00122720">
        <w:rPr>
          <w:rFonts w:eastAsia="標楷體"/>
          <w:sz w:val="20"/>
          <w:bdr w:val="single" w:sz="4" w:space="0" w:color="auto"/>
        </w:rPr>
        <w:t>3</w:t>
      </w:r>
      <w:r>
        <w:rPr>
          <w:rFonts w:eastAsia="標楷體"/>
          <w:sz w:val="20"/>
          <w:bdr w:val="single" w:sz="4" w:space="0" w:color="auto"/>
        </w:rPr>
        <w:t>/</w:t>
      </w:r>
      <w:r w:rsidR="00B812E1">
        <w:rPr>
          <w:rFonts w:eastAsia="標楷體" w:hint="eastAsia"/>
          <w:sz w:val="20"/>
          <w:bdr w:val="single" w:sz="4" w:space="0" w:color="auto"/>
        </w:rPr>
        <w:t>2</w:t>
      </w:r>
      <w:r w:rsidR="00122720">
        <w:rPr>
          <w:rFonts w:eastAsia="標楷體"/>
          <w:sz w:val="20"/>
          <w:bdr w:val="single" w:sz="4" w:space="0" w:color="auto"/>
        </w:rPr>
        <w:t>5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7C54007A" w14:textId="77777777" w:rsidR="00074E5B" w:rsidRPr="00F1239E" w:rsidRDefault="00E743EC" w:rsidP="00A6274C">
      <w:pPr>
        <w:ind w:firstLineChars="1150" w:firstLine="2302"/>
        <w:rPr>
          <w:rFonts w:eastAsia="標楷體"/>
          <w:b/>
          <w:u w:val="single"/>
        </w:rPr>
      </w:pPr>
      <w:r>
        <w:rPr>
          <w:rFonts w:eastAsia="標楷體" w:hint="eastAsia"/>
          <w:b/>
          <w:sz w:val="20"/>
          <w:szCs w:val="20"/>
        </w:rPr>
        <w:t xml:space="preserve">  </w:t>
      </w:r>
      <w:r w:rsidR="00F1239E" w:rsidRPr="00F1239E">
        <w:rPr>
          <w:rFonts w:eastAsia="標楷體" w:hint="eastAsia"/>
          <w:b/>
          <w:u w:val="single"/>
        </w:rPr>
        <w:t>行政組織的怪現象</w:t>
      </w:r>
    </w:p>
    <w:p w14:paraId="3D47413C" w14:textId="77777777" w:rsidR="00074E5B" w:rsidRPr="004F42F8" w:rsidRDefault="00074E5B" w:rsidP="00074E5B">
      <w:pPr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☆</w:t>
      </w:r>
      <w:r w:rsidRPr="00971AE9">
        <w:rPr>
          <w:rFonts w:eastAsia="標楷體" w:hint="eastAsia"/>
          <w:sz w:val="20"/>
          <w:szCs w:val="20"/>
        </w:rPr>
        <w:t>行政組織的怪現象</w:t>
      </w:r>
      <w:r>
        <w:rPr>
          <w:rFonts w:eastAsia="標楷體" w:hint="eastAsia"/>
          <w:sz w:val="20"/>
          <w:szCs w:val="20"/>
        </w:rPr>
        <w:t>(</w:t>
      </w:r>
      <w:r w:rsidRPr="0018061B">
        <w:rPr>
          <w:rFonts w:eastAsia="標楷體" w:hint="eastAsia"/>
          <w:sz w:val="20"/>
          <w:szCs w:val="20"/>
        </w:rPr>
        <w:t>張潤書，</w:t>
      </w:r>
      <w:r>
        <w:rPr>
          <w:rFonts w:eastAsia="標楷體" w:hint="eastAsia"/>
          <w:sz w:val="20"/>
          <w:szCs w:val="20"/>
        </w:rPr>
        <w:t>chapt. 14)   +&lt;</w:t>
      </w:r>
      <w:r>
        <w:rPr>
          <w:rFonts w:eastAsia="標楷體" w:hint="eastAsia"/>
          <w:sz w:val="20"/>
          <w:szCs w:val="20"/>
        </w:rPr>
        <w:t>我國現行行政組織之診視</w:t>
      </w:r>
      <w:r>
        <w:rPr>
          <w:rFonts w:eastAsia="標楷體" w:hint="eastAsia"/>
          <w:sz w:val="20"/>
          <w:szCs w:val="20"/>
        </w:rPr>
        <w:t>&gt;(</w:t>
      </w:r>
      <w:r>
        <w:rPr>
          <w:rFonts w:eastAsia="標楷體" w:hint="eastAsia"/>
          <w:sz w:val="20"/>
          <w:szCs w:val="20"/>
        </w:rPr>
        <w:t>第三節</w:t>
      </w:r>
      <w:r>
        <w:rPr>
          <w:rFonts w:eastAsia="標楷體" w:hint="eastAsia"/>
          <w:sz w:val="20"/>
          <w:szCs w:val="20"/>
        </w:rPr>
        <w:t>)</w:t>
      </w:r>
    </w:p>
    <w:p w14:paraId="719E7CCD" w14:textId="77777777" w:rsidR="00074E5B" w:rsidRPr="0018061B" w:rsidRDefault="00074E5B" w:rsidP="00074E5B">
      <w:pPr>
        <w:rPr>
          <w:rFonts w:eastAsia="標楷體"/>
          <w:sz w:val="20"/>
          <w:szCs w:val="20"/>
        </w:rPr>
      </w:pPr>
      <w:r w:rsidRPr="0018061B">
        <w:rPr>
          <w:rFonts w:eastAsia="標楷體"/>
          <w:sz w:val="20"/>
          <w:szCs w:val="20"/>
        </w:rPr>
        <w:t xml:space="preserve"> </w:t>
      </w:r>
      <w:r w:rsidRPr="0018061B">
        <w:rPr>
          <w:rFonts w:eastAsia="標楷體" w:hint="eastAsia"/>
          <w:sz w:val="20"/>
          <w:szCs w:val="20"/>
        </w:rPr>
        <w:t>＊</w:t>
      </w:r>
      <w:r w:rsidRPr="0018061B">
        <w:rPr>
          <w:rFonts w:eastAsia="標楷體"/>
          <w:sz w:val="20"/>
          <w:szCs w:val="20"/>
        </w:rPr>
        <w:t>「白京生定律」（</w:t>
      </w:r>
      <w:r w:rsidRPr="0018061B">
        <w:rPr>
          <w:rFonts w:eastAsia="標楷體"/>
          <w:sz w:val="20"/>
          <w:szCs w:val="20"/>
        </w:rPr>
        <w:t>Parkinson’s Law</w:t>
      </w:r>
      <w:r w:rsidRPr="0018061B">
        <w:rPr>
          <w:rFonts w:eastAsia="標楷體"/>
          <w:sz w:val="20"/>
          <w:szCs w:val="20"/>
        </w:rPr>
        <w:t>）、</w:t>
      </w:r>
      <w:r w:rsidRPr="0018061B">
        <w:rPr>
          <w:rFonts w:eastAsia="標楷體" w:hint="eastAsia"/>
          <w:sz w:val="20"/>
          <w:szCs w:val="20"/>
        </w:rPr>
        <w:t>＊</w:t>
      </w:r>
      <w:r w:rsidRPr="0018061B">
        <w:rPr>
          <w:rFonts w:eastAsia="標楷體"/>
          <w:sz w:val="20"/>
          <w:szCs w:val="20"/>
        </w:rPr>
        <w:t>「寡頭制鐵律」（</w:t>
      </w:r>
      <w:r w:rsidRPr="0018061B">
        <w:rPr>
          <w:rFonts w:eastAsia="標楷體"/>
          <w:sz w:val="20"/>
          <w:szCs w:val="20"/>
        </w:rPr>
        <w:t>iron Law of Oligarchy</w:t>
      </w:r>
      <w:r w:rsidRPr="0018061B">
        <w:rPr>
          <w:rFonts w:eastAsia="標楷體"/>
          <w:sz w:val="20"/>
          <w:szCs w:val="20"/>
        </w:rPr>
        <w:t>）、</w:t>
      </w:r>
    </w:p>
    <w:p w14:paraId="6826B4CA" w14:textId="3BF89B7B" w:rsidR="00074E5B" w:rsidRDefault="00074E5B" w:rsidP="00074E5B">
      <w:pPr>
        <w:ind w:firstLineChars="50" w:firstLine="100"/>
        <w:rPr>
          <w:rFonts w:eastAsia="標楷體"/>
          <w:sz w:val="20"/>
          <w:szCs w:val="20"/>
        </w:rPr>
      </w:pPr>
      <w:r w:rsidRPr="0018061B">
        <w:rPr>
          <w:rFonts w:eastAsia="標楷體" w:hint="eastAsia"/>
          <w:sz w:val="20"/>
          <w:szCs w:val="20"/>
        </w:rPr>
        <w:t>＊</w:t>
      </w:r>
      <w:r w:rsidRPr="0018061B">
        <w:rPr>
          <w:rFonts w:eastAsia="標楷體"/>
          <w:b/>
          <w:sz w:val="20"/>
          <w:szCs w:val="20"/>
        </w:rPr>
        <w:t>墨菲定律（</w:t>
      </w:r>
      <w:r w:rsidRPr="0018061B">
        <w:rPr>
          <w:rFonts w:eastAsia="標楷體"/>
          <w:b/>
          <w:sz w:val="20"/>
          <w:szCs w:val="20"/>
        </w:rPr>
        <w:t>Murphy’s Law</w:t>
      </w:r>
      <w:r w:rsidRPr="0018061B">
        <w:rPr>
          <w:rFonts w:eastAsia="標楷體"/>
          <w:b/>
          <w:sz w:val="20"/>
          <w:szCs w:val="20"/>
        </w:rPr>
        <w:t>）</w:t>
      </w:r>
      <w:r w:rsidRPr="0018061B">
        <w:rPr>
          <w:rFonts w:eastAsia="標楷體" w:hint="eastAsia"/>
          <w:b/>
          <w:sz w:val="20"/>
          <w:szCs w:val="20"/>
        </w:rPr>
        <w:t>等組織怪現象</w:t>
      </w:r>
      <w:r w:rsidRPr="0018061B">
        <w:rPr>
          <w:rFonts w:eastAsia="標楷體" w:hint="eastAsia"/>
          <w:sz w:val="20"/>
          <w:szCs w:val="20"/>
        </w:rPr>
        <w:t>【</w:t>
      </w:r>
      <w:r w:rsidRPr="0018061B">
        <w:rPr>
          <w:rFonts w:eastAsia="標楷體" w:hint="eastAsia"/>
          <w:sz w:val="20"/>
          <w:szCs w:val="20"/>
        </w:rPr>
        <w:t>handout</w:t>
      </w:r>
      <w:r w:rsidRPr="0018061B">
        <w:rPr>
          <w:rFonts w:eastAsia="標楷體" w:hint="eastAsia"/>
          <w:sz w:val="20"/>
          <w:szCs w:val="20"/>
        </w:rPr>
        <w:t>】</w:t>
      </w:r>
    </w:p>
    <w:p w14:paraId="4B718889" w14:textId="72D9B8F3" w:rsidR="008E063B" w:rsidRPr="008E063B" w:rsidRDefault="008E063B" w:rsidP="008E063B">
      <w:pPr>
        <w:ind w:firstLineChars="300" w:firstLine="600"/>
        <w:rPr>
          <w:rFonts w:eastAsia="標楷體"/>
          <w:b/>
          <w:sz w:val="22"/>
          <w:szCs w:val="22"/>
          <w:u w:val="single"/>
        </w:rPr>
      </w:pPr>
      <w:r w:rsidRPr="0018061B">
        <w:rPr>
          <w:rFonts w:eastAsia="標楷體" w:hint="eastAsia"/>
          <w:sz w:val="20"/>
          <w:szCs w:val="20"/>
        </w:rPr>
        <w:t>＊</w:t>
      </w:r>
      <w:r w:rsidRPr="00A528B9">
        <w:rPr>
          <w:rFonts w:eastAsia="標楷體" w:hint="eastAsia"/>
          <w:sz w:val="20"/>
        </w:rPr>
        <w:t>比較行政模型</w:t>
      </w:r>
    </w:p>
    <w:p w14:paraId="2FF28E03" w14:textId="77777777" w:rsidR="00074E5B" w:rsidRPr="0010185F" w:rsidRDefault="00074E5B" w:rsidP="00074E5B">
      <w:pPr>
        <w:ind w:firstLineChars="300" w:firstLine="600"/>
        <w:rPr>
          <w:rFonts w:eastAsia="標楷體"/>
          <w:b/>
          <w:sz w:val="20"/>
        </w:rPr>
      </w:pPr>
      <w:r w:rsidRPr="00A528B9">
        <w:rPr>
          <w:rFonts w:eastAsia="標楷體" w:hint="eastAsia"/>
          <w:sz w:val="20"/>
        </w:rPr>
        <w:t>+</w:t>
      </w:r>
      <w:r w:rsidRPr="00A528B9">
        <w:rPr>
          <w:rFonts w:eastAsia="標楷體" w:hint="eastAsia"/>
          <w:sz w:val="20"/>
        </w:rPr>
        <w:t>激勵理論學派（內容、過程、增強三學派比較表</w:t>
      </w:r>
      <w:r w:rsidRPr="00A528B9">
        <w:rPr>
          <w:rFonts w:eastAsia="標楷體" w:hint="eastAsia"/>
          <w:sz w:val="20"/>
        </w:rPr>
        <w:t xml:space="preserve"> p437</w:t>
      </w:r>
      <w:r w:rsidRPr="00A528B9">
        <w:rPr>
          <w:rFonts w:eastAsia="標楷體" w:hint="eastAsia"/>
          <w:sz w:val="20"/>
        </w:rPr>
        <w:t>）</w:t>
      </w:r>
      <w:r>
        <w:rPr>
          <w:rFonts w:eastAsia="標楷體" w:hint="eastAsia"/>
          <w:sz w:val="20"/>
          <w:szCs w:val="20"/>
        </w:rPr>
        <w:t>(</w:t>
      </w:r>
      <w:r w:rsidRPr="0018061B">
        <w:rPr>
          <w:rFonts w:eastAsia="標楷體" w:hint="eastAsia"/>
          <w:sz w:val="20"/>
          <w:szCs w:val="20"/>
        </w:rPr>
        <w:t>張潤書，</w:t>
      </w:r>
      <w:r>
        <w:rPr>
          <w:rFonts w:eastAsia="標楷體" w:hint="eastAsia"/>
          <w:sz w:val="20"/>
          <w:szCs w:val="20"/>
        </w:rPr>
        <w:t>chapt. 16)</w:t>
      </w:r>
    </w:p>
    <w:p w14:paraId="073EE0C2" w14:textId="77777777" w:rsidR="00370B77" w:rsidRDefault="00074E5B" w:rsidP="00A6274C">
      <w:pPr>
        <w:ind w:left="100" w:hangingChars="50" w:hanging="100"/>
        <w:rPr>
          <w:rFonts w:ascii="標楷體" w:eastAsia="標楷體" w:hAnsi="標楷體"/>
          <w:sz w:val="18"/>
          <w:szCs w:val="18"/>
        </w:rPr>
      </w:pPr>
      <w:r w:rsidRPr="00FB0ED9">
        <w:rPr>
          <w:rFonts w:eastAsia="標楷體"/>
          <w:b/>
          <w:sz w:val="20"/>
          <w:szCs w:val="20"/>
        </w:rPr>
        <w:t>Q</w:t>
      </w:r>
      <w:r w:rsidRPr="00FB0ED9">
        <w:rPr>
          <w:rFonts w:eastAsia="標楷體"/>
          <w:b/>
          <w:sz w:val="20"/>
          <w:szCs w:val="20"/>
        </w:rPr>
        <w:t>：</w:t>
      </w:r>
      <w:r w:rsidR="00370B77" w:rsidRPr="00370B77">
        <w:rPr>
          <w:rFonts w:ascii="標楷體" w:eastAsia="標楷體" w:hAnsi="標楷體" w:hint="eastAsia"/>
          <w:sz w:val="20"/>
          <w:szCs w:val="20"/>
        </w:rPr>
        <w:t>請應用莫非/墨菲定律說明105年</w:t>
      </w:r>
      <w:r w:rsidR="00370B77" w:rsidRPr="00370B77">
        <w:rPr>
          <w:rFonts w:ascii="標楷體" w:eastAsia="標楷體" w:hAnsi="標楷體"/>
          <w:sz w:val="18"/>
          <w:szCs w:val="18"/>
        </w:rPr>
        <w:t>7月1日3名官兵因疏失導致雄三飛彈誤射，造成翔利昇號船長</w:t>
      </w:r>
    </w:p>
    <w:p w14:paraId="124139E3" w14:textId="323B4274" w:rsidR="00221CD4" w:rsidRPr="00A02EE9" w:rsidRDefault="00370B77" w:rsidP="00370B77">
      <w:pPr>
        <w:ind w:left="100" w:hangingChars="50" w:hanging="100"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 xml:space="preserve">    </w:t>
      </w:r>
      <w:r w:rsidRPr="00370B77">
        <w:rPr>
          <w:rFonts w:ascii="標楷體" w:eastAsia="標楷體" w:hAnsi="標楷體"/>
          <w:sz w:val="18"/>
          <w:szCs w:val="18"/>
        </w:rPr>
        <w:t>死亡</w:t>
      </w:r>
      <w:r w:rsidRPr="00370B77">
        <w:rPr>
          <w:rFonts w:ascii="標楷體" w:eastAsia="標楷體" w:hAnsi="標楷體" w:hint="eastAsia"/>
          <w:sz w:val="18"/>
          <w:szCs w:val="18"/>
        </w:rPr>
        <w:t>事件，並評論責任歸屬。</w:t>
      </w:r>
      <w:r>
        <w:rPr>
          <w:rFonts w:ascii="標楷體" w:eastAsia="標楷體" w:hAnsi="標楷體" w:hint="eastAsia"/>
          <w:sz w:val="18"/>
          <w:szCs w:val="18"/>
        </w:rPr>
        <w:t xml:space="preserve">                                                 </w:t>
      </w:r>
      <w:r w:rsidRPr="00FB0ED9">
        <w:rPr>
          <w:rFonts w:eastAsia="標楷體"/>
          <w:b/>
          <w:sz w:val="20"/>
        </w:rPr>
        <w:t>（</w:t>
      </w:r>
      <w:r w:rsidRPr="00FB0ED9">
        <w:rPr>
          <w:rFonts w:eastAsia="標楷體"/>
          <w:b/>
          <w:sz w:val="20"/>
        </w:rPr>
        <w:t xml:space="preserve">group </w:t>
      </w:r>
      <w:r w:rsidR="000A6B2E">
        <w:rPr>
          <w:rFonts w:eastAsia="標楷體"/>
          <w:b/>
          <w:sz w:val="20"/>
        </w:rPr>
        <w:t>3</w:t>
      </w:r>
      <w:r w:rsidRPr="00FB0ED9">
        <w:rPr>
          <w:rFonts w:eastAsia="標楷體"/>
          <w:b/>
          <w:sz w:val="20"/>
        </w:rPr>
        <w:t>）</w:t>
      </w:r>
      <w:r w:rsidRPr="00FB0ED9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b/>
          <w:sz w:val="20"/>
          <w:szCs w:val="20"/>
        </w:rPr>
        <w:t xml:space="preserve">     </w:t>
      </w:r>
      <w:r w:rsidR="00A02EE9">
        <w:rPr>
          <w:rFonts w:eastAsia="標楷體" w:hint="eastAsia"/>
          <w:b/>
          <w:color w:val="FF0000"/>
          <w:sz w:val="20"/>
          <w:szCs w:val="20"/>
        </w:rPr>
        <w:t xml:space="preserve">          </w:t>
      </w:r>
      <w:r w:rsidR="00E743EC">
        <w:rPr>
          <w:rFonts w:eastAsia="標楷體" w:hint="eastAsia"/>
          <w:b/>
          <w:sz w:val="20"/>
          <w:szCs w:val="20"/>
        </w:rPr>
        <w:t xml:space="preserve">  </w:t>
      </w:r>
      <w:r w:rsidR="00BC0CD9">
        <w:rPr>
          <w:rFonts w:eastAsia="標楷體" w:hint="eastAsia"/>
          <w:b/>
          <w:sz w:val="20"/>
          <w:szCs w:val="20"/>
        </w:rPr>
        <w:t xml:space="preserve">                       </w:t>
      </w:r>
    </w:p>
    <w:p w14:paraId="6A8CC50A" w14:textId="3A138552" w:rsidR="00122720" w:rsidRDefault="00122720" w:rsidP="00A65A89">
      <w:pPr>
        <w:rPr>
          <w:rFonts w:eastAsia="標楷體" w:hint="eastAsia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 w:hint="eastAsia"/>
          <w:sz w:val="20"/>
          <w:bdr w:val="single" w:sz="4" w:space="0" w:color="auto"/>
        </w:rPr>
        <w:t>6</w:t>
      </w:r>
      <w:r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/>
          <w:sz w:val="20"/>
          <w:bdr w:val="single" w:sz="4" w:space="0" w:color="auto"/>
        </w:rPr>
        <w:t>4</w:t>
      </w:r>
      <w:r w:rsidRPr="0018061B">
        <w:rPr>
          <w:rFonts w:eastAsia="標楷體"/>
          <w:sz w:val="20"/>
          <w:bdr w:val="single" w:sz="4" w:space="0" w:color="auto"/>
        </w:rPr>
        <w:t>/</w:t>
      </w:r>
      <w:r>
        <w:rPr>
          <w:rFonts w:eastAsia="標楷體"/>
          <w:sz w:val="20"/>
          <w:bdr w:val="single" w:sz="4" w:space="0" w:color="auto"/>
        </w:rPr>
        <w:t>1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241DD7A1" w14:textId="19EE61E6" w:rsidR="00122720" w:rsidRPr="00122720" w:rsidRDefault="00122720" w:rsidP="00A65A89">
      <w:pPr>
        <w:rPr>
          <w:rFonts w:eastAsia="標楷體" w:hint="eastAsia"/>
          <w:b/>
          <w:color w:val="C00000"/>
          <w:sz w:val="20"/>
        </w:rPr>
      </w:pPr>
      <w:r w:rsidRPr="008206BA">
        <w:rPr>
          <w:rFonts w:eastAsia="標楷體" w:hint="eastAsia"/>
          <w:b/>
          <w:color w:val="C00000"/>
          <w:sz w:val="20"/>
        </w:rPr>
        <w:t>春假</w:t>
      </w:r>
    </w:p>
    <w:p w14:paraId="3C80EF61" w14:textId="171FF80E" w:rsidR="001957DC" w:rsidRPr="001957DC" w:rsidRDefault="001957DC" w:rsidP="00A65A89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 w:hint="eastAsia"/>
          <w:sz w:val="20"/>
          <w:bdr w:val="single" w:sz="4" w:space="0" w:color="auto"/>
        </w:rPr>
        <w:t>7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Pr="0018061B">
        <w:rPr>
          <w:rFonts w:eastAsia="標楷體" w:hint="eastAsia"/>
          <w:sz w:val="20"/>
          <w:bdr w:val="single" w:sz="4" w:space="0" w:color="auto"/>
        </w:rPr>
        <w:t>4</w:t>
      </w:r>
      <w:r w:rsidRPr="0018061B">
        <w:rPr>
          <w:rFonts w:eastAsia="標楷體"/>
          <w:sz w:val="20"/>
          <w:bdr w:val="single" w:sz="4" w:space="0" w:color="auto"/>
        </w:rPr>
        <w:t>/</w:t>
      </w:r>
      <w:r w:rsidR="00122720">
        <w:rPr>
          <w:rFonts w:eastAsia="標楷體"/>
          <w:sz w:val="20"/>
          <w:bdr w:val="single" w:sz="4" w:space="0" w:color="auto"/>
        </w:rPr>
        <w:t>8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396C1F00" w14:textId="77777777" w:rsidR="00074E5B" w:rsidRPr="0018061B" w:rsidRDefault="00074E5B" w:rsidP="00A6274C">
      <w:pPr>
        <w:ind w:firstLineChars="1150" w:firstLine="2532"/>
        <w:rPr>
          <w:rFonts w:eastAsia="標楷體"/>
          <w:b/>
          <w:sz w:val="22"/>
          <w:szCs w:val="22"/>
          <w:u w:val="single"/>
        </w:rPr>
      </w:pPr>
      <w:r>
        <w:rPr>
          <w:rFonts w:eastAsia="標楷體"/>
          <w:b/>
          <w:sz w:val="22"/>
          <w:szCs w:val="22"/>
          <w:u w:val="single"/>
        </w:rPr>
        <w:t>公共行政</w:t>
      </w:r>
      <w:r w:rsidRPr="0018061B">
        <w:rPr>
          <w:rFonts w:eastAsia="標楷體"/>
          <w:b/>
          <w:sz w:val="22"/>
          <w:szCs w:val="22"/>
          <w:u w:val="single"/>
        </w:rPr>
        <w:t>傳統模型</w:t>
      </w:r>
      <w:r w:rsidRPr="0018061B">
        <w:rPr>
          <w:rFonts w:eastAsia="標楷體" w:hint="eastAsia"/>
          <w:b/>
          <w:sz w:val="22"/>
          <w:szCs w:val="22"/>
          <w:u w:val="single"/>
        </w:rPr>
        <w:t>的檢討</w:t>
      </w:r>
    </w:p>
    <w:p w14:paraId="03EE16C6" w14:textId="77777777" w:rsidR="00074E5B" w:rsidRPr="00617AB0" w:rsidRDefault="00074E5B" w:rsidP="00074E5B">
      <w:pPr>
        <w:tabs>
          <w:tab w:val="right" w:pos="8312"/>
        </w:tabs>
        <w:rPr>
          <w:rFonts w:eastAsia="標楷體"/>
          <w:color w:val="000000"/>
          <w:sz w:val="20"/>
          <w:szCs w:val="20"/>
        </w:rPr>
      </w:pPr>
      <w:r w:rsidRPr="00617AB0">
        <w:rPr>
          <w:rFonts w:eastAsia="標楷體"/>
          <w:color w:val="000000"/>
          <w:sz w:val="20"/>
          <w:szCs w:val="20"/>
        </w:rPr>
        <w:t>＜公共行政的傳統模型＞，吳瓊恩等譯，</w:t>
      </w:r>
      <w:r w:rsidRPr="00617AB0">
        <w:rPr>
          <w:rFonts w:eastAsia="標楷體" w:hAnsi="標楷體"/>
          <w:color w:val="000000"/>
          <w:sz w:val="20"/>
          <w:szCs w:val="20"/>
        </w:rPr>
        <w:t>《</w:t>
      </w:r>
      <w:r w:rsidRPr="00617AB0">
        <w:rPr>
          <w:rFonts w:eastAsia="標楷體"/>
          <w:color w:val="000000"/>
          <w:sz w:val="20"/>
          <w:szCs w:val="20"/>
        </w:rPr>
        <w:t>公共管理與行政</w:t>
      </w:r>
      <w:r w:rsidRPr="00617AB0">
        <w:rPr>
          <w:rFonts w:eastAsia="標楷體" w:hAnsi="標楷體"/>
          <w:color w:val="000000"/>
          <w:sz w:val="20"/>
          <w:szCs w:val="20"/>
        </w:rPr>
        <w:t>》</w:t>
      </w:r>
      <w:r w:rsidRPr="00617AB0">
        <w:rPr>
          <w:rFonts w:eastAsia="標楷體" w:hAnsi="標楷體" w:hint="eastAsia"/>
          <w:color w:val="000000"/>
          <w:sz w:val="20"/>
          <w:szCs w:val="20"/>
        </w:rPr>
        <w:t>(2006)</w:t>
      </w:r>
      <w:r w:rsidRPr="00617AB0">
        <w:rPr>
          <w:rFonts w:eastAsia="標楷體" w:hAnsi="標楷體"/>
          <w:color w:val="000000"/>
          <w:sz w:val="20"/>
          <w:szCs w:val="20"/>
        </w:rPr>
        <w:t>，</w:t>
      </w:r>
      <w:r w:rsidRPr="00617AB0">
        <w:rPr>
          <w:rFonts w:eastAsia="標楷體"/>
          <w:color w:val="000000"/>
          <w:sz w:val="20"/>
          <w:szCs w:val="20"/>
        </w:rPr>
        <w:t>chapter 2</w:t>
      </w:r>
      <w:r w:rsidRPr="00617AB0">
        <w:rPr>
          <w:rFonts w:eastAsia="標楷體" w:hint="eastAsia"/>
          <w:color w:val="000000"/>
          <w:sz w:val="20"/>
          <w:szCs w:val="20"/>
        </w:rPr>
        <w:t xml:space="preserve">  pp21-</w:t>
      </w:r>
      <w:r w:rsidRPr="00617AB0">
        <w:rPr>
          <w:rFonts w:eastAsia="標楷體" w:hint="eastAsia"/>
          <w:b/>
          <w:color w:val="000000"/>
          <w:sz w:val="20"/>
          <w:szCs w:val="20"/>
        </w:rPr>
        <w:t>54</w:t>
      </w:r>
      <w:r w:rsidRPr="00617AB0">
        <w:rPr>
          <w:rFonts w:eastAsia="標楷體"/>
          <w:b/>
          <w:color w:val="000000"/>
          <w:sz w:val="20"/>
          <w:szCs w:val="20"/>
        </w:rPr>
        <w:tab/>
      </w:r>
    </w:p>
    <w:p w14:paraId="5FEC6040" w14:textId="77777777" w:rsidR="00074E5B" w:rsidRPr="00617AB0" w:rsidRDefault="00074E5B" w:rsidP="00074E5B">
      <w:pPr>
        <w:rPr>
          <w:rFonts w:eastAsia="標楷體"/>
          <w:color w:val="000000"/>
          <w:sz w:val="20"/>
          <w:szCs w:val="20"/>
        </w:rPr>
      </w:pPr>
      <w:r w:rsidRPr="00617AB0">
        <w:rPr>
          <w:rFonts w:eastAsia="標楷體" w:hint="eastAsia"/>
          <w:color w:val="000000"/>
          <w:sz w:val="20"/>
          <w:szCs w:val="20"/>
        </w:rPr>
        <w:t xml:space="preserve"> </w:t>
      </w:r>
      <w:r w:rsidRPr="00617AB0">
        <w:rPr>
          <w:rFonts w:eastAsia="標楷體"/>
          <w:color w:val="000000"/>
          <w:sz w:val="20"/>
          <w:szCs w:val="20"/>
        </w:rPr>
        <w:t>S</w:t>
      </w:r>
      <w:r w:rsidRPr="00617AB0">
        <w:rPr>
          <w:rFonts w:eastAsia="標楷體" w:hint="eastAsia"/>
          <w:color w:val="000000"/>
          <w:sz w:val="20"/>
          <w:szCs w:val="20"/>
        </w:rPr>
        <w:t xml:space="preserve">ummary </w:t>
      </w:r>
      <w:r w:rsidRPr="00617AB0">
        <w:rPr>
          <w:rFonts w:eastAsia="標楷體" w:hint="eastAsia"/>
          <w:color w:val="000000"/>
          <w:sz w:val="20"/>
          <w:szCs w:val="20"/>
        </w:rPr>
        <w:t>重點：</w:t>
      </w:r>
    </w:p>
    <w:p w14:paraId="0A356B8B" w14:textId="77777777" w:rsidR="00074E5B" w:rsidRPr="00617AB0" w:rsidRDefault="00074E5B" w:rsidP="00074E5B">
      <w:pPr>
        <w:numPr>
          <w:ilvl w:val="0"/>
          <w:numId w:val="13"/>
        </w:numPr>
        <w:rPr>
          <w:rFonts w:eastAsia="標楷體"/>
          <w:color w:val="000000"/>
          <w:sz w:val="20"/>
          <w:szCs w:val="20"/>
        </w:rPr>
      </w:pPr>
      <w:r w:rsidRPr="00617AB0">
        <w:rPr>
          <w:rFonts w:eastAsia="標楷體" w:hint="eastAsia"/>
          <w:color w:val="000000"/>
          <w:sz w:val="20"/>
          <w:szCs w:val="20"/>
        </w:rPr>
        <w:t>簡述早期行政（</w:t>
      </w:r>
      <w:r w:rsidRPr="00617AB0">
        <w:rPr>
          <w:rFonts w:eastAsia="標楷體" w:hint="eastAsia"/>
          <w:color w:val="000000"/>
          <w:sz w:val="20"/>
          <w:szCs w:val="20"/>
        </w:rPr>
        <w:t>PA</w:t>
      </w:r>
      <w:r w:rsidRPr="00617AB0">
        <w:rPr>
          <w:rFonts w:eastAsia="標楷體" w:hint="eastAsia"/>
          <w:color w:val="000000"/>
          <w:sz w:val="20"/>
          <w:szCs w:val="20"/>
        </w:rPr>
        <w:t>）特質（埃及、中國、歐洲、美國）</w:t>
      </w:r>
      <w:r w:rsidRPr="00617AB0">
        <w:rPr>
          <w:rFonts w:eastAsia="標楷體" w:hint="eastAsia"/>
          <w:color w:val="000000"/>
          <w:sz w:val="20"/>
          <w:szCs w:val="20"/>
        </w:rPr>
        <w:t>p22-25</w:t>
      </w:r>
      <w:r w:rsidRPr="00617AB0">
        <w:rPr>
          <w:rFonts w:eastAsia="標楷體" w:hint="eastAsia"/>
          <w:color w:val="000000"/>
          <w:sz w:val="20"/>
          <w:szCs w:val="20"/>
        </w:rPr>
        <w:t>；</w:t>
      </w:r>
    </w:p>
    <w:p w14:paraId="3E6B6360" w14:textId="77777777" w:rsidR="00074E5B" w:rsidRPr="00617AB0" w:rsidRDefault="00074E5B" w:rsidP="00074E5B">
      <w:pPr>
        <w:numPr>
          <w:ilvl w:val="0"/>
          <w:numId w:val="13"/>
        </w:numPr>
        <w:rPr>
          <w:rFonts w:eastAsia="標楷體"/>
          <w:color w:val="000000"/>
          <w:sz w:val="20"/>
          <w:szCs w:val="20"/>
        </w:rPr>
      </w:pPr>
      <w:r w:rsidRPr="00617AB0">
        <w:rPr>
          <w:rFonts w:eastAsia="標楷體" w:hint="eastAsia"/>
          <w:color w:val="000000"/>
          <w:sz w:val="20"/>
          <w:szCs w:val="20"/>
        </w:rPr>
        <w:t>「傳統」</w:t>
      </w:r>
      <w:r w:rsidRPr="00617AB0">
        <w:rPr>
          <w:rFonts w:eastAsia="標楷體" w:hint="eastAsia"/>
          <w:color w:val="000000"/>
          <w:sz w:val="20"/>
          <w:szCs w:val="20"/>
        </w:rPr>
        <w:t>PA</w:t>
      </w:r>
      <w:r w:rsidRPr="00617AB0">
        <w:rPr>
          <w:rFonts w:eastAsia="標楷體" w:hint="eastAsia"/>
          <w:color w:val="000000"/>
          <w:sz w:val="20"/>
          <w:szCs w:val="20"/>
        </w:rPr>
        <w:t>模式的特質（</w:t>
      </w:r>
      <w:r w:rsidRPr="00617AB0">
        <w:rPr>
          <w:rFonts w:eastAsia="標楷體" w:hint="eastAsia"/>
          <w:color w:val="000000"/>
          <w:sz w:val="20"/>
          <w:szCs w:val="20"/>
        </w:rPr>
        <w:t>a.</w:t>
      </w:r>
      <w:r w:rsidRPr="00617AB0">
        <w:rPr>
          <w:rFonts w:eastAsia="標楷體" w:hint="eastAsia"/>
          <w:color w:val="000000"/>
          <w:sz w:val="20"/>
          <w:szCs w:val="20"/>
        </w:rPr>
        <w:t>英國改革</w:t>
      </w:r>
      <w:r w:rsidRPr="00617AB0">
        <w:rPr>
          <w:rFonts w:eastAsia="標楷體" w:hint="eastAsia"/>
          <w:color w:val="000000"/>
          <w:sz w:val="20"/>
          <w:szCs w:val="20"/>
        </w:rPr>
        <w:t>p25  b. Wilson, Taylor, Weber pp32-41</w:t>
      </w:r>
      <w:r w:rsidRPr="00617AB0">
        <w:rPr>
          <w:rFonts w:eastAsia="標楷體" w:hint="eastAsia"/>
          <w:color w:val="000000"/>
          <w:sz w:val="20"/>
          <w:szCs w:val="20"/>
        </w:rPr>
        <w:t>）與</w:t>
      </w:r>
      <w:r w:rsidRPr="00617AB0">
        <w:rPr>
          <w:rFonts w:eastAsia="標楷體" w:hint="eastAsia"/>
          <w:b/>
          <w:color w:val="000000"/>
          <w:sz w:val="20"/>
          <w:szCs w:val="20"/>
        </w:rPr>
        <w:t>問題</w:t>
      </w:r>
      <w:r w:rsidRPr="00617AB0">
        <w:rPr>
          <w:rFonts w:eastAsia="標楷體" w:hint="eastAsia"/>
          <w:color w:val="000000"/>
          <w:sz w:val="20"/>
          <w:szCs w:val="20"/>
        </w:rPr>
        <w:t>pp43-54</w:t>
      </w:r>
    </w:p>
    <w:p w14:paraId="38D03656" w14:textId="38AF0567" w:rsidR="00DA16C4" w:rsidRPr="00622686" w:rsidRDefault="00074E5B" w:rsidP="00DA4FCF">
      <w:pPr>
        <w:rPr>
          <w:rFonts w:eastAsia="標楷體"/>
          <w:color w:val="0070C0"/>
          <w:sz w:val="20"/>
          <w:szCs w:val="20"/>
        </w:rPr>
      </w:pPr>
      <w:r w:rsidRPr="00617AB0">
        <w:rPr>
          <w:rFonts w:eastAsia="標楷體"/>
          <w:b/>
          <w:color w:val="000000"/>
          <w:sz w:val="20"/>
          <w:szCs w:val="20"/>
        </w:rPr>
        <w:t>Q</w:t>
      </w:r>
      <w:r w:rsidRPr="00617AB0">
        <w:rPr>
          <w:rFonts w:eastAsia="標楷體"/>
          <w:b/>
          <w:color w:val="000000"/>
          <w:sz w:val="20"/>
          <w:szCs w:val="20"/>
        </w:rPr>
        <w:t>：</w:t>
      </w:r>
      <w:r w:rsidRPr="00617AB0">
        <w:rPr>
          <w:rFonts w:eastAsia="標楷體"/>
          <w:color w:val="000000"/>
          <w:sz w:val="20"/>
          <w:szCs w:val="20"/>
        </w:rPr>
        <w:t>公共行政</w:t>
      </w:r>
      <w:r w:rsidRPr="00617AB0">
        <w:rPr>
          <w:rFonts w:eastAsia="標楷體" w:hint="eastAsia"/>
          <w:color w:val="000000"/>
          <w:sz w:val="20"/>
          <w:szCs w:val="20"/>
        </w:rPr>
        <w:t>早期行政特質？</w:t>
      </w:r>
      <w:r w:rsidRPr="00617AB0">
        <w:rPr>
          <w:rFonts w:eastAsia="標楷體"/>
          <w:color w:val="000000"/>
          <w:sz w:val="20"/>
          <w:szCs w:val="20"/>
        </w:rPr>
        <w:t>傳統模型</w:t>
      </w:r>
      <w:r w:rsidRPr="00617AB0">
        <w:rPr>
          <w:rFonts w:eastAsia="標楷體" w:hint="eastAsia"/>
          <w:color w:val="000000"/>
          <w:sz w:val="20"/>
          <w:szCs w:val="20"/>
        </w:rPr>
        <w:t>的</w:t>
      </w:r>
      <w:r w:rsidRPr="00617AB0">
        <w:rPr>
          <w:rFonts w:eastAsia="標楷體" w:hint="eastAsia"/>
          <w:color w:val="000000"/>
          <w:sz w:val="20"/>
          <w:szCs w:val="20"/>
          <w:u w:val="single"/>
        </w:rPr>
        <w:t>特質</w:t>
      </w:r>
      <w:r w:rsidRPr="00617AB0">
        <w:rPr>
          <w:rFonts w:eastAsia="標楷體" w:hint="eastAsia"/>
          <w:color w:val="000000"/>
          <w:sz w:val="20"/>
          <w:szCs w:val="20"/>
        </w:rPr>
        <w:t>與</w:t>
      </w:r>
      <w:r w:rsidRPr="00617AB0">
        <w:rPr>
          <w:rFonts w:eastAsia="標楷體" w:hint="eastAsia"/>
          <w:color w:val="000000"/>
          <w:sz w:val="20"/>
          <w:szCs w:val="20"/>
          <w:u w:val="single"/>
        </w:rPr>
        <w:t>問題</w:t>
      </w:r>
      <w:r w:rsidRPr="00617AB0">
        <w:rPr>
          <w:rFonts w:eastAsia="標楷體"/>
          <w:color w:val="000000"/>
          <w:sz w:val="20"/>
          <w:szCs w:val="20"/>
        </w:rPr>
        <w:t>？</w:t>
      </w:r>
      <w:r w:rsidR="00443546">
        <w:rPr>
          <w:rFonts w:eastAsia="標楷體" w:hint="eastAsia"/>
          <w:color w:val="000000"/>
          <w:sz w:val="20"/>
          <w:szCs w:val="20"/>
        </w:rPr>
        <w:t>並舉適當</w:t>
      </w:r>
      <w:r w:rsidR="00443546" w:rsidRPr="00C87E07">
        <w:rPr>
          <w:rFonts w:eastAsia="標楷體" w:hint="eastAsia"/>
          <w:b/>
          <w:bCs/>
          <w:color w:val="FF0000"/>
          <w:sz w:val="20"/>
          <w:szCs w:val="20"/>
        </w:rPr>
        <w:t>案例</w:t>
      </w:r>
      <w:r w:rsidR="00443546">
        <w:rPr>
          <w:rFonts w:eastAsia="標楷體" w:hint="eastAsia"/>
          <w:color w:val="000000"/>
          <w:sz w:val="20"/>
          <w:szCs w:val="20"/>
        </w:rPr>
        <w:t>說明。</w:t>
      </w:r>
      <w:r w:rsidRPr="00617AB0">
        <w:rPr>
          <w:rFonts w:eastAsia="標楷體" w:hint="eastAsia"/>
          <w:color w:val="000000"/>
          <w:sz w:val="20"/>
          <w:szCs w:val="20"/>
        </w:rPr>
        <w:t xml:space="preserve"> </w:t>
      </w:r>
      <w:r w:rsidR="00BC61D2" w:rsidRPr="00847341">
        <w:rPr>
          <w:rFonts w:eastAsia="標楷體" w:hint="eastAsia"/>
          <w:color w:val="FF0000"/>
          <w:sz w:val="20"/>
        </w:rPr>
        <w:t xml:space="preserve"> </w:t>
      </w:r>
      <w:r w:rsidR="00F64939">
        <w:rPr>
          <w:rFonts w:eastAsia="標楷體"/>
          <w:color w:val="FF0000"/>
          <w:sz w:val="20"/>
        </w:rPr>
        <w:t xml:space="preserve">   </w:t>
      </w:r>
      <w:r w:rsidRPr="00443546">
        <w:rPr>
          <w:rFonts w:eastAsia="標楷體"/>
          <w:color w:val="FF0000"/>
          <w:sz w:val="20"/>
        </w:rPr>
        <w:t xml:space="preserve"> </w:t>
      </w:r>
      <w:r w:rsidRPr="00443546">
        <w:rPr>
          <w:rFonts w:eastAsia="標楷體"/>
          <w:b/>
          <w:sz w:val="20"/>
        </w:rPr>
        <w:t>（</w:t>
      </w:r>
      <w:r w:rsidRPr="00443546">
        <w:rPr>
          <w:rFonts w:eastAsia="標楷體"/>
          <w:b/>
          <w:sz w:val="20"/>
        </w:rPr>
        <w:t xml:space="preserve">group </w:t>
      </w:r>
      <w:r w:rsidR="000A6B2E" w:rsidRPr="00443546">
        <w:rPr>
          <w:rFonts w:eastAsia="標楷體"/>
          <w:b/>
          <w:sz w:val="20"/>
        </w:rPr>
        <w:t>4</w:t>
      </w:r>
      <w:r w:rsidRPr="00443546">
        <w:rPr>
          <w:rFonts w:eastAsia="標楷體"/>
          <w:b/>
          <w:sz w:val="20"/>
        </w:rPr>
        <w:t>）</w:t>
      </w:r>
      <w:r w:rsidRPr="00443546">
        <w:rPr>
          <w:rFonts w:eastAsia="標楷體" w:hint="eastAsia"/>
          <w:sz w:val="20"/>
        </w:rPr>
        <w:t xml:space="preserve"> </w:t>
      </w:r>
      <w:r w:rsidRPr="00443546">
        <w:rPr>
          <w:rFonts w:eastAsia="標楷體" w:hint="eastAsia"/>
          <w:b/>
          <w:sz w:val="20"/>
          <w:szCs w:val="20"/>
        </w:rPr>
        <w:t xml:space="preserve"> </w:t>
      </w:r>
      <w:r>
        <w:rPr>
          <w:rFonts w:eastAsia="標楷體" w:hint="eastAsia"/>
          <w:b/>
          <w:sz w:val="20"/>
          <w:szCs w:val="20"/>
        </w:rPr>
        <w:t xml:space="preserve">  </w:t>
      </w:r>
    </w:p>
    <w:p w14:paraId="26C160A1" w14:textId="5CAE8EE9" w:rsidR="00074E5B" w:rsidRPr="00F1239E" w:rsidRDefault="00831075" w:rsidP="00831075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 w:hint="eastAsia"/>
          <w:sz w:val="20"/>
          <w:bdr w:val="single" w:sz="4" w:space="0" w:color="auto"/>
        </w:rPr>
        <w:t>8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Pr="0018061B">
        <w:rPr>
          <w:rFonts w:eastAsia="標楷體"/>
          <w:sz w:val="20"/>
          <w:bdr w:val="single" w:sz="4" w:space="0" w:color="auto"/>
        </w:rPr>
        <w:t>4/</w:t>
      </w:r>
      <w:r w:rsidR="00122720">
        <w:rPr>
          <w:rFonts w:eastAsia="標楷體"/>
          <w:sz w:val="20"/>
          <w:bdr w:val="single" w:sz="4" w:space="0" w:color="auto"/>
        </w:rPr>
        <w:t>15</w:t>
      </w:r>
      <w:r w:rsidRPr="0018061B">
        <w:rPr>
          <w:rFonts w:eastAsia="標楷體"/>
          <w:sz w:val="20"/>
          <w:bdr w:val="single" w:sz="4" w:space="0" w:color="auto"/>
        </w:rPr>
        <w:t>）</w:t>
      </w:r>
      <w:r w:rsidR="000F1EAB" w:rsidRPr="00074E5B">
        <w:rPr>
          <w:rFonts w:eastAsia="標楷體" w:hint="eastAsia"/>
          <w:color w:val="0070C0"/>
          <w:sz w:val="20"/>
          <w:szCs w:val="20"/>
        </w:rPr>
        <w:t xml:space="preserve"> </w:t>
      </w:r>
    </w:p>
    <w:p w14:paraId="7D11DBDF" w14:textId="4D0D8840" w:rsidR="00A511EA" w:rsidRPr="00C87E07" w:rsidRDefault="005740FC" w:rsidP="00C87E07">
      <w:pPr>
        <w:rPr>
          <w:rFonts w:eastAsia="標楷體" w:hint="eastAsia"/>
          <w:sz w:val="22"/>
          <w:szCs w:val="22"/>
        </w:rPr>
      </w:pPr>
      <w:r w:rsidRPr="005740FC">
        <w:rPr>
          <w:rFonts w:eastAsia="標楷體"/>
          <w:sz w:val="22"/>
          <w:szCs w:val="22"/>
        </w:rPr>
        <w:t>公共行政傳統模型</w:t>
      </w:r>
      <w:r w:rsidRPr="005740FC">
        <w:rPr>
          <w:rFonts w:eastAsia="標楷體" w:hint="eastAsia"/>
          <w:sz w:val="22"/>
          <w:szCs w:val="22"/>
        </w:rPr>
        <w:t>的檢討</w:t>
      </w:r>
      <w:r w:rsidR="00060181">
        <w:rPr>
          <w:rFonts w:eastAsia="標楷體" w:hint="eastAsia"/>
          <w:sz w:val="22"/>
          <w:szCs w:val="22"/>
        </w:rPr>
        <w:t xml:space="preserve">                             </w:t>
      </w:r>
      <w:r w:rsidR="00060181">
        <w:rPr>
          <w:rFonts w:eastAsia="標楷體" w:hint="eastAsia"/>
          <w:b/>
          <w:sz w:val="20"/>
          <w:szCs w:val="20"/>
        </w:rPr>
        <w:t xml:space="preserve"> </w:t>
      </w:r>
      <w:r w:rsidR="00060181">
        <w:rPr>
          <w:rFonts w:eastAsia="標楷體" w:hint="eastAsia"/>
          <w:sz w:val="22"/>
          <w:szCs w:val="22"/>
        </w:rPr>
        <w:t xml:space="preserve">    </w:t>
      </w:r>
      <w:r w:rsidR="0016548F">
        <w:rPr>
          <w:rFonts w:eastAsia="標楷體" w:hint="eastAsia"/>
          <w:sz w:val="22"/>
          <w:szCs w:val="22"/>
        </w:rPr>
        <w:t xml:space="preserve">                          </w:t>
      </w:r>
      <w:r w:rsidR="005155BB">
        <w:rPr>
          <w:rFonts w:eastAsia="標楷體" w:hint="eastAsia"/>
          <w:sz w:val="22"/>
          <w:szCs w:val="22"/>
        </w:rPr>
        <w:t xml:space="preserve">  </w:t>
      </w:r>
      <w:r w:rsidR="00B62C30">
        <w:rPr>
          <w:rFonts w:eastAsia="標楷體" w:hint="eastAsia"/>
          <w:sz w:val="22"/>
          <w:szCs w:val="22"/>
        </w:rPr>
        <w:t xml:space="preserve">                                </w:t>
      </w:r>
      <w:r w:rsidR="0016548F">
        <w:rPr>
          <w:rFonts w:eastAsia="標楷體" w:hint="eastAsia"/>
          <w:sz w:val="22"/>
          <w:szCs w:val="22"/>
        </w:rPr>
        <w:t xml:space="preserve">  </w:t>
      </w:r>
      <w:r w:rsidR="005155BB">
        <w:rPr>
          <w:rFonts w:eastAsia="標楷體" w:hint="eastAsia"/>
          <w:sz w:val="22"/>
          <w:szCs w:val="22"/>
        </w:rPr>
        <w:t xml:space="preserve">                                    </w:t>
      </w:r>
    </w:p>
    <w:p w14:paraId="41E92D45" w14:textId="1E827FAD" w:rsidR="00831075" w:rsidRPr="0018061B" w:rsidRDefault="00831075" w:rsidP="00831075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 w:hint="eastAsia"/>
          <w:sz w:val="20"/>
          <w:bdr w:val="single" w:sz="4" w:space="0" w:color="auto"/>
        </w:rPr>
        <w:t>9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Pr="0018061B">
        <w:rPr>
          <w:rFonts w:eastAsia="標楷體"/>
          <w:sz w:val="20"/>
          <w:bdr w:val="single" w:sz="4" w:space="0" w:color="auto"/>
        </w:rPr>
        <w:t>4/</w:t>
      </w:r>
      <w:r w:rsidR="00122720">
        <w:rPr>
          <w:rFonts w:eastAsia="標楷體"/>
          <w:sz w:val="20"/>
          <w:bdr w:val="single" w:sz="4" w:space="0" w:color="auto"/>
        </w:rPr>
        <w:t>22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297A9A04" w14:textId="6F3D4406" w:rsidR="00D95B52" w:rsidRPr="007E40EF" w:rsidRDefault="00831075" w:rsidP="009A4994">
      <w:pPr>
        <w:rPr>
          <w:rFonts w:eastAsia="標楷體"/>
          <w:sz w:val="20"/>
          <w:shd w:val="pct15" w:color="auto" w:fill="FFFFFF"/>
        </w:rPr>
      </w:pPr>
      <w:r w:rsidRPr="0018061B">
        <w:rPr>
          <w:rFonts w:eastAsia="標楷體" w:hint="eastAsia"/>
          <w:sz w:val="20"/>
          <w:shd w:val="pct15" w:color="auto" w:fill="FFFFFF"/>
        </w:rPr>
        <w:t>★</w:t>
      </w:r>
      <w:r w:rsidRPr="0018061B">
        <w:rPr>
          <w:rFonts w:eastAsia="標楷體"/>
          <w:sz w:val="20"/>
          <w:shd w:val="pct15" w:color="auto" w:fill="FFFFFF"/>
        </w:rPr>
        <w:t>期中考</w:t>
      </w:r>
      <w:r w:rsidR="00B62C30">
        <w:rPr>
          <w:rFonts w:eastAsia="標楷體" w:hint="eastAsia"/>
          <w:sz w:val="20"/>
          <w:shd w:val="pct15" w:color="auto" w:fill="FFFFFF"/>
        </w:rPr>
        <w:t xml:space="preserve"> </w:t>
      </w:r>
    </w:p>
    <w:p w14:paraId="263FDF10" w14:textId="77777777" w:rsidR="00C87E07" w:rsidRDefault="00C87E07" w:rsidP="009A4994">
      <w:pPr>
        <w:rPr>
          <w:rFonts w:eastAsia="標楷體"/>
          <w:sz w:val="20"/>
          <w:bdr w:val="single" w:sz="4" w:space="0" w:color="auto"/>
        </w:rPr>
      </w:pPr>
    </w:p>
    <w:p w14:paraId="3ECDEC26" w14:textId="77777777" w:rsidR="00C87E07" w:rsidRDefault="00C87E07" w:rsidP="009A4994">
      <w:pPr>
        <w:rPr>
          <w:rFonts w:eastAsia="標楷體"/>
          <w:sz w:val="20"/>
          <w:bdr w:val="single" w:sz="4" w:space="0" w:color="auto"/>
        </w:rPr>
      </w:pPr>
    </w:p>
    <w:p w14:paraId="5F735F25" w14:textId="7B5D2128" w:rsidR="009A4994" w:rsidRPr="0018061B" w:rsidRDefault="009A4994" w:rsidP="009A4994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lastRenderedPageBreak/>
        <w:t>第</w:t>
      </w:r>
      <w:r w:rsidRPr="0018061B">
        <w:rPr>
          <w:rFonts w:eastAsia="標楷體" w:hint="eastAsia"/>
          <w:sz w:val="20"/>
          <w:bdr w:val="single" w:sz="4" w:space="0" w:color="auto"/>
        </w:rPr>
        <w:t>10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="00122720">
        <w:rPr>
          <w:rFonts w:eastAsia="標楷體"/>
          <w:sz w:val="20"/>
          <w:bdr w:val="single" w:sz="4" w:space="0" w:color="auto"/>
        </w:rPr>
        <w:t>4</w:t>
      </w:r>
      <w:r w:rsidRPr="0018061B">
        <w:rPr>
          <w:rFonts w:eastAsia="標楷體"/>
          <w:sz w:val="20"/>
          <w:bdr w:val="single" w:sz="4" w:space="0" w:color="auto"/>
        </w:rPr>
        <w:t>/</w:t>
      </w:r>
      <w:r w:rsidR="00122720">
        <w:rPr>
          <w:rFonts w:eastAsia="標楷體"/>
          <w:sz w:val="20"/>
          <w:bdr w:val="single" w:sz="4" w:space="0" w:color="auto"/>
        </w:rPr>
        <w:t>29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68160A85" w14:textId="77777777" w:rsidR="00B40DDD" w:rsidRPr="0018061B" w:rsidRDefault="00B40DDD" w:rsidP="00B40DDD">
      <w:pPr>
        <w:tabs>
          <w:tab w:val="num" w:pos="540"/>
        </w:tabs>
        <w:jc w:val="center"/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 w:hint="eastAsia"/>
          <w:b/>
          <w:sz w:val="22"/>
          <w:szCs w:val="22"/>
          <w:u w:val="single"/>
        </w:rPr>
        <w:t>第三者政府理論（</w:t>
      </w:r>
      <w:r w:rsidRPr="0018061B">
        <w:rPr>
          <w:rFonts w:eastAsia="標楷體" w:hint="eastAsia"/>
          <w:b/>
          <w:sz w:val="22"/>
          <w:szCs w:val="22"/>
          <w:u w:val="single"/>
        </w:rPr>
        <w:t>the third party government theory</w:t>
      </w:r>
      <w:r w:rsidRPr="0018061B">
        <w:rPr>
          <w:rFonts w:eastAsia="標楷體" w:hint="eastAsia"/>
          <w:b/>
          <w:sz w:val="22"/>
          <w:szCs w:val="22"/>
          <w:u w:val="single"/>
        </w:rPr>
        <w:t>）</w:t>
      </w:r>
    </w:p>
    <w:p w14:paraId="309E88BA" w14:textId="77777777" w:rsidR="00B40DDD" w:rsidRPr="0018061B" w:rsidRDefault="00B40DDD" w:rsidP="00B40DDD">
      <w:pPr>
        <w:ind w:left="400" w:hangingChars="200" w:hanging="400"/>
        <w:rPr>
          <w:rFonts w:eastAsia="標楷體"/>
          <w:b/>
          <w:sz w:val="20"/>
        </w:rPr>
      </w:pPr>
      <w:r w:rsidRPr="0018061B">
        <w:rPr>
          <w:rFonts w:eastAsia="標楷體"/>
          <w:sz w:val="20"/>
          <w:szCs w:val="20"/>
        </w:rPr>
        <w:t>＊非營利組織</w:t>
      </w:r>
      <w:r>
        <w:rPr>
          <w:rFonts w:eastAsia="標楷體" w:hint="eastAsia"/>
          <w:sz w:val="20"/>
          <w:szCs w:val="20"/>
        </w:rPr>
        <w:t>(</w:t>
      </w:r>
      <w:r w:rsidRPr="0018061B">
        <w:rPr>
          <w:rFonts w:eastAsia="標楷體" w:hint="eastAsia"/>
          <w:sz w:val="20"/>
          <w:szCs w:val="20"/>
        </w:rPr>
        <w:t>張潤書，</w:t>
      </w:r>
      <w:r w:rsidRPr="0018061B">
        <w:rPr>
          <w:rFonts w:eastAsia="標楷體" w:hint="eastAsia"/>
          <w:sz w:val="20"/>
          <w:szCs w:val="20"/>
        </w:rPr>
        <w:t>chapt. 11</w:t>
      </w:r>
      <w:r>
        <w:rPr>
          <w:rFonts w:eastAsia="標楷體" w:hint="eastAsia"/>
          <w:sz w:val="20"/>
          <w:szCs w:val="20"/>
        </w:rPr>
        <w:t>)</w:t>
      </w:r>
    </w:p>
    <w:p w14:paraId="4CF01D70" w14:textId="77777777" w:rsidR="007E40EF" w:rsidRDefault="00B40DDD" w:rsidP="00B40DDD">
      <w:pPr>
        <w:rPr>
          <w:rFonts w:eastAsia="標楷體"/>
          <w:b/>
          <w:sz w:val="20"/>
          <w:szCs w:val="20"/>
          <w:u w:val="single"/>
        </w:rPr>
      </w:pPr>
      <w:r w:rsidRPr="0018061B">
        <w:rPr>
          <w:rFonts w:eastAsia="標楷體" w:hint="eastAsia"/>
          <w:sz w:val="20"/>
          <w:szCs w:val="20"/>
        </w:rPr>
        <w:t>Q</w:t>
      </w:r>
      <w:r w:rsidRPr="0018061B">
        <w:rPr>
          <w:rFonts w:eastAsia="標楷體" w:hint="eastAsia"/>
          <w:sz w:val="20"/>
          <w:szCs w:val="20"/>
        </w:rPr>
        <w:t>：</w:t>
      </w:r>
      <w:r>
        <w:rPr>
          <w:rFonts w:eastAsia="標楷體" w:hint="eastAsia"/>
          <w:sz w:val="20"/>
          <w:szCs w:val="20"/>
        </w:rPr>
        <w:t>請舉</w:t>
      </w:r>
      <w:r w:rsidRPr="00A65A89">
        <w:rPr>
          <w:rFonts w:eastAsia="標楷體" w:hint="eastAsia"/>
          <w:sz w:val="20"/>
          <w:szCs w:val="20"/>
          <w:bdr w:val="single" w:sz="4" w:space="0" w:color="auto"/>
        </w:rPr>
        <w:t>慈濟</w:t>
      </w:r>
      <w:r>
        <w:rPr>
          <w:rFonts w:eastAsia="標楷體" w:hint="eastAsia"/>
          <w:sz w:val="20"/>
          <w:szCs w:val="20"/>
        </w:rPr>
        <w:t>案例</w:t>
      </w:r>
      <w:r w:rsidRPr="00011BDB">
        <w:rPr>
          <w:rFonts w:eastAsia="標楷體" w:hint="eastAsia"/>
          <w:sz w:val="20"/>
          <w:szCs w:val="20"/>
        </w:rPr>
        <w:t>說明：</w:t>
      </w:r>
      <w:r w:rsidRPr="00011BDB">
        <w:rPr>
          <w:rFonts w:eastAsia="標楷體"/>
          <w:sz w:val="20"/>
          <w:szCs w:val="20"/>
        </w:rPr>
        <w:t>非營利組織意義、特徵、</w:t>
      </w:r>
      <w:r w:rsidRPr="00011BDB">
        <w:rPr>
          <w:rFonts w:eastAsia="標楷體" w:hint="eastAsia"/>
          <w:sz w:val="20"/>
          <w:szCs w:val="20"/>
        </w:rPr>
        <w:t>功能？</w:t>
      </w:r>
      <w:r w:rsidRPr="00011BDB">
        <w:rPr>
          <w:rFonts w:eastAsia="標楷體"/>
          <w:b/>
          <w:sz w:val="20"/>
          <w:szCs w:val="20"/>
        </w:rPr>
        <w:t>以及</w:t>
      </w:r>
      <w:r w:rsidRPr="00011BDB">
        <w:rPr>
          <w:rFonts w:eastAsia="標楷體" w:hint="eastAsia"/>
          <w:b/>
          <w:sz w:val="20"/>
          <w:szCs w:val="20"/>
        </w:rPr>
        <w:t>該</w:t>
      </w:r>
      <w:r>
        <w:rPr>
          <w:rFonts w:eastAsia="標楷體"/>
          <w:b/>
          <w:sz w:val="20"/>
          <w:szCs w:val="20"/>
          <w:u w:val="single"/>
        </w:rPr>
        <w:t>在公共服務上版扮演的角色</w:t>
      </w:r>
      <w:r>
        <w:rPr>
          <w:rFonts w:eastAsia="標楷體" w:hint="eastAsia"/>
          <w:b/>
          <w:sz w:val="20"/>
          <w:szCs w:val="20"/>
          <w:u w:val="single"/>
        </w:rPr>
        <w:t>，</w:t>
      </w:r>
      <w:r w:rsidRPr="00011BDB">
        <w:rPr>
          <w:rFonts w:eastAsia="標楷體"/>
          <w:b/>
          <w:sz w:val="20"/>
          <w:szCs w:val="20"/>
          <w:u w:val="single"/>
        </w:rPr>
        <w:t>限制</w:t>
      </w:r>
      <w:r>
        <w:rPr>
          <w:rFonts w:eastAsia="標楷體" w:hint="eastAsia"/>
          <w:b/>
          <w:sz w:val="20"/>
          <w:szCs w:val="20"/>
          <w:u w:val="single"/>
        </w:rPr>
        <w:t>以及</w:t>
      </w:r>
      <w:r>
        <w:rPr>
          <w:rFonts w:eastAsia="標楷體"/>
          <w:b/>
          <w:sz w:val="20"/>
          <w:szCs w:val="20"/>
          <w:u w:val="single"/>
        </w:rPr>
        <w:t>201502</w:t>
      </w:r>
      <w:r>
        <w:rPr>
          <w:rFonts w:eastAsia="標楷體" w:hint="eastAsia"/>
          <w:b/>
          <w:sz w:val="20"/>
          <w:szCs w:val="20"/>
          <w:u w:val="single"/>
        </w:rPr>
        <w:t>慈濟在台北內湖保護區變更一案的爭議，以及貴組對此爭議之意見（可徵詢班上同學意見）？</w:t>
      </w:r>
    </w:p>
    <w:p w14:paraId="32A631AC" w14:textId="4F5392D9" w:rsidR="00B40DDD" w:rsidRPr="007E40EF" w:rsidRDefault="00B40DDD" w:rsidP="00B40DDD">
      <w:pPr>
        <w:rPr>
          <w:rFonts w:eastAsia="標楷體"/>
          <w:sz w:val="22"/>
          <w:szCs w:val="22"/>
          <w:bdr w:val="single" w:sz="4" w:space="0" w:color="auto"/>
          <w:shd w:val="pct15" w:color="auto" w:fill="FFFFFF"/>
        </w:rPr>
      </w:pPr>
      <w:r>
        <w:rPr>
          <w:rFonts w:eastAsia="標楷體" w:hint="eastAsia"/>
          <w:color w:val="FF0000"/>
          <w:sz w:val="20"/>
          <w:szCs w:val="20"/>
        </w:rPr>
        <w:t xml:space="preserve">                                       </w:t>
      </w:r>
      <w:r w:rsidR="00FC51DB">
        <w:rPr>
          <w:rFonts w:eastAsia="標楷體" w:hint="eastAsia"/>
          <w:color w:val="FF0000"/>
          <w:sz w:val="20"/>
          <w:szCs w:val="20"/>
        </w:rPr>
        <w:t xml:space="preserve">               </w:t>
      </w:r>
      <w:r w:rsidR="007E40EF">
        <w:rPr>
          <w:rFonts w:eastAsia="標楷體"/>
          <w:color w:val="FF0000"/>
          <w:sz w:val="20"/>
          <w:szCs w:val="20"/>
        </w:rPr>
        <w:t xml:space="preserve">                  </w:t>
      </w:r>
      <w:r w:rsidR="007E40EF" w:rsidRPr="00724836">
        <w:rPr>
          <w:rFonts w:eastAsia="標楷體"/>
          <w:color w:val="FF0000"/>
          <w:sz w:val="20"/>
          <w:szCs w:val="20"/>
        </w:rPr>
        <w:t xml:space="preserve"> </w:t>
      </w:r>
      <w:r w:rsidRPr="00724836">
        <w:rPr>
          <w:rFonts w:eastAsia="標楷體"/>
          <w:b/>
          <w:sz w:val="20"/>
        </w:rPr>
        <w:t>（</w:t>
      </w:r>
      <w:r w:rsidRPr="00724836">
        <w:rPr>
          <w:rFonts w:eastAsia="標楷體"/>
          <w:b/>
          <w:sz w:val="20"/>
        </w:rPr>
        <w:t xml:space="preserve">group </w:t>
      </w:r>
      <w:r w:rsidR="000A6B2E" w:rsidRPr="00724836">
        <w:rPr>
          <w:rFonts w:eastAsia="標楷體"/>
          <w:b/>
          <w:sz w:val="20"/>
        </w:rPr>
        <w:t>5</w:t>
      </w:r>
      <w:r w:rsidRPr="00724836">
        <w:rPr>
          <w:rFonts w:eastAsia="標楷體"/>
          <w:b/>
          <w:sz w:val="20"/>
        </w:rPr>
        <w:t>）</w:t>
      </w:r>
    </w:p>
    <w:p w14:paraId="2CCC611D" w14:textId="0081110A" w:rsidR="009A4994" w:rsidRDefault="009A4994" w:rsidP="009A4994">
      <w:pPr>
        <w:rPr>
          <w:rFonts w:eastAsia="標楷體"/>
          <w:sz w:val="22"/>
          <w:szCs w:val="22"/>
          <w:bdr w:val="single" w:sz="4" w:space="0" w:color="auto"/>
        </w:rPr>
      </w:pPr>
      <w:r w:rsidRPr="00910F1F">
        <w:rPr>
          <w:rFonts w:eastAsia="標楷體"/>
          <w:sz w:val="22"/>
          <w:szCs w:val="22"/>
          <w:bdr w:val="single" w:sz="4" w:space="0" w:color="auto"/>
        </w:rPr>
        <w:t>第</w:t>
      </w:r>
      <w:r w:rsidRPr="00910F1F">
        <w:rPr>
          <w:rFonts w:eastAsia="標楷體"/>
          <w:sz w:val="22"/>
          <w:szCs w:val="22"/>
          <w:bdr w:val="single" w:sz="4" w:space="0" w:color="auto"/>
        </w:rPr>
        <w:t>1</w:t>
      </w:r>
      <w:r w:rsidRPr="00910F1F">
        <w:rPr>
          <w:rFonts w:eastAsia="標楷體" w:hint="eastAsia"/>
          <w:sz w:val="22"/>
          <w:szCs w:val="22"/>
          <w:bdr w:val="single" w:sz="4" w:space="0" w:color="auto"/>
        </w:rPr>
        <w:t>1</w:t>
      </w:r>
      <w:r w:rsidR="001C791D">
        <w:rPr>
          <w:rFonts w:eastAsia="標楷體"/>
          <w:sz w:val="22"/>
          <w:szCs w:val="22"/>
          <w:bdr w:val="single" w:sz="4" w:space="0" w:color="auto"/>
        </w:rPr>
        <w:t>週</w:t>
      </w:r>
      <w:r w:rsidRPr="00910F1F">
        <w:rPr>
          <w:rFonts w:eastAsia="標楷體"/>
          <w:sz w:val="22"/>
          <w:szCs w:val="22"/>
          <w:bdr w:val="single" w:sz="4" w:space="0" w:color="auto"/>
        </w:rPr>
        <w:t>（</w:t>
      </w:r>
      <w:r w:rsidRPr="00910F1F">
        <w:rPr>
          <w:rFonts w:eastAsia="標楷體" w:hint="eastAsia"/>
          <w:sz w:val="22"/>
          <w:szCs w:val="22"/>
          <w:bdr w:val="single" w:sz="4" w:space="0" w:color="auto"/>
        </w:rPr>
        <w:t>5</w:t>
      </w:r>
      <w:r w:rsidRPr="00910F1F">
        <w:rPr>
          <w:rFonts w:eastAsia="標楷體"/>
          <w:sz w:val="22"/>
          <w:szCs w:val="22"/>
          <w:bdr w:val="single" w:sz="4" w:space="0" w:color="auto"/>
        </w:rPr>
        <w:t>/</w:t>
      </w:r>
      <w:r w:rsidR="00122720">
        <w:rPr>
          <w:rFonts w:eastAsia="標楷體"/>
          <w:sz w:val="22"/>
          <w:szCs w:val="22"/>
          <w:bdr w:val="single" w:sz="4" w:space="0" w:color="auto"/>
        </w:rPr>
        <w:t>6</w:t>
      </w:r>
      <w:r w:rsidRPr="00910F1F">
        <w:rPr>
          <w:rFonts w:eastAsia="標楷體"/>
          <w:sz w:val="22"/>
          <w:szCs w:val="22"/>
          <w:bdr w:val="single" w:sz="4" w:space="0" w:color="auto"/>
        </w:rPr>
        <w:t>）</w:t>
      </w:r>
    </w:p>
    <w:p w14:paraId="37B64FE8" w14:textId="77777777" w:rsidR="00A72F30" w:rsidRPr="00A50F36" w:rsidRDefault="00A72F30" w:rsidP="00A50F36">
      <w:pPr>
        <w:jc w:val="center"/>
        <w:rPr>
          <w:rFonts w:eastAsia="標楷體"/>
          <w:b/>
          <w:sz w:val="22"/>
          <w:szCs w:val="22"/>
          <w:u w:val="single"/>
        </w:rPr>
      </w:pPr>
      <w:r w:rsidRPr="0018061B">
        <w:rPr>
          <w:rFonts w:eastAsia="標楷體"/>
          <w:b/>
          <w:sz w:val="22"/>
          <w:szCs w:val="22"/>
          <w:u w:val="single"/>
        </w:rPr>
        <w:t>公共行政學理論的重要發展</w:t>
      </w:r>
      <w:r w:rsidRPr="0018061B">
        <w:rPr>
          <w:rFonts w:eastAsia="標楷體" w:hint="eastAsia"/>
          <w:b/>
          <w:sz w:val="22"/>
          <w:szCs w:val="22"/>
          <w:u w:val="single"/>
        </w:rPr>
        <w:t>與</w:t>
      </w:r>
      <w:r w:rsidRPr="0018061B">
        <w:rPr>
          <w:rFonts w:eastAsia="標楷體"/>
          <w:b/>
          <w:sz w:val="22"/>
          <w:szCs w:val="22"/>
          <w:u w:val="single"/>
        </w:rPr>
        <w:t>政府再造</w:t>
      </w:r>
    </w:p>
    <w:p w14:paraId="68243DDD" w14:textId="77777777" w:rsidR="00A72F30" w:rsidRPr="0018061B" w:rsidRDefault="00A72F30" w:rsidP="00A72F30">
      <w:pPr>
        <w:rPr>
          <w:rFonts w:eastAsia="標楷體"/>
          <w:b/>
          <w:sz w:val="22"/>
          <w:szCs w:val="22"/>
        </w:rPr>
      </w:pPr>
      <w:r w:rsidRPr="0018061B">
        <w:rPr>
          <w:rFonts w:eastAsia="標楷體" w:hint="eastAsia"/>
          <w:b/>
          <w:sz w:val="22"/>
          <w:szCs w:val="22"/>
        </w:rPr>
        <w:t>◎美國</w:t>
      </w:r>
      <w:r w:rsidRPr="0018061B">
        <w:rPr>
          <w:rFonts w:eastAsia="標楷體" w:hint="eastAsia"/>
          <w:b/>
          <w:sz w:val="22"/>
          <w:szCs w:val="22"/>
        </w:rPr>
        <w:t xml:space="preserve">Clinton </w:t>
      </w:r>
      <w:r w:rsidRPr="0018061B">
        <w:rPr>
          <w:rFonts w:eastAsia="標楷體" w:hint="eastAsia"/>
          <w:b/>
          <w:sz w:val="22"/>
          <w:szCs w:val="22"/>
        </w:rPr>
        <w:t>政府：</w:t>
      </w:r>
      <w:r w:rsidRPr="0018061B">
        <w:rPr>
          <w:rFonts w:eastAsia="標楷體"/>
          <w:b/>
          <w:sz w:val="22"/>
          <w:szCs w:val="22"/>
        </w:rPr>
        <w:t>新政府運動</w:t>
      </w:r>
      <w:r w:rsidRPr="0018061B">
        <w:rPr>
          <w:rFonts w:eastAsia="標楷體"/>
          <w:b/>
          <w:sz w:val="22"/>
          <w:szCs w:val="22"/>
        </w:rPr>
        <w:t>/</w:t>
      </w:r>
      <w:r w:rsidRPr="0018061B">
        <w:rPr>
          <w:rFonts w:eastAsia="標楷體"/>
          <w:b/>
          <w:sz w:val="22"/>
          <w:szCs w:val="22"/>
          <w:u w:val="single"/>
        </w:rPr>
        <w:t>政府再造</w:t>
      </w:r>
      <w:r w:rsidRPr="0018061B">
        <w:rPr>
          <w:rFonts w:eastAsia="標楷體"/>
          <w:b/>
          <w:sz w:val="22"/>
          <w:szCs w:val="22"/>
        </w:rPr>
        <w:t>與企業型政府</w:t>
      </w:r>
      <w:r w:rsidRPr="0018061B">
        <w:rPr>
          <w:rFonts w:eastAsia="標楷體"/>
          <w:b/>
          <w:sz w:val="22"/>
          <w:szCs w:val="22"/>
        </w:rPr>
        <w:t xml:space="preserve"> </w:t>
      </w:r>
      <w:r w:rsidRPr="0018061B">
        <w:rPr>
          <w:rFonts w:eastAsia="標楷體" w:hint="eastAsia"/>
          <w:b/>
          <w:sz w:val="22"/>
          <w:szCs w:val="22"/>
        </w:rPr>
        <w:t>（張潤書，</w:t>
      </w:r>
      <w:r w:rsidRPr="0018061B">
        <w:rPr>
          <w:rFonts w:eastAsia="標楷體" w:hint="eastAsia"/>
          <w:b/>
          <w:sz w:val="22"/>
          <w:szCs w:val="22"/>
        </w:rPr>
        <w:t>chapt. 19</w:t>
      </w:r>
      <w:r w:rsidRPr="0018061B">
        <w:rPr>
          <w:rFonts w:eastAsia="標楷體" w:hint="eastAsia"/>
          <w:b/>
          <w:sz w:val="22"/>
          <w:szCs w:val="22"/>
        </w:rPr>
        <w:t>）</w:t>
      </w:r>
    </w:p>
    <w:p w14:paraId="5166252B" w14:textId="77777777" w:rsidR="00A72F30" w:rsidRPr="002D6EA8" w:rsidRDefault="00A72F30" w:rsidP="002D6EA8">
      <w:pPr>
        <w:rPr>
          <w:rFonts w:eastAsia="標楷體"/>
          <w:b/>
          <w:sz w:val="22"/>
          <w:szCs w:val="22"/>
        </w:rPr>
      </w:pPr>
      <w:r w:rsidRPr="0018061B">
        <w:rPr>
          <w:rFonts w:eastAsia="標楷體" w:hint="eastAsia"/>
          <w:b/>
          <w:sz w:val="22"/>
          <w:szCs w:val="22"/>
        </w:rPr>
        <w:t>＊</w:t>
      </w:r>
      <w:r w:rsidR="002D6EA8" w:rsidRPr="0018061B">
        <w:rPr>
          <w:rFonts w:eastAsia="標楷體" w:hint="eastAsia"/>
          <w:b/>
          <w:sz w:val="20"/>
        </w:rPr>
        <w:t>歐美先進國家實施政府改造原因？</w:t>
      </w:r>
      <w:r w:rsidR="002D6EA8" w:rsidRPr="0018061B">
        <w:rPr>
          <w:rFonts w:eastAsia="標楷體" w:hint="eastAsia"/>
          <w:sz w:val="20"/>
          <w:szCs w:val="20"/>
        </w:rPr>
        <w:t>何謂雙環困境？</w:t>
      </w:r>
      <w:r w:rsidR="002D6EA8" w:rsidRPr="0018061B">
        <w:rPr>
          <w:rFonts w:eastAsia="標楷體"/>
          <w:sz w:val="20"/>
        </w:rPr>
        <w:t>何謂</w:t>
      </w:r>
      <w:r w:rsidR="002D6EA8">
        <w:rPr>
          <w:rFonts w:eastAsia="標楷體" w:hint="eastAsia"/>
          <w:sz w:val="20"/>
        </w:rPr>
        <w:t>（</w:t>
      </w:r>
      <w:r w:rsidR="002D6EA8" w:rsidRPr="0018061B">
        <w:rPr>
          <w:rFonts w:eastAsia="標楷體" w:hint="eastAsia"/>
          <w:sz w:val="22"/>
          <w:szCs w:val="22"/>
        </w:rPr>
        <w:t xml:space="preserve">Clinton </w:t>
      </w:r>
      <w:r w:rsidR="002D6EA8" w:rsidRPr="0018061B">
        <w:rPr>
          <w:rFonts w:eastAsia="標楷體" w:hint="eastAsia"/>
          <w:sz w:val="22"/>
          <w:szCs w:val="22"/>
        </w:rPr>
        <w:t>政府</w:t>
      </w:r>
      <w:r w:rsidR="002D6EA8">
        <w:rPr>
          <w:rFonts w:eastAsia="標楷體" w:hint="eastAsia"/>
          <w:sz w:val="22"/>
          <w:szCs w:val="22"/>
        </w:rPr>
        <w:t>）</w:t>
      </w:r>
      <w:r w:rsidR="002D6EA8" w:rsidRPr="0018061B">
        <w:rPr>
          <w:rFonts w:eastAsia="標楷體"/>
          <w:sz w:val="20"/>
          <w:szCs w:val="20"/>
        </w:rPr>
        <w:t>新政府運動</w:t>
      </w:r>
      <w:r w:rsidR="002D6EA8" w:rsidRPr="0018061B">
        <w:rPr>
          <w:rFonts w:eastAsia="標楷體"/>
          <w:sz w:val="20"/>
          <w:szCs w:val="20"/>
        </w:rPr>
        <w:t>/</w:t>
      </w:r>
      <w:r w:rsidR="002D6EA8" w:rsidRPr="0018061B">
        <w:rPr>
          <w:rFonts w:eastAsia="標楷體"/>
          <w:sz w:val="20"/>
          <w:szCs w:val="20"/>
        </w:rPr>
        <w:t>政府再造？</w:t>
      </w:r>
      <w:r w:rsidR="002D6EA8" w:rsidRPr="0018061B">
        <w:rPr>
          <w:rFonts w:eastAsia="標楷體"/>
          <w:sz w:val="20"/>
          <w:szCs w:val="20"/>
        </w:rPr>
        <w:t>Who</w:t>
      </w:r>
      <w:r w:rsidR="002D6EA8" w:rsidRPr="0018061B">
        <w:rPr>
          <w:rFonts w:eastAsia="標楷體"/>
          <w:sz w:val="20"/>
          <w:szCs w:val="20"/>
        </w:rPr>
        <w:t>提倡？何謂企業型官僚</w:t>
      </w:r>
      <w:r w:rsidR="002D6EA8" w:rsidRPr="0018061B">
        <w:rPr>
          <w:rFonts w:eastAsia="標楷體"/>
          <w:sz w:val="20"/>
          <w:szCs w:val="20"/>
        </w:rPr>
        <w:t>/</w:t>
      </w:r>
      <w:r w:rsidR="002D6EA8" w:rsidRPr="0018061B">
        <w:rPr>
          <w:rFonts w:eastAsia="標楷體"/>
          <w:sz w:val="20"/>
          <w:szCs w:val="20"/>
        </w:rPr>
        <w:t>公共企業家（</w:t>
      </w:r>
      <w:r w:rsidR="002D6EA8" w:rsidRPr="0018061B">
        <w:rPr>
          <w:rFonts w:eastAsia="標楷體"/>
          <w:sz w:val="20"/>
          <w:szCs w:val="20"/>
        </w:rPr>
        <w:t>public entrepreneurs</w:t>
      </w:r>
      <w:r w:rsidR="002D6EA8" w:rsidRPr="0018061B">
        <w:rPr>
          <w:rFonts w:eastAsia="標楷體"/>
          <w:sz w:val="20"/>
          <w:szCs w:val="20"/>
        </w:rPr>
        <w:t>）？實施企業</w:t>
      </w:r>
      <w:r w:rsidR="002D6EA8" w:rsidRPr="0018061B">
        <w:rPr>
          <w:rFonts w:eastAsia="標楷體" w:hint="eastAsia"/>
          <w:sz w:val="20"/>
          <w:szCs w:val="20"/>
        </w:rPr>
        <w:t>型</w:t>
      </w:r>
      <w:r w:rsidR="002D6EA8" w:rsidRPr="0018061B">
        <w:rPr>
          <w:rFonts w:eastAsia="標楷體"/>
          <w:sz w:val="20"/>
          <w:szCs w:val="20"/>
        </w:rPr>
        <w:t>政府的策略</w:t>
      </w:r>
      <w:r w:rsidR="002D6EA8" w:rsidRPr="0018061B">
        <w:rPr>
          <w:rFonts w:eastAsia="標楷體" w:hint="eastAsia"/>
          <w:sz w:val="20"/>
          <w:szCs w:val="20"/>
        </w:rPr>
        <w:t>（</w:t>
      </w:r>
      <w:r w:rsidR="002D6EA8" w:rsidRPr="0018061B">
        <w:rPr>
          <w:rFonts w:eastAsia="標楷體"/>
          <w:sz w:val="20"/>
          <w:szCs w:val="20"/>
        </w:rPr>
        <w:t>政府再造的十項原則</w:t>
      </w:r>
      <w:r w:rsidR="002D6EA8" w:rsidRPr="0018061B">
        <w:rPr>
          <w:rFonts w:eastAsia="標楷體" w:hint="eastAsia"/>
          <w:sz w:val="20"/>
          <w:szCs w:val="20"/>
        </w:rPr>
        <w:t>）</w:t>
      </w:r>
      <w:r w:rsidR="002D6EA8" w:rsidRPr="0018061B">
        <w:rPr>
          <w:rFonts w:eastAsia="標楷體"/>
          <w:sz w:val="20"/>
          <w:szCs w:val="20"/>
        </w:rPr>
        <w:t>？</w:t>
      </w:r>
      <w:r w:rsidR="002D6EA8" w:rsidRPr="0018061B">
        <w:rPr>
          <w:rFonts w:eastAsia="標楷體" w:hint="eastAsia"/>
          <w:sz w:val="20"/>
          <w:szCs w:val="20"/>
        </w:rPr>
        <w:t xml:space="preserve">   </w:t>
      </w:r>
      <w:r w:rsidRPr="0018061B">
        <w:rPr>
          <w:rFonts w:eastAsia="標楷體" w:hint="eastAsia"/>
          <w:b/>
          <w:sz w:val="22"/>
          <w:szCs w:val="22"/>
        </w:rPr>
        <w:t xml:space="preserve"> </w:t>
      </w:r>
    </w:p>
    <w:p w14:paraId="56ACD350" w14:textId="77777777" w:rsidR="00FA10CC" w:rsidRPr="0018061B" w:rsidRDefault="00A72F30" w:rsidP="00A6274C">
      <w:pPr>
        <w:ind w:firstLineChars="200" w:firstLine="400"/>
        <w:rPr>
          <w:rFonts w:eastAsia="標楷體"/>
          <w:sz w:val="20"/>
          <w:szCs w:val="20"/>
        </w:rPr>
      </w:pPr>
      <w:r w:rsidRPr="0018061B">
        <w:rPr>
          <w:rFonts w:eastAsia="標楷體" w:hint="eastAsia"/>
          <w:b/>
          <w:sz w:val="20"/>
        </w:rPr>
        <w:t xml:space="preserve"> </w:t>
      </w:r>
      <w:r w:rsidRPr="0018061B">
        <w:rPr>
          <w:rFonts w:eastAsia="標楷體" w:hint="eastAsia"/>
          <w:sz w:val="20"/>
        </w:rPr>
        <w:t>*</w:t>
      </w:r>
      <w:r w:rsidRPr="0018061B">
        <w:rPr>
          <w:rFonts w:eastAsia="標楷體"/>
          <w:sz w:val="20"/>
        </w:rPr>
        <w:t>＊</w:t>
      </w:r>
      <w:r w:rsidRPr="0018061B">
        <w:rPr>
          <w:rFonts w:eastAsia="標楷體" w:hint="eastAsia"/>
          <w:sz w:val="20"/>
          <w:szCs w:val="20"/>
        </w:rPr>
        <w:t>雙環困境（</w:t>
      </w:r>
      <w:r w:rsidRPr="0018061B">
        <w:rPr>
          <w:rFonts w:eastAsia="標楷體" w:hint="eastAsia"/>
          <w:sz w:val="20"/>
          <w:szCs w:val="20"/>
        </w:rPr>
        <w:t>catch-22 situation</w:t>
      </w:r>
      <w:r w:rsidRPr="0018061B">
        <w:rPr>
          <w:rFonts w:eastAsia="標楷體" w:hint="eastAsia"/>
          <w:sz w:val="20"/>
          <w:szCs w:val="20"/>
        </w:rPr>
        <w:t>）</w:t>
      </w:r>
      <w:r w:rsidRPr="0018061B">
        <w:rPr>
          <w:rFonts w:eastAsia="標楷體" w:hint="eastAsia"/>
          <w:sz w:val="20"/>
          <w:szCs w:val="20"/>
        </w:rPr>
        <w:t xml:space="preserve"> </w:t>
      </w:r>
      <w:r w:rsidRPr="0018061B">
        <w:rPr>
          <w:rFonts w:eastAsia="標楷體" w:hint="eastAsia"/>
          <w:sz w:val="20"/>
          <w:szCs w:val="20"/>
        </w:rPr>
        <w:t>＊各國</w:t>
      </w:r>
      <w:r w:rsidRPr="0018061B">
        <w:rPr>
          <w:rFonts w:eastAsia="標楷體" w:hint="eastAsia"/>
          <w:b/>
          <w:sz w:val="20"/>
        </w:rPr>
        <w:t>政府改造</w:t>
      </w:r>
      <w:r w:rsidRPr="0018061B">
        <w:rPr>
          <w:rFonts w:eastAsia="標楷體" w:hint="eastAsia"/>
          <w:sz w:val="20"/>
          <w:szCs w:val="20"/>
        </w:rPr>
        <w:t>「五</w:t>
      </w:r>
      <w:r w:rsidRPr="0018061B">
        <w:rPr>
          <w:rFonts w:eastAsia="標楷體" w:hint="eastAsia"/>
          <w:sz w:val="20"/>
          <w:szCs w:val="20"/>
        </w:rPr>
        <w:t>C</w:t>
      </w:r>
      <w:r w:rsidRPr="0018061B">
        <w:rPr>
          <w:rFonts w:eastAsia="標楷體" w:hint="eastAsia"/>
          <w:sz w:val="20"/>
          <w:szCs w:val="20"/>
        </w:rPr>
        <w:t>策略」</w:t>
      </w:r>
      <w:r w:rsidRPr="0018061B">
        <w:rPr>
          <w:rFonts w:eastAsia="標楷體" w:hint="eastAsia"/>
          <w:sz w:val="20"/>
          <w:szCs w:val="20"/>
        </w:rPr>
        <w:t xml:space="preserve"> </w:t>
      </w:r>
    </w:p>
    <w:p w14:paraId="3F338518" w14:textId="77777777" w:rsidR="00A72F30" w:rsidRPr="00831075" w:rsidRDefault="00FA10CC" w:rsidP="002C2DB9">
      <w:pPr>
        <w:ind w:firstLineChars="250" w:firstLine="500"/>
        <w:rPr>
          <w:rFonts w:eastAsia="標楷體"/>
          <w:sz w:val="20"/>
        </w:rPr>
      </w:pPr>
      <w:r w:rsidRPr="0018061B">
        <w:rPr>
          <w:rFonts w:eastAsia="標楷體" w:hint="eastAsia"/>
          <w:sz w:val="20"/>
        </w:rPr>
        <w:t>*</w:t>
      </w:r>
      <w:r w:rsidRPr="0018061B">
        <w:rPr>
          <w:rFonts w:eastAsia="標楷體" w:hint="eastAsia"/>
          <w:sz w:val="20"/>
        </w:rPr>
        <w:t>新公共管理意涵（</w:t>
      </w:r>
      <w:r w:rsidRPr="0018061B">
        <w:rPr>
          <w:rFonts w:eastAsia="標楷體" w:hint="eastAsia"/>
          <w:sz w:val="20"/>
          <w:szCs w:val="20"/>
        </w:rPr>
        <w:t>詹中原；林鍾沂，</w:t>
      </w:r>
      <w:r w:rsidRPr="0018061B">
        <w:rPr>
          <w:rFonts w:eastAsia="標楷體" w:hint="eastAsia"/>
          <w:sz w:val="20"/>
          <w:szCs w:val="20"/>
        </w:rPr>
        <w:t>chapter 2</w:t>
      </w:r>
      <w:r w:rsidRPr="0018061B">
        <w:rPr>
          <w:rFonts w:eastAsia="標楷體" w:hint="eastAsia"/>
          <w:sz w:val="20"/>
          <w:szCs w:val="20"/>
        </w:rPr>
        <w:t>，</w:t>
      </w:r>
      <w:r w:rsidRPr="0018061B">
        <w:rPr>
          <w:rFonts w:eastAsia="標楷體" w:hint="eastAsia"/>
          <w:sz w:val="20"/>
          <w:szCs w:val="20"/>
        </w:rPr>
        <w:t>pp.146-186</w:t>
      </w:r>
      <w:r w:rsidRPr="0018061B">
        <w:rPr>
          <w:rFonts w:eastAsia="標楷體" w:hint="eastAsia"/>
          <w:b/>
          <w:sz w:val="20"/>
        </w:rPr>
        <w:t>）</w:t>
      </w:r>
      <w:r w:rsidRPr="0018061B">
        <w:rPr>
          <w:rFonts w:eastAsia="標楷體" w:hint="eastAsia"/>
          <w:sz w:val="20"/>
        </w:rPr>
        <w:t>【</w:t>
      </w:r>
      <w:r w:rsidRPr="0018061B">
        <w:rPr>
          <w:rFonts w:eastAsia="標楷體" w:hint="eastAsia"/>
          <w:sz w:val="20"/>
        </w:rPr>
        <w:t>handout</w:t>
      </w:r>
      <w:r w:rsidRPr="0018061B">
        <w:rPr>
          <w:rFonts w:eastAsia="標楷體" w:hint="eastAsia"/>
          <w:sz w:val="20"/>
        </w:rPr>
        <w:t>】</w:t>
      </w:r>
    </w:p>
    <w:p w14:paraId="3685CC2D" w14:textId="1FFA804A" w:rsidR="00A72F30" w:rsidRPr="007E40EF" w:rsidRDefault="00A72F30" w:rsidP="007E40EF">
      <w:pPr>
        <w:ind w:left="300" w:hangingChars="150" w:hanging="300"/>
        <w:rPr>
          <w:rFonts w:eastAsia="標楷體" w:hAnsi="標楷體"/>
          <w:color w:val="FF0000"/>
          <w:sz w:val="20"/>
        </w:rPr>
      </w:pPr>
      <w:r w:rsidRPr="0018061B">
        <w:rPr>
          <w:rFonts w:eastAsia="標楷體"/>
          <w:b/>
          <w:sz w:val="20"/>
        </w:rPr>
        <w:t xml:space="preserve">Q: </w:t>
      </w:r>
      <w:r w:rsidR="007B5170">
        <w:rPr>
          <w:rFonts w:eastAsia="標楷體" w:hint="eastAsia"/>
          <w:b/>
          <w:sz w:val="20"/>
        </w:rPr>
        <w:t>自</w:t>
      </w:r>
      <w:r w:rsidR="002D6EA8" w:rsidRPr="00D13219">
        <w:rPr>
          <w:rFonts w:eastAsia="標楷體" w:hAnsi="標楷體"/>
          <w:b/>
          <w:sz w:val="20"/>
        </w:rPr>
        <w:t>劉毓玲譯，民</w:t>
      </w:r>
      <w:r w:rsidR="002D6EA8" w:rsidRPr="00D13219">
        <w:rPr>
          <w:rFonts w:eastAsia="標楷體"/>
          <w:b/>
          <w:sz w:val="20"/>
        </w:rPr>
        <w:t>82</w:t>
      </w:r>
      <w:r w:rsidR="002D6EA8" w:rsidRPr="00D13219">
        <w:rPr>
          <w:rFonts w:eastAsia="標楷體" w:hAnsi="標楷體"/>
          <w:b/>
          <w:sz w:val="20"/>
        </w:rPr>
        <w:t>，《新政府運動》</w:t>
      </w:r>
      <w:r w:rsidR="00C9589E">
        <w:rPr>
          <w:rFonts w:eastAsia="標楷體" w:hAnsi="標楷體" w:hint="eastAsia"/>
          <w:b/>
          <w:sz w:val="20"/>
        </w:rPr>
        <w:t>選擇一章（</w:t>
      </w:r>
      <w:r w:rsidR="00BC5207">
        <w:rPr>
          <w:rFonts w:eastAsia="標楷體" w:hAnsi="標楷體" w:hint="eastAsia"/>
          <w:b/>
          <w:sz w:val="20"/>
        </w:rPr>
        <w:t>對應</w:t>
      </w:r>
      <w:r w:rsidR="00785D19" w:rsidRPr="00D13219">
        <w:rPr>
          <w:rFonts w:eastAsia="標楷體" w:hAnsi="標楷體" w:hint="eastAsia"/>
          <w:b/>
          <w:sz w:val="20"/>
        </w:rPr>
        <w:t>主題</w:t>
      </w:r>
      <w:r w:rsidR="00C9589E">
        <w:rPr>
          <w:rFonts w:eastAsia="標楷體" w:hAnsi="標楷體" w:hint="eastAsia"/>
          <w:b/>
          <w:sz w:val="20"/>
        </w:rPr>
        <w:t>）</w:t>
      </w:r>
      <w:r w:rsidR="00785D19" w:rsidRPr="00D13219">
        <w:rPr>
          <w:rFonts w:eastAsia="標楷體" w:hAnsi="標楷體" w:hint="eastAsia"/>
          <w:b/>
          <w:sz w:val="20"/>
        </w:rPr>
        <w:t>，並與我國案例作</w:t>
      </w:r>
      <w:r w:rsidR="00785D19" w:rsidRPr="00D13219">
        <w:rPr>
          <w:rFonts w:eastAsia="標楷體" w:hAnsi="標楷體" w:hint="eastAsia"/>
          <w:b/>
          <w:sz w:val="20"/>
          <w:u w:val="single"/>
        </w:rPr>
        <w:t>比較</w:t>
      </w:r>
      <w:r w:rsidR="00785D19" w:rsidRPr="00D13219">
        <w:rPr>
          <w:rFonts w:eastAsia="標楷體" w:hAnsi="標楷體" w:hint="eastAsia"/>
          <w:b/>
          <w:sz w:val="20"/>
        </w:rPr>
        <w:t>說明</w:t>
      </w:r>
      <w:r w:rsidR="00785D19">
        <w:rPr>
          <w:rFonts w:eastAsia="標楷體" w:hAnsi="標楷體" w:hint="eastAsia"/>
          <w:color w:val="FF0000"/>
          <w:sz w:val="20"/>
        </w:rPr>
        <w:t>。</w:t>
      </w:r>
      <w:r w:rsidR="007E40EF" w:rsidRPr="007E40EF">
        <w:rPr>
          <w:rFonts w:eastAsia="標楷體"/>
          <w:b/>
          <w:sz w:val="20"/>
          <w:szCs w:val="20"/>
          <w:shd w:val="pct15" w:color="auto" w:fill="FFFFFF"/>
        </w:rPr>
        <w:t>（</w:t>
      </w:r>
      <w:r w:rsidR="007E40EF" w:rsidRPr="007E40EF">
        <w:rPr>
          <w:rFonts w:eastAsia="標楷體"/>
          <w:b/>
          <w:sz w:val="20"/>
          <w:szCs w:val="20"/>
          <w:shd w:val="pct15" w:color="auto" w:fill="FFFFFF"/>
        </w:rPr>
        <w:t>group</w:t>
      </w:r>
      <w:r w:rsidR="007E40EF" w:rsidRPr="007E40EF">
        <w:rPr>
          <w:rFonts w:eastAsia="標楷體" w:hint="eastAsia"/>
          <w:b/>
          <w:sz w:val="20"/>
          <w:szCs w:val="20"/>
          <w:shd w:val="pct15" w:color="auto" w:fill="FFFFFF"/>
        </w:rPr>
        <w:t xml:space="preserve"> </w:t>
      </w:r>
      <w:r w:rsidR="000A6B2E">
        <w:rPr>
          <w:rFonts w:eastAsia="標楷體"/>
          <w:b/>
          <w:sz w:val="20"/>
          <w:szCs w:val="20"/>
          <w:shd w:val="pct15" w:color="auto" w:fill="FFFFFF"/>
        </w:rPr>
        <w:t>6</w:t>
      </w:r>
      <w:r w:rsidR="007E40EF" w:rsidRPr="007E40EF">
        <w:rPr>
          <w:rFonts w:eastAsia="標楷體" w:hint="eastAsia"/>
          <w:b/>
          <w:sz w:val="20"/>
          <w:szCs w:val="20"/>
          <w:shd w:val="pct15" w:color="auto" w:fill="FFFFFF"/>
        </w:rPr>
        <w:t>）</w:t>
      </w:r>
      <w:r w:rsidR="00105D43" w:rsidRPr="007E40EF">
        <w:rPr>
          <w:rFonts w:eastAsia="標楷體" w:hint="eastAsia"/>
          <w:b/>
          <w:sz w:val="20"/>
          <w:shd w:val="pct15" w:color="auto" w:fill="FFFFFF"/>
        </w:rPr>
        <w:t xml:space="preserve">  </w:t>
      </w:r>
      <w:r w:rsidR="00105D43">
        <w:rPr>
          <w:rFonts w:eastAsia="標楷體" w:hint="eastAsia"/>
          <w:b/>
          <w:sz w:val="20"/>
        </w:rPr>
        <w:t xml:space="preserve">                                                         </w:t>
      </w:r>
      <w:r w:rsidR="00BC5207">
        <w:rPr>
          <w:rFonts w:eastAsia="標楷體" w:hint="eastAsia"/>
          <w:b/>
          <w:sz w:val="20"/>
        </w:rPr>
        <w:t xml:space="preserve">       </w:t>
      </w:r>
      <w:r w:rsidR="007E40EF">
        <w:rPr>
          <w:rFonts w:eastAsia="標楷體"/>
          <w:b/>
          <w:sz w:val="20"/>
        </w:rPr>
        <w:t xml:space="preserve"> </w:t>
      </w:r>
      <w:r w:rsidRPr="0018061B">
        <w:rPr>
          <w:rFonts w:eastAsia="標楷體" w:hint="eastAsia"/>
          <w:sz w:val="20"/>
          <w:szCs w:val="20"/>
        </w:rPr>
        <w:t xml:space="preserve">                                          </w:t>
      </w:r>
      <w:r w:rsidR="00BC61D2">
        <w:rPr>
          <w:rFonts w:eastAsia="標楷體" w:hint="eastAsia"/>
          <w:sz w:val="20"/>
          <w:szCs w:val="20"/>
        </w:rPr>
        <w:t xml:space="preserve">      </w:t>
      </w:r>
    </w:p>
    <w:p w14:paraId="45F6A7C0" w14:textId="613DF930" w:rsidR="00B40DDD" w:rsidRPr="00374A1A" w:rsidRDefault="00B40DDD" w:rsidP="00B40DDD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/>
          <w:sz w:val="20"/>
          <w:bdr w:val="single" w:sz="4" w:space="0" w:color="auto"/>
        </w:rPr>
        <w:t>1</w:t>
      </w:r>
      <w:r w:rsidRPr="0018061B">
        <w:rPr>
          <w:rFonts w:eastAsia="標楷體" w:hint="eastAsia"/>
          <w:sz w:val="20"/>
          <w:bdr w:val="single" w:sz="4" w:space="0" w:color="auto"/>
        </w:rPr>
        <w:t>2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Pr="0018061B">
        <w:rPr>
          <w:rFonts w:eastAsia="標楷體"/>
          <w:sz w:val="20"/>
          <w:bdr w:val="single" w:sz="4" w:space="0" w:color="auto"/>
        </w:rPr>
        <w:t>5/</w:t>
      </w:r>
      <w:r w:rsidR="00122720">
        <w:rPr>
          <w:rFonts w:eastAsia="標楷體"/>
          <w:sz w:val="20"/>
          <w:bdr w:val="single" w:sz="4" w:space="0" w:color="auto"/>
        </w:rPr>
        <w:t>13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228E3C94" w14:textId="77777777" w:rsidR="004311DD" w:rsidRPr="00D13219" w:rsidRDefault="004311DD" w:rsidP="00A6274C">
      <w:pPr>
        <w:ind w:firstLineChars="450" w:firstLine="901"/>
        <w:rPr>
          <w:rFonts w:eastAsia="標楷體"/>
          <w:b/>
          <w:sz w:val="22"/>
          <w:szCs w:val="22"/>
        </w:rPr>
      </w:pPr>
      <w:r w:rsidRPr="00D13219">
        <w:rPr>
          <w:rFonts w:eastAsia="標楷體" w:hint="eastAsia"/>
          <w:b/>
          <w:sz w:val="20"/>
        </w:rPr>
        <w:t>◎</w:t>
      </w:r>
      <w:r w:rsidRPr="00D13219">
        <w:rPr>
          <w:rFonts w:eastAsia="標楷體" w:hint="eastAsia"/>
          <w:b/>
          <w:sz w:val="22"/>
          <w:szCs w:val="22"/>
        </w:rPr>
        <w:t>政府改造運動（</w:t>
      </w:r>
      <w:r w:rsidRPr="00D13219">
        <w:rPr>
          <w:rFonts w:eastAsia="標楷體" w:hint="eastAsia"/>
          <w:b/>
          <w:sz w:val="22"/>
          <w:szCs w:val="22"/>
        </w:rPr>
        <w:t>1980s</w:t>
      </w:r>
      <w:r w:rsidR="00DB7FB2" w:rsidRPr="00D13219">
        <w:rPr>
          <w:rFonts w:eastAsia="標楷體" w:hint="eastAsia"/>
          <w:b/>
          <w:sz w:val="22"/>
          <w:szCs w:val="22"/>
        </w:rPr>
        <w:t>～）的理論</w:t>
      </w:r>
    </w:p>
    <w:p w14:paraId="45B6CCB6" w14:textId="77777777" w:rsidR="004311DD" w:rsidRDefault="00960490" w:rsidP="007F5056">
      <w:pPr>
        <w:rPr>
          <w:rFonts w:eastAsia="標楷體"/>
          <w:b/>
          <w:sz w:val="20"/>
        </w:rPr>
      </w:pPr>
      <w:r>
        <w:rPr>
          <w:rFonts w:eastAsia="標楷體" w:hint="eastAsia"/>
          <w:b/>
          <w:sz w:val="20"/>
        </w:rPr>
        <w:t>新公共</w:t>
      </w:r>
      <w:r w:rsidR="004311DD" w:rsidRPr="00721CB2">
        <w:rPr>
          <w:rFonts w:eastAsia="標楷體" w:hint="eastAsia"/>
          <w:b/>
          <w:sz w:val="20"/>
        </w:rPr>
        <w:t>管理理論的</w:t>
      </w:r>
      <w:r w:rsidR="00762DA9">
        <w:rPr>
          <w:rFonts w:eastAsia="標楷體" w:hint="eastAsia"/>
          <w:b/>
          <w:sz w:val="20"/>
        </w:rPr>
        <w:t>基礎與</w:t>
      </w:r>
      <w:r w:rsidR="004311DD" w:rsidRPr="00721CB2">
        <w:rPr>
          <w:rFonts w:eastAsia="標楷體" w:hint="eastAsia"/>
          <w:b/>
          <w:sz w:val="20"/>
        </w:rPr>
        <w:t>應用：</w:t>
      </w:r>
    </w:p>
    <w:p w14:paraId="10D83EE2" w14:textId="77777777" w:rsidR="00960490" w:rsidRPr="00960490" w:rsidRDefault="00960490" w:rsidP="007F5056">
      <w:pPr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>1.</w:t>
      </w:r>
      <w:r>
        <w:rPr>
          <w:rFonts w:eastAsia="標楷體" w:hint="eastAsia"/>
          <w:b/>
          <w:sz w:val="20"/>
        </w:rPr>
        <w:t>管理理論：</w:t>
      </w:r>
    </w:p>
    <w:p w14:paraId="52F112A2" w14:textId="77777777" w:rsidR="004311DD" w:rsidRPr="00721CB2" w:rsidRDefault="004311DD" w:rsidP="007F5056">
      <w:pPr>
        <w:ind w:firstLineChars="50" w:firstLine="100"/>
        <w:rPr>
          <w:rFonts w:eastAsia="標楷體"/>
          <w:sz w:val="20"/>
        </w:rPr>
      </w:pPr>
      <w:r w:rsidRPr="00721CB2">
        <w:rPr>
          <w:rFonts w:eastAsia="標楷體"/>
          <w:sz w:val="20"/>
        </w:rPr>
        <w:t>＊</w:t>
      </w:r>
      <w:r w:rsidRPr="00721CB2">
        <w:rPr>
          <w:rFonts w:eastAsia="標楷體"/>
          <w:sz w:val="20"/>
        </w:rPr>
        <w:t>management by objectives</w:t>
      </w:r>
      <w:r w:rsidRPr="00721CB2">
        <w:rPr>
          <w:rFonts w:eastAsia="標楷體"/>
          <w:sz w:val="20"/>
        </w:rPr>
        <w:t>（目標管理）</w:t>
      </w:r>
      <w:r w:rsidRPr="00721CB2">
        <w:rPr>
          <w:rFonts w:eastAsia="標楷體"/>
          <w:sz w:val="20"/>
        </w:rPr>
        <w:t xml:space="preserve"> </w:t>
      </w:r>
    </w:p>
    <w:p w14:paraId="0564A2FA" w14:textId="77777777" w:rsidR="00F260BB" w:rsidRPr="00721CB2" w:rsidRDefault="004311DD" w:rsidP="007F5056">
      <w:pPr>
        <w:ind w:firstLineChars="50" w:firstLine="100"/>
        <w:rPr>
          <w:rFonts w:eastAsia="標楷體"/>
          <w:sz w:val="20"/>
        </w:rPr>
      </w:pPr>
      <w:r w:rsidRPr="00721CB2">
        <w:rPr>
          <w:rFonts w:eastAsia="標楷體" w:hint="eastAsia"/>
          <w:sz w:val="20"/>
        </w:rPr>
        <w:t>＊</w:t>
      </w:r>
      <w:r w:rsidRPr="00721CB2">
        <w:rPr>
          <w:rFonts w:eastAsia="標楷體"/>
          <w:sz w:val="20"/>
        </w:rPr>
        <w:t>TQM</w:t>
      </w:r>
      <w:r w:rsidRPr="00721CB2">
        <w:rPr>
          <w:rFonts w:eastAsia="標楷體"/>
          <w:sz w:val="20"/>
        </w:rPr>
        <w:t>（全面品質管理）</w:t>
      </w:r>
      <w:r w:rsidR="00F260BB" w:rsidRPr="00721CB2">
        <w:rPr>
          <w:rFonts w:eastAsia="標楷體" w:hint="eastAsia"/>
          <w:sz w:val="20"/>
        </w:rPr>
        <w:t>與</w:t>
      </w:r>
      <w:r w:rsidR="00F260BB" w:rsidRPr="00721CB2">
        <w:rPr>
          <w:rFonts w:eastAsia="標楷體" w:hint="eastAsia"/>
          <w:b/>
          <w:sz w:val="20"/>
        </w:rPr>
        <w:t>內部行銷</w:t>
      </w:r>
    </w:p>
    <w:p w14:paraId="00CD074C" w14:textId="77777777" w:rsidR="0035471E" w:rsidRPr="00721CB2" w:rsidRDefault="004311DD" w:rsidP="00F260BB">
      <w:pPr>
        <w:ind w:firstLineChars="50" w:firstLine="100"/>
        <w:rPr>
          <w:rFonts w:eastAsia="標楷體"/>
          <w:sz w:val="20"/>
          <w:szCs w:val="20"/>
        </w:rPr>
      </w:pPr>
      <w:r w:rsidRPr="00721CB2">
        <w:rPr>
          <w:rFonts w:eastAsia="標楷體" w:hint="eastAsia"/>
          <w:sz w:val="20"/>
        </w:rPr>
        <w:t>＊</w:t>
      </w:r>
      <w:r w:rsidRPr="00721CB2">
        <w:rPr>
          <w:rFonts w:eastAsia="標楷體"/>
          <w:sz w:val="20"/>
        </w:rPr>
        <w:t>organizational re-engineering</w:t>
      </w:r>
      <w:r w:rsidRPr="00721CB2">
        <w:rPr>
          <w:rFonts w:eastAsia="標楷體"/>
          <w:sz w:val="20"/>
        </w:rPr>
        <w:t>（組織再造）</w:t>
      </w:r>
      <w:r w:rsidR="00F260BB" w:rsidRPr="00721CB2">
        <w:rPr>
          <w:rFonts w:eastAsia="標楷體" w:hint="eastAsia"/>
          <w:sz w:val="20"/>
          <w:szCs w:val="20"/>
        </w:rPr>
        <w:t xml:space="preserve">  </w:t>
      </w:r>
      <w:r w:rsidRPr="00721CB2">
        <w:rPr>
          <w:rFonts w:eastAsia="標楷體"/>
          <w:sz w:val="20"/>
        </w:rPr>
        <w:t>＊標竿學習</w:t>
      </w:r>
      <w:r w:rsidRPr="00721CB2">
        <w:rPr>
          <w:rFonts w:eastAsia="標楷體" w:hint="eastAsia"/>
          <w:sz w:val="20"/>
        </w:rPr>
        <w:t>（</w:t>
      </w:r>
      <w:r w:rsidRPr="00721CB2">
        <w:rPr>
          <w:rFonts w:eastAsia="標楷體" w:hint="eastAsia"/>
          <w:sz w:val="20"/>
        </w:rPr>
        <w:t>handout</w:t>
      </w:r>
      <w:r w:rsidRPr="00721CB2">
        <w:rPr>
          <w:rFonts w:eastAsia="標楷體" w:hint="eastAsia"/>
          <w:sz w:val="20"/>
        </w:rPr>
        <w:t>）</w:t>
      </w:r>
      <w:r w:rsidRPr="00721CB2">
        <w:rPr>
          <w:rFonts w:eastAsia="標楷體" w:hint="eastAsia"/>
          <w:sz w:val="20"/>
        </w:rPr>
        <w:t xml:space="preserve">  </w:t>
      </w:r>
    </w:p>
    <w:p w14:paraId="549DA41B" w14:textId="77777777" w:rsidR="005358D0" w:rsidRDefault="00762DA9" w:rsidP="00762DA9">
      <w:pPr>
        <w:rPr>
          <w:rFonts w:eastAsia="標楷體"/>
          <w:sz w:val="20"/>
        </w:rPr>
      </w:pPr>
      <w:r w:rsidRPr="007421C7">
        <w:rPr>
          <w:rFonts w:eastAsia="標楷體" w:hint="eastAsia"/>
          <w:sz w:val="20"/>
        </w:rPr>
        <w:t>2.</w:t>
      </w:r>
      <w:r w:rsidRPr="007421C7">
        <w:rPr>
          <w:rFonts w:eastAsia="標楷體" w:hint="eastAsia"/>
          <w:sz w:val="20"/>
        </w:rPr>
        <w:t>經濟理論基礎</w:t>
      </w:r>
      <w:r w:rsidRPr="00125A72">
        <w:rPr>
          <w:rFonts w:eastAsia="標楷體" w:hint="eastAsia"/>
          <w:sz w:val="20"/>
        </w:rPr>
        <w:t>：</w:t>
      </w:r>
      <w:r w:rsidR="0035471E" w:rsidRPr="00125A72">
        <w:rPr>
          <w:rFonts w:eastAsia="標楷體" w:hint="eastAsia"/>
          <w:sz w:val="20"/>
        </w:rPr>
        <w:t>新公共管理（</w:t>
      </w:r>
      <w:r w:rsidR="0035471E" w:rsidRPr="00125A72">
        <w:rPr>
          <w:rFonts w:eastAsia="標楷體" w:hint="eastAsia"/>
          <w:sz w:val="20"/>
        </w:rPr>
        <w:t>NPM</w:t>
      </w:r>
      <w:r w:rsidR="0035471E" w:rsidRPr="00125A72">
        <w:rPr>
          <w:rFonts w:eastAsia="標楷體" w:hint="eastAsia"/>
          <w:sz w:val="20"/>
        </w:rPr>
        <w:t>）主要理論包含</w:t>
      </w:r>
      <w:r w:rsidR="0035471E" w:rsidRPr="00125A72">
        <w:rPr>
          <w:rFonts w:eastAsia="標楷體" w:hint="eastAsia"/>
          <w:sz w:val="20"/>
        </w:rPr>
        <w:t xml:space="preserve"> 1.</w:t>
      </w:r>
      <w:r w:rsidR="0035471E" w:rsidRPr="00125A72">
        <w:rPr>
          <w:rFonts w:eastAsia="標楷體" w:hint="eastAsia"/>
          <w:sz w:val="20"/>
        </w:rPr>
        <w:t>管理理論（與技術）的應用</w:t>
      </w:r>
      <w:r w:rsidR="0035471E" w:rsidRPr="00125A72">
        <w:rPr>
          <w:rFonts w:eastAsia="標楷體" w:hint="eastAsia"/>
          <w:sz w:val="20"/>
        </w:rPr>
        <w:t xml:space="preserve">  2. </w:t>
      </w:r>
      <w:r w:rsidR="0035471E" w:rsidRPr="00125A72">
        <w:rPr>
          <w:rFonts w:eastAsia="標楷體" w:hint="eastAsia"/>
          <w:sz w:val="20"/>
        </w:rPr>
        <w:t>經濟理</w:t>
      </w:r>
    </w:p>
    <w:p w14:paraId="3EAD942C" w14:textId="77777777" w:rsidR="00D955C1" w:rsidRPr="00125A72" w:rsidRDefault="0035471E" w:rsidP="005358D0">
      <w:pPr>
        <w:ind w:firstLineChars="100" w:firstLine="200"/>
        <w:rPr>
          <w:rFonts w:eastAsia="標楷體"/>
          <w:sz w:val="20"/>
        </w:rPr>
      </w:pPr>
      <w:r w:rsidRPr="00125A72">
        <w:rPr>
          <w:rFonts w:eastAsia="標楷體" w:hint="eastAsia"/>
          <w:sz w:val="20"/>
        </w:rPr>
        <w:t>論：公共選擇、與組織經濟理論（交易成本、代理人理論）</w:t>
      </w:r>
    </w:p>
    <w:p w14:paraId="241A44A9" w14:textId="077656C3" w:rsidR="004311DD" w:rsidRPr="00D95B52" w:rsidRDefault="004311DD" w:rsidP="004311DD">
      <w:pPr>
        <w:rPr>
          <w:rFonts w:eastAsia="標楷體"/>
          <w:b/>
          <w:sz w:val="20"/>
        </w:rPr>
      </w:pPr>
      <w:r w:rsidRPr="0018061B">
        <w:rPr>
          <w:rFonts w:eastAsia="標楷體" w:hint="eastAsia"/>
          <w:sz w:val="20"/>
        </w:rPr>
        <w:t xml:space="preserve">Q: </w:t>
      </w:r>
      <w:r w:rsidR="00DA63A5">
        <w:rPr>
          <w:rFonts w:eastAsia="標楷體" w:hint="eastAsia"/>
          <w:sz w:val="20"/>
        </w:rPr>
        <w:t>請舉實例說明</w:t>
      </w:r>
      <w:r w:rsidRPr="0018061B">
        <w:rPr>
          <w:rFonts w:eastAsia="標楷體" w:hint="eastAsia"/>
          <w:b/>
          <w:sz w:val="20"/>
        </w:rPr>
        <w:t>單一窗口便民服務如何應用</w:t>
      </w:r>
      <w:r w:rsidRPr="0018061B">
        <w:rPr>
          <w:rFonts w:eastAsia="標楷體"/>
          <w:b/>
          <w:sz w:val="20"/>
        </w:rPr>
        <w:t>TQ</w:t>
      </w:r>
      <w:r w:rsidRPr="0018061B">
        <w:rPr>
          <w:rFonts w:ascii="標楷體" w:eastAsia="標楷體" w:hAnsi="標楷體"/>
          <w:b/>
          <w:sz w:val="20"/>
        </w:rPr>
        <w:t>M</w:t>
      </w:r>
      <w:r w:rsidRPr="0018061B">
        <w:rPr>
          <w:rFonts w:ascii="標楷體" w:eastAsia="標楷體" w:hAnsi="標楷體" w:hint="eastAsia"/>
          <w:b/>
          <w:sz w:val="20"/>
        </w:rPr>
        <w:t>、</w:t>
      </w:r>
      <w:r w:rsidRPr="0018061B">
        <w:rPr>
          <w:rFonts w:eastAsia="標楷體"/>
          <w:b/>
          <w:sz w:val="20"/>
        </w:rPr>
        <w:t>re-engineering</w:t>
      </w:r>
      <w:r w:rsidRPr="0018061B">
        <w:rPr>
          <w:rFonts w:eastAsia="標楷體" w:hint="eastAsia"/>
          <w:b/>
          <w:sz w:val="20"/>
        </w:rPr>
        <w:t>與</w:t>
      </w:r>
      <w:r w:rsidRPr="0018061B">
        <w:rPr>
          <w:rFonts w:eastAsia="標楷體"/>
          <w:b/>
          <w:sz w:val="20"/>
        </w:rPr>
        <w:t>標竿學習</w:t>
      </w:r>
      <w:r w:rsidRPr="0018061B">
        <w:rPr>
          <w:rFonts w:eastAsia="標楷體" w:hint="eastAsia"/>
          <w:b/>
          <w:sz w:val="20"/>
        </w:rPr>
        <w:t>等理念？</w:t>
      </w:r>
      <w:r w:rsidR="00D95B52" w:rsidRPr="000A6B2E">
        <w:rPr>
          <w:rFonts w:eastAsia="標楷體"/>
          <w:b/>
          <w:sz w:val="20"/>
          <w:szCs w:val="20"/>
          <w:shd w:val="pct15" w:color="auto" w:fill="FFFFFF"/>
        </w:rPr>
        <w:t>（</w:t>
      </w:r>
      <w:r w:rsidR="00D95B52" w:rsidRPr="000A6B2E">
        <w:rPr>
          <w:rFonts w:eastAsia="標楷體"/>
          <w:b/>
          <w:sz w:val="20"/>
          <w:szCs w:val="20"/>
          <w:shd w:val="pct15" w:color="auto" w:fill="FFFFFF"/>
        </w:rPr>
        <w:t>group</w:t>
      </w:r>
      <w:r w:rsidR="00D95B52" w:rsidRPr="000A6B2E">
        <w:rPr>
          <w:rFonts w:eastAsia="標楷體" w:hint="eastAsia"/>
          <w:b/>
          <w:sz w:val="20"/>
          <w:szCs w:val="20"/>
          <w:shd w:val="pct15" w:color="auto" w:fill="FFFFFF"/>
        </w:rPr>
        <w:t xml:space="preserve"> </w:t>
      </w:r>
      <w:r w:rsidR="000A6B2E" w:rsidRPr="000A6B2E">
        <w:rPr>
          <w:rFonts w:eastAsia="標楷體"/>
          <w:b/>
          <w:sz w:val="20"/>
          <w:szCs w:val="20"/>
          <w:shd w:val="pct15" w:color="auto" w:fill="FFFFFF"/>
        </w:rPr>
        <w:t>7</w:t>
      </w:r>
      <w:r w:rsidR="00D95B52" w:rsidRPr="000A6B2E">
        <w:rPr>
          <w:rFonts w:eastAsia="標楷體" w:hint="eastAsia"/>
          <w:b/>
          <w:sz w:val="20"/>
          <w:szCs w:val="20"/>
          <w:shd w:val="pct15" w:color="auto" w:fill="FFFFFF"/>
        </w:rPr>
        <w:t>）</w:t>
      </w:r>
      <w:r w:rsidR="00DA63A5">
        <w:rPr>
          <w:rFonts w:eastAsia="標楷體" w:hint="eastAsia"/>
          <w:b/>
          <w:sz w:val="20"/>
        </w:rPr>
        <w:t xml:space="preserve">                                                   </w:t>
      </w:r>
      <w:r w:rsidR="00BC61D2">
        <w:rPr>
          <w:rFonts w:eastAsia="標楷體" w:hint="eastAsia"/>
          <w:b/>
          <w:sz w:val="20"/>
        </w:rPr>
        <w:t xml:space="preserve">   </w:t>
      </w:r>
      <w:r w:rsidR="00960490">
        <w:rPr>
          <w:rFonts w:eastAsia="標楷體" w:hint="eastAsia"/>
          <w:b/>
          <w:sz w:val="20"/>
        </w:rPr>
        <w:t xml:space="preserve">  </w:t>
      </w:r>
      <w:r w:rsidR="00BC61D2">
        <w:rPr>
          <w:rFonts w:eastAsia="標楷體" w:hint="eastAsia"/>
          <w:b/>
          <w:sz w:val="20"/>
        </w:rPr>
        <w:t xml:space="preserve"> </w:t>
      </w:r>
      <w:r w:rsidR="0018061B">
        <w:rPr>
          <w:rFonts w:eastAsia="標楷體" w:hint="eastAsia"/>
          <w:b/>
          <w:sz w:val="20"/>
        </w:rPr>
        <w:t xml:space="preserve"> </w:t>
      </w:r>
      <w:r w:rsidR="008319F0">
        <w:rPr>
          <w:rFonts w:eastAsia="標楷體" w:hint="eastAsia"/>
          <w:b/>
          <w:sz w:val="20"/>
        </w:rPr>
        <w:t xml:space="preserve">      </w:t>
      </w:r>
      <w:r w:rsidR="00DA63A5">
        <w:rPr>
          <w:rFonts w:eastAsia="標楷體" w:hint="eastAsia"/>
          <w:b/>
          <w:sz w:val="20"/>
        </w:rPr>
        <w:t xml:space="preserve"> </w:t>
      </w:r>
    </w:p>
    <w:p w14:paraId="1EC8D7B8" w14:textId="77777777" w:rsidR="002340D9" w:rsidRDefault="004311DD" w:rsidP="00A6274C">
      <w:pPr>
        <w:ind w:firstLineChars="200" w:firstLine="400"/>
        <w:rPr>
          <w:rFonts w:eastAsia="標楷體"/>
          <w:b/>
          <w:sz w:val="20"/>
        </w:rPr>
      </w:pPr>
      <w:r w:rsidRPr="0018061B">
        <w:rPr>
          <w:rFonts w:eastAsia="標楷體" w:hint="eastAsia"/>
          <w:b/>
          <w:sz w:val="20"/>
        </w:rPr>
        <w:t xml:space="preserve">  </w:t>
      </w:r>
      <w:r w:rsidRPr="0018061B">
        <w:rPr>
          <w:rFonts w:eastAsia="標楷體" w:hint="eastAsia"/>
          <w:b/>
          <w:sz w:val="20"/>
        </w:rPr>
        <w:t>（參考：</w:t>
      </w:r>
      <w:r w:rsidRPr="0018061B">
        <w:rPr>
          <w:rFonts w:eastAsia="標楷體" w:hint="eastAsia"/>
          <w:sz w:val="20"/>
          <w:szCs w:val="20"/>
        </w:rPr>
        <w:t>張潤書，</w:t>
      </w:r>
      <w:r w:rsidRPr="0018061B">
        <w:rPr>
          <w:rFonts w:eastAsia="標楷體" w:hint="eastAsia"/>
          <w:sz w:val="20"/>
          <w:szCs w:val="20"/>
        </w:rPr>
        <w:t>chapt. 19</w:t>
      </w:r>
      <w:r w:rsidRPr="0018061B">
        <w:rPr>
          <w:rFonts w:eastAsia="標楷體" w:hint="eastAsia"/>
          <w:sz w:val="20"/>
          <w:szCs w:val="20"/>
        </w:rPr>
        <w:t>：吳定等人空大版</w:t>
      </w:r>
      <w:r w:rsidRPr="0018061B">
        <w:rPr>
          <w:rFonts w:eastAsia="標楷體" w:hint="eastAsia"/>
          <w:b/>
          <w:sz w:val="20"/>
        </w:rPr>
        <w:t xml:space="preserve"> 2006</w:t>
      </w:r>
      <w:r w:rsidR="004E769C">
        <w:rPr>
          <w:rFonts w:eastAsia="標楷體" w:hint="eastAsia"/>
          <w:b/>
          <w:sz w:val="20"/>
        </w:rPr>
        <w:t>，</w:t>
      </w:r>
      <w:r w:rsidRPr="0018061B">
        <w:rPr>
          <w:rFonts w:eastAsia="標楷體" w:hint="eastAsia"/>
          <w:b/>
          <w:sz w:val="20"/>
        </w:rPr>
        <w:t>下</w:t>
      </w:r>
      <w:r w:rsidR="004E769C">
        <w:rPr>
          <w:rFonts w:eastAsia="標楷體" w:hint="eastAsia"/>
          <w:b/>
          <w:sz w:val="20"/>
        </w:rPr>
        <w:t>，</w:t>
      </w:r>
      <w:r w:rsidRPr="0018061B">
        <w:rPr>
          <w:rFonts w:eastAsia="標楷體" w:hint="eastAsia"/>
          <w:b/>
          <w:sz w:val="20"/>
        </w:rPr>
        <w:t>chapt. 16</w:t>
      </w:r>
      <w:r w:rsidRPr="0018061B">
        <w:rPr>
          <w:rFonts w:eastAsia="標楷體" w:hint="eastAsia"/>
          <w:b/>
          <w:sz w:val="20"/>
        </w:rPr>
        <w:t>）</w:t>
      </w:r>
      <w:r w:rsidR="0035471E">
        <w:rPr>
          <w:rFonts w:eastAsia="標楷體" w:hint="eastAsia"/>
          <w:b/>
          <w:sz w:val="20"/>
        </w:rPr>
        <w:t xml:space="preserve">  </w:t>
      </w:r>
    </w:p>
    <w:p w14:paraId="1A087CE5" w14:textId="729D9D50" w:rsidR="00F02900" w:rsidRPr="0010389E" w:rsidRDefault="002F6572" w:rsidP="00F02900">
      <w:pPr>
        <w:rPr>
          <w:rFonts w:ascii="標楷體" w:eastAsia="標楷體" w:hAnsi="標楷體"/>
          <w:sz w:val="20"/>
          <w:szCs w:val="20"/>
        </w:rPr>
      </w:pPr>
      <w:r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="0010389E">
        <w:rPr>
          <w:rFonts w:ascii="標楷體" w:eastAsia="標楷體" w:hAnsi="標楷體" w:cs="新細明體"/>
          <w:kern w:val="0"/>
          <w:sz w:val="20"/>
          <w:szCs w:val="20"/>
        </w:rPr>
        <w:t>ex.</w:t>
      </w:r>
      <w:r w:rsidR="00DF193E">
        <w:rPr>
          <w:rFonts w:ascii="標楷體" w:eastAsia="標楷體" w:hAnsi="標楷體" w:cs="新細明體" w:hint="eastAsia"/>
          <w:kern w:val="0"/>
          <w:sz w:val="20"/>
          <w:szCs w:val="20"/>
        </w:rPr>
        <w:t>各地方政府所屬單位、各科學園區、或</w:t>
      </w:r>
      <w:r w:rsidR="00C8791A" w:rsidRPr="0010389E">
        <w:rPr>
          <w:rFonts w:ascii="標楷體" w:eastAsia="標楷體" w:hAnsi="標楷體" w:cs="新細明體"/>
          <w:kern w:val="0"/>
          <w:sz w:val="20"/>
          <w:szCs w:val="20"/>
        </w:rPr>
        <w:t>中正</w:t>
      </w:r>
      <w:r w:rsidR="00C8791A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大學</w:t>
      </w:r>
      <w:r w:rsidR="00163DD9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&lt;</w:t>
      </w:r>
      <w:r w:rsidR="00C8791A" w:rsidRPr="0010389E">
        <w:rPr>
          <w:rFonts w:ascii="標楷體" w:eastAsia="標楷體" w:hAnsi="標楷體" w:cs="新細明體"/>
          <w:kern w:val="0"/>
          <w:sz w:val="20"/>
          <w:szCs w:val="20"/>
        </w:rPr>
        <w:t>校</w:t>
      </w:r>
      <w:r w:rsidR="00163DD9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園</w:t>
      </w:r>
      <w:r w:rsidR="00C8791A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系統單一入口</w:t>
      </w:r>
      <w:r w:rsidR="00163DD9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&gt;</w:t>
      </w:r>
      <w:r w:rsidR="00F02900" w:rsidRPr="0010389E">
        <w:rPr>
          <w:rFonts w:ascii="標楷體" w:eastAsia="標楷體" w:hAnsi="標楷體" w:cs="新細明體"/>
          <w:kern w:val="0"/>
          <w:sz w:val="20"/>
          <w:szCs w:val="20"/>
        </w:rPr>
        <w:t>正式上線</w:t>
      </w:r>
      <w:r w:rsidR="00F02900"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20120918</w:t>
      </w:r>
      <w:r w:rsidRPr="0010389E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</w:p>
    <w:p w14:paraId="52AC28DE" w14:textId="4EB81BDC" w:rsidR="00B40DDD" w:rsidRDefault="00B40DDD" w:rsidP="00B40DDD">
      <w:pPr>
        <w:rPr>
          <w:rFonts w:eastAsia="標楷體"/>
          <w:sz w:val="20"/>
          <w:bdr w:val="single" w:sz="4" w:space="0" w:color="auto"/>
        </w:rPr>
      </w:pPr>
      <w:r w:rsidRPr="0018061B">
        <w:rPr>
          <w:rFonts w:eastAsia="標楷體"/>
          <w:sz w:val="20"/>
          <w:bdr w:val="single" w:sz="4" w:space="0" w:color="auto"/>
        </w:rPr>
        <w:t>第</w:t>
      </w:r>
      <w:r w:rsidRPr="0018061B">
        <w:rPr>
          <w:rFonts w:eastAsia="標楷體"/>
          <w:sz w:val="20"/>
          <w:bdr w:val="single" w:sz="4" w:space="0" w:color="auto"/>
        </w:rPr>
        <w:t>1</w:t>
      </w:r>
      <w:r w:rsidRPr="0018061B">
        <w:rPr>
          <w:rFonts w:eastAsia="標楷體" w:hint="eastAsia"/>
          <w:sz w:val="20"/>
          <w:bdr w:val="single" w:sz="4" w:space="0" w:color="auto"/>
        </w:rPr>
        <w:t>3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18061B">
        <w:rPr>
          <w:rFonts w:eastAsia="標楷體"/>
          <w:sz w:val="20"/>
          <w:bdr w:val="single" w:sz="4" w:space="0" w:color="auto"/>
        </w:rPr>
        <w:t>（</w:t>
      </w:r>
      <w:r w:rsidRPr="0018061B">
        <w:rPr>
          <w:rFonts w:eastAsia="標楷體"/>
          <w:sz w:val="20"/>
          <w:bdr w:val="single" w:sz="4" w:space="0" w:color="auto"/>
        </w:rPr>
        <w:t>5/</w:t>
      </w:r>
      <w:r w:rsidR="007D022A">
        <w:rPr>
          <w:rFonts w:eastAsia="標楷體"/>
          <w:sz w:val="20"/>
          <w:bdr w:val="single" w:sz="4" w:space="0" w:color="auto"/>
        </w:rPr>
        <w:t>2</w:t>
      </w:r>
      <w:r w:rsidR="00122720">
        <w:rPr>
          <w:rFonts w:eastAsia="標楷體"/>
          <w:sz w:val="20"/>
          <w:bdr w:val="single" w:sz="4" w:space="0" w:color="auto"/>
        </w:rPr>
        <w:t>0</w:t>
      </w:r>
      <w:r w:rsidRPr="0018061B">
        <w:rPr>
          <w:rFonts w:eastAsia="標楷體"/>
          <w:sz w:val="20"/>
          <w:bdr w:val="single" w:sz="4" w:space="0" w:color="auto"/>
        </w:rPr>
        <w:t>）</w:t>
      </w:r>
    </w:p>
    <w:p w14:paraId="31A8B806" w14:textId="77777777" w:rsidR="00960490" w:rsidRPr="00721CB2" w:rsidRDefault="00374A1A" w:rsidP="00960490">
      <w:pPr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>新公共</w:t>
      </w:r>
      <w:r w:rsidR="00960490" w:rsidRPr="00721CB2">
        <w:rPr>
          <w:rFonts w:eastAsia="標楷體" w:hint="eastAsia"/>
          <w:b/>
          <w:sz w:val="20"/>
        </w:rPr>
        <w:t>管理理論的</w:t>
      </w:r>
      <w:r w:rsidR="00960490">
        <w:rPr>
          <w:rFonts w:eastAsia="標楷體" w:hint="eastAsia"/>
          <w:b/>
          <w:sz w:val="20"/>
        </w:rPr>
        <w:t>基礎與</w:t>
      </w:r>
      <w:r w:rsidR="00960490" w:rsidRPr="00721CB2">
        <w:rPr>
          <w:rFonts w:eastAsia="標楷體" w:hint="eastAsia"/>
          <w:b/>
          <w:sz w:val="20"/>
        </w:rPr>
        <w:t>應用</w:t>
      </w:r>
    </w:p>
    <w:p w14:paraId="30A87CD2" w14:textId="24BD6AC0" w:rsidR="008F3884" w:rsidRPr="00910F1F" w:rsidRDefault="00960490" w:rsidP="009A3AC2">
      <w:pPr>
        <w:ind w:left="300" w:hangingChars="150" w:hanging="300"/>
        <w:rPr>
          <w:rFonts w:eastAsia="標楷體"/>
          <w:b/>
          <w:sz w:val="20"/>
        </w:rPr>
      </w:pPr>
      <w:r w:rsidRPr="005020D2">
        <w:rPr>
          <w:rFonts w:eastAsia="標楷體" w:hint="eastAsia"/>
          <w:b/>
          <w:sz w:val="20"/>
        </w:rPr>
        <w:t xml:space="preserve"> </w:t>
      </w:r>
      <w:r w:rsidR="009A3AC2" w:rsidRPr="005020D2">
        <w:rPr>
          <w:rFonts w:eastAsia="標楷體" w:hint="eastAsia"/>
          <w:b/>
          <w:sz w:val="20"/>
        </w:rPr>
        <w:t xml:space="preserve">Q: </w:t>
      </w:r>
      <w:r w:rsidR="009A3AC2" w:rsidRPr="005020D2">
        <w:rPr>
          <w:rFonts w:eastAsia="標楷體" w:hint="eastAsia"/>
          <w:b/>
          <w:sz w:val="20"/>
        </w:rPr>
        <w:t>試</w:t>
      </w:r>
      <w:r w:rsidR="009A3AC2">
        <w:rPr>
          <w:rFonts w:eastAsia="標楷體" w:hint="eastAsia"/>
          <w:b/>
          <w:sz w:val="20"/>
        </w:rPr>
        <w:t>舉台北市長柯</w:t>
      </w:r>
      <w:r w:rsidR="009A3AC2">
        <w:rPr>
          <w:rFonts w:eastAsia="標楷體"/>
          <w:b/>
          <w:sz w:val="20"/>
        </w:rPr>
        <w:t>P</w:t>
      </w:r>
      <w:r w:rsidR="009A3AC2">
        <w:rPr>
          <w:rFonts w:eastAsia="標楷體" w:hint="eastAsia"/>
          <w:b/>
          <w:sz w:val="20"/>
        </w:rPr>
        <w:t>新政有關巨蛋ＢＯＴ</w:t>
      </w:r>
      <w:r w:rsidR="009A3AC2" w:rsidRPr="00A76456">
        <w:rPr>
          <w:rFonts w:eastAsia="標楷體" w:hint="eastAsia"/>
          <w:b/>
          <w:sz w:val="20"/>
          <w:u w:val="single"/>
        </w:rPr>
        <w:t>可能</w:t>
      </w:r>
      <w:r w:rsidR="009A3AC2">
        <w:rPr>
          <w:rFonts w:eastAsia="標楷體" w:hint="eastAsia"/>
          <w:b/>
          <w:sz w:val="20"/>
        </w:rPr>
        <w:t>弊案</w:t>
      </w:r>
      <w:r w:rsidR="009A3AC2" w:rsidRPr="005020D2">
        <w:rPr>
          <w:rFonts w:eastAsia="標楷體" w:hint="eastAsia"/>
          <w:b/>
          <w:sz w:val="20"/>
        </w:rPr>
        <w:t>案例，</w:t>
      </w:r>
      <w:r w:rsidR="009A3AC2">
        <w:rPr>
          <w:rFonts w:eastAsia="標楷體" w:hint="eastAsia"/>
          <w:b/>
          <w:sz w:val="20"/>
        </w:rPr>
        <w:t>說明其案例背景、可能問題、理論詮釋，以及柯</w:t>
      </w:r>
      <w:r w:rsidR="009A3AC2">
        <w:rPr>
          <w:rFonts w:eastAsia="標楷體"/>
          <w:b/>
          <w:sz w:val="20"/>
        </w:rPr>
        <w:t>P</w:t>
      </w:r>
      <w:r w:rsidR="009A3AC2">
        <w:rPr>
          <w:rFonts w:eastAsia="標楷體" w:hint="eastAsia"/>
          <w:b/>
          <w:sz w:val="20"/>
        </w:rPr>
        <w:t>處理本案的評論。</w:t>
      </w:r>
      <w:r w:rsidR="009A3AC2">
        <w:rPr>
          <w:rFonts w:eastAsia="標楷體" w:hint="eastAsia"/>
          <w:b/>
          <w:sz w:val="20"/>
        </w:rPr>
        <w:t xml:space="preserve">                                         </w:t>
      </w:r>
      <w:r w:rsidR="00C87E07">
        <w:rPr>
          <w:rFonts w:eastAsia="標楷體" w:hint="eastAsia"/>
          <w:b/>
          <w:sz w:val="20"/>
        </w:rPr>
        <w:t xml:space="preserve">      </w:t>
      </w:r>
      <w:r w:rsidR="009A3AC2">
        <w:rPr>
          <w:rFonts w:eastAsia="標楷體" w:hint="eastAsia"/>
          <w:b/>
          <w:sz w:val="20"/>
        </w:rPr>
        <w:t xml:space="preserve">  </w:t>
      </w:r>
      <w:r w:rsidR="009A3AC2" w:rsidRPr="0018061B">
        <w:rPr>
          <w:rFonts w:eastAsia="標楷體"/>
          <w:b/>
          <w:sz w:val="20"/>
          <w:szCs w:val="20"/>
        </w:rPr>
        <w:t>（</w:t>
      </w:r>
      <w:r w:rsidR="009A3AC2" w:rsidRPr="0018061B">
        <w:rPr>
          <w:rFonts w:eastAsia="標楷體"/>
          <w:b/>
          <w:sz w:val="20"/>
          <w:szCs w:val="20"/>
        </w:rPr>
        <w:t>group</w:t>
      </w:r>
      <w:r w:rsidR="009A3AC2" w:rsidRPr="0018061B">
        <w:rPr>
          <w:rFonts w:eastAsia="標楷體" w:hint="eastAsia"/>
          <w:b/>
          <w:sz w:val="20"/>
          <w:szCs w:val="20"/>
        </w:rPr>
        <w:t xml:space="preserve"> </w:t>
      </w:r>
      <w:r w:rsidR="000A6B2E">
        <w:rPr>
          <w:rFonts w:eastAsia="標楷體"/>
          <w:b/>
          <w:sz w:val="20"/>
          <w:szCs w:val="20"/>
        </w:rPr>
        <w:t>8</w:t>
      </w:r>
      <w:r w:rsidR="009A3AC2" w:rsidRPr="0018061B">
        <w:rPr>
          <w:rFonts w:eastAsia="標楷體" w:hint="eastAsia"/>
          <w:b/>
          <w:sz w:val="20"/>
          <w:szCs w:val="20"/>
        </w:rPr>
        <w:t>）</w:t>
      </w:r>
      <w:r w:rsidR="009A3AC2">
        <w:rPr>
          <w:rFonts w:eastAsia="標楷體" w:hint="eastAsia"/>
          <w:b/>
          <w:sz w:val="20"/>
        </w:rPr>
        <w:t xml:space="preserve">  </w:t>
      </w:r>
      <w:r w:rsidR="00A76456">
        <w:rPr>
          <w:rFonts w:eastAsia="標楷體" w:hint="eastAsia"/>
          <w:b/>
          <w:sz w:val="20"/>
        </w:rPr>
        <w:t xml:space="preserve">                        </w:t>
      </w:r>
      <w:r w:rsidR="008F29B7">
        <w:rPr>
          <w:rFonts w:eastAsia="標楷體" w:hint="eastAsia"/>
          <w:b/>
          <w:sz w:val="20"/>
        </w:rPr>
        <w:t xml:space="preserve">            </w:t>
      </w:r>
      <w:r w:rsidR="00D95B52">
        <w:rPr>
          <w:rFonts w:eastAsia="標楷體"/>
          <w:b/>
          <w:sz w:val="20"/>
        </w:rPr>
        <w:t xml:space="preserve">              </w:t>
      </w:r>
      <w:r w:rsidR="00BC61D2">
        <w:rPr>
          <w:rFonts w:eastAsia="標楷體" w:hint="eastAsia"/>
          <w:b/>
          <w:sz w:val="20"/>
        </w:rPr>
        <w:t xml:space="preserve">                                            </w:t>
      </w:r>
      <w:r w:rsidR="00846211" w:rsidRPr="0018061B">
        <w:rPr>
          <w:rFonts w:eastAsia="標楷體" w:hint="eastAsia"/>
          <w:b/>
          <w:sz w:val="20"/>
        </w:rPr>
        <w:t xml:space="preserve"> </w:t>
      </w:r>
      <w:r>
        <w:rPr>
          <w:rFonts w:eastAsia="標楷體" w:hint="eastAsia"/>
          <w:b/>
          <w:sz w:val="20"/>
        </w:rPr>
        <w:t xml:space="preserve">                 </w:t>
      </w:r>
    </w:p>
    <w:p w14:paraId="3AA66B23" w14:textId="55CDDDC3" w:rsidR="009A3AC2" w:rsidRPr="009A3AC2" w:rsidRDefault="00B40DDD" w:rsidP="009A3AC2">
      <w:pPr>
        <w:rPr>
          <w:rFonts w:eastAsia="標楷體"/>
          <w:b/>
          <w:sz w:val="22"/>
          <w:szCs w:val="22"/>
        </w:rPr>
      </w:pPr>
      <w:r w:rsidRPr="00AA5599"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/>
          <w:sz w:val="20"/>
          <w:bdr w:val="single" w:sz="4" w:space="0" w:color="auto"/>
        </w:rPr>
        <w:t>1</w:t>
      </w:r>
      <w:r>
        <w:rPr>
          <w:rFonts w:eastAsia="標楷體" w:hint="eastAsia"/>
          <w:sz w:val="20"/>
          <w:bdr w:val="single" w:sz="4" w:space="0" w:color="auto"/>
        </w:rPr>
        <w:t>4</w:t>
      </w:r>
      <w:r w:rsidR="001C791D"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 w:rsidR="00122720">
        <w:rPr>
          <w:rFonts w:eastAsia="標楷體"/>
          <w:sz w:val="20"/>
          <w:bdr w:val="single" w:sz="4" w:space="0" w:color="auto"/>
        </w:rPr>
        <w:t>5</w:t>
      </w:r>
      <w:r>
        <w:rPr>
          <w:rFonts w:eastAsia="標楷體"/>
          <w:sz w:val="20"/>
          <w:bdr w:val="single" w:sz="4" w:space="0" w:color="auto"/>
        </w:rPr>
        <w:t>/</w:t>
      </w:r>
      <w:r w:rsidR="00122720">
        <w:rPr>
          <w:rFonts w:eastAsia="標楷體"/>
          <w:sz w:val="20"/>
          <w:bdr w:val="single" w:sz="4" w:space="0" w:color="auto"/>
        </w:rPr>
        <w:t>27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1B9AAA6E" w14:textId="5440726D" w:rsidR="004F5B78" w:rsidRDefault="00960490" w:rsidP="00141FC8">
      <w:pPr>
        <w:rPr>
          <w:rFonts w:eastAsia="標楷體"/>
          <w:sz w:val="20"/>
        </w:rPr>
      </w:pPr>
      <w:r w:rsidRPr="00141FC8">
        <w:rPr>
          <w:rFonts w:eastAsia="標楷體" w:hint="eastAsia"/>
          <w:sz w:val="20"/>
        </w:rPr>
        <w:t>*</w:t>
      </w:r>
      <w:r w:rsidRPr="00141FC8">
        <w:rPr>
          <w:rFonts w:eastAsia="標楷體" w:hint="eastAsia"/>
          <w:sz w:val="20"/>
        </w:rPr>
        <w:t>我國政府改造（革新）的歷史發展</w:t>
      </w:r>
      <w:r w:rsidR="009A3AC2" w:rsidRPr="00141FC8">
        <w:rPr>
          <w:rFonts w:eastAsia="標楷體" w:hint="eastAsia"/>
          <w:sz w:val="20"/>
        </w:rPr>
        <w:t>與策略</w:t>
      </w:r>
    </w:p>
    <w:p w14:paraId="13D99F53" w14:textId="77777777" w:rsidR="00D0184B" w:rsidRDefault="00D0184B" w:rsidP="00D0184B">
      <w:pPr>
        <w:ind w:left="6468" w:hangingChars="3231" w:hanging="6468"/>
        <w:rPr>
          <w:rFonts w:eastAsia="標楷體" w:hint="eastAsia"/>
          <w:b/>
          <w:sz w:val="20"/>
        </w:rPr>
      </w:pPr>
      <w:r w:rsidRPr="0018061B">
        <w:rPr>
          <w:rFonts w:eastAsia="標楷體"/>
          <w:b/>
          <w:sz w:val="20"/>
        </w:rPr>
        <w:t>Q:</w:t>
      </w:r>
      <w:r w:rsidRPr="0018061B">
        <w:rPr>
          <w:rFonts w:eastAsia="標楷體" w:hint="eastAsia"/>
          <w:b/>
          <w:sz w:val="20"/>
        </w:rPr>
        <w:t xml:space="preserve"> </w:t>
      </w:r>
      <w:r w:rsidRPr="0018061B">
        <w:rPr>
          <w:rFonts w:eastAsia="標楷體" w:hint="eastAsia"/>
          <w:b/>
          <w:sz w:val="20"/>
        </w:rPr>
        <w:t>我國政府改造（革新）的歷史發展</w:t>
      </w:r>
      <w:r w:rsidRPr="0018061B">
        <w:rPr>
          <w:rFonts w:eastAsia="標楷體" w:hint="eastAsia"/>
          <w:b/>
          <w:sz w:val="20"/>
        </w:rPr>
        <w:t xml:space="preserve">? </w:t>
      </w:r>
      <w:r w:rsidRPr="0018061B">
        <w:rPr>
          <w:rFonts w:eastAsia="標楷體" w:hint="eastAsia"/>
          <w:b/>
          <w:sz w:val="20"/>
        </w:rPr>
        <w:t>陳水扁政府與</w:t>
      </w:r>
      <w:r w:rsidRPr="00961BA0">
        <w:rPr>
          <w:rFonts w:eastAsia="標楷體" w:hint="eastAsia"/>
          <w:b/>
          <w:sz w:val="20"/>
          <w:u w:val="single"/>
        </w:rPr>
        <w:t>馬英九政府（分二階段）</w:t>
      </w:r>
      <w:r w:rsidRPr="0018061B">
        <w:rPr>
          <w:rFonts w:eastAsia="標楷體" w:hint="eastAsia"/>
          <w:b/>
          <w:sz w:val="20"/>
        </w:rPr>
        <w:t>進行政府改造的重要內</w:t>
      </w:r>
    </w:p>
    <w:p w14:paraId="4772A2BA" w14:textId="302B96E8" w:rsidR="00D0184B" w:rsidRDefault="00D0184B" w:rsidP="00141FC8">
      <w:pPr>
        <w:rPr>
          <w:rFonts w:eastAsia="標楷體" w:hint="eastAsia"/>
          <w:sz w:val="20"/>
        </w:rPr>
      </w:pPr>
      <w:r>
        <w:rPr>
          <w:rFonts w:eastAsia="標楷體" w:hint="eastAsia"/>
          <w:b/>
          <w:sz w:val="20"/>
        </w:rPr>
        <w:t xml:space="preserve">   </w:t>
      </w:r>
      <w:r w:rsidRPr="0018061B">
        <w:rPr>
          <w:rFonts w:eastAsia="標楷體" w:hint="eastAsia"/>
          <w:b/>
          <w:sz w:val="20"/>
        </w:rPr>
        <w:t>涵與措施</w:t>
      </w:r>
      <w:r w:rsidRPr="0018061B">
        <w:rPr>
          <w:rFonts w:eastAsia="標楷體" w:hint="eastAsia"/>
          <w:b/>
          <w:sz w:val="20"/>
        </w:rPr>
        <w:t xml:space="preserve">? </w:t>
      </w:r>
      <w:r>
        <w:rPr>
          <w:rFonts w:eastAsia="標楷體" w:hint="eastAsia"/>
          <w:b/>
          <w:sz w:val="20"/>
        </w:rPr>
        <w:t xml:space="preserve"> </w:t>
      </w:r>
      <w:r w:rsidR="00C87E07">
        <w:rPr>
          <w:rFonts w:eastAsia="標楷體"/>
          <w:b/>
          <w:sz w:val="20"/>
        </w:rPr>
        <w:t xml:space="preserve">                                                              </w:t>
      </w:r>
      <w:r>
        <w:rPr>
          <w:rFonts w:eastAsia="標楷體" w:hint="eastAsia"/>
          <w:b/>
          <w:sz w:val="20"/>
        </w:rPr>
        <w:t xml:space="preserve"> </w:t>
      </w:r>
      <w:r w:rsidR="00C87E07" w:rsidRPr="0018061B">
        <w:rPr>
          <w:rFonts w:eastAsia="標楷體"/>
          <w:b/>
          <w:sz w:val="20"/>
          <w:szCs w:val="20"/>
        </w:rPr>
        <w:t>（</w:t>
      </w:r>
      <w:r w:rsidR="00C87E07" w:rsidRPr="0018061B">
        <w:rPr>
          <w:rFonts w:eastAsia="標楷體"/>
          <w:b/>
          <w:sz w:val="20"/>
          <w:szCs w:val="20"/>
        </w:rPr>
        <w:t>group</w:t>
      </w:r>
      <w:r w:rsidR="00C87E07" w:rsidRPr="0018061B">
        <w:rPr>
          <w:rFonts w:eastAsia="標楷體" w:hint="eastAsia"/>
          <w:b/>
          <w:sz w:val="20"/>
          <w:szCs w:val="20"/>
        </w:rPr>
        <w:t xml:space="preserve"> </w:t>
      </w:r>
      <w:r w:rsidR="00C87E07">
        <w:rPr>
          <w:rFonts w:eastAsia="標楷體"/>
          <w:b/>
          <w:sz w:val="20"/>
          <w:szCs w:val="20"/>
        </w:rPr>
        <w:t>9</w:t>
      </w:r>
      <w:r w:rsidR="00C87E07" w:rsidRPr="0018061B">
        <w:rPr>
          <w:rFonts w:eastAsia="標楷體" w:hint="eastAsia"/>
          <w:b/>
          <w:sz w:val="20"/>
          <w:szCs w:val="20"/>
        </w:rPr>
        <w:t>）</w:t>
      </w:r>
      <w:r>
        <w:rPr>
          <w:rFonts w:eastAsia="標楷體" w:hint="eastAsia"/>
          <w:b/>
          <w:sz w:val="20"/>
        </w:rPr>
        <w:t xml:space="preserve"> </w:t>
      </w:r>
    </w:p>
    <w:p w14:paraId="7C508787" w14:textId="561BDCD0" w:rsidR="00D0184B" w:rsidRPr="00BC61D2" w:rsidRDefault="00D0184B" w:rsidP="00D0184B">
      <w:pPr>
        <w:rPr>
          <w:rFonts w:eastAsia="標楷體"/>
          <w:b/>
          <w:sz w:val="20"/>
          <w:szCs w:val="20"/>
        </w:rPr>
      </w:pPr>
      <w:r w:rsidRPr="0018061B">
        <w:rPr>
          <w:rFonts w:eastAsia="標楷體" w:hint="eastAsia"/>
          <w:b/>
          <w:sz w:val="20"/>
          <w:szCs w:val="20"/>
        </w:rPr>
        <w:t>參考；</w:t>
      </w:r>
      <w:r w:rsidRPr="0018061B">
        <w:rPr>
          <w:rFonts w:eastAsia="標楷體" w:hint="eastAsia"/>
          <w:sz w:val="20"/>
        </w:rPr>
        <w:t>＋孫本初</w:t>
      </w:r>
      <w:r>
        <w:rPr>
          <w:rFonts w:eastAsia="標楷體" w:hint="eastAsia"/>
          <w:sz w:val="20"/>
        </w:rPr>
        <w:t>，</w:t>
      </w:r>
      <w:r w:rsidRPr="0018061B">
        <w:rPr>
          <w:rFonts w:eastAsia="標楷體" w:hint="eastAsia"/>
          <w:sz w:val="20"/>
        </w:rPr>
        <w:t>（</w:t>
      </w:r>
      <w:r>
        <w:rPr>
          <w:rFonts w:eastAsia="標楷體" w:hint="eastAsia"/>
          <w:sz w:val="20"/>
        </w:rPr>
        <w:t>公共管理，</w:t>
      </w:r>
      <w:r>
        <w:rPr>
          <w:rFonts w:eastAsia="標楷體" w:hint="eastAsia"/>
          <w:sz w:val="20"/>
        </w:rPr>
        <w:t>2012</w:t>
      </w:r>
      <w:r w:rsidRPr="0018061B">
        <w:rPr>
          <w:rFonts w:eastAsia="標楷體" w:hint="eastAsia"/>
          <w:sz w:val="20"/>
        </w:rPr>
        <w:t>）</w:t>
      </w:r>
    </w:p>
    <w:p w14:paraId="386C4DAA" w14:textId="77777777" w:rsidR="00D0184B" w:rsidRPr="008E210E" w:rsidRDefault="00D0184B" w:rsidP="00D0184B">
      <w:pPr>
        <w:ind w:firstLineChars="450" w:firstLine="900"/>
        <w:rPr>
          <w:rFonts w:eastAsia="標楷體"/>
          <w:sz w:val="20"/>
        </w:rPr>
      </w:pPr>
      <w:r w:rsidRPr="008E210E">
        <w:rPr>
          <w:rFonts w:eastAsia="標楷體" w:hint="eastAsia"/>
          <w:sz w:val="20"/>
        </w:rPr>
        <w:t>*</w:t>
      </w:r>
      <w:r w:rsidRPr="008E210E">
        <w:rPr>
          <w:rFonts w:eastAsia="標楷體" w:hint="eastAsia"/>
          <w:sz w:val="20"/>
        </w:rPr>
        <w:t>陳水扁政府之政府改造策略與行動</w:t>
      </w:r>
    </w:p>
    <w:p w14:paraId="2DEC43E8" w14:textId="77777777" w:rsidR="00D0184B" w:rsidRPr="008E210E" w:rsidRDefault="00D0184B" w:rsidP="00D0184B">
      <w:pPr>
        <w:ind w:firstLineChars="500" w:firstLine="1000"/>
        <w:rPr>
          <w:rFonts w:eastAsia="標楷體"/>
          <w:sz w:val="20"/>
        </w:rPr>
      </w:pPr>
      <w:r w:rsidRPr="008E210E">
        <w:rPr>
          <w:rFonts w:eastAsia="標楷體" w:hint="eastAsia"/>
          <w:sz w:val="20"/>
        </w:rPr>
        <w:t>馬英九政府之改政府造策略與行動</w:t>
      </w:r>
    </w:p>
    <w:p w14:paraId="5BF5EA41" w14:textId="77777777" w:rsidR="00D0184B" w:rsidRPr="0018061B" w:rsidRDefault="00D0184B" w:rsidP="00D0184B">
      <w:pPr>
        <w:rPr>
          <w:rFonts w:eastAsia="標楷體"/>
          <w:sz w:val="20"/>
          <w:szCs w:val="20"/>
        </w:rPr>
      </w:pPr>
      <w:r w:rsidRPr="0018061B">
        <w:rPr>
          <w:rFonts w:eastAsia="標楷體" w:hint="eastAsia"/>
          <w:sz w:val="20"/>
          <w:szCs w:val="20"/>
        </w:rPr>
        <w:lastRenderedPageBreak/>
        <w:t>參考</w:t>
      </w:r>
      <w:r>
        <w:rPr>
          <w:rFonts w:eastAsia="標楷體" w:hint="eastAsia"/>
          <w:sz w:val="20"/>
          <w:szCs w:val="20"/>
        </w:rPr>
        <w:t xml:space="preserve">  </w:t>
      </w:r>
      <w:r>
        <w:rPr>
          <w:rFonts w:eastAsia="標楷體" w:hint="eastAsia"/>
          <w:sz w:val="20"/>
          <w:szCs w:val="20"/>
        </w:rPr>
        <w:t>行政院（研考會）網站</w:t>
      </w:r>
      <w:r>
        <w:rPr>
          <w:rFonts w:eastAsia="標楷體" w:hint="eastAsia"/>
          <w:sz w:val="20"/>
          <w:szCs w:val="20"/>
        </w:rPr>
        <w:t>1</w:t>
      </w:r>
      <w:r w:rsidRPr="0018061B">
        <w:rPr>
          <w:rFonts w:eastAsia="標楷體" w:hint="eastAsia"/>
          <w:sz w:val="20"/>
          <w:szCs w:val="20"/>
        </w:rPr>
        <w:t xml:space="preserve"> </w:t>
      </w:r>
    </w:p>
    <w:p w14:paraId="0428AAB1" w14:textId="77777777" w:rsidR="00D0184B" w:rsidRPr="0001177C" w:rsidRDefault="00D0184B" w:rsidP="00D0184B">
      <w:pPr>
        <w:ind w:left="600" w:hangingChars="300" w:hanging="600"/>
        <w:rPr>
          <w:bCs/>
          <w:sz w:val="22"/>
          <w:szCs w:val="22"/>
        </w:rPr>
      </w:pPr>
      <w:r w:rsidRPr="0018061B">
        <w:rPr>
          <w:rFonts w:eastAsia="標楷體" w:hint="eastAsia"/>
          <w:sz w:val="20"/>
          <w:szCs w:val="20"/>
        </w:rPr>
        <w:t xml:space="preserve">     </w:t>
      </w:r>
      <w:r>
        <w:rPr>
          <w:rFonts w:eastAsia="標楷體" w:hint="eastAsia"/>
          <w:sz w:val="20"/>
          <w:szCs w:val="20"/>
        </w:rPr>
        <w:t xml:space="preserve"> 2</w:t>
      </w:r>
      <w:r w:rsidRPr="0018061B">
        <w:rPr>
          <w:rFonts w:ascii="標楷體" w:eastAsia="標楷體" w:hAnsi="標楷體" w:hint="eastAsia"/>
          <w:sz w:val="20"/>
          <w:szCs w:val="20"/>
        </w:rPr>
        <w:t>.圖解中央行政機關組織基準法</w:t>
      </w:r>
      <w:r w:rsidRPr="0018061B">
        <w:rPr>
          <w:rFonts w:hint="eastAsia"/>
          <w:sz w:val="20"/>
          <w:szCs w:val="20"/>
        </w:rPr>
        <w:t>＞，</w:t>
      </w:r>
      <w:r w:rsidRPr="0018061B">
        <w:rPr>
          <w:rFonts w:eastAsia="標楷體" w:hint="eastAsia"/>
          <w:sz w:val="20"/>
          <w:szCs w:val="20"/>
        </w:rPr>
        <w:t>行政院政府改造網站）</w:t>
      </w:r>
      <w:r w:rsidRPr="0018061B">
        <w:rPr>
          <w:rFonts w:eastAsia="標楷體" w:hint="eastAsia"/>
          <w:sz w:val="20"/>
          <w:szCs w:val="20"/>
        </w:rPr>
        <w:t xml:space="preserve">    </w:t>
      </w:r>
    </w:p>
    <w:p w14:paraId="5AFF968B" w14:textId="43FC44D1" w:rsidR="00960490" w:rsidRPr="00B51B11" w:rsidRDefault="00B51B11" w:rsidP="00141FC8">
      <w:pPr>
        <w:rPr>
          <w:rFonts w:eastAsia="標楷體"/>
          <w:sz w:val="20"/>
          <w:bdr w:val="single" w:sz="4" w:space="0" w:color="auto"/>
        </w:rPr>
      </w:pPr>
      <w:r w:rsidRPr="00AA5599"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/>
          <w:sz w:val="20"/>
          <w:bdr w:val="single" w:sz="4" w:space="0" w:color="auto"/>
        </w:rPr>
        <w:t>1</w:t>
      </w:r>
      <w:r>
        <w:rPr>
          <w:rFonts w:eastAsia="標楷體" w:hint="eastAsia"/>
          <w:sz w:val="20"/>
          <w:bdr w:val="single" w:sz="4" w:space="0" w:color="auto"/>
        </w:rPr>
        <w:t>5</w:t>
      </w:r>
      <w:r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/>
          <w:sz w:val="20"/>
          <w:bdr w:val="single" w:sz="4" w:space="0" w:color="auto"/>
        </w:rPr>
        <w:t>6/3</w:t>
      </w:r>
      <w:r w:rsidRPr="00AA5599">
        <w:rPr>
          <w:rFonts w:eastAsia="標楷體"/>
          <w:sz w:val="20"/>
          <w:bdr w:val="single" w:sz="4" w:space="0" w:color="auto"/>
        </w:rPr>
        <w:t>）</w:t>
      </w:r>
      <w:r w:rsidR="00960490">
        <w:rPr>
          <w:rFonts w:eastAsia="標楷體" w:hint="eastAsia"/>
          <w:b/>
          <w:sz w:val="20"/>
          <w:szCs w:val="20"/>
        </w:rPr>
        <w:t xml:space="preserve">      </w:t>
      </w:r>
      <w:r w:rsidR="00EC04A3">
        <w:rPr>
          <w:rFonts w:eastAsia="標楷體" w:hint="eastAsia"/>
          <w:b/>
          <w:sz w:val="20"/>
          <w:szCs w:val="20"/>
        </w:rPr>
        <w:t xml:space="preserve">                          </w:t>
      </w:r>
      <w:r w:rsidR="007E40EF">
        <w:rPr>
          <w:rFonts w:eastAsia="標楷體"/>
          <w:b/>
          <w:sz w:val="20"/>
          <w:szCs w:val="20"/>
        </w:rPr>
        <w:t xml:space="preserve">                          </w:t>
      </w:r>
    </w:p>
    <w:p w14:paraId="04EDCCE9" w14:textId="77777777" w:rsidR="00960490" w:rsidRPr="009B6302" w:rsidRDefault="00960490" w:rsidP="00A6274C">
      <w:pPr>
        <w:ind w:firstLineChars="1200" w:firstLine="2643"/>
        <w:rPr>
          <w:rFonts w:eastAsia="標楷體"/>
          <w:b/>
          <w:sz w:val="22"/>
          <w:szCs w:val="22"/>
          <w:u w:val="single"/>
        </w:rPr>
      </w:pPr>
      <w:r w:rsidRPr="009B6302">
        <w:rPr>
          <w:rFonts w:eastAsia="標楷體"/>
          <w:b/>
          <w:sz w:val="22"/>
          <w:szCs w:val="22"/>
          <w:u w:val="single"/>
        </w:rPr>
        <w:t>行政責任與行政倫理</w:t>
      </w:r>
    </w:p>
    <w:p w14:paraId="31DAAD02" w14:textId="77777777" w:rsidR="00960490" w:rsidRPr="00A353EE" w:rsidRDefault="00F546A0" w:rsidP="00960490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#</w:t>
      </w:r>
      <w:r w:rsidR="00F859B2">
        <w:rPr>
          <w:rFonts w:eastAsia="標楷體" w:hint="eastAsia"/>
          <w:sz w:val="20"/>
        </w:rPr>
        <w:t>主要參考</w:t>
      </w:r>
      <w:r w:rsidR="00F859B2">
        <w:rPr>
          <w:rFonts w:eastAsia="標楷體" w:hint="eastAsia"/>
          <w:sz w:val="20"/>
        </w:rPr>
        <w:t xml:space="preserve">: </w:t>
      </w:r>
      <w:r w:rsidRPr="00F859B2">
        <w:rPr>
          <w:rFonts w:eastAsia="標楷體"/>
          <w:b/>
          <w:sz w:val="20"/>
          <w:szCs w:val="20"/>
        </w:rPr>
        <w:t>林鍾沂，</w:t>
      </w:r>
      <w:r w:rsidR="00C541E3" w:rsidRPr="007279B4">
        <w:rPr>
          <w:rFonts w:ascii="標楷體" w:eastAsia="標楷體" w:hAnsi="標楷體" w:hint="eastAsia"/>
          <w:b/>
          <w:color w:val="000000"/>
          <w:sz w:val="20"/>
          <w:szCs w:val="20"/>
        </w:rPr>
        <w:t>《行政學》</w:t>
      </w:r>
      <w:r w:rsidR="00C541E3">
        <w:rPr>
          <w:rFonts w:ascii="標楷體" w:eastAsia="標楷體" w:hAnsi="標楷體" w:hint="eastAsia"/>
          <w:b/>
          <w:color w:val="000000"/>
          <w:sz w:val="20"/>
          <w:szCs w:val="20"/>
        </w:rPr>
        <w:t>，</w:t>
      </w:r>
      <w:r w:rsidRPr="00F859B2">
        <w:rPr>
          <w:rFonts w:eastAsia="標楷體" w:hint="eastAsia"/>
          <w:b/>
          <w:sz w:val="20"/>
          <w:szCs w:val="20"/>
        </w:rPr>
        <w:t>&lt;</w:t>
      </w:r>
      <w:r w:rsidRPr="00F859B2">
        <w:rPr>
          <w:rFonts w:eastAsia="標楷體" w:hint="eastAsia"/>
          <w:b/>
          <w:sz w:val="20"/>
          <w:szCs w:val="20"/>
        </w:rPr>
        <w:t>行政倫理與責任</w:t>
      </w:r>
      <w:r w:rsidRPr="00F859B2">
        <w:rPr>
          <w:rFonts w:eastAsia="標楷體" w:hint="eastAsia"/>
          <w:b/>
          <w:sz w:val="20"/>
          <w:szCs w:val="20"/>
        </w:rPr>
        <w:t>&gt;</w:t>
      </w:r>
      <w:r w:rsidRPr="00F859B2">
        <w:rPr>
          <w:rFonts w:eastAsia="標楷體" w:hint="eastAsia"/>
          <w:sz w:val="20"/>
          <w:szCs w:val="20"/>
        </w:rPr>
        <w:t>，</w:t>
      </w:r>
      <w:r w:rsidRPr="00F859B2">
        <w:rPr>
          <w:rFonts w:eastAsia="標楷體"/>
          <w:sz w:val="20"/>
          <w:szCs w:val="20"/>
        </w:rPr>
        <w:t>chapter 9</w:t>
      </w:r>
      <w:r w:rsidR="00960490">
        <w:rPr>
          <w:rFonts w:eastAsia="標楷體" w:hint="eastAsia"/>
          <w:sz w:val="20"/>
        </w:rPr>
        <w:t xml:space="preserve">                         </w:t>
      </w:r>
    </w:p>
    <w:p w14:paraId="2D2BFF91" w14:textId="77777777" w:rsidR="00960490" w:rsidRDefault="00960490" w:rsidP="00960490">
      <w:pPr>
        <w:numPr>
          <w:ilvl w:val="0"/>
          <w:numId w:val="14"/>
        </w:numPr>
        <w:rPr>
          <w:rFonts w:eastAsia="標楷體"/>
          <w:b/>
          <w:sz w:val="20"/>
          <w:szCs w:val="20"/>
        </w:rPr>
      </w:pPr>
      <w:r w:rsidRPr="0018061B">
        <w:rPr>
          <w:rFonts w:eastAsia="標楷體"/>
          <w:sz w:val="20"/>
          <w:szCs w:val="20"/>
        </w:rPr>
        <w:t>多手與髒手（林鍾沂，</w:t>
      </w:r>
      <w:r w:rsidRPr="0018061B">
        <w:rPr>
          <w:rFonts w:eastAsia="標楷體"/>
          <w:sz w:val="20"/>
          <w:szCs w:val="20"/>
        </w:rPr>
        <w:t>chapter 9</w:t>
      </w:r>
      <w:r w:rsidRPr="0018061B">
        <w:rPr>
          <w:rFonts w:eastAsia="標楷體"/>
          <w:sz w:val="20"/>
          <w:szCs w:val="20"/>
        </w:rPr>
        <w:t>：</w:t>
      </w:r>
      <w:r w:rsidRPr="0018061B">
        <w:rPr>
          <w:rFonts w:eastAsia="標楷體"/>
          <w:sz w:val="20"/>
          <w:szCs w:val="20"/>
        </w:rPr>
        <w:t>620-621</w:t>
      </w:r>
      <w:r w:rsidRPr="0018061B">
        <w:rPr>
          <w:rFonts w:eastAsia="標楷體"/>
          <w:sz w:val="20"/>
          <w:szCs w:val="20"/>
        </w:rPr>
        <w:t>）</w:t>
      </w:r>
      <w:r w:rsidRPr="0018061B">
        <w:rPr>
          <w:rFonts w:ascii="標楷體" w:eastAsia="標楷體" w:hAnsi="標楷體" w:hint="eastAsia"/>
          <w:sz w:val="20"/>
          <w:szCs w:val="20"/>
        </w:rPr>
        <w:t xml:space="preserve"> ＊</w:t>
      </w:r>
      <w:r w:rsidRPr="0018061B">
        <w:rPr>
          <w:rFonts w:eastAsia="標楷體" w:hint="eastAsia"/>
          <w:sz w:val="20"/>
          <w:szCs w:val="20"/>
        </w:rPr>
        <w:t>行政國衛士</w:t>
      </w:r>
      <w:r w:rsidRPr="0018061B">
        <w:rPr>
          <w:rFonts w:eastAsia="標楷體" w:hint="eastAsia"/>
          <w:sz w:val="20"/>
          <w:szCs w:val="20"/>
        </w:rPr>
        <w:t xml:space="preserve"> </w:t>
      </w:r>
      <w:r w:rsidRPr="0018061B">
        <w:rPr>
          <w:rFonts w:eastAsia="標楷體" w:hint="eastAsia"/>
          <w:sz w:val="20"/>
          <w:szCs w:val="20"/>
        </w:rPr>
        <w:t>＊</w:t>
      </w:r>
      <w:r w:rsidRPr="0018061B">
        <w:rPr>
          <w:rFonts w:eastAsia="標楷體" w:hint="eastAsia"/>
          <w:b/>
          <w:sz w:val="20"/>
          <w:szCs w:val="20"/>
        </w:rPr>
        <w:t>行政責任確保途徑</w:t>
      </w:r>
    </w:p>
    <w:p w14:paraId="0BF82F5A" w14:textId="77777777" w:rsidR="00960490" w:rsidRPr="0018061B" w:rsidRDefault="00960490" w:rsidP="00960490">
      <w:pPr>
        <w:numPr>
          <w:ilvl w:val="0"/>
          <w:numId w:val="14"/>
        </w:numPr>
        <w:rPr>
          <w:rFonts w:eastAsia="標楷體"/>
          <w:b/>
          <w:sz w:val="20"/>
          <w:szCs w:val="20"/>
          <w:shd w:val="pct15" w:color="auto" w:fill="FFFFFF"/>
        </w:rPr>
      </w:pPr>
      <w:r>
        <w:rPr>
          <w:rFonts w:eastAsia="標楷體" w:hint="eastAsia"/>
          <w:b/>
          <w:sz w:val="20"/>
          <w:szCs w:val="20"/>
        </w:rPr>
        <w:t>行政責任的外部與內部控制架構（陳志瑋審閱，</w:t>
      </w:r>
      <w:r>
        <w:rPr>
          <w:rFonts w:eastAsia="標楷體" w:hint="eastAsia"/>
          <w:b/>
          <w:sz w:val="20"/>
          <w:szCs w:val="20"/>
        </w:rPr>
        <w:t>2008</w:t>
      </w:r>
      <w:r>
        <w:rPr>
          <w:rFonts w:eastAsia="標楷體" w:hint="eastAsia"/>
          <w:b/>
          <w:sz w:val="20"/>
          <w:szCs w:val="20"/>
        </w:rPr>
        <w:t>，《行政學》，</w:t>
      </w:r>
      <w:r>
        <w:rPr>
          <w:rFonts w:eastAsia="標楷體" w:hint="eastAsia"/>
          <w:b/>
          <w:sz w:val="20"/>
          <w:szCs w:val="20"/>
        </w:rPr>
        <w:t>208-220</w:t>
      </w:r>
      <w:r>
        <w:rPr>
          <w:rFonts w:eastAsia="標楷體" w:hint="eastAsia"/>
          <w:b/>
          <w:sz w:val="20"/>
          <w:szCs w:val="20"/>
        </w:rPr>
        <w:t>）</w:t>
      </w:r>
    </w:p>
    <w:p w14:paraId="4B3D42B9" w14:textId="77777777" w:rsidR="00EC53B7" w:rsidRDefault="00960490" w:rsidP="00960490">
      <w:pPr>
        <w:rPr>
          <w:rFonts w:eastAsia="標楷體"/>
          <w:b/>
          <w:sz w:val="20"/>
          <w:szCs w:val="20"/>
        </w:rPr>
      </w:pPr>
      <w:r w:rsidRPr="0018061B">
        <w:rPr>
          <w:rFonts w:eastAsia="標楷體"/>
          <w:b/>
          <w:sz w:val="20"/>
          <w:szCs w:val="20"/>
        </w:rPr>
        <w:t>Q</w:t>
      </w:r>
      <w:r w:rsidRPr="0018061B">
        <w:rPr>
          <w:rFonts w:eastAsia="標楷體" w:hint="eastAsia"/>
          <w:b/>
          <w:sz w:val="20"/>
          <w:szCs w:val="20"/>
        </w:rPr>
        <w:t>：行政責任與行政倫理</w:t>
      </w:r>
      <w:r>
        <w:rPr>
          <w:rFonts w:eastAsia="標楷體" w:hint="eastAsia"/>
          <w:b/>
          <w:sz w:val="20"/>
        </w:rPr>
        <w:t>的意義？</w:t>
      </w:r>
      <w:r>
        <w:rPr>
          <w:rFonts w:eastAsia="標楷體" w:hint="eastAsia"/>
          <w:b/>
          <w:sz w:val="20"/>
          <w:szCs w:val="20"/>
        </w:rPr>
        <w:t>行政責任的外部與內部控制架構（附加實際案例名稱）？</w:t>
      </w:r>
    </w:p>
    <w:p w14:paraId="104F3F5D" w14:textId="3BFAF2D8" w:rsidR="00862A5F" w:rsidRPr="00C87E07" w:rsidRDefault="00960490" w:rsidP="00C87E07">
      <w:pPr>
        <w:ind w:firstLineChars="200" w:firstLine="400"/>
        <w:rPr>
          <w:rFonts w:eastAsia="標楷體" w:hint="eastAsia"/>
          <w:sz w:val="20"/>
        </w:rPr>
      </w:pPr>
      <w:r w:rsidRPr="00A150B1">
        <w:rPr>
          <w:rFonts w:eastAsia="標楷體" w:hint="eastAsia"/>
          <w:b/>
          <w:sz w:val="20"/>
          <w:szCs w:val="20"/>
          <w:u w:val="single"/>
        </w:rPr>
        <w:t>何謂多手與髒手？</w:t>
      </w:r>
      <w:r>
        <w:rPr>
          <w:rFonts w:eastAsia="標楷體" w:hint="eastAsia"/>
          <w:b/>
          <w:sz w:val="20"/>
          <w:szCs w:val="20"/>
          <w:u w:val="single"/>
        </w:rPr>
        <w:t>請以</w:t>
      </w:r>
      <w:r w:rsidRPr="00A150B1">
        <w:rPr>
          <w:rFonts w:eastAsia="標楷體" w:hint="eastAsia"/>
          <w:b/>
          <w:sz w:val="20"/>
          <w:szCs w:val="20"/>
          <w:u w:val="single"/>
        </w:rPr>
        <w:t>實際案例解析</w:t>
      </w:r>
      <w:r>
        <w:rPr>
          <w:rFonts w:eastAsia="標楷體" w:hint="eastAsia"/>
          <w:b/>
          <w:sz w:val="20"/>
          <w:szCs w:val="20"/>
        </w:rPr>
        <w:t>。</w:t>
      </w:r>
      <w:r>
        <w:rPr>
          <w:rFonts w:eastAsia="標楷體" w:hint="eastAsia"/>
          <w:sz w:val="20"/>
        </w:rPr>
        <w:t xml:space="preserve">    </w:t>
      </w:r>
      <w:r w:rsidR="00EC53B7">
        <w:rPr>
          <w:rFonts w:eastAsia="標楷體" w:hint="eastAsia"/>
          <w:sz w:val="20"/>
        </w:rPr>
        <w:t xml:space="preserve">                       </w:t>
      </w:r>
      <w:r w:rsidR="007E40EF">
        <w:rPr>
          <w:rFonts w:eastAsia="標楷體"/>
          <w:sz w:val="20"/>
        </w:rPr>
        <w:t xml:space="preserve">     </w:t>
      </w:r>
      <w:r w:rsidRPr="0018061B">
        <w:rPr>
          <w:rFonts w:eastAsia="標楷體"/>
          <w:b/>
          <w:sz w:val="20"/>
          <w:szCs w:val="20"/>
        </w:rPr>
        <w:t>（</w:t>
      </w:r>
      <w:r w:rsidRPr="0018061B">
        <w:rPr>
          <w:rFonts w:eastAsia="標楷體"/>
          <w:b/>
          <w:sz w:val="20"/>
          <w:szCs w:val="20"/>
        </w:rPr>
        <w:t>group</w:t>
      </w:r>
      <w:r w:rsidRPr="0018061B">
        <w:rPr>
          <w:rFonts w:eastAsia="標楷體" w:hint="eastAsia"/>
          <w:b/>
          <w:sz w:val="20"/>
          <w:szCs w:val="20"/>
        </w:rPr>
        <w:t xml:space="preserve"> </w:t>
      </w:r>
      <w:r w:rsidR="00C87E07">
        <w:rPr>
          <w:rFonts w:eastAsia="標楷體"/>
          <w:b/>
          <w:sz w:val="20"/>
          <w:szCs w:val="20"/>
        </w:rPr>
        <w:t>10</w:t>
      </w:r>
      <w:r w:rsidRPr="0018061B">
        <w:rPr>
          <w:rFonts w:eastAsia="標楷體" w:hint="eastAsia"/>
          <w:b/>
          <w:sz w:val="20"/>
          <w:szCs w:val="20"/>
        </w:rPr>
        <w:t>）</w:t>
      </w:r>
    </w:p>
    <w:p w14:paraId="7B2F9BFB" w14:textId="7F1B8C0F" w:rsidR="00862A5F" w:rsidRPr="00862A5F" w:rsidRDefault="00862A5F" w:rsidP="00960490">
      <w:pPr>
        <w:rPr>
          <w:rFonts w:eastAsia="標楷體" w:hint="eastAsia"/>
          <w:sz w:val="20"/>
          <w:bdr w:val="single" w:sz="4" w:space="0" w:color="auto"/>
        </w:rPr>
      </w:pPr>
      <w:r w:rsidRPr="00AA5599"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/>
          <w:sz w:val="20"/>
          <w:bdr w:val="single" w:sz="4" w:space="0" w:color="auto"/>
        </w:rPr>
        <w:t>1</w:t>
      </w:r>
      <w:r>
        <w:rPr>
          <w:rFonts w:eastAsia="標楷體" w:hint="eastAsia"/>
          <w:sz w:val="20"/>
          <w:bdr w:val="single" w:sz="4" w:space="0" w:color="auto"/>
        </w:rPr>
        <w:t>6</w:t>
      </w:r>
      <w:r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 w:hint="eastAsia"/>
          <w:sz w:val="20"/>
          <w:bdr w:val="single" w:sz="4" w:space="0" w:color="auto"/>
        </w:rPr>
        <w:t>6</w:t>
      </w:r>
      <w:r>
        <w:rPr>
          <w:rFonts w:eastAsia="標楷體"/>
          <w:sz w:val="20"/>
          <w:bdr w:val="single" w:sz="4" w:space="0" w:color="auto"/>
        </w:rPr>
        <w:t>/10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04540A3F" w14:textId="7BCCCF0A" w:rsidR="00960490" w:rsidRPr="00910F1F" w:rsidRDefault="00960490" w:rsidP="00960490">
      <w:pPr>
        <w:rPr>
          <w:rFonts w:eastAsia="標楷體"/>
          <w:sz w:val="20"/>
          <w:bdr w:val="single" w:sz="4" w:space="0" w:color="auto"/>
        </w:rPr>
      </w:pPr>
      <w:r w:rsidRPr="009B6302">
        <w:rPr>
          <w:rFonts w:eastAsia="標楷體" w:hint="eastAsia"/>
          <w:b/>
          <w:sz w:val="22"/>
          <w:szCs w:val="22"/>
          <w:u w:val="single"/>
        </w:rPr>
        <w:t>未來治理模式</w:t>
      </w:r>
    </w:p>
    <w:p w14:paraId="2719CD68" w14:textId="77777777" w:rsidR="00960490" w:rsidRPr="0018061B" w:rsidRDefault="00960490" w:rsidP="00960490">
      <w:pPr>
        <w:ind w:firstLineChars="100" w:firstLine="200"/>
        <w:rPr>
          <w:rFonts w:eastAsia="標楷體"/>
          <w:sz w:val="20"/>
        </w:rPr>
      </w:pPr>
      <w:r w:rsidRPr="0018061B">
        <w:rPr>
          <w:rFonts w:eastAsia="標楷體" w:hint="eastAsia"/>
          <w:sz w:val="20"/>
        </w:rPr>
        <w:t>*</w:t>
      </w:r>
      <w:r w:rsidRPr="0018061B">
        <w:rPr>
          <w:rFonts w:eastAsia="標楷體" w:hint="eastAsia"/>
          <w:sz w:val="20"/>
        </w:rPr>
        <w:t>全球治理</w:t>
      </w:r>
      <w:r w:rsidRPr="0018061B">
        <w:rPr>
          <w:rFonts w:eastAsia="標楷體" w:hint="eastAsia"/>
          <w:sz w:val="20"/>
        </w:rPr>
        <w:t xml:space="preserve"> vs. </w:t>
      </w:r>
      <w:r w:rsidRPr="0018061B">
        <w:rPr>
          <w:rFonts w:eastAsia="標楷體" w:hint="eastAsia"/>
          <w:sz w:val="20"/>
        </w:rPr>
        <w:t>國際化</w:t>
      </w:r>
      <w:r w:rsidR="00B91B1C">
        <w:rPr>
          <w:rFonts w:eastAsia="標楷體" w:hint="eastAsia"/>
          <w:sz w:val="20"/>
        </w:rPr>
        <w:t xml:space="preserve"> </w:t>
      </w:r>
      <w:r w:rsidRPr="0018061B">
        <w:rPr>
          <w:rFonts w:eastAsia="標楷體" w:hint="eastAsia"/>
          <w:sz w:val="20"/>
        </w:rPr>
        <w:t>(ex.</w:t>
      </w:r>
      <w:r w:rsidRPr="0018061B">
        <w:rPr>
          <w:rFonts w:eastAsia="標楷體" w:hint="eastAsia"/>
          <w:sz w:val="20"/>
        </w:rPr>
        <w:t>國際組織與多國企業</w:t>
      </w:r>
      <w:r w:rsidRPr="0018061B">
        <w:rPr>
          <w:rFonts w:eastAsia="標楷體" w:hint="eastAsia"/>
          <w:sz w:val="20"/>
        </w:rPr>
        <w:t>)</w:t>
      </w:r>
    </w:p>
    <w:p w14:paraId="23E9E34D" w14:textId="77777777" w:rsidR="00960490" w:rsidRDefault="00960490" w:rsidP="00960490">
      <w:pPr>
        <w:ind w:firstLineChars="100" w:firstLine="200"/>
        <w:rPr>
          <w:rFonts w:eastAsia="標楷體"/>
          <w:sz w:val="20"/>
        </w:rPr>
      </w:pPr>
      <w:r w:rsidRPr="0018061B">
        <w:rPr>
          <w:rFonts w:eastAsia="標楷體" w:hint="eastAsia"/>
          <w:sz w:val="20"/>
        </w:rPr>
        <w:t>*</w:t>
      </w:r>
      <w:r w:rsidRPr="0018061B">
        <w:rPr>
          <w:rFonts w:eastAsia="標楷體" w:hint="eastAsia"/>
          <w:sz w:val="20"/>
        </w:rPr>
        <w:t>新治理（</w:t>
      </w:r>
      <w:r w:rsidRPr="0018061B">
        <w:rPr>
          <w:rFonts w:eastAsia="標楷體" w:hint="eastAsia"/>
          <w:sz w:val="20"/>
        </w:rPr>
        <w:t>new governance</w:t>
      </w:r>
      <w:r w:rsidRPr="0018061B">
        <w:rPr>
          <w:rFonts w:eastAsia="標楷體" w:hint="eastAsia"/>
          <w:sz w:val="20"/>
        </w:rPr>
        <w:t>）與</w:t>
      </w:r>
      <w:r w:rsidRPr="0018061B">
        <w:rPr>
          <w:rFonts w:eastAsia="標楷體" w:hint="eastAsia"/>
          <w:sz w:val="20"/>
        </w:rPr>
        <w:t>*</w:t>
      </w:r>
      <w:r w:rsidRPr="0018061B">
        <w:rPr>
          <w:rFonts w:eastAsia="標楷體" w:hint="eastAsia"/>
          <w:sz w:val="20"/>
        </w:rPr>
        <w:t>跨域治理、</w:t>
      </w:r>
      <w:r w:rsidRPr="0018061B">
        <w:rPr>
          <w:rFonts w:eastAsia="標楷體" w:hint="eastAsia"/>
          <w:sz w:val="20"/>
        </w:rPr>
        <w:t xml:space="preserve">*E </w:t>
      </w:r>
      <w:r w:rsidRPr="0018061B">
        <w:rPr>
          <w:rFonts w:eastAsia="標楷體" w:hint="eastAsia"/>
          <w:sz w:val="20"/>
        </w:rPr>
        <w:t>治理</w:t>
      </w:r>
      <w:r w:rsidRPr="0018061B">
        <w:rPr>
          <w:rFonts w:eastAsia="標楷體" w:hint="eastAsia"/>
          <w:sz w:val="20"/>
        </w:rPr>
        <w:t xml:space="preserve"> </w:t>
      </w:r>
    </w:p>
    <w:p w14:paraId="5EC1D69D" w14:textId="77777777" w:rsidR="00960490" w:rsidRPr="0018061B" w:rsidRDefault="00960490" w:rsidP="00960490">
      <w:pPr>
        <w:ind w:firstLineChars="100" w:firstLine="200"/>
        <w:rPr>
          <w:rFonts w:eastAsia="標楷體"/>
          <w:sz w:val="20"/>
        </w:rPr>
      </w:pPr>
      <w:r w:rsidRPr="0018061B">
        <w:rPr>
          <w:rFonts w:eastAsia="標楷體" w:hint="eastAsia"/>
          <w:sz w:val="20"/>
        </w:rPr>
        <w:t>參考：</w:t>
      </w:r>
      <w:r w:rsidRPr="0018061B">
        <w:rPr>
          <w:rFonts w:eastAsia="標楷體" w:hint="eastAsia"/>
          <w:sz w:val="20"/>
        </w:rPr>
        <w:t>+</w:t>
      </w:r>
      <w:r w:rsidRPr="0018061B">
        <w:rPr>
          <w:rFonts w:eastAsia="標楷體" w:hint="eastAsia"/>
          <w:sz w:val="20"/>
          <w:szCs w:val="20"/>
        </w:rPr>
        <w:t>吳定等人空大版</w:t>
      </w:r>
      <w:r w:rsidRPr="0018061B">
        <w:rPr>
          <w:rFonts w:eastAsia="標楷體" w:hint="eastAsia"/>
          <w:b/>
          <w:sz w:val="20"/>
        </w:rPr>
        <w:t xml:space="preserve"> </w:t>
      </w:r>
      <w:r w:rsidRPr="0018061B">
        <w:rPr>
          <w:rFonts w:eastAsia="標楷體" w:hint="eastAsia"/>
          <w:b/>
          <w:sz w:val="20"/>
        </w:rPr>
        <w:t>（</w:t>
      </w:r>
      <w:r w:rsidRPr="0018061B">
        <w:rPr>
          <w:rFonts w:eastAsia="標楷體" w:hint="eastAsia"/>
          <w:b/>
          <w:sz w:val="20"/>
        </w:rPr>
        <w:t xml:space="preserve">2006 </w:t>
      </w:r>
      <w:r w:rsidRPr="0018061B">
        <w:rPr>
          <w:rFonts w:eastAsia="標楷體" w:hint="eastAsia"/>
          <w:b/>
          <w:sz w:val="20"/>
        </w:rPr>
        <w:t>下</w:t>
      </w:r>
      <w:r w:rsidRPr="0018061B">
        <w:rPr>
          <w:rFonts w:eastAsia="標楷體" w:hint="eastAsia"/>
          <w:b/>
          <w:sz w:val="20"/>
        </w:rPr>
        <w:t>chapt. 16</w:t>
      </w:r>
      <w:r w:rsidRPr="0018061B">
        <w:rPr>
          <w:rFonts w:eastAsia="標楷體" w:hint="eastAsia"/>
          <w:b/>
          <w:sz w:val="20"/>
        </w:rPr>
        <w:t>）</w:t>
      </w:r>
    </w:p>
    <w:p w14:paraId="4D53367A" w14:textId="77777777" w:rsidR="00960490" w:rsidRDefault="00960490" w:rsidP="00960490">
      <w:pPr>
        <w:ind w:firstLineChars="450" w:firstLine="900"/>
        <w:rPr>
          <w:rFonts w:eastAsia="標楷體"/>
          <w:sz w:val="20"/>
        </w:rPr>
      </w:pPr>
      <w:r w:rsidRPr="0018061B">
        <w:rPr>
          <w:rFonts w:eastAsia="標楷體" w:hint="eastAsia"/>
          <w:sz w:val="20"/>
        </w:rPr>
        <w:t>+</w:t>
      </w:r>
      <w:r w:rsidRPr="0018061B">
        <w:rPr>
          <w:rFonts w:eastAsia="標楷體" w:hint="eastAsia"/>
          <w:sz w:val="20"/>
        </w:rPr>
        <w:t>孫本初（</w:t>
      </w:r>
      <w:r>
        <w:rPr>
          <w:rFonts w:eastAsia="標楷體" w:hint="eastAsia"/>
          <w:sz w:val="20"/>
        </w:rPr>
        <w:t>2011</w:t>
      </w:r>
      <w:r w:rsidRPr="0018061B">
        <w:rPr>
          <w:rFonts w:eastAsia="標楷體" w:hint="eastAsia"/>
          <w:sz w:val="20"/>
        </w:rPr>
        <w:t>）</w:t>
      </w:r>
      <w:r w:rsidRPr="0018061B">
        <w:rPr>
          <w:rFonts w:eastAsia="標楷體" w:hint="eastAsia"/>
          <w:sz w:val="20"/>
        </w:rPr>
        <w:t>chapt. 6</w:t>
      </w:r>
    </w:p>
    <w:p w14:paraId="0C5DC050" w14:textId="77777777" w:rsidR="00DA63A5" w:rsidRDefault="00960490" w:rsidP="00960490">
      <w:pPr>
        <w:rPr>
          <w:rFonts w:eastAsia="標楷體"/>
          <w:sz w:val="20"/>
        </w:rPr>
      </w:pPr>
      <w:r w:rsidRPr="0018061B">
        <w:rPr>
          <w:rFonts w:eastAsia="標楷體" w:hint="eastAsia"/>
          <w:b/>
          <w:sz w:val="20"/>
        </w:rPr>
        <w:t>Q</w:t>
      </w:r>
      <w:r w:rsidRPr="0018061B">
        <w:rPr>
          <w:rFonts w:eastAsia="標楷體" w:hint="eastAsia"/>
          <w:b/>
          <w:sz w:val="20"/>
        </w:rPr>
        <w:t>：</w:t>
      </w:r>
      <w:r w:rsidRPr="0018061B">
        <w:rPr>
          <w:rFonts w:eastAsia="標楷體" w:hint="eastAsia"/>
          <w:b/>
          <w:sz w:val="22"/>
          <w:szCs w:val="22"/>
        </w:rPr>
        <w:t>何謂</w:t>
      </w:r>
      <w:r w:rsidRPr="0018061B">
        <w:rPr>
          <w:rFonts w:eastAsia="標楷體" w:hint="eastAsia"/>
          <w:sz w:val="20"/>
        </w:rPr>
        <w:t>全球治理？為何傳統公共行政與政策問題</w:t>
      </w:r>
      <w:r>
        <w:rPr>
          <w:rFonts w:eastAsia="標楷體" w:hint="eastAsia"/>
          <w:sz w:val="20"/>
        </w:rPr>
        <w:t>已</w:t>
      </w:r>
      <w:r w:rsidRPr="0018061B">
        <w:rPr>
          <w:rFonts w:eastAsia="標楷體" w:hint="eastAsia"/>
          <w:sz w:val="20"/>
        </w:rPr>
        <w:t>提升為全球化議題？</w:t>
      </w:r>
      <w:r>
        <w:rPr>
          <w:rFonts w:eastAsia="標楷體" w:hint="eastAsia"/>
          <w:sz w:val="20"/>
        </w:rPr>
        <w:t>又何謂跨域治理</w:t>
      </w:r>
      <w:r w:rsidRPr="0018061B">
        <w:rPr>
          <w:rFonts w:eastAsia="標楷體" w:hint="eastAsia"/>
          <w:sz w:val="20"/>
        </w:rPr>
        <w:t>？</w:t>
      </w:r>
    </w:p>
    <w:p w14:paraId="738DBF75" w14:textId="24F6E1B2" w:rsidR="00122720" w:rsidRPr="00862A5F" w:rsidRDefault="00DA63A5" w:rsidP="009A3AC2">
      <w:pPr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 xml:space="preserve">   </w:t>
      </w:r>
      <w:r w:rsidR="00960490" w:rsidRPr="0018061B">
        <w:rPr>
          <w:rFonts w:eastAsia="標楷體" w:hint="eastAsia"/>
          <w:sz w:val="20"/>
        </w:rPr>
        <w:t xml:space="preserve"> </w:t>
      </w:r>
      <w:r w:rsidR="00960490">
        <w:rPr>
          <w:rFonts w:eastAsia="標楷體" w:hint="eastAsia"/>
          <w:sz w:val="20"/>
        </w:rPr>
        <w:t>請</w:t>
      </w:r>
      <w:r w:rsidR="002C3D9B">
        <w:rPr>
          <w:rFonts w:eastAsia="標楷體" w:hint="eastAsia"/>
          <w:sz w:val="20"/>
        </w:rPr>
        <w:t>舉</w:t>
      </w:r>
      <w:r w:rsidR="002C3D9B" w:rsidRPr="00ED7D74">
        <w:rPr>
          <w:rFonts w:eastAsia="標楷體" w:hint="eastAsia"/>
          <w:b/>
          <w:bCs/>
          <w:sz w:val="20"/>
        </w:rPr>
        <w:t>我國處理新冠病毒</w:t>
      </w:r>
      <w:r w:rsidR="00C40B01">
        <w:rPr>
          <w:rFonts w:eastAsia="標楷體" w:hint="eastAsia"/>
          <w:b/>
          <w:bCs/>
          <w:sz w:val="20"/>
        </w:rPr>
        <w:t>(</w:t>
      </w:r>
      <w:r w:rsidR="002C3D9B" w:rsidRPr="00ED7D74">
        <w:rPr>
          <w:rFonts w:eastAsia="標楷體" w:hint="eastAsia"/>
          <w:b/>
          <w:bCs/>
          <w:sz w:val="20"/>
        </w:rPr>
        <w:t>c</w:t>
      </w:r>
      <w:r w:rsidR="002C3D9B" w:rsidRPr="00ED7D74">
        <w:rPr>
          <w:rFonts w:eastAsia="標楷體"/>
          <w:b/>
          <w:bCs/>
          <w:sz w:val="20"/>
        </w:rPr>
        <w:t>onvid-19</w:t>
      </w:r>
      <w:r w:rsidR="002C3D9B" w:rsidRPr="00ED7D74">
        <w:rPr>
          <w:rFonts w:eastAsia="標楷體" w:hint="eastAsia"/>
          <w:b/>
          <w:bCs/>
          <w:sz w:val="20"/>
        </w:rPr>
        <w:t>）</w:t>
      </w:r>
      <w:r w:rsidR="00960490" w:rsidRPr="00ED7D74">
        <w:rPr>
          <w:rFonts w:eastAsia="標楷體" w:hint="eastAsia"/>
          <w:b/>
          <w:bCs/>
          <w:sz w:val="20"/>
          <w:u w:val="single"/>
        </w:rPr>
        <w:t>實</w:t>
      </w:r>
      <w:r w:rsidR="00960490" w:rsidRPr="00DA63A5">
        <w:rPr>
          <w:rFonts w:eastAsia="標楷體" w:hint="eastAsia"/>
          <w:b/>
          <w:sz w:val="20"/>
          <w:u w:val="single"/>
        </w:rPr>
        <w:t>例</w:t>
      </w:r>
      <w:r w:rsidR="00960490">
        <w:rPr>
          <w:rFonts w:eastAsia="標楷體" w:hint="eastAsia"/>
          <w:sz w:val="20"/>
        </w:rPr>
        <w:t>說明跨域治理的內涵與問題</w:t>
      </w:r>
      <w:r>
        <w:rPr>
          <w:rFonts w:eastAsia="標楷體" w:hint="eastAsia"/>
          <w:sz w:val="20"/>
        </w:rPr>
        <w:t>?</w:t>
      </w:r>
      <w:r w:rsidR="00611436">
        <w:rPr>
          <w:rFonts w:eastAsia="標楷體" w:hint="eastAsia"/>
          <w:sz w:val="20"/>
        </w:rPr>
        <w:t xml:space="preserve">      </w:t>
      </w:r>
      <w:r w:rsidR="002C3D9B" w:rsidRPr="00DA63A5">
        <w:rPr>
          <w:rFonts w:eastAsia="標楷體"/>
          <w:b/>
          <w:color w:val="000000"/>
          <w:sz w:val="20"/>
        </w:rPr>
        <w:t>（</w:t>
      </w:r>
      <w:r w:rsidR="002C3D9B" w:rsidRPr="00DA63A5">
        <w:rPr>
          <w:rFonts w:eastAsia="標楷體"/>
          <w:b/>
          <w:color w:val="000000"/>
          <w:sz w:val="20"/>
        </w:rPr>
        <w:t xml:space="preserve">group </w:t>
      </w:r>
      <w:r w:rsidR="002C3D9B" w:rsidRPr="00DA63A5">
        <w:rPr>
          <w:rFonts w:eastAsia="標楷體" w:hint="eastAsia"/>
          <w:b/>
          <w:color w:val="000000"/>
          <w:sz w:val="20"/>
        </w:rPr>
        <w:t>1</w:t>
      </w:r>
      <w:r w:rsidR="00C87E07">
        <w:rPr>
          <w:rFonts w:eastAsia="標楷體"/>
          <w:b/>
          <w:color w:val="000000"/>
          <w:sz w:val="20"/>
        </w:rPr>
        <w:t>1</w:t>
      </w:r>
      <w:r w:rsidR="002C3D9B" w:rsidRPr="00DA63A5">
        <w:rPr>
          <w:rFonts w:eastAsia="標楷體"/>
          <w:b/>
          <w:color w:val="000000"/>
          <w:sz w:val="20"/>
        </w:rPr>
        <w:t>）</w:t>
      </w:r>
      <w:r>
        <w:rPr>
          <w:rFonts w:eastAsia="標楷體" w:hint="eastAsia"/>
          <w:sz w:val="20"/>
        </w:rPr>
        <w:t xml:space="preserve">                         </w:t>
      </w:r>
      <w:r w:rsidR="007E40EF">
        <w:rPr>
          <w:rFonts w:eastAsia="標楷體"/>
          <w:sz w:val="20"/>
        </w:rPr>
        <w:t xml:space="preserve"> </w:t>
      </w:r>
      <w:r w:rsidR="00960490" w:rsidRPr="00DA63A5">
        <w:rPr>
          <w:rFonts w:eastAsia="標楷體" w:hint="eastAsia"/>
          <w:color w:val="000000"/>
          <w:sz w:val="20"/>
        </w:rPr>
        <w:t xml:space="preserve">  </w:t>
      </w:r>
      <w:r w:rsidR="00960490" w:rsidRPr="00DA63A5">
        <w:rPr>
          <w:rFonts w:eastAsia="標楷體" w:hint="eastAsia"/>
          <w:sz w:val="20"/>
        </w:rPr>
        <w:t xml:space="preserve"> </w:t>
      </w:r>
      <w:r w:rsidR="00960490" w:rsidRPr="00CA329E">
        <w:rPr>
          <w:rFonts w:eastAsia="標楷體" w:hint="eastAsia"/>
          <w:sz w:val="20"/>
        </w:rPr>
        <w:t xml:space="preserve"> </w:t>
      </w:r>
    </w:p>
    <w:p w14:paraId="183A28AD" w14:textId="0849F711" w:rsidR="00122720" w:rsidRDefault="00122720" w:rsidP="00122720">
      <w:pPr>
        <w:rPr>
          <w:rFonts w:eastAsia="標楷體"/>
          <w:sz w:val="20"/>
          <w:bdr w:val="single" w:sz="4" w:space="0" w:color="auto"/>
        </w:rPr>
      </w:pPr>
      <w:r w:rsidRPr="00AA5599"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/>
          <w:sz w:val="20"/>
          <w:bdr w:val="single" w:sz="4" w:space="0" w:color="auto"/>
        </w:rPr>
        <w:t>1</w:t>
      </w:r>
      <w:r>
        <w:rPr>
          <w:rFonts w:eastAsia="標楷體"/>
          <w:sz w:val="20"/>
          <w:bdr w:val="single" w:sz="4" w:space="0" w:color="auto"/>
        </w:rPr>
        <w:t>7</w:t>
      </w:r>
      <w:r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 w:hint="eastAsia"/>
          <w:sz w:val="20"/>
          <w:bdr w:val="single" w:sz="4" w:space="0" w:color="auto"/>
        </w:rPr>
        <w:t>6</w:t>
      </w:r>
      <w:r>
        <w:rPr>
          <w:rFonts w:eastAsia="標楷體"/>
          <w:sz w:val="20"/>
          <w:bdr w:val="single" w:sz="4" w:space="0" w:color="auto"/>
        </w:rPr>
        <w:t>/1</w:t>
      </w:r>
      <w:r w:rsidR="009C5840">
        <w:rPr>
          <w:rFonts w:eastAsia="標楷體"/>
          <w:sz w:val="20"/>
          <w:bdr w:val="single" w:sz="4" w:space="0" w:color="auto"/>
        </w:rPr>
        <w:t>7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5EDCEF27" w14:textId="076EF5E7" w:rsidR="00122720" w:rsidRDefault="009C5840" w:rsidP="00122720">
      <w:pPr>
        <w:rPr>
          <w:rFonts w:eastAsia="標楷體" w:hint="eastAsia"/>
          <w:sz w:val="20"/>
          <w:bdr w:val="single" w:sz="4" w:space="0" w:color="auto"/>
        </w:rPr>
      </w:pPr>
      <w:r>
        <w:rPr>
          <w:rFonts w:eastAsia="標楷體"/>
          <w:sz w:val="20"/>
          <w:bdr w:val="single" w:sz="4" w:space="0" w:color="auto"/>
        </w:rPr>
        <w:t>Class review</w:t>
      </w:r>
    </w:p>
    <w:p w14:paraId="1BDD9ADA" w14:textId="18BFB29F" w:rsidR="00122720" w:rsidRPr="00122720" w:rsidRDefault="00122720" w:rsidP="009A3AC2">
      <w:pPr>
        <w:rPr>
          <w:rFonts w:eastAsia="標楷體" w:hint="eastAsia"/>
          <w:sz w:val="20"/>
          <w:bdr w:val="single" w:sz="4" w:space="0" w:color="auto"/>
        </w:rPr>
      </w:pPr>
      <w:r w:rsidRPr="00AA5599">
        <w:rPr>
          <w:rFonts w:eastAsia="標楷體"/>
          <w:sz w:val="20"/>
          <w:bdr w:val="single" w:sz="4" w:space="0" w:color="auto"/>
        </w:rPr>
        <w:t>第</w:t>
      </w:r>
      <w:r>
        <w:rPr>
          <w:rFonts w:eastAsia="標楷體"/>
          <w:sz w:val="20"/>
          <w:bdr w:val="single" w:sz="4" w:space="0" w:color="auto"/>
        </w:rPr>
        <w:t>1</w:t>
      </w:r>
      <w:r>
        <w:rPr>
          <w:rFonts w:eastAsia="標楷體"/>
          <w:sz w:val="20"/>
          <w:bdr w:val="single" w:sz="4" w:space="0" w:color="auto"/>
        </w:rPr>
        <w:t>8</w:t>
      </w:r>
      <w:r>
        <w:rPr>
          <w:rFonts w:eastAsia="標楷體"/>
          <w:sz w:val="20"/>
          <w:bdr w:val="single" w:sz="4" w:space="0" w:color="auto"/>
        </w:rPr>
        <w:t>週</w:t>
      </w:r>
      <w:r w:rsidRPr="00AA5599">
        <w:rPr>
          <w:rFonts w:eastAsia="標楷體"/>
          <w:sz w:val="20"/>
          <w:bdr w:val="single" w:sz="4" w:space="0" w:color="auto"/>
        </w:rPr>
        <w:t>（</w:t>
      </w:r>
      <w:r>
        <w:rPr>
          <w:rFonts w:eastAsia="標楷體" w:hint="eastAsia"/>
          <w:sz w:val="20"/>
          <w:bdr w:val="single" w:sz="4" w:space="0" w:color="auto"/>
        </w:rPr>
        <w:t>6</w:t>
      </w:r>
      <w:r>
        <w:rPr>
          <w:rFonts w:eastAsia="標楷體"/>
          <w:sz w:val="20"/>
          <w:bdr w:val="single" w:sz="4" w:space="0" w:color="auto"/>
        </w:rPr>
        <w:t>/</w:t>
      </w:r>
      <w:r w:rsidR="009C5840">
        <w:rPr>
          <w:rFonts w:eastAsia="標楷體"/>
          <w:sz w:val="20"/>
          <w:bdr w:val="single" w:sz="4" w:space="0" w:color="auto"/>
        </w:rPr>
        <w:t>24</w:t>
      </w:r>
      <w:r w:rsidRPr="00AA5599">
        <w:rPr>
          <w:rFonts w:eastAsia="標楷體"/>
          <w:sz w:val="20"/>
          <w:bdr w:val="single" w:sz="4" w:space="0" w:color="auto"/>
        </w:rPr>
        <w:t>）</w:t>
      </w:r>
    </w:p>
    <w:p w14:paraId="008F5EAA" w14:textId="77777777" w:rsidR="009A3AC2" w:rsidRPr="009A3AC2" w:rsidRDefault="009A3AC2" w:rsidP="009A3AC2">
      <w:pPr>
        <w:rPr>
          <w:rFonts w:eastAsia="標楷體"/>
          <w:sz w:val="20"/>
          <w:shd w:val="pct15" w:color="auto" w:fill="FFFFFF"/>
        </w:rPr>
      </w:pPr>
      <w:r w:rsidRPr="009A3AC2">
        <w:rPr>
          <w:rFonts w:eastAsia="標楷體"/>
          <w:sz w:val="20"/>
          <w:shd w:val="pct15" w:color="auto" w:fill="FFFFFF"/>
        </w:rPr>
        <w:t>期末考</w:t>
      </w:r>
    </w:p>
    <w:p w14:paraId="078CF19E" w14:textId="77777777" w:rsidR="00712FED" w:rsidRPr="002C3938" w:rsidRDefault="00712FED" w:rsidP="00712FED">
      <w:pPr>
        <w:spacing w:line="400" w:lineRule="atLeast"/>
        <w:outlineLvl w:val="0"/>
        <w:rPr>
          <w:rFonts w:eastAsia="標楷體"/>
          <w:b/>
          <w:bCs/>
        </w:rPr>
      </w:pPr>
      <w:r w:rsidRPr="002C3938">
        <w:rPr>
          <w:rFonts w:eastAsia="標楷體" w:hAnsi="標楷體"/>
          <w:b/>
          <w:bCs/>
        </w:rPr>
        <w:t>指定教科書及參考書</w:t>
      </w:r>
    </w:p>
    <w:p w14:paraId="451E01CE" w14:textId="77777777" w:rsidR="00E25B3D" w:rsidRDefault="00E25B3D" w:rsidP="00E25B3D">
      <w:pPr>
        <w:tabs>
          <w:tab w:val="left" w:pos="540"/>
        </w:tabs>
        <w:spacing w:line="400" w:lineRule="atLeast"/>
        <w:rPr>
          <w:rFonts w:ascii="標楷體" w:eastAsia="標楷體" w:hAnsi="標楷體"/>
          <w:sz w:val="22"/>
        </w:rPr>
      </w:pPr>
      <w:r w:rsidRPr="00F00A0C">
        <w:rPr>
          <w:rFonts w:ascii="標楷體" w:eastAsia="標楷體" w:hAnsi="標楷體" w:hint="eastAsia"/>
          <w:sz w:val="22"/>
        </w:rPr>
        <w:t>一、指定教科書</w:t>
      </w:r>
    </w:p>
    <w:p w14:paraId="2B3819A6" w14:textId="77777777" w:rsidR="008C759A" w:rsidRPr="007279B4" w:rsidRDefault="00E25B3D" w:rsidP="007279B4">
      <w:pPr>
        <w:tabs>
          <w:tab w:val="left" w:pos="540"/>
        </w:tabs>
        <w:spacing w:line="400" w:lineRule="atLeast"/>
        <w:ind w:firstLineChars="150" w:firstLine="300"/>
        <w:rPr>
          <w:rFonts w:ascii="標楷體" w:eastAsia="標楷體" w:hAnsi="標楷體"/>
          <w:b/>
          <w:color w:val="000000"/>
          <w:sz w:val="20"/>
          <w:szCs w:val="20"/>
        </w:rPr>
      </w:pPr>
      <w:r w:rsidRPr="007279B4">
        <w:rPr>
          <w:rFonts w:ascii="標楷體" w:eastAsia="標楷體" w:hAnsi="標楷體" w:hint="eastAsia"/>
          <w:sz w:val="20"/>
          <w:szCs w:val="20"/>
        </w:rPr>
        <w:t>◎</w:t>
      </w:r>
      <w:r w:rsidR="008C759A" w:rsidRPr="007279B4">
        <w:rPr>
          <w:rFonts w:ascii="標楷體" w:eastAsia="標楷體" w:hAnsi="標楷體" w:hint="eastAsia"/>
          <w:b/>
          <w:color w:val="000000"/>
          <w:sz w:val="20"/>
          <w:szCs w:val="20"/>
        </w:rPr>
        <w:t>張潤書，民93。《行政學》。台北：三民書局。</w:t>
      </w:r>
    </w:p>
    <w:p w14:paraId="223CB8AB" w14:textId="77777777" w:rsidR="00E25B3D" w:rsidRPr="007279B4" w:rsidRDefault="008C759A" w:rsidP="00E25B3D">
      <w:pPr>
        <w:numPr>
          <w:ilvl w:val="0"/>
          <w:numId w:val="2"/>
        </w:numPr>
        <w:tabs>
          <w:tab w:val="left" w:pos="540"/>
        </w:tabs>
        <w:spacing w:line="400" w:lineRule="atLeast"/>
        <w:ind w:rightChars="-186" w:right="-446"/>
        <w:rPr>
          <w:rFonts w:ascii="標楷體" w:eastAsia="標楷體" w:hAnsi="標楷體"/>
          <w:b/>
          <w:sz w:val="20"/>
          <w:szCs w:val="20"/>
        </w:rPr>
      </w:pPr>
      <w:r w:rsidRPr="007279B4">
        <w:rPr>
          <w:rFonts w:ascii="標楷體" w:eastAsia="標楷體" w:hAnsi="標楷體" w:hint="eastAsia"/>
          <w:b/>
          <w:sz w:val="20"/>
          <w:szCs w:val="20"/>
        </w:rPr>
        <w:t xml:space="preserve">  </w:t>
      </w:r>
      <w:r w:rsidR="00E25B3D" w:rsidRPr="007279B4">
        <w:rPr>
          <w:rFonts w:ascii="標楷體" w:eastAsia="標楷體" w:hAnsi="標楷體" w:hint="eastAsia"/>
          <w:b/>
          <w:sz w:val="20"/>
          <w:szCs w:val="20"/>
        </w:rPr>
        <w:t>吳定、張潤書、陳德禹、賴維堯，民95。《行政學》（一）（二）。台北：空中大學。</w:t>
      </w:r>
    </w:p>
    <w:p w14:paraId="0E8536EA" w14:textId="77777777" w:rsidR="00E25B3D" w:rsidRPr="007279B4" w:rsidRDefault="00E25B3D" w:rsidP="00A6274C">
      <w:pPr>
        <w:tabs>
          <w:tab w:val="left" w:pos="540"/>
        </w:tabs>
        <w:spacing w:line="400" w:lineRule="atLeast"/>
        <w:ind w:firstLineChars="250" w:firstLine="500"/>
        <w:rPr>
          <w:rFonts w:ascii="標楷體" w:eastAsia="標楷體" w:hAnsi="標楷體"/>
          <w:b/>
          <w:color w:val="000000"/>
          <w:sz w:val="20"/>
          <w:szCs w:val="20"/>
        </w:rPr>
      </w:pPr>
      <w:r w:rsidRPr="007279B4">
        <w:rPr>
          <w:rFonts w:ascii="標楷體" w:eastAsia="標楷體" w:hAnsi="標楷體" w:hint="eastAsia"/>
          <w:b/>
          <w:color w:val="000000"/>
          <w:sz w:val="20"/>
          <w:szCs w:val="20"/>
        </w:rPr>
        <w:t>林鍾沂，民93。《行政學》。台北：三民。</w:t>
      </w:r>
    </w:p>
    <w:p w14:paraId="27986ABA" w14:textId="77777777" w:rsidR="00E25B3D" w:rsidRPr="007279B4" w:rsidRDefault="00E25B3D" w:rsidP="00A6274C">
      <w:pPr>
        <w:tabs>
          <w:tab w:val="left" w:pos="540"/>
        </w:tabs>
        <w:spacing w:line="400" w:lineRule="atLeast"/>
        <w:ind w:firstLineChars="250" w:firstLine="500"/>
        <w:rPr>
          <w:rFonts w:ascii="標楷體" w:eastAsia="標楷體" w:hAnsi="標楷體"/>
          <w:b/>
          <w:color w:val="000000"/>
          <w:sz w:val="20"/>
          <w:szCs w:val="20"/>
        </w:rPr>
      </w:pPr>
      <w:r w:rsidRPr="007279B4">
        <w:rPr>
          <w:rFonts w:ascii="標楷體" w:eastAsia="標楷體" w:hAnsi="標楷體" w:hint="eastAsia"/>
          <w:b/>
          <w:color w:val="000000"/>
          <w:sz w:val="20"/>
          <w:szCs w:val="20"/>
        </w:rPr>
        <w:t>吳瓊恩，民95。《行政學》。台北：三民書局。</w:t>
      </w:r>
    </w:p>
    <w:p w14:paraId="1D43327F" w14:textId="77777777" w:rsidR="00712FED" w:rsidRPr="00347DDB" w:rsidRDefault="00712FED" w:rsidP="00A6274C">
      <w:pPr>
        <w:tabs>
          <w:tab w:val="left" w:pos="540"/>
        </w:tabs>
        <w:spacing w:line="400" w:lineRule="atLeast"/>
        <w:ind w:firstLineChars="100" w:firstLine="200"/>
        <w:rPr>
          <w:rFonts w:eastAsia="標楷體"/>
          <w:b/>
          <w:sz w:val="20"/>
        </w:rPr>
      </w:pPr>
      <w:r w:rsidRPr="00347DDB">
        <w:rPr>
          <w:rFonts w:eastAsia="標楷體" w:hAnsi="標楷體"/>
          <w:b/>
          <w:sz w:val="20"/>
        </w:rPr>
        <w:t>二、推薦</w:t>
      </w:r>
    </w:p>
    <w:p w14:paraId="35F4EC35" w14:textId="77777777" w:rsidR="00712FED" w:rsidRPr="002C3938" w:rsidRDefault="00347DDB" w:rsidP="00712FED">
      <w:pPr>
        <w:numPr>
          <w:ilvl w:val="0"/>
          <w:numId w:val="2"/>
        </w:numPr>
        <w:tabs>
          <w:tab w:val="left" w:pos="540"/>
        </w:tabs>
        <w:spacing w:line="400" w:lineRule="atLeast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</w:t>
      </w:r>
      <w:r w:rsidR="00712FED" w:rsidRPr="002C3938">
        <w:rPr>
          <w:rFonts w:eastAsia="標楷體"/>
          <w:sz w:val="20"/>
        </w:rPr>
        <w:t>1.</w:t>
      </w:r>
      <w:r w:rsidR="00712FED" w:rsidRPr="002C3938">
        <w:rPr>
          <w:rFonts w:eastAsia="標楷體"/>
          <w:sz w:val="22"/>
        </w:rPr>
        <w:t xml:space="preserve"> </w:t>
      </w:r>
      <w:r w:rsidRPr="004E52BF">
        <w:rPr>
          <w:rFonts w:eastAsia="標楷體" w:hint="eastAsia"/>
          <w:b/>
          <w:sz w:val="20"/>
        </w:rPr>
        <w:t>孫本初（</w:t>
      </w:r>
      <w:r w:rsidR="002D6EA8">
        <w:rPr>
          <w:rFonts w:eastAsia="標楷體" w:hint="eastAsia"/>
          <w:b/>
          <w:sz w:val="20"/>
        </w:rPr>
        <w:t>2011</w:t>
      </w:r>
      <w:r w:rsidR="002D6EA8">
        <w:rPr>
          <w:rFonts w:eastAsia="標楷體" w:hint="eastAsia"/>
          <w:b/>
          <w:sz w:val="20"/>
        </w:rPr>
        <w:t>），《</w:t>
      </w:r>
      <w:r w:rsidRPr="004E52BF">
        <w:rPr>
          <w:rFonts w:eastAsia="標楷體" w:hint="eastAsia"/>
          <w:b/>
          <w:sz w:val="20"/>
        </w:rPr>
        <w:t>公共管理》。台北：一品文化。</w:t>
      </w:r>
    </w:p>
    <w:p w14:paraId="10167E54" w14:textId="77777777" w:rsidR="00712FED" w:rsidRPr="002C3938" w:rsidRDefault="00712FED" w:rsidP="00712FED">
      <w:pPr>
        <w:tabs>
          <w:tab w:val="left" w:pos="540"/>
        </w:tabs>
        <w:spacing w:line="400" w:lineRule="atLeast"/>
        <w:ind w:leftChars="100" w:left="240" w:firstLineChars="200" w:firstLine="400"/>
        <w:rPr>
          <w:rFonts w:eastAsia="標楷體"/>
          <w:sz w:val="20"/>
        </w:rPr>
      </w:pPr>
      <w:r w:rsidRPr="002C3938">
        <w:rPr>
          <w:rFonts w:eastAsia="標楷體"/>
          <w:sz w:val="20"/>
        </w:rPr>
        <w:t xml:space="preserve">2. </w:t>
      </w:r>
      <w:r w:rsidRPr="002C3938">
        <w:rPr>
          <w:rFonts w:eastAsia="標楷體" w:hAnsi="標楷體"/>
          <w:sz w:val="20"/>
        </w:rPr>
        <w:t>劉毓玲譯，民</w:t>
      </w:r>
      <w:r w:rsidRPr="002C3938">
        <w:rPr>
          <w:rFonts w:eastAsia="標楷體"/>
          <w:sz w:val="20"/>
        </w:rPr>
        <w:t>82</w:t>
      </w:r>
      <w:r w:rsidRPr="002C3938">
        <w:rPr>
          <w:rFonts w:eastAsia="標楷體" w:hAnsi="標楷體"/>
          <w:sz w:val="20"/>
        </w:rPr>
        <w:t>，《新政府運動》，</w:t>
      </w:r>
      <w:r w:rsidRPr="002C3938">
        <w:rPr>
          <w:rFonts w:eastAsia="標楷體"/>
          <w:sz w:val="20"/>
        </w:rPr>
        <w:t xml:space="preserve">Osborne and Gaebler </w:t>
      </w:r>
      <w:r w:rsidRPr="002C3938">
        <w:rPr>
          <w:rFonts w:eastAsia="標楷體" w:hAnsi="標楷體"/>
          <w:sz w:val="20"/>
        </w:rPr>
        <w:t>原著。台北：天下文化。</w:t>
      </w:r>
    </w:p>
    <w:p w14:paraId="49F92485" w14:textId="77777777" w:rsidR="003A7004" w:rsidRPr="004E52BF" w:rsidRDefault="00D167CC" w:rsidP="004E52BF">
      <w:pPr>
        <w:numPr>
          <w:ilvl w:val="0"/>
          <w:numId w:val="2"/>
        </w:numPr>
        <w:tabs>
          <w:tab w:val="left" w:pos="540"/>
        </w:tabs>
        <w:spacing w:line="400" w:lineRule="atLeast"/>
        <w:rPr>
          <w:rFonts w:eastAsia="標楷體"/>
          <w:sz w:val="20"/>
        </w:rPr>
      </w:pPr>
      <w:r w:rsidRPr="002C3938">
        <w:rPr>
          <w:rFonts w:eastAsia="標楷體"/>
          <w:sz w:val="20"/>
        </w:rPr>
        <w:t xml:space="preserve">   3. </w:t>
      </w:r>
      <w:r w:rsidRPr="002C3938">
        <w:rPr>
          <w:rFonts w:eastAsia="標楷體" w:hAnsi="標楷體"/>
          <w:sz w:val="20"/>
        </w:rPr>
        <w:t>呂育誠等譯，民</w:t>
      </w:r>
      <w:r w:rsidRPr="002C3938">
        <w:rPr>
          <w:rFonts w:eastAsia="標楷體"/>
          <w:sz w:val="20"/>
        </w:rPr>
        <w:t>89</w:t>
      </w:r>
      <w:r w:rsidRPr="002C3938">
        <w:rPr>
          <w:rFonts w:eastAsia="標楷體" w:hAnsi="標楷體"/>
          <w:sz w:val="20"/>
        </w:rPr>
        <w:t>。《公共行政學：管理、政治、法律觀點》。台北：學富。</w:t>
      </w:r>
    </w:p>
    <w:p w14:paraId="75FAF182" w14:textId="77777777" w:rsidR="00097585" w:rsidRPr="002C3938" w:rsidRDefault="004E52BF" w:rsidP="00097585">
      <w:pPr>
        <w:numPr>
          <w:ilvl w:val="0"/>
          <w:numId w:val="2"/>
        </w:numPr>
        <w:tabs>
          <w:tab w:val="left" w:pos="540"/>
        </w:tabs>
        <w:spacing w:line="400" w:lineRule="atLeast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 xml:space="preserve">   4</w:t>
      </w:r>
      <w:r w:rsidR="00097585">
        <w:rPr>
          <w:rFonts w:eastAsia="標楷體" w:hAnsi="標楷體" w:hint="eastAsia"/>
          <w:sz w:val="20"/>
        </w:rPr>
        <w:t xml:space="preserve">. </w:t>
      </w:r>
      <w:r w:rsidR="00097585" w:rsidRPr="00ED2D78">
        <w:rPr>
          <w:rFonts w:eastAsia="標楷體" w:hAnsi="標楷體"/>
          <w:b/>
          <w:sz w:val="20"/>
        </w:rPr>
        <w:t>許南雄，民</w:t>
      </w:r>
      <w:r w:rsidR="00FA498F" w:rsidRPr="00ED2D78">
        <w:rPr>
          <w:rFonts w:eastAsia="標楷體" w:hint="eastAsia"/>
          <w:b/>
          <w:sz w:val="20"/>
        </w:rPr>
        <w:t>100</w:t>
      </w:r>
      <w:r w:rsidR="007279B4" w:rsidRPr="00ED2D78">
        <w:rPr>
          <w:rFonts w:eastAsia="標楷體" w:hAnsi="標楷體"/>
          <w:b/>
          <w:sz w:val="20"/>
        </w:rPr>
        <w:t>。《行政學術語》</w:t>
      </w:r>
      <w:r w:rsidR="00097585" w:rsidRPr="00ED2D78">
        <w:rPr>
          <w:rFonts w:eastAsia="標楷體" w:hAnsi="標楷體"/>
          <w:b/>
          <w:sz w:val="20"/>
        </w:rPr>
        <w:t>。台北：商鼎。</w:t>
      </w:r>
    </w:p>
    <w:sectPr w:rsidR="00097585" w:rsidRPr="002C3938" w:rsidSect="007B2E34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02D2F" w14:textId="77777777" w:rsidR="0007253C" w:rsidRDefault="0007253C">
      <w:r>
        <w:separator/>
      </w:r>
    </w:p>
  </w:endnote>
  <w:endnote w:type="continuationSeparator" w:id="0">
    <w:p w14:paraId="3397007D" w14:textId="77777777" w:rsidR="0007253C" w:rsidRDefault="0007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A6A6E" w14:textId="77777777" w:rsidR="00925FC3" w:rsidRDefault="00925FC3" w:rsidP="00712F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F20C19" w14:textId="77777777" w:rsidR="00925FC3" w:rsidRDefault="00925FC3" w:rsidP="00712FE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ED62" w14:textId="77777777" w:rsidR="00925FC3" w:rsidRDefault="00925FC3" w:rsidP="00712FE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40EF">
      <w:rPr>
        <w:rStyle w:val="a6"/>
        <w:noProof/>
      </w:rPr>
      <w:t>4</w:t>
    </w:r>
    <w:r>
      <w:rPr>
        <w:rStyle w:val="a6"/>
      </w:rPr>
      <w:fldChar w:fldCharType="end"/>
    </w:r>
  </w:p>
  <w:p w14:paraId="16CEB207" w14:textId="77777777" w:rsidR="00925FC3" w:rsidRDefault="00925FC3" w:rsidP="00712F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349DD" w14:textId="77777777" w:rsidR="0007253C" w:rsidRDefault="0007253C">
      <w:r>
        <w:separator/>
      </w:r>
    </w:p>
  </w:footnote>
  <w:footnote w:type="continuationSeparator" w:id="0">
    <w:p w14:paraId="3677DABB" w14:textId="77777777" w:rsidR="0007253C" w:rsidRDefault="0007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681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90244"/>
    <w:multiLevelType w:val="hybridMultilevel"/>
    <w:tmpl w:val="91ECB4A0"/>
    <w:lvl w:ilvl="0" w:tplc="3F5E883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62D3F"/>
    <w:multiLevelType w:val="hybridMultilevel"/>
    <w:tmpl w:val="C8060168"/>
    <w:lvl w:ilvl="0" w:tplc="72AEDB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" w15:restartNumberingAfterBreak="0">
    <w:nsid w:val="18E66ADE"/>
    <w:multiLevelType w:val="hybridMultilevel"/>
    <w:tmpl w:val="C270FDAA"/>
    <w:lvl w:ilvl="0" w:tplc="9016319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BA1A80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5" w15:restartNumberingAfterBreak="0">
    <w:nsid w:val="19D36EC6"/>
    <w:multiLevelType w:val="hybridMultilevel"/>
    <w:tmpl w:val="F2E83ACC"/>
    <w:lvl w:ilvl="0" w:tplc="8CDAFF18">
      <w:start w:val="1"/>
      <w:numFmt w:val="decimal"/>
      <w:lvlText w:val="（%1）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6" w15:restartNumberingAfterBreak="0">
    <w:nsid w:val="22C22B62"/>
    <w:multiLevelType w:val="hybridMultilevel"/>
    <w:tmpl w:val="29ECC240"/>
    <w:lvl w:ilvl="0" w:tplc="392842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047C76"/>
    <w:multiLevelType w:val="hybridMultilevel"/>
    <w:tmpl w:val="0C6042E8"/>
    <w:lvl w:ilvl="0" w:tplc="0B5C0B64">
      <w:start w:val="1"/>
      <w:numFmt w:val="lowerLetter"/>
      <w:lvlText w:val="%1."/>
      <w:lvlJc w:val="left"/>
      <w:pPr>
        <w:tabs>
          <w:tab w:val="num" w:pos="1160"/>
        </w:tabs>
        <w:ind w:left="11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8" w15:restartNumberingAfterBreak="0">
    <w:nsid w:val="327A3AFB"/>
    <w:multiLevelType w:val="hybridMultilevel"/>
    <w:tmpl w:val="00C61968"/>
    <w:lvl w:ilvl="0" w:tplc="F0D4B4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282974"/>
    <w:multiLevelType w:val="hybridMultilevel"/>
    <w:tmpl w:val="1EBEA4D0"/>
    <w:lvl w:ilvl="0" w:tplc="0409000D">
      <w:start w:val="1"/>
      <w:numFmt w:val="bullet"/>
      <w:lvlText w:val="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0" w15:restartNumberingAfterBreak="0">
    <w:nsid w:val="3E340D77"/>
    <w:multiLevelType w:val="hybridMultilevel"/>
    <w:tmpl w:val="17EC2590"/>
    <w:lvl w:ilvl="0" w:tplc="7F16FA82">
      <w:start w:val="1"/>
      <w:numFmt w:val="decimal"/>
      <w:lvlText w:val="%1."/>
      <w:lvlJc w:val="left"/>
      <w:pPr>
        <w:ind w:left="360" w:hanging="360"/>
      </w:pPr>
      <w:rPr>
        <w:rFonts w:eastAsia="華康流隸體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C91BEE"/>
    <w:multiLevelType w:val="hybridMultilevel"/>
    <w:tmpl w:val="4E347FD6"/>
    <w:lvl w:ilvl="0" w:tplc="D00AB434">
      <w:start w:val="1"/>
      <w:numFmt w:val="decimal"/>
      <w:lvlText w:val="（%1）"/>
      <w:lvlJc w:val="left"/>
      <w:pPr>
        <w:tabs>
          <w:tab w:val="num" w:pos="1492"/>
        </w:tabs>
        <w:ind w:left="1492" w:hanging="852"/>
      </w:pPr>
      <w:rPr>
        <w:rFonts w:hint="eastAsia"/>
      </w:rPr>
    </w:lvl>
    <w:lvl w:ilvl="1" w:tplc="0898F866">
      <w:start w:val="1"/>
      <w:numFmt w:val="bullet"/>
      <w:lvlText w:val="＊"/>
      <w:lvlJc w:val="left"/>
      <w:pPr>
        <w:tabs>
          <w:tab w:val="num" w:pos="1480"/>
        </w:tabs>
        <w:ind w:left="1480" w:hanging="360"/>
      </w:pPr>
      <w:rPr>
        <w:rFonts w:ascii="Times New Roman" w:eastAsia="標楷體" w:hAnsi="Times New Roman" w:cs="Times New Roman" w:hint="default"/>
      </w:rPr>
    </w:lvl>
    <w:lvl w:ilvl="2" w:tplc="A596DE08">
      <w:start w:val="13"/>
      <w:numFmt w:val="decimal"/>
      <w:lvlText w:val="%3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2" w15:restartNumberingAfterBreak="0">
    <w:nsid w:val="59E31261"/>
    <w:multiLevelType w:val="singleLevel"/>
    <w:tmpl w:val="AA2860C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</w:abstractNum>
  <w:abstractNum w:abstractNumId="13" w15:restartNumberingAfterBreak="0">
    <w:nsid w:val="5CB43246"/>
    <w:multiLevelType w:val="hybridMultilevel"/>
    <w:tmpl w:val="95B6E054"/>
    <w:lvl w:ilvl="0" w:tplc="70ACFB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6859B4"/>
    <w:multiLevelType w:val="hybridMultilevel"/>
    <w:tmpl w:val="E66AFD72"/>
    <w:lvl w:ilvl="0" w:tplc="C8086534">
      <w:start w:val="1"/>
      <w:numFmt w:val="taiwaneseCountingThousand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5" w15:restartNumberingAfterBreak="0">
    <w:nsid w:val="60655FD2"/>
    <w:multiLevelType w:val="hybridMultilevel"/>
    <w:tmpl w:val="2E1E8300"/>
    <w:lvl w:ilvl="0" w:tplc="8CBC7C1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3752A36"/>
    <w:multiLevelType w:val="hybridMultilevel"/>
    <w:tmpl w:val="96025F64"/>
    <w:lvl w:ilvl="0" w:tplc="1CD8D0F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1"/>
  </w:num>
  <w:num w:numId="5">
    <w:abstractNumId w:val="16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ED"/>
    <w:rsid w:val="00001D19"/>
    <w:rsid w:val="00002DF4"/>
    <w:rsid w:val="00003991"/>
    <w:rsid w:val="00003B09"/>
    <w:rsid w:val="000046B4"/>
    <w:rsid w:val="00004CD4"/>
    <w:rsid w:val="00005DEF"/>
    <w:rsid w:val="0001177C"/>
    <w:rsid w:val="00011BDB"/>
    <w:rsid w:val="00012777"/>
    <w:rsid w:val="00012B59"/>
    <w:rsid w:val="00013C6F"/>
    <w:rsid w:val="00015BB0"/>
    <w:rsid w:val="00016D0C"/>
    <w:rsid w:val="000171DE"/>
    <w:rsid w:val="00020D01"/>
    <w:rsid w:val="0002230E"/>
    <w:rsid w:val="000246BA"/>
    <w:rsid w:val="00024759"/>
    <w:rsid w:val="00024F74"/>
    <w:rsid w:val="0002591B"/>
    <w:rsid w:val="000267DD"/>
    <w:rsid w:val="000302F3"/>
    <w:rsid w:val="000315A7"/>
    <w:rsid w:val="00032F19"/>
    <w:rsid w:val="00033669"/>
    <w:rsid w:val="00034EC7"/>
    <w:rsid w:val="00040069"/>
    <w:rsid w:val="0004053E"/>
    <w:rsid w:val="00040D40"/>
    <w:rsid w:val="0004577B"/>
    <w:rsid w:val="00046764"/>
    <w:rsid w:val="0004764E"/>
    <w:rsid w:val="00047BDA"/>
    <w:rsid w:val="00051B40"/>
    <w:rsid w:val="000531A6"/>
    <w:rsid w:val="00054DFD"/>
    <w:rsid w:val="0005504F"/>
    <w:rsid w:val="00056D7D"/>
    <w:rsid w:val="00060181"/>
    <w:rsid w:val="00061CE3"/>
    <w:rsid w:val="00062114"/>
    <w:rsid w:val="00063F21"/>
    <w:rsid w:val="00065BB0"/>
    <w:rsid w:val="00066944"/>
    <w:rsid w:val="00066A38"/>
    <w:rsid w:val="00066A69"/>
    <w:rsid w:val="000674E5"/>
    <w:rsid w:val="0007036E"/>
    <w:rsid w:val="00070825"/>
    <w:rsid w:val="00070D23"/>
    <w:rsid w:val="00071C2C"/>
    <w:rsid w:val="0007253C"/>
    <w:rsid w:val="000725C6"/>
    <w:rsid w:val="000737B9"/>
    <w:rsid w:val="00073FDF"/>
    <w:rsid w:val="000744FD"/>
    <w:rsid w:val="00074E5B"/>
    <w:rsid w:val="00076154"/>
    <w:rsid w:val="00076819"/>
    <w:rsid w:val="00076AE9"/>
    <w:rsid w:val="00077423"/>
    <w:rsid w:val="0007791A"/>
    <w:rsid w:val="00084E59"/>
    <w:rsid w:val="00084FC1"/>
    <w:rsid w:val="00085027"/>
    <w:rsid w:val="00085B7E"/>
    <w:rsid w:val="00086A5B"/>
    <w:rsid w:val="00087895"/>
    <w:rsid w:val="00087B69"/>
    <w:rsid w:val="00090104"/>
    <w:rsid w:val="000916FD"/>
    <w:rsid w:val="00091906"/>
    <w:rsid w:val="00091E14"/>
    <w:rsid w:val="00095758"/>
    <w:rsid w:val="00096F6D"/>
    <w:rsid w:val="00097034"/>
    <w:rsid w:val="00097585"/>
    <w:rsid w:val="000A174F"/>
    <w:rsid w:val="000A1BE6"/>
    <w:rsid w:val="000A3520"/>
    <w:rsid w:val="000A3570"/>
    <w:rsid w:val="000A3809"/>
    <w:rsid w:val="000A3CA1"/>
    <w:rsid w:val="000A69FB"/>
    <w:rsid w:val="000A6B2E"/>
    <w:rsid w:val="000B2080"/>
    <w:rsid w:val="000B2BD5"/>
    <w:rsid w:val="000B40F7"/>
    <w:rsid w:val="000B5D34"/>
    <w:rsid w:val="000B6F91"/>
    <w:rsid w:val="000C16C8"/>
    <w:rsid w:val="000C1924"/>
    <w:rsid w:val="000C4258"/>
    <w:rsid w:val="000C428B"/>
    <w:rsid w:val="000C4EE2"/>
    <w:rsid w:val="000C6F4A"/>
    <w:rsid w:val="000D038D"/>
    <w:rsid w:val="000D19DA"/>
    <w:rsid w:val="000D2C03"/>
    <w:rsid w:val="000D330F"/>
    <w:rsid w:val="000D52CA"/>
    <w:rsid w:val="000D627D"/>
    <w:rsid w:val="000E27D5"/>
    <w:rsid w:val="000E2B29"/>
    <w:rsid w:val="000E400D"/>
    <w:rsid w:val="000E53BB"/>
    <w:rsid w:val="000E5F50"/>
    <w:rsid w:val="000E6157"/>
    <w:rsid w:val="000F0311"/>
    <w:rsid w:val="000F0406"/>
    <w:rsid w:val="000F06A6"/>
    <w:rsid w:val="000F082A"/>
    <w:rsid w:val="000F1EAB"/>
    <w:rsid w:val="0010098E"/>
    <w:rsid w:val="00101126"/>
    <w:rsid w:val="0010185F"/>
    <w:rsid w:val="0010389E"/>
    <w:rsid w:val="001038B3"/>
    <w:rsid w:val="00104455"/>
    <w:rsid w:val="00105B8D"/>
    <w:rsid w:val="00105CC7"/>
    <w:rsid w:val="00105D43"/>
    <w:rsid w:val="00106172"/>
    <w:rsid w:val="001072E6"/>
    <w:rsid w:val="0010741D"/>
    <w:rsid w:val="00110A96"/>
    <w:rsid w:val="00111916"/>
    <w:rsid w:val="001123D2"/>
    <w:rsid w:val="001126DB"/>
    <w:rsid w:val="00114321"/>
    <w:rsid w:val="00115063"/>
    <w:rsid w:val="00116EEA"/>
    <w:rsid w:val="00121E08"/>
    <w:rsid w:val="00121F8E"/>
    <w:rsid w:val="00122720"/>
    <w:rsid w:val="00122FC4"/>
    <w:rsid w:val="00123006"/>
    <w:rsid w:val="00124570"/>
    <w:rsid w:val="001255B0"/>
    <w:rsid w:val="00125A72"/>
    <w:rsid w:val="00125EC6"/>
    <w:rsid w:val="001273D5"/>
    <w:rsid w:val="001314A0"/>
    <w:rsid w:val="00131FE2"/>
    <w:rsid w:val="00132C46"/>
    <w:rsid w:val="00132D39"/>
    <w:rsid w:val="0013384E"/>
    <w:rsid w:val="001374CF"/>
    <w:rsid w:val="0014062D"/>
    <w:rsid w:val="00140DCB"/>
    <w:rsid w:val="00141FC8"/>
    <w:rsid w:val="00143853"/>
    <w:rsid w:val="00144F2B"/>
    <w:rsid w:val="00146BA9"/>
    <w:rsid w:val="001475BC"/>
    <w:rsid w:val="00150422"/>
    <w:rsid w:val="00151B01"/>
    <w:rsid w:val="00153205"/>
    <w:rsid w:val="0015688C"/>
    <w:rsid w:val="00156F5E"/>
    <w:rsid w:val="001571E9"/>
    <w:rsid w:val="001603C4"/>
    <w:rsid w:val="00160682"/>
    <w:rsid w:val="001619C6"/>
    <w:rsid w:val="00163DD9"/>
    <w:rsid w:val="0016427A"/>
    <w:rsid w:val="0016548F"/>
    <w:rsid w:val="00165F6B"/>
    <w:rsid w:val="00165FE3"/>
    <w:rsid w:val="001663E4"/>
    <w:rsid w:val="001678AA"/>
    <w:rsid w:val="00170E9D"/>
    <w:rsid w:val="001711AD"/>
    <w:rsid w:val="001745DC"/>
    <w:rsid w:val="00175C95"/>
    <w:rsid w:val="0018061B"/>
    <w:rsid w:val="00183083"/>
    <w:rsid w:val="00183C45"/>
    <w:rsid w:val="001842F7"/>
    <w:rsid w:val="00185F48"/>
    <w:rsid w:val="001869C4"/>
    <w:rsid w:val="00190793"/>
    <w:rsid w:val="00192FB9"/>
    <w:rsid w:val="001948C1"/>
    <w:rsid w:val="00195298"/>
    <w:rsid w:val="001956B3"/>
    <w:rsid w:val="001957DC"/>
    <w:rsid w:val="001960EE"/>
    <w:rsid w:val="001971EC"/>
    <w:rsid w:val="001A13F6"/>
    <w:rsid w:val="001A1987"/>
    <w:rsid w:val="001A1C11"/>
    <w:rsid w:val="001A215B"/>
    <w:rsid w:val="001A2357"/>
    <w:rsid w:val="001A714D"/>
    <w:rsid w:val="001B01C5"/>
    <w:rsid w:val="001B052F"/>
    <w:rsid w:val="001B1B2B"/>
    <w:rsid w:val="001B306D"/>
    <w:rsid w:val="001B374E"/>
    <w:rsid w:val="001B3809"/>
    <w:rsid w:val="001B39E6"/>
    <w:rsid w:val="001B7742"/>
    <w:rsid w:val="001B7C92"/>
    <w:rsid w:val="001B7F87"/>
    <w:rsid w:val="001C08B7"/>
    <w:rsid w:val="001C791D"/>
    <w:rsid w:val="001D07C2"/>
    <w:rsid w:val="001D147C"/>
    <w:rsid w:val="001D3015"/>
    <w:rsid w:val="001D3369"/>
    <w:rsid w:val="001D4E94"/>
    <w:rsid w:val="001D5773"/>
    <w:rsid w:val="001D679D"/>
    <w:rsid w:val="001D68CA"/>
    <w:rsid w:val="001D7721"/>
    <w:rsid w:val="001E010A"/>
    <w:rsid w:val="001E13C3"/>
    <w:rsid w:val="001E20EE"/>
    <w:rsid w:val="001E2A06"/>
    <w:rsid w:val="001E2CD4"/>
    <w:rsid w:val="001E4403"/>
    <w:rsid w:val="001E47C2"/>
    <w:rsid w:val="001E4A60"/>
    <w:rsid w:val="001E4A9A"/>
    <w:rsid w:val="001E56D7"/>
    <w:rsid w:val="001E62EF"/>
    <w:rsid w:val="001E6466"/>
    <w:rsid w:val="001E75C8"/>
    <w:rsid w:val="001F07AF"/>
    <w:rsid w:val="001F084F"/>
    <w:rsid w:val="001F1AED"/>
    <w:rsid w:val="001F2EAD"/>
    <w:rsid w:val="001F503A"/>
    <w:rsid w:val="001F71D4"/>
    <w:rsid w:val="00200B85"/>
    <w:rsid w:val="002026A2"/>
    <w:rsid w:val="00204567"/>
    <w:rsid w:val="002051AB"/>
    <w:rsid w:val="00205296"/>
    <w:rsid w:val="00205424"/>
    <w:rsid w:val="00206C1F"/>
    <w:rsid w:val="00210DBA"/>
    <w:rsid w:val="00211AD8"/>
    <w:rsid w:val="00211C05"/>
    <w:rsid w:val="00211E6E"/>
    <w:rsid w:val="00212039"/>
    <w:rsid w:val="002127F0"/>
    <w:rsid w:val="00212E01"/>
    <w:rsid w:val="00213BFD"/>
    <w:rsid w:val="002145E3"/>
    <w:rsid w:val="00214D53"/>
    <w:rsid w:val="00215323"/>
    <w:rsid w:val="00215818"/>
    <w:rsid w:val="002172B4"/>
    <w:rsid w:val="002176CB"/>
    <w:rsid w:val="00221223"/>
    <w:rsid w:val="00221CD4"/>
    <w:rsid w:val="0022287A"/>
    <w:rsid w:val="0022414A"/>
    <w:rsid w:val="00225BB2"/>
    <w:rsid w:val="0022601A"/>
    <w:rsid w:val="00226E4C"/>
    <w:rsid w:val="0023153B"/>
    <w:rsid w:val="002321E4"/>
    <w:rsid w:val="00232C2A"/>
    <w:rsid w:val="00233184"/>
    <w:rsid w:val="002340D9"/>
    <w:rsid w:val="00234607"/>
    <w:rsid w:val="002352F0"/>
    <w:rsid w:val="002363B1"/>
    <w:rsid w:val="00241021"/>
    <w:rsid w:val="00244735"/>
    <w:rsid w:val="00247ADE"/>
    <w:rsid w:val="00250B46"/>
    <w:rsid w:val="00252873"/>
    <w:rsid w:val="0025377B"/>
    <w:rsid w:val="0025440C"/>
    <w:rsid w:val="00255EF7"/>
    <w:rsid w:val="0025757E"/>
    <w:rsid w:val="00257CF4"/>
    <w:rsid w:val="002607BD"/>
    <w:rsid w:val="00263CC7"/>
    <w:rsid w:val="00270979"/>
    <w:rsid w:val="00270E1F"/>
    <w:rsid w:val="00273112"/>
    <w:rsid w:val="00275080"/>
    <w:rsid w:val="002755E6"/>
    <w:rsid w:val="00277484"/>
    <w:rsid w:val="002815AB"/>
    <w:rsid w:val="00281AC5"/>
    <w:rsid w:val="00282624"/>
    <w:rsid w:val="00282C80"/>
    <w:rsid w:val="00282DBA"/>
    <w:rsid w:val="00283988"/>
    <w:rsid w:val="002851CB"/>
    <w:rsid w:val="002861C3"/>
    <w:rsid w:val="002864A7"/>
    <w:rsid w:val="00287012"/>
    <w:rsid w:val="00292778"/>
    <w:rsid w:val="00293469"/>
    <w:rsid w:val="002948A0"/>
    <w:rsid w:val="00297A00"/>
    <w:rsid w:val="002A0423"/>
    <w:rsid w:val="002A0893"/>
    <w:rsid w:val="002A2B36"/>
    <w:rsid w:val="002A39BC"/>
    <w:rsid w:val="002A4B16"/>
    <w:rsid w:val="002A618F"/>
    <w:rsid w:val="002A781D"/>
    <w:rsid w:val="002B0090"/>
    <w:rsid w:val="002B1E14"/>
    <w:rsid w:val="002B3133"/>
    <w:rsid w:val="002B4EF1"/>
    <w:rsid w:val="002B668C"/>
    <w:rsid w:val="002B7270"/>
    <w:rsid w:val="002B7652"/>
    <w:rsid w:val="002C07BD"/>
    <w:rsid w:val="002C1B21"/>
    <w:rsid w:val="002C28AD"/>
    <w:rsid w:val="002C2970"/>
    <w:rsid w:val="002C2DB9"/>
    <w:rsid w:val="002C307A"/>
    <w:rsid w:val="002C3400"/>
    <w:rsid w:val="002C3938"/>
    <w:rsid w:val="002C3D9B"/>
    <w:rsid w:val="002C443F"/>
    <w:rsid w:val="002C4EBD"/>
    <w:rsid w:val="002C5B04"/>
    <w:rsid w:val="002C5F1B"/>
    <w:rsid w:val="002C66A0"/>
    <w:rsid w:val="002C7573"/>
    <w:rsid w:val="002C7F3E"/>
    <w:rsid w:val="002D2532"/>
    <w:rsid w:val="002D31CA"/>
    <w:rsid w:val="002D42FF"/>
    <w:rsid w:val="002D4D9B"/>
    <w:rsid w:val="002D51E5"/>
    <w:rsid w:val="002D5C26"/>
    <w:rsid w:val="002D63EA"/>
    <w:rsid w:val="002D6EA8"/>
    <w:rsid w:val="002D733E"/>
    <w:rsid w:val="002D76C0"/>
    <w:rsid w:val="002E1664"/>
    <w:rsid w:val="002E1A1B"/>
    <w:rsid w:val="002E2D51"/>
    <w:rsid w:val="002E39A2"/>
    <w:rsid w:val="002E4B8D"/>
    <w:rsid w:val="002E4C99"/>
    <w:rsid w:val="002E4DAF"/>
    <w:rsid w:val="002E65E8"/>
    <w:rsid w:val="002E6834"/>
    <w:rsid w:val="002F0209"/>
    <w:rsid w:val="002F0AD0"/>
    <w:rsid w:val="002F10AB"/>
    <w:rsid w:val="002F2427"/>
    <w:rsid w:val="002F29EA"/>
    <w:rsid w:val="002F5F49"/>
    <w:rsid w:val="002F64AF"/>
    <w:rsid w:val="002F6572"/>
    <w:rsid w:val="002F758E"/>
    <w:rsid w:val="002F7695"/>
    <w:rsid w:val="002F76D4"/>
    <w:rsid w:val="003008B7"/>
    <w:rsid w:val="00302847"/>
    <w:rsid w:val="00302985"/>
    <w:rsid w:val="003068D0"/>
    <w:rsid w:val="003068E2"/>
    <w:rsid w:val="003069D3"/>
    <w:rsid w:val="0030704F"/>
    <w:rsid w:val="00307685"/>
    <w:rsid w:val="003102DB"/>
    <w:rsid w:val="003117AB"/>
    <w:rsid w:val="00312362"/>
    <w:rsid w:val="00312BCE"/>
    <w:rsid w:val="00312C41"/>
    <w:rsid w:val="00316498"/>
    <w:rsid w:val="003172EA"/>
    <w:rsid w:val="00321396"/>
    <w:rsid w:val="003214AD"/>
    <w:rsid w:val="00321578"/>
    <w:rsid w:val="003244B4"/>
    <w:rsid w:val="003251FF"/>
    <w:rsid w:val="00327ED2"/>
    <w:rsid w:val="0033080E"/>
    <w:rsid w:val="0033189F"/>
    <w:rsid w:val="00331AF1"/>
    <w:rsid w:val="00332E55"/>
    <w:rsid w:val="003354D6"/>
    <w:rsid w:val="003364DD"/>
    <w:rsid w:val="00336BD4"/>
    <w:rsid w:val="00340430"/>
    <w:rsid w:val="0034168A"/>
    <w:rsid w:val="00344FD0"/>
    <w:rsid w:val="00345A13"/>
    <w:rsid w:val="00345CE6"/>
    <w:rsid w:val="00347DDB"/>
    <w:rsid w:val="00350F52"/>
    <w:rsid w:val="00350FBA"/>
    <w:rsid w:val="0035471E"/>
    <w:rsid w:val="0035709A"/>
    <w:rsid w:val="00357D05"/>
    <w:rsid w:val="003614F1"/>
    <w:rsid w:val="003615B7"/>
    <w:rsid w:val="00362109"/>
    <w:rsid w:val="00362249"/>
    <w:rsid w:val="00363D01"/>
    <w:rsid w:val="00363F23"/>
    <w:rsid w:val="00364389"/>
    <w:rsid w:val="003651C3"/>
    <w:rsid w:val="003667A1"/>
    <w:rsid w:val="00366D27"/>
    <w:rsid w:val="00370B77"/>
    <w:rsid w:val="00372197"/>
    <w:rsid w:val="00374A1A"/>
    <w:rsid w:val="00374BA3"/>
    <w:rsid w:val="003769C6"/>
    <w:rsid w:val="0038433F"/>
    <w:rsid w:val="00384A93"/>
    <w:rsid w:val="003855A6"/>
    <w:rsid w:val="003864AF"/>
    <w:rsid w:val="00387745"/>
    <w:rsid w:val="00392979"/>
    <w:rsid w:val="003932AC"/>
    <w:rsid w:val="00393EC7"/>
    <w:rsid w:val="00397C83"/>
    <w:rsid w:val="003A1E8B"/>
    <w:rsid w:val="003A37B3"/>
    <w:rsid w:val="003A4BE8"/>
    <w:rsid w:val="003A58D3"/>
    <w:rsid w:val="003A7004"/>
    <w:rsid w:val="003A7096"/>
    <w:rsid w:val="003A75EC"/>
    <w:rsid w:val="003B08F1"/>
    <w:rsid w:val="003B3BD0"/>
    <w:rsid w:val="003B523D"/>
    <w:rsid w:val="003B5D14"/>
    <w:rsid w:val="003B5EEC"/>
    <w:rsid w:val="003B66B7"/>
    <w:rsid w:val="003B68D5"/>
    <w:rsid w:val="003B70E3"/>
    <w:rsid w:val="003C079C"/>
    <w:rsid w:val="003D01FF"/>
    <w:rsid w:val="003D3F1D"/>
    <w:rsid w:val="003D41FC"/>
    <w:rsid w:val="003D5E7F"/>
    <w:rsid w:val="003D71CD"/>
    <w:rsid w:val="003D742A"/>
    <w:rsid w:val="003D7EE7"/>
    <w:rsid w:val="003E2AAC"/>
    <w:rsid w:val="003E48B3"/>
    <w:rsid w:val="003E526A"/>
    <w:rsid w:val="003E52CB"/>
    <w:rsid w:val="003E7DFE"/>
    <w:rsid w:val="003F0CF9"/>
    <w:rsid w:val="003F0F41"/>
    <w:rsid w:val="003F2138"/>
    <w:rsid w:val="003F496F"/>
    <w:rsid w:val="003F5BFE"/>
    <w:rsid w:val="003F7CA8"/>
    <w:rsid w:val="004018CB"/>
    <w:rsid w:val="00404C83"/>
    <w:rsid w:val="00407C3B"/>
    <w:rsid w:val="00410698"/>
    <w:rsid w:val="00410B55"/>
    <w:rsid w:val="00412095"/>
    <w:rsid w:val="004127A4"/>
    <w:rsid w:val="0041361D"/>
    <w:rsid w:val="00413858"/>
    <w:rsid w:val="004142D2"/>
    <w:rsid w:val="00414816"/>
    <w:rsid w:val="00415392"/>
    <w:rsid w:val="00420432"/>
    <w:rsid w:val="0042125F"/>
    <w:rsid w:val="00422E94"/>
    <w:rsid w:val="00424CFB"/>
    <w:rsid w:val="00424EA8"/>
    <w:rsid w:val="00425B07"/>
    <w:rsid w:val="00427CFA"/>
    <w:rsid w:val="004304A1"/>
    <w:rsid w:val="004311DD"/>
    <w:rsid w:val="004314F1"/>
    <w:rsid w:val="00432392"/>
    <w:rsid w:val="00433778"/>
    <w:rsid w:val="004371D0"/>
    <w:rsid w:val="004421ED"/>
    <w:rsid w:val="00442F54"/>
    <w:rsid w:val="00443546"/>
    <w:rsid w:val="004452C9"/>
    <w:rsid w:val="00446B46"/>
    <w:rsid w:val="00450FF9"/>
    <w:rsid w:val="00454F37"/>
    <w:rsid w:val="004555E4"/>
    <w:rsid w:val="004564EE"/>
    <w:rsid w:val="00457CDA"/>
    <w:rsid w:val="00461DBB"/>
    <w:rsid w:val="004630B4"/>
    <w:rsid w:val="00464995"/>
    <w:rsid w:val="00465E72"/>
    <w:rsid w:val="0046634A"/>
    <w:rsid w:val="00466ED6"/>
    <w:rsid w:val="004674DA"/>
    <w:rsid w:val="00470AE7"/>
    <w:rsid w:val="00470E59"/>
    <w:rsid w:val="0047455F"/>
    <w:rsid w:val="00477EAE"/>
    <w:rsid w:val="00480143"/>
    <w:rsid w:val="00480933"/>
    <w:rsid w:val="00480E37"/>
    <w:rsid w:val="00482565"/>
    <w:rsid w:val="00482A4D"/>
    <w:rsid w:val="004849BB"/>
    <w:rsid w:val="00485309"/>
    <w:rsid w:val="00491475"/>
    <w:rsid w:val="00494D26"/>
    <w:rsid w:val="00494F30"/>
    <w:rsid w:val="004958EB"/>
    <w:rsid w:val="004961E9"/>
    <w:rsid w:val="00497180"/>
    <w:rsid w:val="004A188E"/>
    <w:rsid w:val="004A3367"/>
    <w:rsid w:val="004A40F6"/>
    <w:rsid w:val="004A4229"/>
    <w:rsid w:val="004A601C"/>
    <w:rsid w:val="004B75E2"/>
    <w:rsid w:val="004C19CD"/>
    <w:rsid w:val="004C1FC4"/>
    <w:rsid w:val="004C3397"/>
    <w:rsid w:val="004C6453"/>
    <w:rsid w:val="004D03DD"/>
    <w:rsid w:val="004D3DEF"/>
    <w:rsid w:val="004D62FF"/>
    <w:rsid w:val="004D7CD2"/>
    <w:rsid w:val="004E134F"/>
    <w:rsid w:val="004E156D"/>
    <w:rsid w:val="004E2166"/>
    <w:rsid w:val="004E374B"/>
    <w:rsid w:val="004E52BF"/>
    <w:rsid w:val="004E57A5"/>
    <w:rsid w:val="004E769C"/>
    <w:rsid w:val="004E77FF"/>
    <w:rsid w:val="004E7944"/>
    <w:rsid w:val="004F0CC5"/>
    <w:rsid w:val="004F17EC"/>
    <w:rsid w:val="004F1B60"/>
    <w:rsid w:val="004F27F5"/>
    <w:rsid w:val="004F2BF0"/>
    <w:rsid w:val="004F42F8"/>
    <w:rsid w:val="004F5B78"/>
    <w:rsid w:val="004F78F4"/>
    <w:rsid w:val="005020D2"/>
    <w:rsid w:val="00502EDB"/>
    <w:rsid w:val="005030C5"/>
    <w:rsid w:val="00503331"/>
    <w:rsid w:val="00503658"/>
    <w:rsid w:val="00504364"/>
    <w:rsid w:val="005049FB"/>
    <w:rsid w:val="00506E68"/>
    <w:rsid w:val="00507CB0"/>
    <w:rsid w:val="0051034F"/>
    <w:rsid w:val="00510706"/>
    <w:rsid w:val="005134C8"/>
    <w:rsid w:val="00514ED0"/>
    <w:rsid w:val="005155BB"/>
    <w:rsid w:val="005159B5"/>
    <w:rsid w:val="00516427"/>
    <w:rsid w:val="00517331"/>
    <w:rsid w:val="00521351"/>
    <w:rsid w:val="005213AC"/>
    <w:rsid w:val="00523944"/>
    <w:rsid w:val="00523D21"/>
    <w:rsid w:val="00526053"/>
    <w:rsid w:val="005261E2"/>
    <w:rsid w:val="00530186"/>
    <w:rsid w:val="005342C3"/>
    <w:rsid w:val="005358D0"/>
    <w:rsid w:val="00537877"/>
    <w:rsid w:val="00537C2D"/>
    <w:rsid w:val="0054103D"/>
    <w:rsid w:val="005417F3"/>
    <w:rsid w:val="00541801"/>
    <w:rsid w:val="005427B3"/>
    <w:rsid w:val="00543A30"/>
    <w:rsid w:val="0054491A"/>
    <w:rsid w:val="00546D44"/>
    <w:rsid w:val="0056035C"/>
    <w:rsid w:val="00561310"/>
    <w:rsid w:val="00561B54"/>
    <w:rsid w:val="005625E4"/>
    <w:rsid w:val="00562BB9"/>
    <w:rsid w:val="00563310"/>
    <w:rsid w:val="005634E5"/>
    <w:rsid w:val="00564A6C"/>
    <w:rsid w:val="00564DC2"/>
    <w:rsid w:val="005661C2"/>
    <w:rsid w:val="00566E66"/>
    <w:rsid w:val="005710A8"/>
    <w:rsid w:val="00571A2F"/>
    <w:rsid w:val="00572B58"/>
    <w:rsid w:val="0057368D"/>
    <w:rsid w:val="005739B5"/>
    <w:rsid w:val="005739DF"/>
    <w:rsid w:val="005740FC"/>
    <w:rsid w:val="005744CB"/>
    <w:rsid w:val="00575325"/>
    <w:rsid w:val="00575357"/>
    <w:rsid w:val="0057579B"/>
    <w:rsid w:val="005759DA"/>
    <w:rsid w:val="0057758C"/>
    <w:rsid w:val="0057785E"/>
    <w:rsid w:val="00581367"/>
    <w:rsid w:val="0058203B"/>
    <w:rsid w:val="005820BA"/>
    <w:rsid w:val="005827A8"/>
    <w:rsid w:val="00582D36"/>
    <w:rsid w:val="005859AC"/>
    <w:rsid w:val="005860EB"/>
    <w:rsid w:val="00587BEB"/>
    <w:rsid w:val="00587C37"/>
    <w:rsid w:val="005911FA"/>
    <w:rsid w:val="005958D6"/>
    <w:rsid w:val="005A2F84"/>
    <w:rsid w:val="005A4213"/>
    <w:rsid w:val="005A4E4E"/>
    <w:rsid w:val="005A5609"/>
    <w:rsid w:val="005A5DD5"/>
    <w:rsid w:val="005A64A7"/>
    <w:rsid w:val="005B0C51"/>
    <w:rsid w:val="005B12B9"/>
    <w:rsid w:val="005B1F03"/>
    <w:rsid w:val="005B3538"/>
    <w:rsid w:val="005B42A8"/>
    <w:rsid w:val="005B7888"/>
    <w:rsid w:val="005C1E31"/>
    <w:rsid w:val="005C2927"/>
    <w:rsid w:val="005C369A"/>
    <w:rsid w:val="005C549A"/>
    <w:rsid w:val="005C5782"/>
    <w:rsid w:val="005C599B"/>
    <w:rsid w:val="005C753B"/>
    <w:rsid w:val="005D1697"/>
    <w:rsid w:val="005D5F40"/>
    <w:rsid w:val="005D740D"/>
    <w:rsid w:val="005E0495"/>
    <w:rsid w:val="005E0654"/>
    <w:rsid w:val="005E0CFA"/>
    <w:rsid w:val="005E1087"/>
    <w:rsid w:val="005E1EAF"/>
    <w:rsid w:val="005E5213"/>
    <w:rsid w:val="005E605C"/>
    <w:rsid w:val="005F0DD2"/>
    <w:rsid w:val="005F0E9D"/>
    <w:rsid w:val="005F1C1E"/>
    <w:rsid w:val="005F3D1F"/>
    <w:rsid w:val="005F40EC"/>
    <w:rsid w:val="005F4FA8"/>
    <w:rsid w:val="005F7337"/>
    <w:rsid w:val="005F798D"/>
    <w:rsid w:val="0060101E"/>
    <w:rsid w:val="00601030"/>
    <w:rsid w:val="0060146A"/>
    <w:rsid w:val="00601F0D"/>
    <w:rsid w:val="00606224"/>
    <w:rsid w:val="00610507"/>
    <w:rsid w:val="00611436"/>
    <w:rsid w:val="00611DF9"/>
    <w:rsid w:val="00612727"/>
    <w:rsid w:val="00612972"/>
    <w:rsid w:val="00613535"/>
    <w:rsid w:val="00613E32"/>
    <w:rsid w:val="0061492D"/>
    <w:rsid w:val="00614932"/>
    <w:rsid w:val="00617AB0"/>
    <w:rsid w:val="0062042D"/>
    <w:rsid w:val="00621EAF"/>
    <w:rsid w:val="00622686"/>
    <w:rsid w:val="00622A1A"/>
    <w:rsid w:val="00622C25"/>
    <w:rsid w:val="00622F41"/>
    <w:rsid w:val="00623464"/>
    <w:rsid w:val="00625A2E"/>
    <w:rsid w:val="006265AD"/>
    <w:rsid w:val="0062717F"/>
    <w:rsid w:val="00631CD1"/>
    <w:rsid w:val="00632A9D"/>
    <w:rsid w:val="00632E12"/>
    <w:rsid w:val="00633853"/>
    <w:rsid w:val="006371D2"/>
    <w:rsid w:val="00637724"/>
    <w:rsid w:val="00640CD2"/>
    <w:rsid w:val="00642A11"/>
    <w:rsid w:val="006431E5"/>
    <w:rsid w:val="00644C23"/>
    <w:rsid w:val="006450B7"/>
    <w:rsid w:val="0064759D"/>
    <w:rsid w:val="006479FA"/>
    <w:rsid w:val="00647E90"/>
    <w:rsid w:val="00650222"/>
    <w:rsid w:val="006526B7"/>
    <w:rsid w:val="006536F2"/>
    <w:rsid w:val="006539AD"/>
    <w:rsid w:val="00653F08"/>
    <w:rsid w:val="00655D5E"/>
    <w:rsid w:val="00657DF1"/>
    <w:rsid w:val="00660CD7"/>
    <w:rsid w:val="00661622"/>
    <w:rsid w:val="00664896"/>
    <w:rsid w:val="00664E6A"/>
    <w:rsid w:val="00666E70"/>
    <w:rsid w:val="00671190"/>
    <w:rsid w:val="00672C67"/>
    <w:rsid w:val="0067360E"/>
    <w:rsid w:val="00673821"/>
    <w:rsid w:val="006753C7"/>
    <w:rsid w:val="00676ACA"/>
    <w:rsid w:val="00676F82"/>
    <w:rsid w:val="00677A34"/>
    <w:rsid w:val="0068070D"/>
    <w:rsid w:val="0068146B"/>
    <w:rsid w:val="006830A2"/>
    <w:rsid w:val="00683FB4"/>
    <w:rsid w:val="006879C9"/>
    <w:rsid w:val="0069109E"/>
    <w:rsid w:val="00692DD5"/>
    <w:rsid w:val="00693E7E"/>
    <w:rsid w:val="0069432A"/>
    <w:rsid w:val="00696CE0"/>
    <w:rsid w:val="00696DB7"/>
    <w:rsid w:val="00697351"/>
    <w:rsid w:val="006A125E"/>
    <w:rsid w:val="006A3E8C"/>
    <w:rsid w:val="006A54C5"/>
    <w:rsid w:val="006A59D8"/>
    <w:rsid w:val="006A69FB"/>
    <w:rsid w:val="006B2A63"/>
    <w:rsid w:val="006B31E3"/>
    <w:rsid w:val="006B33D8"/>
    <w:rsid w:val="006B5024"/>
    <w:rsid w:val="006B570E"/>
    <w:rsid w:val="006B648A"/>
    <w:rsid w:val="006B7216"/>
    <w:rsid w:val="006B7524"/>
    <w:rsid w:val="006B79CE"/>
    <w:rsid w:val="006C149E"/>
    <w:rsid w:val="006C21C3"/>
    <w:rsid w:val="006C3237"/>
    <w:rsid w:val="006C387C"/>
    <w:rsid w:val="006C3B71"/>
    <w:rsid w:val="006C3B94"/>
    <w:rsid w:val="006C4277"/>
    <w:rsid w:val="006C4AAB"/>
    <w:rsid w:val="006C656A"/>
    <w:rsid w:val="006C6B9B"/>
    <w:rsid w:val="006C6E91"/>
    <w:rsid w:val="006C70B1"/>
    <w:rsid w:val="006C76BE"/>
    <w:rsid w:val="006D0390"/>
    <w:rsid w:val="006D1FFD"/>
    <w:rsid w:val="006D27A5"/>
    <w:rsid w:val="006D4493"/>
    <w:rsid w:val="006D6C1E"/>
    <w:rsid w:val="006D70B1"/>
    <w:rsid w:val="006E018A"/>
    <w:rsid w:val="006E0CF8"/>
    <w:rsid w:val="006E0FED"/>
    <w:rsid w:val="006E23E4"/>
    <w:rsid w:val="006E280B"/>
    <w:rsid w:val="006E4301"/>
    <w:rsid w:val="006E49E4"/>
    <w:rsid w:val="006E5941"/>
    <w:rsid w:val="006E5E7E"/>
    <w:rsid w:val="006E6DE2"/>
    <w:rsid w:val="006E7493"/>
    <w:rsid w:val="006F0B23"/>
    <w:rsid w:val="006F2A7A"/>
    <w:rsid w:val="006F2F5A"/>
    <w:rsid w:val="006F39B4"/>
    <w:rsid w:val="006F4EA8"/>
    <w:rsid w:val="006F63C2"/>
    <w:rsid w:val="006F6677"/>
    <w:rsid w:val="006F6BBA"/>
    <w:rsid w:val="006F6DCB"/>
    <w:rsid w:val="006F70B4"/>
    <w:rsid w:val="00702422"/>
    <w:rsid w:val="007026A1"/>
    <w:rsid w:val="0070397F"/>
    <w:rsid w:val="0070490F"/>
    <w:rsid w:val="007058D9"/>
    <w:rsid w:val="00706456"/>
    <w:rsid w:val="00710921"/>
    <w:rsid w:val="007118B9"/>
    <w:rsid w:val="00711EE1"/>
    <w:rsid w:val="00712FED"/>
    <w:rsid w:val="00713E80"/>
    <w:rsid w:val="007178D7"/>
    <w:rsid w:val="00720292"/>
    <w:rsid w:val="00721CB2"/>
    <w:rsid w:val="00724836"/>
    <w:rsid w:val="00724867"/>
    <w:rsid w:val="007255AB"/>
    <w:rsid w:val="007261F2"/>
    <w:rsid w:val="0072726A"/>
    <w:rsid w:val="007279B4"/>
    <w:rsid w:val="0073035A"/>
    <w:rsid w:val="00730C3E"/>
    <w:rsid w:val="00730DF5"/>
    <w:rsid w:val="00731EDB"/>
    <w:rsid w:val="0073353E"/>
    <w:rsid w:val="00736B82"/>
    <w:rsid w:val="00737043"/>
    <w:rsid w:val="00737978"/>
    <w:rsid w:val="0074182C"/>
    <w:rsid w:val="007421C7"/>
    <w:rsid w:val="00743940"/>
    <w:rsid w:val="007447F5"/>
    <w:rsid w:val="00744AE0"/>
    <w:rsid w:val="00744DFA"/>
    <w:rsid w:val="00746C46"/>
    <w:rsid w:val="007476C0"/>
    <w:rsid w:val="00750D24"/>
    <w:rsid w:val="0075134E"/>
    <w:rsid w:val="0075387A"/>
    <w:rsid w:val="00753987"/>
    <w:rsid w:val="0075495D"/>
    <w:rsid w:val="007571E9"/>
    <w:rsid w:val="007600B7"/>
    <w:rsid w:val="007607E5"/>
    <w:rsid w:val="00761B1C"/>
    <w:rsid w:val="00762098"/>
    <w:rsid w:val="00762DA9"/>
    <w:rsid w:val="00763A6A"/>
    <w:rsid w:val="00763EEF"/>
    <w:rsid w:val="0076449C"/>
    <w:rsid w:val="00767FD1"/>
    <w:rsid w:val="00772BDD"/>
    <w:rsid w:val="00775679"/>
    <w:rsid w:val="00775DB5"/>
    <w:rsid w:val="00776229"/>
    <w:rsid w:val="007774D9"/>
    <w:rsid w:val="00777719"/>
    <w:rsid w:val="007779FD"/>
    <w:rsid w:val="00780369"/>
    <w:rsid w:val="007819C8"/>
    <w:rsid w:val="00783E1D"/>
    <w:rsid w:val="00785D19"/>
    <w:rsid w:val="00785F68"/>
    <w:rsid w:val="0078613D"/>
    <w:rsid w:val="00786424"/>
    <w:rsid w:val="00787492"/>
    <w:rsid w:val="00791068"/>
    <w:rsid w:val="00791910"/>
    <w:rsid w:val="00791BB3"/>
    <w:rsid w:val="007921D7"/>
    <w:rsid w:val="00794029"/>
    <w:rsid w:val="007A12E3"/>
    <w:rsid w:val="007A1549"/>
    <w:rsid w:val="007A2BF9"/>
    <w:rsid w:val="007A3AC1"/>
    <w:rsid w:val="007A3BB1"/>
    <w:rsid w:val="007A3BC9"/>
    <w:rsid w:val="007A57F3"/>
    <w:rsid w:val="007A593B"/>
    <w:rsid w:val="007A79C5"/>
    <w:rsid w:val="007A7DA9"/>
    <w:rsid w:val="007B1981"/>
    <w:rsid w:val="007B2E34"/>
    <w:rsid w:val="007B3696"/>
    <w:rsid w:val="007B464F"/>
    <w:rsid w:val="007B4D49"/>
    <w:rsid w:val="007B4E5E"/>
    <w:rsid w:val="007B5170"/>
    <w:rsid w:val="007B61DE"/>
    <w:rsid w:val="007B6E0E"/>
    <w:rsid w:val="007C048E"/>
    <w:rsid w:val="007C062C"/>
    <w:rsid w:val="007C1A66"/>
    <w:rsid w:val="007C2D93"/>
    <w:rsid w:val="007C3DA3"/>
    <w:rsid w:val="007C4C51"/>
    <w:rsid w:val="007C5389"/>
    <w:rsid w:val="007C7AFD"/>
    <w:rsid w:val="007D022A"/>
    <w:rsid w:val="007D275C"/>
    <w:rsid w:val="007D3ABC"/>
    <w:rsid w:val="007D4473"/>
    <w:rsid w:val="007D4C1B"/>
    <w:rsid w:val="007D5036"/>
    <w:rsid w:val="007D593C"/>
    <w:rsid w:val="007D7D51"/>
    <w:rsid w:val="007E1D70"/>
    <w:rsid w:val="007E2D7F"/>
    <w:rsid w:val="007E3E89"/>
    <w:rsid w:val="007E40EF"/>
    <w:rsid w:val="007E588F"/>
    <w:rsid w:val="007E751B"/>
    <w:rsid w:val="007E7973"/>
    <w:rsid w:val="007E79CF"/>
    <w:rsid w:val="007F0C16"/>
    <w:rsid w:val="007F13B7"/>
    <w:rsid w:val="007F1EBE"/>
    <w:rsid w:val="007F2120"/>
    <w:rsid w:val="007F217E"/>
    <w:rsid w:val="007F3317"/>
    <w:rsid w:val="007F5056"/>
    <w:rsid w:val="007F5FBC"/>
    <w:rsid w:val="007F7B28"/>
    <w:rsid w:val="007F7CB5"/>
    <w:rsid w:val="008009A7"/>
    <w:rsid w:val="008023CF"/>
    <w:rsid w:val="00805BB4"/>
    <w:rsid w:val="00807559"/>
    <w:rsid w:val="00807EE5"/>
    <w:rsid w:val="0081059A"/>
    <w:rsid w:val="00811C20"/>
    <w:rsid w:val="00812266"/>
    <w:rsid w:val="008127B0"/>
    <w:rsid w:val="00814E64"/>
    <w:rsid w:val="00815B48"/>
    <w:rsid w:val="008206BA"/>
    <w:rsid w:val="00822D83"/>
    <w:rsid w:val="00823509"/>
    <w:rsid w:val="00824A61"/>
    <w:rsid w:val="00826292"/>
    <w:rsid w:val="00826815"/>
    <w:rsid w:val="00831075"/>
    <w:rsid w:val="008319F0"/>
    <w:rsid w:val="00833B3F"/>
    <w:rsid w:val="0083568D"/>
    <w:rsid w:val="00835EED"/>
    <w:rsid w:val="00835FB6"/>
    <w:rsid w:val="00837BB1"/>
    <w:rsid w:val="00837E2F"/>
    <w:rsid w:val="00841CDF"/>
    <w:rsid w:val="00843058"/>
    <w:rsid w:val="008443E5"/>
    <w:rsid w:val="00846211"/>
    <w:rsid w:val="00847341"/>
    <w:rsid w:val="00847CEA"/>
    <w:rsid w:val="00847FCE"/>
    <w:rsid w:val="008502BD"/>
    <w:rsid w:val="008503E6"/>
    <w:rsid w:val="00854424"/>
    <w:rsid w:val="0085449D"/>
    <w:rsid w:val="00855515"/>
    <w:rsid w:val="0085578C"/>
    <w:rsid w:val="00856356"/>
    <w:rsid w:val="00857205"/>
    <w:rsid w:val="00857335"/>
    <w:rsid w:val="00862A5F"/>
    <w:rsid w:val="00862ABC"/>
    <w:rsid w:val="00863223"/>
    <w:rsid w:val="00866B36"/>
    <w:rsid w:val="0087041E"/>
    <w:rsid w:val="0087071B"/>
    <w:rsid w:val="00870760"/>
    <w:rsid w:val="00871183"/>
    <w:rsid w:val="0087246D"/>
    <w:rsid w:val="00877576"/>
    <w:rsid w:val="008807B3"/>
    <w:rsid w:val="00881930"/>
    <w:rsid w:val="0088369B"/>
    <w:rsid w:val="008867C8"/>
    <w:rsid w:val="0088694A"/>
    <w:rsid w:val="008903D3"/>
    <w:rsid w:val="00891E27"/>
    <w:rsid w:val="00893551"/>
    <w:rsid w:val="00894145"/>
    <w:rsid w:val="0089581A"/>
    <w:rsid w:val="00896703"/>
    <w:rsid w:val="00896F07"/>
    <w:rsid w:val="0089769B"/>
    <w:rsid w:val="00897BAA"/>
    <w:rsid w:val="008A28C5"/>
    <w:rsid w:val="008A4D62"/>
    <w:rsid w:val="008A5055"/>
    <w:rsid w:val="008A584B"/>
    <w:rsid w:val="008A604E"/>
    <w:rsid w:val="008A78E0"/>
    <w:rsid w:val="008A7BBB"/>
    <w:rsid w:val="008B12F8"/>
    <w:rsid w:val="008B3210"/>
    <w:rsid w:val="008B3F87"/>
    <w:rsid w:val="008B4B17"/>
    <w:rsid w:val="008B516E"/>
    <w:rsid w:val="008B7A70"/>
    <w:rsid w:val="008C0B75"/>
    <w:rsid w:val="008C22BB"/>
    <w:rsid w:val="008C350F"/>
    <w:rsid w:val="008C4CAC"/>
    <w:rsid w:val="008C5FBD"/>
    <w:rsid w:val="008C611C"/>
    <w:rsid w:val="008C6537"/>
    <w:rsid w:val="008C6B0C"/>
    <w:rsid w:val="008C725F"/>
    <w:rsid w:val="008C759A"/>
    <w:rsid w:val="008C79B1"/>
    <w:rsid w:val="008D06D3"/>
    <w:rsid w:val="008D219E"/>
    <w:rsid w:val="008D4655"/>
    <w:rsid w:val="008D51CD"/>
    <w:rsid w:val="008D613B"/>
    <w:rsid w:val="008D6DB2"/>
    <w:rsid w:val="008D767D"/>
    <w:rsid w:val="008E063B"/>
    <w:rsid w:val="008E210E"/>
    <w:rsid w:val="008E237D"/>
    <w:rsid w:val="008E26F9"/>
    <w:rsid w:val="008E29F9"/>
    <w:rsid w:val="008E3127"/>
    <w:rsid w:val="008E5EB6"/>
    <w:rsid w:val="008E6909"/>
    <w:rsid w:val="008E7948"/>
    <w:rsid w:val="008E7C6F"/>
    <w:rsid w:val="008F16F9"/>
    <w:rsid w:val="008F2339"/>
    <w:rsid w:val="008F29B7"/>
    <w:rsid w:val="008F2BC6"/>
    <w:rsid w:val="008F322B"/>
    <w:rsid w:val="008F3884"/>
    <w:rsid w:val="008F3A11"/>
    <w:rsid w:val="008F4227"/>
    <w:rsid w:val="008F5210"/>
    <w:rsid w:val="008F555B"/>
    <w:rsid w:val="008F616A"/>
    <w:rsid w:val="008F6CEC"/>
    <w:rsid w:val="008F713E"/>
    <w:rsid w:val="00900476"/>
    <w:rsid w:val="00905D8B"/>
    <w:rsid w:val="0090766E"/>
    <w:rsid w:val="00907E6E"/>
    <w:rsid w:val="00910501"/>
    <w:rsid w:val="00910F1F"/>
    <w:rsid w:val="0091135D"/>
    <w:rsid w:val="00913358"/>
    <w:rsid w:val="00914C64"/>
    <w:rsid w:val="009203FE"/>
    <w:rsid w:val="00921EA1"/>
    <w:rsid w:val="009223EB"/>
    <w:rsid w:val="0092290B"/>
    <w:rsid w:val="00922F1B"/>
    <w:rsid w:val="00925FC3"/>
    <w:rsid w:val="00926258"/>
    <w:rsid w:val="00930419"/>
    <w:rsid w:val="00930569"/>
    <w:rsid w:val="00931978"/>
    <w:rsid w:val="00933508"/>
    <w:rsid w:val="00935A60"/>
    <w:rsid w:val="00935DC9"/>
    <w:rsid w:val="0093629D"/>
    <w:rsid w:val="00937613"/>
    <w:rsid w:val="00937AD0"/>
    <w:rsid w:val="00937EE9"/>
    <w:rsid w:val="009407B7"/>
    <w:rsid w:val="00942E0D"/>
    <w:rsid w:val="00942F0B"/>
    <w:rsid w:val="00942F37"/>
    <w:rsid w:val="00944366"/>
    <w:rsid w:val="00944B82"/>
    <w:rsid w:val="0094512A"/>
    <w:rsid w:val="00946801"/>
    <w:rsid w:val="009474F4"/>
    <w:rsid w:val="009521AC"/>
    <w:rsid w:val="009531E5"/>
    <w:rsid w:val="00955AC8"/>
    <w:rsid w:val="00956978"/>
    <w:rsid w:val="00957E09"/>
    <w:rsid w:val="00960490"/>
    <w:rsid w:val="00961738"/>
    <w:rsid w:val="00961BA0"/>
    <w:rsid w:val="009636A4"/>
    <w:rsid w:val="00963710"/>
    <w:rsid w:val="009640B6"/>
    <w:rsid w:val="00964B13"/>
    <w:rsid w:val="00965EE5"/>
    <w:rsid w:val="00967592"/>
    <w:rsid w:val="0096796E"/>
    <w:rsid w:val="0096797C"/>
    <w:rsid w:val="009705EC"/>
    <w:rsid w:val="009706D0"/>
    <w:rsid w:val="00970ADD"/>
    <w:rsid w:val="00971AE9"/>
    <w:rsid w:val="00971F49"/>
    <w:rsid w:val="009731E0"/>
    <w:rsid w:val="00975018"/>
    <w:rsid w:val="00975C1C"/>
    <w:rsid w:val="00981356"/>
    <w:rsid w:val="00981CC1"/>
    <w:rsid w:val="0098235F"/>
    <w:rsid w:val="00982E8D"/>
    <w:rsid w:val="00983946"/>
    <w:rsid w:val="0098433B"/>
    <w:rsid w:val="00984ED9"/>
    <w:rsid w:val="009863B9"/>
    <w:rsid w:val="00987F28"/>
    <w:rsid w:val="00991738"/>
    <w:rsid w:val="00995673"/>
    <w:rsid w:val="009961DF"/>
    <w:rsid w:val="00996519"/>
    <w:rsid w:val="00996DE6"/>
    <w:rsid w:val="009A0E83"/>
    <w:rsid w:val="009A2C85"/>
    <w:rsid w:val="009A36A4"/>
    <w:rsid w:val="009A3AC2"/>
    <w:rsid w:val="009A3EC3"/>
    <w:rsid w:val="009A4568"/>
    <w:rsid w:val="009A4994"/>
    <w:rsid w:val="009A4E8C"/>
    <w:rsid w:val="009A6620"/>
    <w:rsid w:val="009A769F"/>
    <w:rsid w:val="009A7CF7"/>
    <w:rsid w:val="009A7E50"/>
    <w:rsid w:val="009B05B9"/>
    <w:rsid w:val="009B1055"/>
    <w:rsid w:val="009B13A2"/>
    <w:rsid w:val="009B24AE"/>
    <w:rsid w:val="009B3B1D"/>
    <w:rsid w:val="009B53BE"/>
    <w:rsid w:val="009B6302"/>
    <w:rsid w:val="009B688C"/>
    <w:rsid w:val="009C0210"/>
    <w:rsid w:val="009C06AA"/>
    <w:rsid w:val="009C3327"/>
    <w:rsid w:val="009C4BB0"/>
    <w:rsid w:val="009C5840"/>
    <w:rsid w:val="009C6556"/>
    <w:rsid w:val="009D0DD5"/>
    <w:rsid w:val="009D3CFB"/>
    <w:rsid w:val="009D566F"/>
    <w:rsid w:val="009E3238"/>
    <w:rsid w:val="009E3C17"/>
    <w:rsid w:val="009E42CE"/>
    <w:rsid w:val="009E7671"/>
    <w:rsid w:val="009F0BA5"/>
    <w:rsid w:val="009F10E0"/>
    <w:rsid w:val="009F1154"/>
    <w:rsid w:val="009F26CE"/>
    <w:rsid w:val="009F3CBB"/>
    <w:rsid w:val="009F4C24"/>
    <w:rsid w:val="009F59A4"/>
    <w:rsid w:val="009F6996"/>
    <w:rsid w:val="009F7F6F"/>
    <w:rsid w:val="00A00440"/>
    <w:rsid w:val="00A02176"/>
    <w:rsid w:val="00A022EA"/>
    <w:rsid w:val="00A02EE9"/>
    <w:rsid w:val="00A03122"/>
    <w:rsid w:val="00A05786"/>
    <w:rsid w:val="00A06DB1"/>
    <w:rsid w:val="00A1019B"/>
    <w:rsid w:val="00A10DD5"/>
    <w:rsid w:val="00A1143A"/>
    <w:rsid w:val="00A11B95"/>
    <w:rsid w:val="00A12FF9"/>
    <w:rsid w:val="00A13CA7"/>
    <w:rsid w:val="00A150B1"/>
    <w:rsid w:val="00A16505"/>
    <w:rsid w:val="00A17460"/>
    <w:rsid w:val="00A2074F"/>
    <w:rsid w:val="00A20B02"/>
    <w:rsid w:val="00A20DB7"/>
    <w:rsid w:val="00A22124"/>
    <w:rsid w:val="00A24113"/>
    <w:rsid w:val="00A24326"/>
    <w:rsid w:val="00A243E2"/>
    <w:rsid w:val="00A26189"/>
    <w:rsid w:val="00A26506"/>
    <w:rsid w:val="00A271E3"/>
    <w:rsid w:val="00A276CF"/>
    <w:rsid w:val="00A309EB"/>
    <w:rsid w:val="00A30EE0"/>
    <w:rsid w:val="00A33559"/>
    <w:rsid w:val="00A353EE"/>
    <w:rsid w:val="00A359CE"/>
    <w:rsid w:val="00A41E25"/>
    <w:rsid w:val="00A42E82"/>
    <w:rsid w:val="00A43356"/>
    <w:rsid w:val="00A44B63"/>
    <w:rsid w:val="00A5034F"/>
    <w:rsid w:val="00A50F36"/>
    <w:rsid w:val="00A511EA"/>
    <w:rsid w:val="00A51743"/>
    <w:rsid w:val="00A528B9"/>
    <w:rsid w:val="00A57C3D"/>
    <w:rsid w:val="00A6274C"/>
    <w:rsid w:val="00A6399B"/>
    <w:rsid w:val="00A639FA"/>
    <w:rsid w:val="00A64DF5"/>
    <w:rsid w:val="00A6503D"/>
    <w:rsid w:val="00A65A89"/>
    <w:rsid w:val="00A719C6"/>
    <w:rsid w:val="00A72835"/>
    <w:rsid w:val="00A72F30"/>
    <w:rsid w:val="00A73270"/>
    <w:rsid w:val="00A73F6A"/>
    <w:rsid w:val="00A7499A"/>
    <w:rsid w:val="00A75902"/>
    <w:rsid w:val="00A75A31"/>
    <w:rsid w:val="00A75ACE"/>
    <w:rsid w:val="00A76456"/>
    <w:rsid w:val="00A76706"/>
    <w:rsid w:val="00A77C95"/>
    <w:rsid w:val="00A804DE"/>
    <w:rsid w:val="00A82492"/>
    <w:rsid w:val="00A82754"/>
    <w:rsid w:val="00A84A76"/>
    <w:rsid w:val="00A85B4C"/>
    <w:rsid w:val="00A8631A"/>
    <w:rsid w:val="00A87766"/>
    <w:rsid w:val="00A91FB7"/>
    <w:rsid w:val="00A920A3"/>
    <w:rsid w:val="00A95030"/>
    <w:rsid w:val="00A96B55"/>
    <w:rsid w:val="00A977B7"/>
    <w:rsid w:val="00AA15E4"/>
    <w:rsid w:val="00AA3789"/>
    <w:rsid w:val="00AA3C54"/>
    <w:rsid w:val="00AA3E1D"/>
    <w:rsid w:val="00AA5599"/>
    <w:rsid w:val="00AA6C6C"/>
    <w:rsid w:val="00AA7421"/>
    <w:rsid w:val="00AB097F"/>
    <w:rsid w:val="00AB16F5"/>
    <w:rsid w:val="00AB388B"/>
    <w:rsid w:val="00AB587B"/>
    <w:rsid w:val="00AB7FAC"/>
    <w:rsid w:val="00AC0A0D"/>
    <w:rsid w:val="00AD0721"/>
    <w:rsid w:val="00AD2B7D"/>
    <w:rsid w:val="00AD42DA"/>
    <w:rsid w:val="00AD4612"/>
    <w:rsid w:val="00AD58B7"/>
    <w:rsid w:val="00AD7E29"/>
    <w:rsid w:val="00AE22C2"/>
    <w:rsid w:val="00AE439F"/>
    <w:rsid w:val="00AE4601"/>
    <w:rsid w:val="00AE4CCD"/>
    <w:rsid w:val="00AE4FB9"/>
    <w:rsid w:val="00AE61BB"/>
    <w:rsid w:val="00AE7619"/>
    <w:rsid w:val="00AF1AD7"/>
    <w:rsid w:val="00AF4C84"/>
    <w:rsid w:val="00AF5BD5"/>
    <w:rsid w:val="00AF62DC"/>
    <w:rsid w:val="00AF751B"/>
    <w:rsid w:val="00B01290"/>
    <w:rsid w:val="00B028D5"/>
    <w:rsid w:val="00B03CE8"/>
    <w:rsid w:val="00B0629E"/>
    <w:rsid w:val="00B07110"/>
    <w:rsid w:val="00B15457"/>
    <w:rsid w:val="00B16324"/>
    <w:rsid w:val="00B166E3"/>
    <w:rsid w:val="00B1691B"/>
    <w:rsid w:val="00B169E7"/>
    <w:rsid w:val="00B16B75"/>
    <w:rsid w:val="00B178D2"/>
    <w:rsid w:val="00B2037C"/>
    <w:rsid w:val="00B205FF"/>
    <w:rsid w:val="00B20F53"/>
    <w:rsid w:val="00B210DC"/>
    <w:rsid w:val="00B23303"/>
    <w:rsid w:val="00B23831"/>
    <w:rsid w:val="00B24BB7"/>
    <w:rsid w:val="00B24CAE"/>
    <w:rsid w:val="00B25BA7"/>
    <w:rsid w:val="00B27B41"/>
    <w:rsid w:val="00B30300"/>
    <w:rsid w:val="00B36C9B"/>
    <w:rsid w:val="00B40DDD"/>
    <w:rsid w:val="00B41352"/>
    <w:rsid w:val="00B41CBE"/>
    <w:rsid w:val="00B42503"/>
    <w:rsid w:val="00B43D82"/>
    <w:rsid w:val="00B445BA"/>
    <w:rsid w:val="00B446D8"/>
    <w:rsid w:val="00B457D7"/>
    <w:rsid w:val="00B45910"/>
    <w:rsid w:val="00B46793"/>
    <w:rsid w:val="00B504A6"/>
    <w:rsid w:val="00B51B11"/>
    <w:rsid w:val="00B539CB"/>
    <w:rsid w:val="00B5590D"/>
    <w:rsid w:val="00B561DE"/>
    <w:rsid w:val="00B57F73"/>
    <w:rsid w:val="00B57FB7"/>
    <w:rsid w:val="00B6136C"/>
    <w:rsid w:val="00B625E1"/>
    <w:rsid w:val="00B6284D"/>
    <w:rsid w:val="00B629A1"/>
    <w:rsid w:val="00B62C30"/>
    <w:rsid w:val="00B6372B"/>
    <w:rsid w:val="00B63B3E"/>
    <w:rsid w:val="00B64117"/>
    <w:rsid w:val="00B67619"/>
    <w:rsid w:val="00B676BF"/>
    <w:rsid w:val="00B71F1A"/>
    <w:rsid w:val="00B72A22"/>
    <w:rsid w:val="00B73560"/>
    <w:rsid w:val="00B74626"/>
    <w:rsid w:val="00B74ECE"/>
    <w:rsid w:val="00B767B2"/>
    <w:rsid w:val="00B77B73"/>
    <w:rsid w:val="00B77F8D"/>
    <w:rsid w:val="00B812E1"/>
    <w:rsid w:val="00B82B17"/>
    <w:rsid w:val="00B8593B"/>
    <w:rsid w:val="00B86E6E"/>
    <w:rsid w:val="00B87683"/>
    <w:rsid w:val="00B87E55"/>
    <w:rsid w:val="00B91B1C"/>
    <w:rsid w:val="00B938BA"/>
    <w:rsid w:val="00B946D2"/>
    <w:rsid w:val="00B95F4F"/>
    <w:rsid w:val="00B96420"/>
    <w:rsid w:val="00BA12E4"/>
    <w:rsid w:val="00BA2830"/>
    <w:rsid w:val="00BA3387"/>
    <w:rsid w:val="00BA4029"/>
    <w:rsid w:val="00BA4278"/>
    <w:rsid w:val="00BA753F"/>
    <w:rsid w:val="00BA7FB5"/>
    <w:rsid w:val="00BB0D37"/>
    <w:rsid w:val="00BB3ADC"/>
    <w:rsid w:val="00BB43CF"/>
    <w:rsid w:val="00BB64E2"/>
    <w:rsid w:val="00BC0CD9"/>
    <w:rsid w:val="00BC5207"/>
    <w:rsid w:val="00BC5779"/>
    <w:rsid w:val="00BC61D2"/>
    <w:rsid w:val="00BC67CB"/>
    <w:rsid w:val="00BD1EC9"/>
    <w:rsid w:val="00BD1EF1"/>
    <w:rsid w:val="00BD377E"/>
    <w:rsid w:val="00BD70AC"/>
    <w:rsid w:val="00BD746B"/>
    <w:rsid w:val="00BE3F96"/>
    <w:rsid w:val="00BE4508"/>
    <w:rsid w:val="00BE5966"/>
    <w:rsid w:val="00BE7E17"/>
    <w:rsid w:val="00BE7FC4"/>
    <w:rsid w:val="00BF08AE"/>
    <w:rsid w:val="00BF18E2"/>
    <w:rsid w:val="00BF19A3"/>
    <w:rsid w:val="00BF1A38"/>
    <w:rsid w:val="00BF2CA4"/>
    <w:rsid w:val="00BF2CFE"/>
    <w:rsid w:val="00BF2EF3"/>
    <w:rsid w:val="00C000DE"/>
    <w:rsid w:val="00C00C64"/>
    <w:rsid w:val="00C03CF7"/>
    <w:rsid w:val="00C03F91"/>
    <w:rsid w:val="00C0458E"/>
    <w:rsid w:val="00C051D9"/>
    <w:rsid w:val="00C0637E"/>
    <w:rsid w:val="00C0717E"/>
    <w:rsid w:val="00C07FA2"/>
    <w:rsid w:val="00C101EB"/>
    <w:rsid w:val="00C15A28"/>
    <w:rsid w:val="00C16567"/>
    <w:rsid w:val="00C16B4F"/>
    <w:rsid w:val="00C16BA6"/>
    <w:rsid w:val="00C1796D"/>
    <w:rsid w:val="00C17C03"/>
    <w:rsid w:val="00C22013"/>
    <w:rsid w:val="00C22A06"/>
    <w:rsid w:val="00C2345A"/>
    <w:rsid w:val="00C23B6C"/>
    <w:rsid w:val="00C23DA5"/>
    <w:rsid w:val="00C25B2F"/>
    <w:rsid w:val="00C27766"/>
    <w:rsid w:val="00C30157"/>
    <w:rsid w:val="00C33499"/>
    <w:rsid w:val="00C33F29"/>
    <w:rsid w:val="00C34CE6"/>
    <w:rsid w:val="00C3549B"/>
    <w:rsid w:val="00C35EEE"/>
    <w:rsid w:val="00C36B4D"/>
    <w:rsid w:val="00C40B01"/>
    <w:rsid w:val="00C421B9"/>
    <w:rsid w:val="00C42459"/>
    <w:rsid w:val="00C445CF"/>
    <w:rsid w:val="00C45685"/>
    <w:rsid w:val="00C47994"/>
    <w:rsid w:val="00C47C4E"/>
    <w:rsid w:val="00C521F8"/>
    <w:rsid w:val="00C541E3"/>
    <w:rsid w:val="00C551CD"/>
    <w:rsid w:val="00C5752D"/>
    <w:rsid w:val="00C57A67"/>
    <w:rsid w:val="00C6020D"/>
    <w:rsid w:val="00C6425D"/>
    <w:rsid w:val="00C64D2C"/>
    <w:rsid w:val="00C67093"/>
    <w:rsid w:val="00C739F3"/>
    <w:rsid w:val="00C74143"/>
    <w:rsid w:val="00C74146"/>
    <w:rsid w:val="00C74A61"/>
    <w:rsid w:val="00C75B7C"/>
    <w:rsid w:val="00C763B7"/>
    <w:rsid w:val="00C77872"/>
    <w:rsid w:val="00C81910"/>
    <w:rsid w:val="00C82D73"/>
    <w:rsid w:val="00C8423A"/>
    <w:rsid w:val="00C842B4"/>
    <w:rsid w:val="00C843AE"/>
    <w:rsid w:val="00C84631"/>
    <w:rsid w:val="00C8791A"/>
    <w:rsid w:val="00C87E07"/>
    <w:rsid w:val="00C902DD"/>
    <w:rsid w:val="00C92F5A"/>
    <w:rsid w:val="00C93512"/>
    <w:rsid w:val="00C94295"/>
    <w:rsid w:val="00C9589E"/>
    <w:rsid w:val="00C95A9C"/>
    <w:rsid w:val="00C9669F"/>
    <w:rsid w:val="00CA03A0"/>
    <w:rsid w:val="00CA1BF3"/>
    <w:rsid w:val="00CA329E"/>
    <w:rsid w:val="00CA372A"/>
    <w:rsid w:val="00CA3E3C"/>
    <w:rsid w:val="00CA4883"/>
    <w:rsid w:val="00CA5989"/>
    <w:rsid w:val="00CA64E7"/>
    <w:rsid w:val="00CA6AA6"/>
    <w:rsid w:val="00CA6EBA"/>
    <w:rsid w:val="00CB467D"/>
    <w:rsid w:val="00CB4C83"/>
    <w:rsid w:val="00CB5453"/>
    <w:rsid w:val="00CB715A"/>
    <w:rsid w:val="00CC4F34"/>
    <w:rsid w:val="00CD0239"/>
    <w:rsid w:val="00CD203A"/>
    <w:rsid w:val="00CD3CF5"/>
    <w:rsid w:val="00CE1D07"/>
    <w:rsid w:val="00CE1D8D"/>
    <w:rsid w:val="00CE1EF9"/>
    <w:rsid w:val="00CE26A1"/>
    <w:rsid w:val="00CE2D5D"/>
    <w:rsid w:val="00CE3986"/>
    <w:rsid w:val="00CE6E1F"/>
    <w:rsid w:val="00CF0176"/>
    <w:rsid w:val="00CF1AC7"/>
    <w:rsid w:val="00CF259E"/>
    <w:rsid w:val="00CF30CB"/>
    <w:rsid w:val="00CF5426"/>
    <w:rsid w:val="00CF56AE"/>
    <w:rsid w:val="00CF580B"/>
    <w:rsid w:val="00CF5945"/>
    <w:rsid w:val="00CF66CB"/>
    <w:rsid w:val="00CF6A4F"/>
    <w:rsid w:val="00CF743A"/>
    <w:rsid w:val="00CF7A2A"/>
    <w:rsid w:val="00D0117F"/>
    <w:rsid w:val="00D0162F"/>
    <w:rsid w:val="00D0184B"/>
    <w:rsid w:val="00D01967"/>
    <w:rsid w:val="00D02C45"/>
    <w:rsid w:val="00D032F1"/>
    <w:rsid w:val="00D04C1C"/>
    <w:rsid w:val="00D05660"/>
    <w:rsid w:val="00D07EB1"/>
    <w:rsid w:val="00D108CE"/>
    <w:rsid w:val="00D10CBB"/>
    <w:rsid w:val="00D13219"/>
    <w:rsid w:val="00D132A7"/>
    <w:rsid w:val="00D1598C"/>
    <w:rsid w:val="00D15D93"/>
    <w:rsid w:val="00D161E9"/>
    <w:rsid w:val="00D167CC"/>
    <w:rsid w:val="00D16FDF"/>
    <w:rsid w:val="00D172B9"/>
    <w:rsid w:val="00D235B6"/>
    <w:rsid w:val="00D24372"/>
    <w:rsid w:val="00D26A0A"/>
    <w:rsid w:val="00D26A0B"/>
    <w:rsid w:val="00D314CA"/>
    <w:rsid w:val="00D32618"/>
    <w:rsid w:val="00D3277E"/>
    <w:rsid w:val="00D415B4"/>
    <w:rsid w:val="00D45577"/>
    <w:rsid w:val="00D45A34"/>
    <w:rsid w:val="00D4647C"/>
    <w:rsid w:val="00D51ECA"/>
    <w:rsid w:val="00D52BBF"/>
    <w:rsid w:val="00D53DAE"/>
    <w:rsid w:val="00D614EC"/>
    <w:rsid w:val="00D628E5"/>
    <w:rsid w:val="00D62ADD"/>
    <w:rsid w:val="00D63323"/>
    <w:rsid w:val="00D637D9"/>
    <w:rsid w:val="00D65C48"/>
    <w:rsid w:val="00D71B0D"/>
    <w:rsid w:val="00D728A2"/>
    <w:rsid w:val="00D73763"/>
    <w:rsid w:val="00D7563A"/>
    <w:rsid w:val="00D75D46"/>
    <w:rsid w:val="00D75ECF"/>
    <w:rsid w:val="00D77CD8"/>
    <w:rsid w:val="00D82697"/>
    <w:rsid w:val="00D830F1"/>
    <w:rsid w:val="00D834D2"/>
    <w:rsid w:val="00D848B9"/>
    <w:rsid w:val="00D850B1"/>
    <w:rsid w:val="00D85795"/>
    <w:rsid w:val="00D85D14"/>
    <w:rsid w:val="00D86C8A"/>
    <w:rsid w:val="00D87109"/>
    <w:rsid w:val="00D87221"/>
    <w:rsid w:val="00D927A6"/>
    <w:rsid w:val="00D93B92"/>
    <w:rsid w:val="00D940E6"/>
    <w:rsid w:val="00D949E8"/>
    <w:rsid w:val="00D955C1"/>
    <w:rsid w:val="00D9592B"/>
    <w:rsid w:val="00D95B52"/>
    <w:rsid w:val="00D95C15"/>
    <w:rsid w:val="00D96A2D"/>
    <w:rsid w:val="00D96DAD"/>
    <w:rsid w:val="00DA03EC"/>
    <w:rsid w:val="00DA104C"/>
    <w:rsid w:val="00DA16C4"/>
    <w:rsid w:val="00DA3A4C"/>
    <w:rsid w:val="00DA3AF7"/>
    <w:rsid w:val="00DA3EB7"/>
    <w:rsid w:val="00DA4FCF"/>
    <w:rsid w:val="00DA63A5"/>
    <w:rsid w:val="00DA70F3"/>
    <w:rsid w:val="00DA7DC7"/>
    <w:rsid w:val="00DB031D"/>
    <w:rsid w:val="00DB1C24"/>
    <w:rsid w:val="00DB1C49"/>
    <w:rsid w:val="00DB238F"/>
    <w:rsid w:val="00DB2879"/>
    <w:rsid w:val="00DB3099"/>
    <w:rsid w:val="00DB3946"/>
    <w:rsid w:val="00DB3F58"/>
    <w:rsid w:val="00DB52EA"/>
    <w:rsid w:val="00DB7FB2"/>
    <w:rsid w:val="00DC0B46"/>
    <w:rsid w:val="00DC128D"/>
    <w:rsid w:val="00DC1C37"/>
    <w:rsid w:val="00DC46EC"/>
    <w:rsid w:val="00DC68FC"/>
    <w:rsid w:val="00DC72E0"/>
    <w:rsid w:val="00DD2082"/>
    <w:rsid w:val="00DD3A8D"/>
    <w:rsid w:val="00DD4D7A"/>
    <w:rsid w:val="00DD6BEF"/>
    <w:rsid w:val="00DD7DB7"/>
    <w:rsid w:val="00DE193B"/>
    <w:rsid w:val="00DE26BD"/>
    <w:rsid w:val="00DE2C9F"/>
    <w:rsid w:val="00DE3FB1"/>
    <w:rsid w:val="00DE42B8"/>
    <w:rsid w:val="00DE7274"/>
    <w:rsid w:val="00DF193E"/>
    <w:rsid w:val="00DF19A4"/>
    <w:rsid w:val="00DF2EF2"/>
    <w:rsid w:val="00DF3147"/>
    <w:rsid w:val="00DF459A"/>
    <w:rsid w:val="00DF5607"/>
    <w:rsid w:val="00DF5DEE"/>
    <w:rsid w:val="00DF5E2D"/>
    <w:rsid w:val="00DF7C99"/>
    <w:rsid w:val="00E101E6"/>
    <w:rsid w:val="00E111F7"/>
    <w:rsid w:val="00E1214E"/>
    <w:rsid w:val="00E12C57"/>
    <w:rsid w:val="00E12FCD"/>
    <w:rsid w:val="00E160CB"/>
    <w:rsid w:val="00E16875"/>
    <w:rsid w:val="00E2020F"/>
    <w:rsid w:val="00E24600"/>
    <w:rsid w:val="00E25A59"/>
    <w:rsid w:val="00E25B3D"/>
    <w:rsid w:val="00E263D8"/>
    <w:rsid w:val="00E268E2"/>
    <w:rsid w:val="00E269E1"/>
    <w:rsid w:val="00E26F5B"/>
    <w:rsid w:val="00E27ACD"/>
    <w:rsid w:val="00E27F3B"/>
    <w:rsid w:val="00E31230"/>
    <w:rsid w:val="00E32621"/>
    <w:rsid w:val="00E336BB"/>
    <w:rsid w:val="00E362D0"/>
    <w:rsid w:val="00E404F5"/>
    <w:rsid w:val="00E424DC"/>
    <w:rsid w:val="00E42A3D"/>
    <w:rsid w:val="00E45301"/>
    <w:rsid w:val="00E463AC"/>
    <w:rsid w:val="00E5017E"/>
    <w:rsid w:val="00E521E7"/>
    <w:rsid w:val="00E52868"/>
    <w:rsid w:val="00E565EE"/>
    <w:rsid w:val="00E62D91"/>
    <w:rsid w:val="00E645B9"/>
    <w:rsid w:val="00E65ACB"/>
    <w:rsid w:val="00E66110"/>
    <w:rsid w:val="00E664C3"/>
    <w:rsid w:val="00E7006B"/>
    <w:rsid w:val="00E70CF3"/>
    <w:rsid w:val="00E72007"/>
    <w:rsid w:val="00E727E7"/>
    <w:rsid w:val="00E741C6"/>
    <w:rsid w:val="00E743EC"/>
    <w:rsid w:val="00E7601F"/>
    <w:rsid w:val="00E774C9"/>
    <w:rsid w:val="00E77E37"/>
    <w:rsid w:val="00E81B72"/>
    <w:rsid w:val="00E81DB2"/>
    <w:rsid w:val="00E833D8"/>
    <w:rsid w:val="00E85B18"/>
    <w:rsid w:val="00E86161"/>
    <w:rsid w:val="00E86205"/>
    <w:rsid w:val="00E90173"/>
    <w:rsid w:val="00E91658"/>
    <w:rsid w:val="00E916E3"/>
    <w:rsid w:val="00E91955"/>
    <w:rsid w:val="00E92B72"/>
    <w:rsid w:val="00E92EF2"/>
    <w:rsid w:val="00E93A98"/>
    <w:rsid w:val="00E93ACA"/>
    <w:rsid w:val="00E93E64"/>
    <w:rsid w:val="00E95C69"/>
    <w:rsid w:val="00E96A21"/>
    <w:rsid w:val="00E96DDF"/>
    <w:rsid w:val="00EA0E29"/>
    <w:rsid w:val="00EA0E64"/>
    <w:rsid w:val="00EA0F06"/>
    <w:rsid w:val="00EA1C7D"/>
    <w:rsid w:val="00EA1D84"/>
    <w:rsid w:val="00EA3410"/>
    <w:rsid w:val="00EA47AC"/>
    <w:rsid w:val="00EA4B98"/>
    <w:rsid w:val="00EA4D17"/>
    <w:rsid w:val="00EB1C0B"/>
    <w:rsid w:val="00EB22E4"/>
    <w:rsid w:val="00EC04A3"/>
    <w:rsid w:val="00EC170D"/>
    <w:rsid w:val="00EC53B7"/>
    <w:rsid w:val="00EC654A"/>
    <w:rsid w:val="00EC77BF"/>
    <w:rsid w:val="00EC79F4"/>
    <w:rsid w:val="00ED0D01"/>
    <w:rsid w:val="00ED1241"/>
    <w:rsid w:val="00ED2D78"/>
    <w:rsid w:val="00ED2DE8"/>
    <w:rsid w:val="00ED5BB6"/>
    <w:rsid w:val="00ED7D74"/>
    <w:rsid w:val="00EE04F2"/>
    <w:rsid w:val="00EE172F"/>
    <w:rsid w:val="00EE5F1C"/>
    <w:rsid w:val="00EE6286"/>
    <w:rsid w:val="00EE68B0"/>
    <w:rsid w:val="00EE7CC2"/>
    <w:rsid w:val="00EF0BE7"/>
    <w:rsid w:val="00EF19EE"/>
    <w:rsid w:val="00EF256A"/>
    <w:rsid w:val="00EF27FF"/>
    <w:rsid w:val="00EF2EE0"/>
    <w:rsid w:val="00EF6C08"/>
    <w:rsid w:val="00F02900"/>
    <w:rsid w:val="00F02A32"/>
    <w:rsid w:val="00F03DB5"/>
    <w:rsid w:val="00F044ED"/>
    <w:rsid w:val="00F0596E"/>
    <w:rsid w:val="00F0776F"/>
    <w:rsid w:val="00F10421"/>
    <w:rsid w:val="00F1104E"/>
    <w:rsid w:val="00F11160"/>
    <w:rsid w:val="00F11D0E"/>
    <w:rsid w:val="00F1239E"/>
    <w:rsid w:val="00F130EB"/>
    <w:rsid w:val="00F21B07"/>
    <w:rsid w:val="00F22BF9"/>
    <w:rsid w:val="00F2335A"/>
    <w:rsid w:val="00F242BF"/>
    <w:rsid w:val="00F25022"/>
    <w:rsid w:val="00F25573"/>
    <w:rsid w:val="00F26067"/>
    <w:rsid w:val="00F260BB"/>
    <w:rsid w:val="00F301A6"/>
    <w:rsid w:val="00F31DA5"/>
    <w:rsid w:val="00F4008B"/>
    <w:rsid w:val="00F425D1"/>
    <w:rsid w:val="00F427EB"/>
    <w:rsid w:val="00F4307C"/>
    <w:rsid w:val="00F43AA7"/>
    <w:rsid w:val="00F45081"/>
    <w:rsid w:val="00F455DC"/>
    <w:rsid w:val="00F46667"/>
    <w:rsid w:val="00F50AB4"/>
    <w:rsid w:val="00F50E09"/>
    <w:rsid w:val="00F523BE"/>
    <w:rsid w:val="00F54365"/>
    <w:rsid w:val="00F546A0"/>
    <w:rsid w:val="00F549AF"/>
    <w:rsid w:val="00F54B6B"/>
    <w:rsid w:val="00F64939"/>
    <w:rsid w:val="00F6570C"/>
    <w:rsid w:val="00F66AEB"/>
    <w:rsid w:val="00F67BA1"/>
    <w:rsid w:val="00F70E2F"/>
    <w:rsid w:val="00F71257"/>
    <w:rsid w:val="00F71D4A"/>
    <w:rsid w:val="00F73211"/>
    <w:rsid w:val="00F76C35"/>
    <w:rsid w:val="00F76CB7"/>
    <w:rsid w:val="00F772EB"/>
    <w:rsid w:val="00F773F7"/>
    <w:rsid w:val="00F817D9"/>
    <w:rsid w:val="00F8370D"/>
    <w:rsid w:val="00F83C63"/>
    <w:rsid w:val="00F859B2"/>
    <w:rsid w:val="00F85E28"/>
    <w:rsid w:val="00F87C49"/>
    <w:rsid w:val="00F90DB0"/>
    <w:rsid w:val="00F91C1A"/>
    <w:rsid w:val="00F941B5"/>
    <w:rsid w:val="00F953A2"/>
    <w:rsid w:val="00F965A0"/>
    <w:rsid w:val="00F96CF9"/>
    <w:rsid w:val="00FA10A3"/>
    <w:rsid w:val="00FA10CC"/>
    <w:rsid w:val="00FA148D"/>
    <w:rsid w:val="00FA2311"/>
    <w:rsid w:val="00FA2453"/>
    <w:rsid w:val="00FA3371"/>
    <w:rsid w:val="00FA498F"/>
    <w:rsid w:val="00FA7A7A"/>
    <w:rsid w:val="00FB0ED9"/>
    <w:rsid w:val="00FB15DB"/>
    <w:rsid w:val="00FB1E5E"/>
    <w:rsid w:val="00FB4C80"/>
    <w:rsid w:val="00FB725E"/>
    <w:rsid w:val="00FB7421"/>
    <w:rsid w:val="00FC08B5"/>
    <w:rsid w:val="00FC08FB"/>
    <w:rsid w:val="00FC22E4"/>
    <w:rsid w:val="00FC2B8D"/>
    <w:rsid w:val="00FC3DD0"/>
    <w:rsid w:val="00FC44E0"/>
    <w:rsid w:val="00FC51DB"/>
    <w:rsid w:val="00FC6612"/>
    <w:rsid w:val="00FC6E84"/>
    <w:rsid w:val="00FD0AA9"/>
    <w:rsid w:val="00FD15F8"/>
    <w:rsid w:val="00FD2880"/>
    <w:rsid w:val="00FD54BD"/>
    <w:rsid w:val="00FD5BE3"/>
    <w:rsid w:val="00FD6202"/>
    <w:rsid w:val="00FE0635"/>
    <w:rsid w:val="00FE1876"/>
    <w:rsid w:val="00FE334D"/>
    <w:rsid w:val="00FE3B14"/>
    <w:rsid w:val="00FE5566"/>
    <w:rsid w:val="00FF0F1A"/>
    <w:rsid w:val="00FF1F14"/>
    <w:rsid w:val="00FF41A7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DB0E7"/>
  <w15:chartTrackingRefBased/>
  <w15:docId w15:val="{EC002C1D-063C-4A33-8B83-24C85E28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2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12FED"/>
    <w:pPr>
      <w:jc w:val="center"/>
    </w:pPr>
    <w:rPr>
      <w:rFonts w:ascii="全真顏體" w:eastAsia="全真顏體"/>
      <w:b/>
      <w:sz w:val="32"/>
      <w:szCs w:val="20"/>
    </w:rPr>
  </w:style>
  <w:style w:type="character" w:styleId="a4">
    <w:name w:val="Hyperlink"/>
    <w:rsid w:val="00712FED"/>
    <w:rPr>
      <w:color w:val="0000FF"/>
      <w:u w:val="single"/>
    </w:rPr>
  </w:style>
  <w:style w:type="paragraph" w:styleId="a5">
    <w:name w:val="footer"/>
    <w:basedOn w:val="a"/>
    <w:rsid w:val="00712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12FED"/>
  </w:style>
  <w:style w:type="paragraph" w:styleId="a7">
    <w:name w:val="Balloon Text"/>
    <w:basedOn w:val="a"/>
    <w:semiHidden/>
    <w:rsid w:val="00494D2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1C0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1C08B7"/>
    <w:rPr>
      <w:kern w:val="2"/>
    </w:rPr>
  </w:style>
  <w:style w:type="character" w:styleId="aa">
    <w:name w:val="annotation reference"/>
    <w:rsid w:val="00BD1EC9"/>
    <w:rPr>
      <w:sz w:val="16"/>
      <w:szCs w:val="16"/>
    </w:rPr>
  </w:style>
  <w:style w:type="paragraph" w:styleId="ab">
    <w:name w:val="annotation text"/>
    <w:basedOn w:val="a"/>
    <w:link w:val="ac"/>
    <w:rsid w:val="00BD1EC9"/>
    <w:rPr>
      <w:sz w:val="20"/>
      <w:szCs w:val="20"/>
    </w:rPr>
  </w:style>
  <w:style w:type="character" w:customStyle="1" w:styleId="ac">
    <w:name w:val="註解文字 字元"/>
    <w:link w:val="ab"/>
    <w:rsid w:val="00BD1EC9"/>
    <w:rPr>
      <w:kern w:val="2"/>
    </w:rPr>
  </w:style>
  <w:style w:type="paragraph" w:styleId="ad">
    <w:name w:val="annotation subject"/>
    <w:basedOn w:val="ab"/>
    <w:next w:val="ab"/>
    <w:link w:val="ae"/>
    <w:rsid w:val="00BD1EC9"/>
    <w:rPr>
      <w:b/>
      <w:bCs/>
    </w:rPr>
  </w:style>
  <w:style w:type="character" w:customStyle="1" w:styleId="ae">
    <w:name w:val="註解主旨 字元"/>
    <w:link w:val="ad"/>
    <w:rsid w:val="00BD1EC9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mailto:2210ytt@yahoo.com.tw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公共行政學（下）</dc:title>
  <dc:subject/>
  <dc:creator>CCU</dc:creator>
  <cp:keywords/>
  <cp:lastModifiedBy>don don2210</cp:lastModifiedBy>
  <cp:revision>411</cp:revision>
  <cp:lastPrinted>2018-02-28T23:36:00Z</cp:lastPrinted>
  <dcterms:created xsi:type="dcterms:W3CDTF">2018-03-07T04:04:00Z</dcterms:created>
  <dcterms:modified xsi:type="dcterms:W3CDTF">2021-02-20T11:40:00Z</dcterms:modified>
</cp:coreProperties>
</file>