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87" w:rsidRPr="00D9352B" w:rsidRDefault="00667B87" w:rsidP="00667B87">
      <w:pPr>
        <w:spacing w:line="320" w:lineRule="exact"/>
        <w:jc w:val="center"/>
        <w:rPr>
          <w:rFonts w:ascii="Times New Roman" w:eastAsia="標楷體"/>
          <w:b/>
          <w:sz w:val="32"/>
          <w:szCs w:val="32"/>
        </w:rPr>
      </w:pPr>
      <w:r w:rsidRPr="00D9352B">
        <w:rPr>
          <w:rFonts w:ascii="Times New Roman" w:eastAsia="標楷體" w:hAnsi="標楷體"/>
          <w:b/>
          <w:sz w:val="32"/>
          <w:szCs w:val="32"/>
        </w:rPr>
        <w:t>國立中正大學社會福利學系教學大綱</w:t>
      </w:r>
    </w:p>
    <w:p w:rsidR="00667B87" w:rsidRPr="00D9352B" w:rsidRDefault="00667B87" w:rsidP="00667B87">
      <w:pPr>
        <w:spacing w:line="320" w:lineRule="exact"/>
        <w:jc w:val="center"/>
        <w:rPr>
          <w:rFonts w:ascii="Times New Roman" w:eastAsia="標楷體"/>
          <w:b/>
          <w:sz w:val="32"/>
          <w:szCs w:val="32"/>
        </w:rPr>
      </w:pPr>
    </w:p>
    <w:p w:rsidR="00667B87" w:rsidRPr="00D9352B" w:rsidRDefault="00767E1D" w:rsidP="00667B87">
      <w:pPr>
        <w:spacing w:line="320" w:lineRule="exact"/>
        <w:jc w:val="center"/>
        <w:rPr>
          <w:rFonts w:ascii="Times New Roman" w:eastAsia="標楷體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108</w:t>
      </w:r>
      <w:r w:rsidR="00667B87" w:rsidRPr="00D9352B">
        <w:rPr>
          <w:rFonts w:ascii="Times New Roman" w:eastAsia="標楷體" w:hAnsi="標楷體"/>
          <w:b/>
          <w:sz w:val="32"/>
          <w:szCs w:val="32"/>
        </w:rPr>
        <w:t>學年度第</w:t>
      </w:r>
      <w:r w:rsidR="00561EB8">
        <w:rPr>
          <w:rFonts w:ascii="Times New Roman" w:eastAsia="標楷體" w:hAnsi="標楷體" w:hint="eastAsia"/>
          <w:b/>
          <w:sz w:val="32"/>
          <w:szCs w:val="32"/>
        </w:rPr>
        <w:t>2</w:t>
      </w:r>
      <w:r w:rsidR="00667B87" w:rsidRPr="00D9352B">
        <w:rPr>
          <w:rFonts w:ascii="Times New Roman" w:eastAsia="標楷體" w:hAnsi="標楷體"/>
          <w:b/>
          <w:sz w:val="32"/>
          <w:szCs w:val="32"/>
        </w:rPr>
        <w:t>學期</w:t>
      </w:r>
    </w:p>
    <w:p w:rsidR="00667B87" w:rsidRPr="00092FE1" w:rsidRDefault="00667B87" w:rsidP="00667B87">
      <w:pPr>
        <w:rPr>
          <w:rFonts w:ascii="Times New Roman" w:eastAsia="標楷體"/>
          <w:sz w:val="32"/>
          <w:szCs w:val="32"/>
        </w:rPr>
      </w:pP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編</w:t>
      </w:r>
      <w:r w:rsidRPr="00667B87">
        <w:rPr>
          <w:rFonts w:ascii="Times New Roman" w:eastAsia="標楷體"/>
          <w:b/>
          <w:sz w:val="26"/>
          <w:szCs w:val="26"/>
        </w:rPr>
        <w:t xml:space="preserve">    </w:t>
      </w:r>
      <w:r w:rsidRPr="00667B87">
        <w:rPr>
          <w:rFonts w:ascii="Times New Roman" w:eastAsia="標楷體" w:hAnsi="標楷體"/>
          <w:b/>
          <w:sz w:val="26"/>
          <w:szCs w:val="26"/>
        </w:rPr>
        <w:t>號：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科目名稱：</w:t>
      </w:r>
      <w:r w:rsidR="00681E5B" w:rsidRPr="00681E5B">
        <w:rPr>
          <w:rFonts w:eastAsia="標楷體" w:hint="eastAsia"/>
          <w:sz w:val="26"/>
          <w:szCs w:val="26"/>
        </w:rPr>
        <w:t>社會研究法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英文譯名：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學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  <w:r w:rsidRPr="00667B87">
        <w:rPr>
          <w:rFonts w:ascii="Times New Roman" w:eastAsia="標楷體" w:hAnsi="標楷體"/>
          <w:b/>
          <w:sz w:val="26"/>
          <w:szCs w:val="26"/>
        </w:rPr>
        <w:t>分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  <w:r w:rsidRPr="00667B87">
        <w:rPr>
          <w:rFonts w:ascii="Times New Roman" w:eastAsia="標楷體" w:hAnsi="標楷體"/>
          <w:b/>
          <w:sz w:val="26"/>
          <w:szCs w:val="26"/>
        </w:rPr>
        <w:t>數：</w:t>
      </w:r>
      <w:r w:rsidR="00681E5B">
        <w:rPr>
          <w:rFonts w:ascii="Times New Roman" w:eastAsia="標楷體" w:hAnsi="標楷體" w:hint="eastAsia"/>
          <w:b/>
          <w:sz w:val="26"/>
          <w:szCs w:val="26"/>
        </w:rPr>
        <w:t>3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 w:hint="eastAsia"/>
          <w:b/>
          <w:sz w:val="26"/>
          <w:szCs w:val="26"/>
        </w:rPr>
        <w:t>授</w:t>
      </w:r>
      <w:r w:rsidRPr="00667B87">
        <w:rPr>
          <w:rFonts w:ascii="Times New Roman" w:eastAsia="標楷體" w:hAnsi="標楷體"/>
          <w:b/>
          <w:sz w:val="26"/>
          <w:szCs w:val="26"/>
        </w:rPr>
        <w:t>課時間：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授課老師：</w:t>
      </w:r>
      <w:r w:rsidR="00681E5B">
        <w:rPr>
          <w:rFonts w:ascii="Times New Roman" w:eastAsia="標楷體" w:hint="eastAsia"/>
          <w:b/>
          <w:sz w:val="26"/>
          <w:szCs w:val="26"/>
        </w:rPr>
        <w:t>王德睦</w:t>
      </w:r>
    </w:p>
    <w:p w:rsidR="00667B87" w:rsidRPr="00667B87" w:rsidRDefault="00667B87" w:rsidP="00667B87">
      <w:pPr>
        <w:rPr>
          <w:rFonts w:ascii="Times New Roman" w:eastAsia="標楷體" w:hAnsi="標楷體"/>
          <w:b/>
          <w:sz w:val="26"/>
          <w:szCs w:val="26"/>
        </w:rPr>
      </w:pPr>
      <w:r w:rsidRPr="00667B87">
        <w:rPr>
          <w:rFonts w:ascii="Times New Roman" w:eastAsia="標楷體" w:hint="eastAsia"/>
          <w:b/>
          <w:sz w:val="26"/>
          <w:szCs w:val="26"/>
        </w:rPr>
        <w:t>聯絡方式</w:t>
      </w:r>
      <w:r w:rsidRPr="00667B87">
        <w:rPr>
          <w:rFonts w:ascii="Times New Roman" w:eastAsia="標楷體" w:hAnsi="標楷體"/>
          <w:b/>
          <w:sz w:val="26"/>
          <w:szCs w:val="26"/>
        </w:rPr>
        <w:t>：</w:t>
      </w:r>
      <w:r w:rsidR="00681E5B">
        <w:rPr>
          <w:rFonts w:ascii="Times New Roman" w:eastAsia="標楷體" w:hAnsi="標楷體" w:hint="eastAsia"/>
          <w:b/>
          <w:sz w:val="26"/>
          <w:szCs w:val="26"/>
        </w:rPr>
        <w:t>32101</w:t>
      </w:r>
    </w:p>
    <w:p w:rsidR="00667B87" w:rsidRPr="00092FE1" w:rsidRDefault="00667B87" w:rsidP="00667B87">
      <w:pPr>
        <w:rPr>
          <w:rFonts w:ascii="Times New Roman" w:eastAsia="標楷體"/>
          <w:sz w:val="26"/>
          <w:szCs w:val="26"/>
        </w:rPr>
      </w:pPr>
      <w:r w:rsidRPr="00092FE1">
        <w:rPr>
          <w:rFonts w:ascii="Times New Roman" w:eastAsia="標楷體"/>
          <w:sz w:val="26"/>
          <w:szCs w:val="26"/>
        </w:rPr>
        <w:t xml:space="preserve">                                          </w:t>
      </w:r>
    </w:p>
    <w:p w:rsidR="00667B87" w:rsidRPr="00092FE1" w:rsidRDefault="00767E1D" w:rsidP="00667B87">
      <w:pPr>
        <w:spacing w:line="300" w:lineRule="exact"/>
        <w:ind w:left="1301" w:rightChars="-170" w:right="-340" w:hangingChars="500" w:hanging="1301"/>
        <w:rPr>
          <w:rFonts w:ascii="Times New Roman" w:eastAsia="標楷體"/>
          <w:sz w:val="26"/>
          <w:szCs w:val="26"/>
        </w:rPr>
      </w:pPr>
      <w:r w:rsidRPr="00767E1D">
        <w:rPr>
          <w:rFonts w:ascii="Times New Roman" w:eastAsia="標楷體" w:hAnsi="標楷體" w:hint="eastAsia"/>
          <w:b/>
          <w:color w:val="FF0000"/>
          <w:sz w:val="26"/>
          <w:szCs w:val="26"/>
        </w:rPr>
        <w:t>課程概述</w:t>
      </w:r>
      <w:r w:rsidR="00667B87" w:rsidRPr="00667B87">
        <w:rPr>
          <w:rFonts w:ascii="Times New Roman" w:eastAsia="標楷體" w:hAnsi="標楷體"/>
          <w:b/>
          <w:sz w:val="26"/>
          <w:szCs w:val="26"/>
        </w:rPr>
        <w:t>：</w:t>
      </w:r>
      <w:r w:rsidR="00667B87">
        <w:rPr>
          <w:rFonts w:ascii="Times New Roman" w:eastAsia="標楷體" w:hAnsi="標楷體" w:hint="eastAsia"/>
          <w:sz w:val="26"/>
          <w:szCs w:val="26"/>
        </w:rPr>
        <w:t>(</w:t>
      </w:r>
      <w:r w:rsidR="00667B87">
        <w:rPr>
          <w:rFonts w:ascii="Times New Roman" w:eastAsia="標楷體" w:hAnsi="標楷體" w:hint="eastAsia"/>
          <w:sz w:val="26"/>
          <w:szCs w:val="26"/>
        </w:rPr>
        <w:t>課程說明、授課方式</w:t>
      </w:r>
      <w:r w:rsidR="00667B87">
        <w:rPr>
          <w:rFonts w:ascii="Times New Roman" w:eastAsia="標楷體" w:hAnsi="標楷體" w:hint="eastAsia"/>
          <w:sz w:val="26"/>
          <w:szCs w:val="26"/>
        </w:rPr>
        <w:t>)</w:t>
      </w:r>
    </w:p>
    <w:p w:rsidR="00681E5B" w:rsidRPr="00681E5B" w:rsidRDefault="00667B87" w:rsidP="00681E5B">
      <w:pPr>
        <w:pStyle w:val="aa"/>
        <w:ind w:firstLineChars="200" w:firstLine="520"/>
        <w:rPr>
          <w:rFonts w:hint="eastAsia"/>
        </w:rPr>
      </w:pPr>
      <w:r w:rsidRPr="00092FE1">
        <w:rPr>
          <w:rFonts w:ascii="Times New Roman"/>
          <w:sz w:val="26"/>
          <w:szCs w:val="26"/>
        </w:rPr>
        <w:t xml:space="preserve">    </w:t>
      </w:r>
      <w:r w:rsidR="00681E5B" w:rsidRPr="00681E5B">
        <w:rPr>
          <w:rFonts w:hint="eastAsia"/>
        </w:rPr>
        <w:t>本課程在於介紹社會科學研究的方法、程序，透過課程的研習，期能使同學瞭解研究的過程，學習瞭解社會現象的方法，以及做為進一步社會科學研究的基礎。</w:t>
      </w:r>
    </w:p>
    <w:p w:rsidR="00681E5B" w:rsidRPr="00681E5B" w:rsidRDefault="00681E5B" w:rsidP="00681E5B">
      <w:pPr>
        <w:widowControl/>
        <w:autoSpaceDE/>
        <w:autoSpaceDN/>
        <w:adjustRightInd/>
        <w:jc w:val="both"/>
        <w:rPr>
          <w:rFonts w:eastAsia="標楷體" w:hint="eastAsia"/>
          <w:sz w:val="24"/>
        </w:rPr>
      </w:pPr>
      <w:r w:rsidRPr="00681E5B">
        <w:rPr>
          <w:rFonts w:eastAsia="標楷體" w:hAnsi="標楷體" w:hint="eastAsia"/>
          <w:sz w:val="24"/>
        </w:rPr>
        <w:t>授課大綱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1.</w:t>
      </w:r>
      <w:r w:rsidRPr="00681E5B">
        <w:rPr>
          <w:rFonts w:eastAsia="標楷體" w:hint="eastAsia"/>
          <w:sz w:val="24"/>
        </w:rPr>
        <w:t>理論與研究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2.</w:t>
      </w:r>
      <w:r w:rsidRPr="00681E5B">
        <w:rPr>
          <w:rFonts w:eastAsia="標楷體" w:hint="eastAsia"/>
          <w:sz w:val="24"/>
        </w:rPr>
        <w:t>社會研究的倫理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3.</w:t>
      </w:r>
      <w:r w:rsidRPr="00681E5B">
        <w:rPr>
          <w:rFonts w:eastAsia="標楷體" w:hint="eastAsia"/>
          <w:sz w:val="24"/>
        </w:rPr>
        <w:t>研究設計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4.</w:t>
      </w:r>
      <w:r w:rsidRPr="00681E5B">
        <w:rPr>
          <w:rFonts w:eastAsia="標楷體" w:hint="eastAsia"/>
          <w:sz w:val="24"/>
        </w:rPr>
        <w:t>概念化、操作化與測量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5.</w:t>
      </w:r>
      <w:r w:rsidRPr="00681E5B">
        <w:rPr>
          <w:rFonts w:eastAsia="標楷體" w:hint="eastAsia"/>
          <w:sz w:val="24"/>
        </w:rPr>
        <w:t>指標、量表與分類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6.</w:t>
      </w:r>
      <w:r w:rsidRPr="00681E5B">
        <w:rPr>
          <w:rFonts w:eastAsia="標楷體" w:hint="eastAsia"/>
          <w:sz w:val="24"/>
        </w:rPr>
        <w:t>抽樣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7.</w:t>
      </w:r>
      <w:r w:rsidRPr="00681E5B">
        <w:rPr>
          <w:rFonts w:eastAsia="標楷體" w:hint="eastAsia"/>
          <w:sz w:val="24"/>
        </w:rPr>
        <w:t>實驗法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8.</w:t>
      </w:r>
      <w:r w:rsidRPr="00681E5B">
        <w:rPr>
          <w:rFonts w:eastAsia="標楷體" w:hint="eastAsia"/>
          <w:sz w:val="24"/>
        </w:rPr>
        <w:t>調查法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9.</w:t>
      </w:r>
      <w:r w:rsidRPr="00681E5B">
        <w:rPr>
          <w:rFonts w:eastAsia="標楷體" w:hint="eastAsia"/>
          <w:sz w:val="24"/>
        </w:rPr>
        <w:t>觀察法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10.</w:t>
      </w:r>
      <w:r w:rsidRPr="00681E5B">
        <w:rPr>
          <w:rFonts w:eastAsia="標楷體" w:hint="eastAsia"/>
          <w:sz w:val="24"/>
        </w:rPr>
        <w:t>非介入研究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11.</w:t>
      </w:r>
      <w:r w:rsidRPr="00681E5B">
        <w:rPr>
          <w:rFonts w:eastAsia="標楷體" w:hint="eastAsia"/>
          <w:sz w:val="24"/>
        </w:rPr>
        <w:t>評估研究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12.</w:t>
      </w:r>
      <w:r w:rsidRPr="00681E5B">
        <w:rPr>
          <w:rFonts w:eastAsia="標楷體" w:hint="eastAsia"/>
          <w:sz w:val="24"/>
        </w:rPr>
        <w:t>質性分析法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13.</w:t>
      </w:r>
      <w:r w:rsidRPr="00681E5B">
        <w:rPr>
          <w:rFonts w:eastAsia="標楷體" w:hint="eastAsia"/>
          <w:sz w:val="24"/>
        </w:rPr>
        <w:t>量化分析法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14.</w:t>
      </w:r>
      <w:r w:rsidRPr="00681E5B">
        <w:rPr>
          <w:rFonts w:eastAsia="標楷體" w:hint="eastAsia"/>
          <w:sz w:val="24"/>
        </w:rPr>
        <w:t>周密化模型</w:t>
      </w:r>
    </w:p>
    <w:p w:rsidR="00681E5B" w:rsidRPr="00681E5B" w:rsidRDefault="00681E5B" w:rsidP="00681E5B">
      <w:pPr>
        <w:widowControl/>
        <w:ind w:leftChars="200" w:left="400"/>
        <w:jc w:val="both"/>
        <w:rPr>
          <w:rFonts w:eastAsia="標楷體" w:hint="eastAsia"/>
          <w:sz w:val="24"/>
        </w:rPr>
      </w:pPr>
      <w:r w:rsidRPr="00681E5B">
        <w:rPr>
          <w:rFonts w:eastAsia="標楷體" w:hint="eastAsia"/>
          <w:sz w:val="24"/>
        </w:rPr>
        <w:t>15.</w:t>
      </w:r>
      <w:r w:rsidRPr="00681E5B">
        <w:rPr>
          <w:rFonts w:eastAsia="標楷體" w:hint="eastAsia"/>
          <w:sz w:val="24"/>
        </w:rPr>
        <w:t>統計分析</w:t>
      </w:r>
    </w:p>
    <w:p w:rsidR="00667B87" w:rsidRPr="00681E5B" w:rsidRDefault="00667B87" w:rsidP="00667B87">
      <w:pPr>
        <w:spacing w:line="260" w:lineRule="exact"/>
        <w:rPr>
          <w:rFonts w:ascii="Times New Roman" w:eastAsia="標楷體"/>
          <w:sz w:val="24"/>
        </w:rPr>
      </w:pPr>
      <w:r w:rsidRPr="00681E5B">
        <w:rPr>
          <w:rFonts w:ascii="Times New Roman" w:eastAsia="標楷體"/>
          <w:sz w:val="24"/>
        </w:rPr>
        <w:t xml:space="preserve"> </w:t>
      </w:r>
    </w:p>
    <w:p w:rsidR="00667B87" w:rsidRPr="00667B87" w:rsidRDefault="00667B87" w:rsidP="00667B87">
      <w:pPr>
        <w:rPr>
          <w:rFonts w:ascii="Times New Roman" w:eastAsia="標楷體"/>
          <w:b/>
          <w:sz w:val="26"/>
          <w:szCs w:val="26"/>
        </w:rPr>
      </w:pPr>
    </w:p>
    <w:p w:rsidR="00667B87" w:rsidRDefault="00667B87" w:rsidP="00681E5B">
      <w:pPr>
        <w:spacing w:line="300" w:lineRule="exact"/>
        <w:rPr>
          <w:rFonts w:ascii="Times New Roman" w:eastAsia="標楷體"/>
          <w:sz w:val="26"/>
          <w:szCs w:val="26"/>
        </w:rPr>
      </w:pPr>
      <w:r w:rsidRPr="00667B87">
        <w:rPr>
          <w:rFonts w:ascii="Times New Roman" w:eastAsia="標楷體" w:hAnsi="標楷體" w:hint="eastAsia"/>
          <w:b/>
          <w:color w:val="FF0000"/>
          <w:sz w:val="26"/>
          <w:szCs w:val="26"/>
        </w:rPr>
        <w:t>成績評量方式</w:t>
      </w:r>
      <w:r w:rsidRPr="00092FE1">
        <w:rPr>
          <w:rFonts w:ascii="Times New Roman" w:eastAsia="標楷體" w:hAnsi="標楷體"/>
          <w:sz w:val="26"/>
          <w:szCs w:val="26"/>
        </w:rPr>
        <w:t>：</w:t>
      </w: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含百分比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Pr="00092FE1">
        <w:rPr>
          <w:rFonts w:ascii="Times New Roman" w:eastAsia="標楷體"/>
          <w:sz w:val="26"/>
          <w:szCs w:val="26"/>
        </w:rPr>
        <w:t xml:space="preserve"> </w:t>
      </w:r>
    </w:p>
    <w:p w:rsidR="00681E5B" w:rsidRDefault="00681E5B" w:rsidP="00681E5B">
      <w:pPr>
        <w:spacing w:line="300" w:lineRule="exact"/>
        <w:rPr>
          <w:rFonts w:ascii="Times New Roman" w:eastAsia="標楷體"/>
          <w:sz w:val="26"/>
          <w:szCs w:val="26"/>
        </w:rPr>
      </w:pPr>
      <w:r>
        <w:rPr>
          <w:rFonts w:ascii="Times New Roman" w:eastAsia="標楷體" w:hint="eastAsia"/>
          <w:sz w:val="26"/>
          <w:szCs w:val="26"/>
        </w:rPr>
        <w:t>學期報告</w:t>
      </w:r>
      <w:r>
        <w:rPr>
          <w:rFonts w:ascii="Times New Roman" w:eastAsia="標楷體" w:hint="eastAsia"/>
          <w:sz w:val="26"/>
          <w:szCs w:val="26"/>
        </w:rPr>
        <w:t>33</w:t>
      </w:r>
      <w:r>
        <w:rPr>
          <w:rFonts w:ascii="Times New Roman" w:eastAsia="標楷體" w:hint="eastAsia"/>
          <w:sz w:val="26"/>
          <w:szCs w:val="26"/>
        </w:rPr>
        <w:t>％、期中考</w:t>
      </w:r>
      <w:r>
        <w:rPr>
          <w:rFonts w:ascii="Times New Roman" w:eastAsia="標楷體" w:hint="eastAsia"/>
          <w:sz w:val="26"/>
          <w:szCs w:val="26"/>
        </w:rPr>
        <w:t>33</w:t>
      </w:r>
      <w:r>
        <w:rPr>
          <w:rFonts w:ascii="Times New Roman" w:eastAsia="標楷體" w:hint="eastAsia"/>
          <w:sz w:val="26"/>
          <w:szCs w:val="26"/>
        </w:rPr>
        <w:t>％、期末考</w:t>
      </w:r>
      <w:r>
        <w:rPr>
          <w:rFonts w:ascii="Times New Roman" w:eastAsia="標楷體" w:hint="eastAsia"/>
          <w:sz w:val="26"/>
          <w:szCs w:val="26"/>
        </w:rPr>
        <w:t>34</w:t>
      </w:r>
      <w:r>
        <w:rPr>
          <w:rFonts w:ascii="Times New Roman" w:eastAsia="標楷體" w:hint="eastAsia"/>
          <w:sz w:val="26"/>
          <w:szCs w:val="26"/>
        </w:rPr>
        <w:t>％</w:t>
      </w:r>
    </w:p>
    <w:p w:rsidR="00681E5B" w:rsidRPr="00681E5B" w:rsidRDefault="00681E5B" w:rsidP="00681E5B">
      <w:pPr>
        <w:spacing w:line="300" w:lineRule="exact"/>
        <w:rPr>
          <w:rFonts w:ascii="Times New Roman" w:eastAsia="標楷體" w:hint="eastAsia"/>
          <w:sz w:val="26"/>
          <w:szCs w:val="26"/>
        </w:rPr>
      </w:pPr>
    </w:p>
    <w:p w:rsidR="00667B87" w:rsidRPr="00092FE1" w:rsidRDefault="00667B87" w:rsidP="00667B87">
      <w:pPr>
        <w:spacing w:line="300" w:lineRule="exact"/>
        <w:ind w:left="1300" w:hangingChars="500" w:hanging="1300"/>
        <w:rPr>
          <w:rFonts w:ascii="Times New Roman" w:eastAsia="標楷體"/>
          <w:sz w:val="26"/>
          <w:szCs w:val="26"/>
        </w:rPr>
      </w:pPr>
      <w:r w:rsidRPr="00092FE1">
        <w:rPr>
          <w:rFonts w:ascii="Times New Roman" w:eastAsia="標楷體" w:hAnsi="標楷體"/>
          <w:sz w:val="26"/>
          <w:szCs w:val="26"/>
        </w:rPr>
        <w:t>教科書：</w:t>
      </w: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閱讀書目、參考書目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Pr="00092FE1">
        <w:rPr>
          <w:rFonts w:ascii="Times New Roman" w:eastAsia="標楷體"/>
          <w:sz w:val="26"/>
          <w:szCs w:val="26"/>
        </w:rPr>
        <w:t xml:space="preserve"> </w:t>
      </w:r>
    </w:p>
    <w:p w:rsidR="00667B87" w:rsidRPr="00767E1D" w:rsidRDefault="00767E1D" w:rsidP="00667B87">
      <w:pPr>
        <w:spacing w:line="260" w:lineRule="exact"/>
        <w:rPr>
          <w:rFonts w:ascii="Times New Roman" w:eastAsia="標楷體" w:hAnsi="標楷體"/>
          <w:b/>
          <w:color w:val="FF0000"/>
          <w:sz w:val="26"/>
          <w:szCs w:val="26"/>
        </w:rPr>
      </w:pPr>
      <w:r w:rsidRPr="00767E1D">
        <w:rPr>
          <w:rFonts w:ascii="Times New Roman" w:eastAsia="標楷體" w:hAnsi="標楷體" w:hint="eastAsia"/>
          <w:b/>
          <w:color w:val="FF0000"/>
          <w:sz w:val="26"/>
          <w:szCs w:val="26"/>
        </w:rPr>
        <w:t>「請尊重智慧財產權，不得非法影印教師指定之教科書籍」</w:t>
      </w:r>
    </w:p>
    <w:p w:rsidR="00681E5B" w:rsidRPr="00681E5B" w:rsidRDefault="00681E5B" w:rsidP="00681E5B">
      <w:pPr>
        <w:ind w:left="120"/>
        <w:rPr>
          <w:rFonts w:ascii="標楷體" w:eastAsia="標楷體" w:hAnsi="標楷體" w:hint="eastAsia"/>
          <w:sz w:val="24"/>
        </w:rPr>
      </w:pPr>
      <w:r w:rsidRPr="00681E5B">
        <w:rPr>
          <w:rFonts w:ascii="標楷體" w:eastAsia="標楷體" w:hAnsi="標楷體" w:hint="eastAsia"/>
          <w:sz w:val="24"/>
        </w:rPr>
        <w:t>Babbie, Earl</w:t>
      </w:r>
    </w:p>
    <w:p w:rsidR="00681E5B" w:rsidRPr="00681E5B" w:rsidRDefault="00681E5B" w:rsidP="00681E5B">
      <w:pPr>
        <w:ind w:left="120"/>
        <w:rPr>
          <w:rFonts w:ascii="標楷體" w:eastAsia="標楷體" w:hAnsi="標楷體" w:hint="eastAsia"/>
          <w:sz w:val="24"/>
        </w:rPr>
      </w:pPr>
      <w:r w:rsidRPr="00681E5B">
        <w:rPr>
          <w:rFonts w:ascii="標楷體" w:eastAsia="標楷體" w:hAnsi="標楷體" w:hint="eastAsia"/>
          <w:sz w:val="24"/>
        </w:rPr>
        <w:t xml:space="preserve">  2010  The Practice of Social Research. Belmont(CA): Wadsworth.</w:t>
      </w:r>
    </w:p>
    <w:p w:rsidR="00681E5B" w:rsidRDefault="00681E5B" w:rsidP="00681E5B">
      <w:pPr>
        <w:rPr>
          <w:rFonts w:ascii="標楷體" w:eastAsia="標楷體" w:hAnsi="標楷體" w:hint="eastAsia"/>
        </w:rPr>
      </w:pPr>
    </w:p>
    <w:p w:rsidR="00681E5B" w:rsidRDefault="00681E5B">
      <w:pPr>
        <w:rPr>
          <w:rFonts w:hint="eastAsia"/>
        </w:rPr>
      </w:pPr>
    </w:p>
    <w:p w:rsidR="00667B87" w:rsidRDefault="00667B87" w:rsidP="00667B87">
      <w:pPr>
        <w:rPr>
          <w:rFonts w:ascii="Times New Roman" w:eastAsia="標楷體" w:hAnsi="標楷體"/>
          <w:b/>
          <w:color w:val="FF0000"/>
          <w:sz w:val="26"/>
          <w:szCs w:val="26"/>
        </w:rPr>
      </w:pPr>
      <w:r w:rsidRPr="00667B87">
        <w:rPr>
          <w:rFonts w:ascii="Times New Roman" w:eastAsia="標楷體" w:hAnsi="標楷體" w:hint="eastAsia"/>
          <w:b/>
          <w:color w:val="FF0000"/>
          <w:sz w:val="26"/>
          <w:szCs w:val="26"/>
        </w:rPr>
        <w:t>課程核心能力</w:t>
      </w:r>
      <w:r>
        <w:rPr>
          <w:rFonts w:ascii="Times New Roman" w:eastAsia="標楷體" w:hAnsi="標楷體" w:hint="eastAsia"/>
          <w:b/>
          <w:color w:val="FF0000"/>
          <w:sz w:val="26"/>
          <w:szCs w:val="26"/>
        </w:rPr>
        <w:t>:(</w:t>
      </w:r>
      <w:r>
        <w:rPr>
          <w:rFonts w:ascii="Times New Roman" w:eastAsia="標楷體" w:hAnsi="標楷體" w:hint="eastAsia"/>
          <w:b/>
          <w:color w:val="FF0000"/>
          <w:sz w:val="26"/>
          <w:szCs w:val="26"/>
        </w:rPr>
        <w:t>以學士班為例，請老師勾選</w:t>
      </w:r>
      <w:r>
        <w:rPr>
          <w:rFonts w:ascii="Times New Roman" w:eastAsia="標楷體" w:hAnsi="標楷體" w:hint="eastAsia"/>
          <w:b/>
          <w:color w:val="FF0000"/>
          <w:sz w:val="26"/>
          <w:szCs w:val="26"/>
        </w:rPr>
        <w:t>)</w:t>
      </w:r>
    </w:p>
    <w:tbl>
      <w:tblPr>
        <w:tblW w:w="8048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3915"/>
      </w:tblGrid>
      <w:tr w:rsidR="00681E5B" w:rsidRPr="0057235E" w:rsidTr="00681E5B">
        <w:tc>
          <w:tcPr>
            <w:tcW w:w="0" w:type="auto"/>
            <w:gridSpan w:val="2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hint="eastAsia"/>
              </w:rPr>
              <w:lastRenderedPageBreak/>
              <w:t>■</w:t>
            </w: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1.激發學生對於國內外社會問題關懷的熱忱與深入研究興趣</w:t>
            </w:r>
          </w:p>
        </w:tc>
      </w:tr>
      <w:tr w:rsidR="00681E5B" w:rsidRPr="0057235E" w:rsidTr="00681E5B">
        <w:tc>
          <w:tcPr>
            <w:tcW w:w="0" w:type="auto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□2.基本學識：具備基本社會科學相關知識之能力</w:t>
            </w:r>
          </w:p>
        </w:tc>
        <w:tc>
          <w:tcPr>
            <w:tcW w:w="0" w:type="auto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hint="eastAsia"/>
              </w:rPr>
              <w:t>■</w:t>
            </w: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8.研究技能：獨立設計研究問題、方法之能力</w:t>
            </w:r>
          </w:p>
        </w:tc>
      </w:tr>
      <w:tr w:rsidR="00681E5B" w:rsidRPr="0057235E" w:rsidTr="00681E5B">
        <w:tc>
          <w:tcPr>
            <w:tcW w:w="0" w:type="auto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□3.基本學識：社會、政治、經濟基本社會科學能力之理解與運用</w:t>
            </w:r>
          </w:p>
        </w:tc>
        <w:tc>
          <w:tcPr>
            <w:tcW w:w="0" w:type="auto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hint="eastAsia"/>
              </w:rPr>
              <w:t>■</w:t>
            </w: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9.研究技能：分析問題與邏輯思考之培養</w:t>
            </w:r>
          </w:p>
        </w:tc>
      </w:tr>
      <w:tr w:rsidR="00681E5B" w:rsidRPr="0057235E" w:rsidTr="00681E5B">
        <w:tc>
          <w:tcPr>
            <w:tcW w:w="0" w:type="auto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hint="eastAsia"/>
              </w:rPr>
              <w:t>■</w:t>
            </w: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4.研究方法：量性與質性方法之基本概念與運用</w:t>
            </w:r>
          </w:p>
        </w:tc>
        <w:tc>
          <w:tcPr>
            <w:tcW w:w="0" w:type="auto"/>
          </w:tcPr>
          <w:p w:rsidR="00681E5B" w:rsidRPr="009A0294" w:rsidRDefault="00681E5B" w:rsidP="009F3E44">
            <w:pPr>
              <w:pStyle w:val="a8"/>
              <w:ind w:leftChars="0" w:left="0"/>
              <w:rPr>
                <w:color w:val="000000"/>
              </w:rPr>
            </w:pPr>
            <w:r w:rsidRPr="009A0294">
              <w:rPr>
                <w:rFonts w:hint="eastAsia"/>
              </w:rPr>
              <w:t>■</w:t>
            </w:r>
            <w:r w:rsidRPr="007C5D4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10.實際應用：社會福利方案設計與評估</w:t>
            </w:r>
          </w:p>
        </w:tc>
      </w:tr>
      <w:tr w:rsidR="00681E5B" w:rsidRPr="0057235E" w:rsidTr="00681E5B">
        <w:tc>
          <w:tcPr>
            <w:tcW w:w="0" w:type="auto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hint="eastAsia"/>
              </w:rPr>
              <w:t>■</w:t>
            </w: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5.政策規劃：分析、研究、與論述能力</w:t>
            </w:r>
          </w:p>
        </w:tc>
        <w:tc>
          <w:tcPr>
            <w:tcW w:w="0" w:type="auto"/>
          </w:tcPr>
          <w:p w:rsidR="00681E5B" w:rsidRPr="009A0294" w:rsidRDefault="00681E5B" w:rsidP="009F3E44">
            <w:pPr>
              <w:pStyle w:val="a8"/>
              <w:ind w:leftChars="0" w:left="0"/>
              <w:rPr>
                <w:color w:val="000000"/>
              </w:rPr>
            </w:pPr>
            <w:r w:rsidRPr="007C5D4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□11.實際應用：實務實習與運用</w:t>
            </w:r>
          </w:p>
        </w:tc>
      </w:tr>
      <w:tr w:rsidR="00681E5B" w:rsidRPr="0057235E" w:rsidTr="00681E5B">
        <w:tc>
          <w:tcPr>
            <w:tcW w:w="0" w:type="auto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hint="eastAsia"/>
              </w:rPr>
              <w:t>■</w:t>
            </w: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6.概念運用：政策分析、理論之運用與執行</w:t>
            </w:r>
          </w:p>
        </w:tc>
        <w:tc>
          <w:tcPr>
            <w:tcW w:w="0" w:type="auto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hint="eastAsia"/>
              </w:rPr>
              <w:t>■</w:t>
            </w: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12.實際應用：收集相關社會福利政策資訊與分析方法之運用</w:t>
            </w:r>
          </w:p>
        </w:tc>
      </w:tr>
      <w:tr w:rsidR="00681E5B" w:rsidRPr="0057235E" w:rsidTr="00681E5B">
        <w:tc>
          <w:tcPr>
            <w:tcW w:w="0" w:type="auto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hint="eastAsia"/>
              </w:rPr>
              <w:t>■</w:t>
            </w: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7.研究技能：基本社會科學研究方法之理解與運用</w:t>
            </w:r>
          </w:p>
        </w:tc>
        <w:tc>
          <w:tcPr>
            <w:tcW w:w="0" w:type="auto"/>
            <w:vAlign w:val="center"/>
          </w:tcPr>
          <w:p w:rsidR="00681E5B" w:rsidRPr="007C5D40" w:rsidRDefault="00681E5B" w:rsidP="009F3E4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hint="eastAsia"/>
              </w:rPr>
              <w:t>■</w:t>
            </w:r>
            <w:r w:rsidRPr="007C5D40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13.實際應用：</w:t>
            </w:r>
            <w:r w:rsidRPr="007C5D4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社會福利資訊資料之分析與實務運用的能力</w:t>
            </w:r>
          </w:p>
        </w:tc>
      </w:tr>
    </w:tbl>
    <w:p w:rsidR="00667B87" w:rsidRPr="00681E5B" w:rsidRDefault="00667B87" w:rsidP="00667B87">
      <w:pPr>
        <w:rPr>
          <w:rFonts w:ascii="Times New Roman" w:eastAsia="標楷體" w:hAnsi="標楷體"/>
          <w:b/>
          <w:color w:val="FF0000"/>
          <w:sz w:val="26"/>
          <w:szCs w:val="26"/>
        </w:rPr>
      </w:pPr>
    </w:p>
    <w:sectPr w:rsidR="00667B87" w:rsidRPr="00681E5B" w:rsidSect="00AC2D68"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AB" w:rsidRDefault="008410AB" w:rsidP="00667B87">
      <w:r>
        <w:separator/>
      </w:r>
    </w:p>
  </w:endnote>
  <w:endnote w:type="continuationSeparator" w:id="0">
    <w:p w:rsidR="008410AB" w:rsidRDefault="008410AB" w:rsidP="0066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A6D" w:rsidRDefault="004C6475">
    <w:pPr>
      <w:pStyle w:val="a5"/>
      <w:framePr w:wrap="auto" w:vAnchor="text" w:hAnchor="margin" w:xAlign="center" w:y="1"/>
    </w:pPr>
    <w:r>
      <w:fldChar w:fldCharType="begin"/>
    </w:r>
    <w:r w:rsidR="00CB542D">
      <w:instrText xml:space="preserve">page   </w:instrText>
    </w:r>
    <w:r>
      <w:fldChar w:fldCharType="separate"/>
    </w:r>
    <w:r w:rsidR="00681E5B">
      <w:rPr>
        <w:noProof/>
      </w:rPr>
      <w:t>2</w:t>
    </w:r>
    <w:r>
      <w:fldChar w:fldCharType="end"/>
    </w:r>
  </w:p>
  <w:p w:rsidR="00540A6D" w:rsidRDefault="008410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AB" w:rsidRDefault="008410AB" w:rsidP="00667B87">
      <w:r>
        <w:separator/>
      </w:r>
    </w:p>
  </w:footnote>
  <w:footnote w:type="continuationSeparator" w:id="0">
    <w:p w:rsidR="008410AB" w:rsidRDefault="008410AB" w:rsidP="0066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F7164"/>
    <w:multiLevelType w:val="hybridMultilevel"/>
    <w:tmpl w:val="0C5C91A0"/>
    <w:lvl w:ilvl="0" w:tplc="636E02DC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7"/>
    <w:rsid w:val="00053C15"/>
    <w:rsid w:val="000C579E"/>
    <w:rsid w:val="0026166A"/>
    <w:rsid w:val="00295699"/>
    <w:rsid w:val="00341026"/>
    <w:rsid w:val="004C6475"/>
    <w:rsid w:val="00551797"/>
    <w:rsid w:val="00561EB8"/>
    <w:rsid w:val="00667B87"/>
    <w:rsid w:val="00681E5B"/>
    <w:rsid w:val="00767E1D"/>
    <w:rsid w:val="00796270"/>
    <w:rsid w:val="008410AB"/>
    <w:rsid w:val="008C6DCD"/>
    <w:rsid w:val="00AD4030"/>
    <w:rsid w:val="00C01039"/>
    <w:rsid w:val="00C32D0C"/>
    <w:rsid w:val="00CB542D"/>
    <w:rsid w:val="00D519E8"/>
    <w:rsid w:val="00F565E8"/>
    <w:rsid w:val="00FC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4312F"/>
  <w15:docId w15:val="{A7A1A0F4-2020-4695-BB6B-7EB716E6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87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67B87"/>
    <w:rPr>
      <w:sz w:val="20"/>
      <w:szCs w:val="20"/>
    </w:rPr>
  </w:style>
  <w:style w:type="paragraph" w:styleId="a5">
    <w:name w:val="footer"/>
    <w:basedOn w:val="a"/>
    <w:link w:val="a6"/>
    <w:unhideWhenUsed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67B87"/>
    <w:rPr>
      <w:sz w:val="20"/>
      <w:szCs w:val="20"/>
    </w:rPr>
  </w:style>
  <w:style w:type="character" w:styleId="a7">
    <w:name w:val="Hyperlink"/>
    <w:basedOn w:val="a0"/>
    <w:rsid w:val="00667B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67B87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 w:val="24"/>
      <w:szCs w:val="22"/>
    </w:rPr>
  </w:style>
  <w:style w:type="table" w:styleId="a9">
    <w:name w:val="Table Grid"/>
    <w:basedOn w:val="a1"/>
    <w:uiPriority w:val="59"/>
    <w:rsid w:val="0066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681E5B"/>
    <w:pPr>
      <w:autoSpaceDE/>
      <w:autoSpaceDN/>
      <w:adjustRightInd/>
      <w:ind w:firstLine="482"/>
      <w:jc w:val="both"/>
    </w:pPr>
    <w:rPr>
      <w:rFonts w:ascii="標楷體" w:eastAsia="標楷體"/>
      <w:kern w:val="2"/>
      <w:sz w:val="24"/>
    </w:rPr>
  </w:style>
  <w:style w:type="character" w:customStyle="1" w:styleId="ab">
    <w:name w:val="本文縮排 字元"/>
    <w:basedOn w:val="a0"/>
    <w:link w:val="aa"/>
    <w:rsid w:val="00681E5B"/>
    <w:rPr>
      <w:rFonts w:ascii="標楷體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4DE53-BDF1-41C3-AF9B-296ABAA7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</dc:creator>
  <cp:keywords/>
  <dc:description/>
  <cp:lastModifiedBy>DELL</cp:lastModifiedBy>
  <cp:revision>2</cp:revision>
  <dcterms:created xsi:type="dcterms:W3CDTF">2019-12-18T07:34:00Z</dcterms:created>
  <dcterms:modified xsi:type="dcterms:W3CDTF">2019-12-18T07:34:00Z</dcterms:modified>
</cp:coreProperties>
</file>