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87186" w14:textId="77777777" w:rsidR="004A5C04" w:rsidRPr="00B17AD9" w:rsidRDefault="001C37D2" w:rsidP="00B17AD9">
      <w:pPr>
        <w:pStyle w:val="MediumShading1-Accent11"/>
        <w:jc w:val="center"/>
        <w:rPr>
          <w:rFonts w:eastAsia="DFKai-SB" w:cs="Calibri"/>
          <w:b/>
          <w:sz w:val="28"/>
          <w:szCs w:val="28"/>
        </w:rPr>
      </w:pPr>
      <w:r w:rsidRPr="00B17AD9">
        <w:rPr>
          <w:rFonts w:eastAsia="DFKai-SB" w:hAnsi="DFKai-SB" w:cs="Calibri"/>
          <w:b/>
          <w:sz w:val="28"/>
          <w:szCs w:val="28"/>
        </w:rPr>
        <w:t>國立中正大學外國語文學系</w:t>
      </w:r>
      <w:r w:rsidR="00395DF7">
        <w:rPr>
          <w:rFonts w:eastAsia="DFKai-SB" w:hAnsi="DFKai-SB" w:cs="Calibri" w:hint="eastAsia"/>
          <w:b/>
          <w:sz w:val="28"/>
          <w:szCs w:val="28"/>
        </w:rPr>
        <w:t>學士班</w:t>
      </w:r>
      <w:r w:rsidRPr="00B17AD9">
        <w:rPr>
          <w:rFonts w:eastAsia="DFKai-SB" w:hAnsi="DFKai-SB" w:cs="Calibri"/>
          <w:b/>
          <w:sz w:val="28"/>
          <w:szCs w:val="28"/>
        </w:rPr>
        <w:t>課程大綱</w:t>
      </w:r>
    </w:p>
    <w:p w14:paraId="5367F440" w14:textId="77777777" w:rsidR="008A4343" w:rsidRPr="00B17AD9" w:rsidRDefault="008A4343" w:rsidP="00BB3073">
      <w:pPr>
        <w:pStyle w:val="MediumShading1-Accent11"/>
        <w:jc w:val="center"/>
        <w:outlineLvl w:val="0"/>
        <w:rPr>
          <w:rFonts w:eastAsia="DFKai-SB" w:cs="Calibri"/>
          <w:b/>
          <w:szCs w:val="24"/>
        </w:rPr>
      </w:pPr>
      <w:r w:rsidRPr="00B17AD9">
        <w:rPr>
          <w:rFonts w:eastAsia="DFKai-SB" w:cs="Calibri"/>
          <w:b/>
          <w:szCs w:val="24"/>
        </w:rPr>
        <w:t>Course Syllabus</w:t>
      </w:r>
      <w:r w:rsidR="00395DF7">
        <w:rPr>
          <w:rFonts w:eastAsia="DFKai-SB" w:cs="Calibri" w:hint="eastAsia"/>
          <w:b/>
          <w:szCs w:val="24"/>
        </w:rPr>
        <w:t xml:space="preserve"> (Undergraduate Program)</w:t>
      </w:r>
    </w:p>
    <w:p w14:paraId="56121B88" w14:textId="77777777" w:rsidR="008A4343" w:rsidRPr="00B17AD9" w:rsidRDefault="008A4343" w:rsidP="00BB3073">
      <w:pPr>
        <w:pStyle w:val="MediumShading1-Accent11"/>
        <w:jc w:val="center"/>
        <w:outlineLvl w:val="0"/>
        <w:rPr>
          <w:rFonts w:eastAsia="DFKai-SB" w:cs="Calibri"/>
          <w:b/>
          <w:szCs w:val="24"/>
        </w:rPr>
      </w:pPr>
      <w:r w:rsidRPr="00B17AD9">
        <w:rPr>
          <w:rFonts w:eastAsia="DFKai-SB" w:cs="Calibri"/>
          <w:b/>
          <w:szCs w:val="24"/>
        </w:rPr>
        <w:t>Department of Foreign Languages and Literature</w:t>
      </w:r>
    </w:p>
    <w:p w14:paraId="0FB719E9" w14:textId="77777777" w:rsidR="008A4343" w:rsidRPr="00B17AD9" w:rsidRDefault="008A4343" w:rsidP="00BB3073">
      <w:pPr>
        <w:pStyle w:val="MediumShading1-Accent11"/>
        <w:jc w:val="center"/>
        <w:outlineLvl w:val="0"/>
        <w:rPr>
          <w:rFonts w:eastAsia="DFKai-SB" w:cs="Calibri"/>
          <w:b/>
          <w:szCs w:val="24"/>
        </w:rPr>
      </w:pPr>
      <w:r w:rsidRPr="00B17AD9">
        <w:rPr>
          <w:rFonts w:eastAsia="DFKai-SB" w:cs="Calibri"/>
          <w:b/>
          <w:szCs w:val="24"/>
        </w:rPr>
        <w:t>National Chung Cheng University</w:t>
      </w:r>
    </w:p>
    <w:p w14:paraId="7E69A987" w14:textId="77777777" w:rsidR="00F03E4A" w:rsidRPr="004B7EFB" w:rsidRDefault="00F03E4A" w:rsidP="008A4343">
      <w:pPr>
        <w:spacing w:before="180" w:after="180" w:line="240" w:lineRule="exact"/>
        <w:ind w:right="482"/>
        <w:jc w:val="center"/>
        <w:rPr>
          <w:rFonts w:eastAsia="DFKai-SB" w:cs="Calibri"/>
          <w:b/>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518"/>
        <w:gridCol w:w="2552"/>
        <w:gridCol w:w="78"/>
        <w:gridCol w:w="1906"/>
        <w:gridCol w:w="1276"/>
      </w:tblGrid>
      <w:tr w:rsidR="004A4273" w:rsidRPr="002C3136" w14:paraId="529898FE" w14:textId="77777777" w:rsidTr="004C0E44">
        <w:tc>
          <w:tcPr>
            <w:tcW w:w="5148" w:type="dxa"/>
            <w:gridSpan w:val="3"/>
          </w:tcPr>
          <w:p w14:paraId="36998E7D" w14:textId="77777777" w:rsidR="004A4273" w:rsidRPr="002C3136" w:rsidRDefault="004A4273" w:rsidP="004A4273">
            <w:pPr>
              <w:pStyle w:val="MediumShading1-Accent11"/>
              <w:rPr>
                <w:rFonts w:eastAsia="DFKai-SB" w:cs="Calibri"/>
                <w:kern w:val="0"/>
                <w:sz w:val="22"/>
              </w:rPr>
            </w:pPr>
            <w:r w:rsidRPr="002C3136">
              <w:rPr>
                <w:rFonts w:eastAsia="DFKai-SB" w:hAnsi="DFKai-SB" w:cs="Calibri"/>
                <w:kern w:val="0"/>
                <w:sz w:val="22"/>
              </w:rPr>
              <w:t>學年</w:t>
            </w:r>
            <w:r w:rsidRPr="002C3136">
              <w:rPr>
                <w:rFonts w:eastAsia="DFKai-SB" w:cs="Calibri"/>
                <w:kern w:val="0"/>
                <w:sz w:val="22"/>
              </w:rPr>
              <w:t>/</w:t>
            </w:r>
            <w:r w:rsidR="004C0E44">
              <w:rPr>
                <w:rFonts w:eastAsia="DFKai-SB" w:hAnsi="DFKai-SB" w:cs="Calibri"/>
                <w:kern w:val="0"/>
                <w:sz w:val="22"/>
              </w:rPr>
              <w:t>學期</w:t>
            </w:r>
            <w:r w:rsidRPr="002C3136">
              <w:rPr>
                <w:rFonts w:eastAsia="DFKai-SB" w:hAnsi="DFKai-SB" w:cs="Calibri" w:hint="eastAsia"/>
                <w:kern w:val="0"/>
                <w:sz w:val="22"/>
              </w:rPr>
              <w:t xml:space="preserve">Academic </w:t>
            </w:r>
            <w:r w:rsidRPr="002C3136">
              <w:rPr>
                <w:rFonts w:eastAsia="DFKai-SB" w:cs="Calibri"/>
                <w:kern w:val="0"/>
                <w:sz w:val="22"/>
              </w:rPr>
              <w:t>Year</w:t>
            </w:r>
            <w:r w:rsidRPr="002C3136">
              <w:rPr>
                <w:rFonts w:eastAsia="DFKai-SB" w:cs="Calibri" w:hint="eastAsia"/>
                <w:kern w:val="0"/>
                <w:sz w:val="22"/>
              </w:rPr>
              <w:t xml:space="preserve"> </w:t>
            </w:r>
            <w:r w:rsidRPr="002C3136">
              <w:rPr>
                <w:rFonts w:eastAsia="DFKai-SB" w:cs="Calibri"/>
                <w:kern w:val="0"/>
                <w:sz w:val="22"/>
              </w:rPr>
              <w:t>/</w:t>
            </w:r>
            <w:r w:rsidRPr="002C3136">
              <w:rPr>
                <w:rFonts w:eastAsia="DFKai-SB" w:cs="Calibri" w:hint="eastAsia"/>
                <w:kern w:val="0"/>
                <w:sz w:val="22"/>
              </w:rPr>
              <w:t xml:space="preserve"> </w:t>
            </w:r>
            <w:r w:rsidRPr="002C3136">
              <w:rPr>
                <w:rFonts w:eastAsia="DFKai-SB" w:cs="Calibri"/>
                <w:kern w:val="0"/>
                <w:sz w:val="22"/>
              </w:rPr>
              <w:t>Semester</w:t>
            </w:r>
          </w:p>
        </w:tc>
        <w:tc>
          <w:tcPr>
            <w:tcW w:w="3182" w:type="dxa"/>
            <w:gridSpan w:val="2"/>
          </w:tcPr>
          <w:p w14:paraId="3BFC215C" w14:textId="1CBCD703" w:rsidR="004A4273" w:rsidRPr="002C3136" w:rsidRDefault="006B7DD7" w:rsidP="00B17AD9">
            <w:pPr>
              <w:pStyle w:val="MediumShading1-Accent11"/>
              <w:rPr>
                <w:rFonts w:eastAsia="DFKai-SB" w:cs="Calibri"/>
                <w:sz w:val="22"/>
              </w:rPr>
            </w:pPr>
            <w:r>
              <w:rPr>
                <w:rFonts w:eastAsia="DFKai-SB" w:cs="Calibri"/>
                <w:sz w:val="22"/>
              </w:rPr>
              <w:t>1</w:t>
            </w:r>
            <w:r w:rsidR="00B461F5">
              <w:rPr>
                <w:rFonts w:eastAsia="DFKai-SB" w:cs="Calibri"/>
                <w:sz w:val="22"/>
              </w:rPr>
              <w:t>08</w:t>
            </w:r>
            <w:bookmarkStart w:id="0" w:name="_GoBack"/>
            <w:bookmarkEnd w:id="0"/>
            <w:r w:rsidR="004A4273" w:rsidRPr="002C3136">
              <w:rPr>
                <w:rFonts w:eastAsia="DFKai-SB" w:hAnsi="DFKai-SB" w:cs="Calibri"/>
                <w:sz w:val="22"/>
              </w:rPr>
              <w:t>學年度</w:t>
            </w:r>
            <w:r w:rsidR="007C6342">
              <w:rPr>
                <w:rFonts w:eastAsia="DFKai-SB" w:cs="Calibri"/>
                <w:sz w:val="22"/>
              </w:rPr>
              <w:t>2</w:t>
            </w:r>
            <w:r w:rsidR="004A4273" w:rsidRPr="002C3136">
              <w:rPr>
                <w:rFonts w:eastAsia="DFKai-SB" w:hAnsi="DFKai-SB" w:cs="Calibri"/>
                <w:sz w:val="22"/>
              </w:rPr>
              <w:t>學期</w:t>
            </w:r>
          </w:p>
        </w:tc>
      </w:tr>
      <w:tr w:rsidR="004B7EFB" w:rsidRPr="002C3136" w14:paraId="2BAB513E" w14:textId="77777777" w:rsidTr="002C3136">
        <w:tc>
          <w:tcPr>
            <w:tcW w:w="2518" w:type="dxa"/>
          </w:tcPr>
          <w:p w14:paraId="4332288E" w14:textId="77777777" w:rsidR="004B7EFB" w:rsidRPr="002C3136" w:rsidRDefault="004B7EFB" w:rsidP="00B17AD9">
            <w:pPr>
              <w:pStyle w:val="MediumShading1-Accent11"/>
              <w:rPr>
                <w:rFonts w:eastAsia="DFKai-SB" w:cs="Calibri"/>
                <w:kern w:val="0"/>
                <w:sz w:val="22"/>
              </w:rPr>
            </w:pPr>
            <w:r w:rsidRPr="002C3136">
              <w:rPr>
                <w:rFonts w:eastAsia="DFKai-SB" w:hAnsi="DFKai-SB" w:cs="Calibri"/>
                <w:kern w:val="0"/>
                <w:sz w:val="22"/>
              </w:rPr>
              <w:t>科目名稱</w:t>
            </w:r>
            <w:r w:rsidRPr="002C3136">
              <w:rPr>
                <w:rFonts w:eastAsia="DFKai-SB" w:cs="Calibri"/>
                <w:kern w:val="0"/>
                <w:sz w:val="22"/>
              </w:rPr>
              <w:t>Course Title</w:t>
            </w:r>
          </w:p>
        </w:tc>
        <w:tc>
          <w:tcPr>
            <w:tcW w:w="5812" w:type="dxa"/>
            <w:gridSpan w:val="4"/>
          </w:tcPr>
          <w:p w14:paraId="764AB915" w14:textId="77777777" w:rsidR="004B7EFB" w:rsidRPr="002C3136" w:rsidRDefault="00A032CF" w:rsidP="007E3A5F">
            <w:pPr>
              <w:pStyle w:val="MediumShading1-Accent11"/>
              <w:rPr>
                <w:rFonts w:eastAsia="DFKai-SB" w:cs="Calibri"/>
                <w:sz w:val="22"/>
              </w:rPr>
            </w:pPr>
            <w:r w:rsidRPr="00A032CF">
              <w:rPr>
                <w:rFonts w:eastAsia="DFKai-SB" w:cs="Calibri"/>
                <w:sz w:val="22"/>
              </w:rPr>
              <w:t>Introduction to Western Literature I</w:t>
            </w:r>
            <w:r w:rsidR="00A8224A">
              <w:rPr>
                <w:rFonts w:eastAsia="DFKai-SB" w:cs="Calibri"/>
                <w:sz w:val="22"/>
              </w:rPr>
              <w:t>I</w:t>
            </w:r>
          </w:p>
        </w:tc>
      </w:tr>
      <w:tr w:rsidR="004C0E44" w:rsidRPr="002C3136" w14:paraId="3129B9B3" w14:textId="77777777" w:rsidTr="002C3136">
        <w:tc>
          <w:tcPr>
            <w:tcW w:w="2518" w:type="dxa"/>
          </w:tcPr>
          <w:p w14:paraId="66587FAD" w14:textId="77777777" w:rsidR="004C0E44" w:rsidRPr="002C3136" w:rsidRDefault="004C0E44" w:rsidP="00B17AD9">
            <w:pPr>
              <w:pStyle w:val="MediumShading1-Accent11"/>
              <w:rPr>
                <w:rFonts w:eastAsia="DFKai-SB" w:hAnsi="DFKai-SB" w:cs="Calibri"/>
                <w:kern w:val="0"/>
                <w:sz w:val="22"/>
              </w:rPr>
            </w:pPr>
            <w:r>
              <w:rPr>
                <w:rFonts w:eastAsia="DFKai-SB" w:hAnsi="DFKai-SB" w:cs="Calibri" w:hint="eastAsia"/>
                <w:kern w:val="0"/>
                <w:sz w:val="22"/>
              </w:rPr>
              <w:t>授課方式</w:t>
            </w:r>
            <w:r>
              <w:rPr>
                <w:rFonts w:eastAsia="DFKai-SB" w:hAnsi="DFKai-SB" w:cs="Calibri" w:hint="eastAsia"/>
                <w:kern w:val="0"/>
                <w:sz w:val="22"/>
              </w:rPr>
              <w:t>Course Type</w:t>
            </w:r>
          </w:p>
        </w:tc>
        <w:tc>
          <w:tcPr>
            <w:tcW w:w="5812" w:type="dxa"/>
            <w:gridSpan w:val="4"/>
          </w:tcPr>
          <w:p w14:paraId="6C270CFA" w14:textId="77777777" w:rsidR="004C0E44" w:rsidRPr="002C3136" w:rsidRDefault="00735CE1" w:rsidP="00CE6A19">
            <w:pPr>
              <w:pStyle w:val="MediumShading1-Accent11"/>
              <w:rPr>
                <w:rFonts w:eastAsia="DFKai-SB" w:cs="Calibri"/>
                <w:sz w:val="22"/>
              </w:rPr>
            </w:pPr>
            <w:r w:rsidRPr="00735CE1">
              <w:rPr>
                <w:rFonts w:eastAsia="DFKai-SB" w:cs="Calibri" w:hint="eastAsia"/>
                <w:sz w:val="22"/>
              </w:rPr>
              <w:t>□</w:t>
            </w:r>
            <w:r>
              <w:rPr>
                <w:rFonts w:eastAsia="DFKai-SB" w:cs="Calibri" w:hint="eastAsia"/>
                <w:sz w:val="22"/>
              </w:rPr>
              <w:t xml:space="preserve"> Lab </w:t>
            </w:r>
            <w:r w:rsidR="00CE6A19">
              <w:rPr>
                <w:rFonts w:eastAsia="DFKai-SB" w:cs="Calibri" w:hint="eastAsia"/>
                <w:sz w:val="22"/>
              </w:rPr>
              <w:sym w:font="Wingdings" w:char="F06E"/>
            </w:r>
            <w:r>
              <w:rPr>
                <w:rFonts w:eastAsia="DFKai-SB" w:cs="Calibri" w:hint="eastAsia"/>
                <w:sz w:val="22"/>
              </w:rPr>
              <w:t xml:space="preserve"> Seminar </w:t>
            </w:r>
            <w:r w:rsidRPr="00735CE1">
              <w:rPr>
                <w:rFonts w:eastAsia="DFKai-SB" w:cs="Calibri" w:hint="eastAsia"/>
                <w:sz w:val="22"/>
              </w:rPr>
              <w:t>□</w:t>
            </w:r>
            <w:r>
              <w:rPr>
                <w:rFonts w:eastAsia="DFKai-SB" w:cs="Calibri" w:hint="eastAsia"/>
                <w:sz w:val="22"/>
              </w:rPr>
              <w:t xml:space="preserve"> Practicum </w:t>
            </w:r>
            <w:r w:rsidR="00CE6A19">
              <w:rPr>
                <w:rFonts w:eastAsia="DFKai-SB" w:cs="Calibri" w:hint="eastAsia"/>
                <w:sz w:val="22"/>
              </w:rPr>
              <w:sym w:font="Wingdings" w:char="F06E"/>
            </w:r>
            <w:r>
              <w:rPr>
                <w:rFonts w:eastAsia="DFKai-SB" w:cs="Calibri" w:hint="eastAsia"/>
                <w:sz w:val="22"/>
              </w:rPr>
              <w:t xml:space="preserve"> Lecture</w:t>
            </w:r>
            <w:r w:rsidR="008326CD">
              <w:rPr>
                <w:rFonts w:eastAsia="DFKai-SB" w:cs="Calibri" w:hint="eastAsia"/>
                <w:sz w:val="22"/>
              </w:rPr>
              <w:t xml:space="preserve"> </w:t>
            </w:r>
            <w:r w:rsidR="008326CD" w:rsidRPr="008326CD">
              <w:rPr>
                <w:rFonts w:eastAsia="DFKai-SB" w:cs="Calibri" w:hint="eastAsia"/>
                <w:sz w:val="22"/>
              </w:rPr>
              <w:t>□</w:t>
            </w:r>
            <w:r w:rsidR="008326CD">
              <w:rPr>
                <w:rFonts w:eastAsia="DFKai-SB" w:cs="Calibri" w:hint="eastAsia"/>
                <w:sz w:val="22"/>
              </w:rPr>
              <w:t xml:space="preserve"> other</w:t>
            </w:r>
          </w:p>
        </w:tc>
      </w:tr>
      <w:tr w:rsidR="004C0E44" w:rsidRPr="002C3136" w14:paraId="42519013" w14:textId="77777777" w:rsidTr="002C3136">
        <w:tc>
          <w:tcPr>
            <w:tcW w:w="2518" w:type="dxa"/>
          </w:tcPr>
          <w:p w14:paraId="28C5CAA4" w14:textId="77777777" w:rsidR="004C0E44" w:rsidRPr="002C3136" w:rsidRDefault="004C0E44" w:rsidP="001403FC">
            <w:pPr>
              <w:pStyle w:val="MediumShading1-Accent11"/>
              <w:rPr>
                <w:rFonts w:eastAsia="DFKai-SB" w:hAnsi="DFKai-SB" w:cs="Calibri"/>
                <w:kern w:val="0"/>
                <w:sz w:val="22"/>
              </w:rPr>
            </w:pPr>
            <w:r>
              <w:rPr>
                <w:rFonts w:eastAsia="DFKai-SB" w:hAnsi="DFKai-SB" w:cs="Calibri" w:hint="eastAsia"/>
                <w:kern w:val="0"/>
                <w:sz w:val="22"/>
              </w:rPr>
              <w:t>先修科目</w:t>
            </w:r>
            <w:r>
              <w:rPr>
                <w:rFonts w:eastAsia="DFKai-SB" w:hAnsi="DFKai-SB" w:cs="Calibri" w:hint="eastAsia"/>
                <w:kern w:val="0"/>
                <w:sz w:val="22"/>
              </w:rPr>
              <w:t>Prerequi</w:t>
            </w:r>
            <w:r w:rsidR="001403FC">
              <w:rPr>
                <w:rFonts w:eastAsia="DFKai-SB" w:hAnsi="DFKai-SB" w:cs="Calibri" w:hint="eastAsia"/>
                <w:kern w:val="0"/>
                <w:sz w:val="22"/>
              </w:rPr>
              <w:t>site</w:t>
            </w:r>
          </w:p>
        </w:tc>
        <w:tc>
          <w:tcPr>
            <w:tcW w:w="5812" w:type="dxa"/>
            <w:gridSpan w:val="4"/>
          </w:tcPr>
          <w:p w14:paraId="46FBBB69" w14:textId="77777777" w:rsidR="004C0E44" w:rsidRPr="002C3136" w:rsidRDefault="00CE6A19" w:rsidP="007E3A5F">
            <w:pPr>
              <w:pStyle w:val="MediumShading1-Accent11"/>
              <w:rPr>
                <w:rFonts w:eastAsia="DFKai-SB" w:cs="Calibri"/>
                <w:sz w:val="22"/>
              </w:rPr>
            </w:pPr>
            <w:r>
              <w:rPr>
                <w:rFonts w:eastAsia="DFKai-SB" w:cs="Calibri"/>
                <w:sz w:val="22"/>
              </w:rPr>
              <w:t>Basic English reading, writing, speaking and listening</w:t>
            </w:r>
          </w:p>
        </w:tc>
      </w:tr>
      <w:tr w:rsidR="00F03E4A" w:rsidRPr="002C3136" w14:paraId="5AE3D074" w14:textId="77777777" w:rsidTr="002C3136">
        <w:tc>
          <w:tcPr>
            <w:tcW w:w="2518" w:type="dxa"/>
          </w:tcPr>
          <w:p w14:paraId="4E10F614" w14:textId="77777777" w:rsidR="00F03E4A" w:rsidRPr="002C3136" w:rsidRDefault="004B7EFB" w:rsidP="00B17AD9">
            <w:pPr>
              <w:pStyle w:val="MediumShading1-Accent11"/>
              <w:rPr>
                <w:rFonts w:eastAsia="DFKai-SB" w:cs="Calibri"/>
                <w:kern w:val="0"/>
                <w:sz w:val="22"/>
              </w:rPr>
            </w:pPr>
            <w:r w:rsidRPr="002C3136">
              <w:rPr>
                <w:rFonts w:eastAsia="DFKai-SB" w:hAnsi="DFKai-SB" w:cs="Calibri"/>
                <w:kern w:val="0"/>
                <w:sz w:val="22"/>
              </w:rPr>
              <w:t>授課教師</w:t>
            </w:r>
            <w:r w:rsidRPr="002C3136">
              <w:rPr>
                <w:rFonts w:eastAsia="DFKai-SB" w:cs="Calibri"/>
                <w:kern w:val="0"/>
                <w:sz w:val="22"/>
              </w:rPr>
              <w:t>Instructor</w:t>
            </w:r>
            <w:r w:rsidR="00F03E4A" w:rsidRPr="002C3136">
              <w:rPr>
                <w:rFonts w:eastAsia="DFKai-SB" w:cs="Calibri"/>
                <w:kern w:val="0"/>
                <w:sz w:val="22"/>
              </w:rPr>
              <w:t xml:space="preserve"> </w:t>
            </w:r>
          </w:p>
        </w:tc>
        <w:tc>
          <w:tcPr>
            <w:tcW w:w="2552" w:type="dxa"/>
          </w:tcPr>
          <w:p w14:paraId="7BBD3A8C" w14:textId="77777777" w:rsidR="00F03E4A" w:rsidRPr="002C3136" w:rsidRDefault="004B7EFB" w:rsidP="00A032CF">
            <w:pPr>
              <w:pStyle w:val="MediumShading1-Accent11"/>
              <w:rPr>
                <w:rFonts w:eastAsia="DFKai-SB" w:cs="Calibri"/>
                <w:sz w:val="22"/>
              </w:rPr>
            </w:pPr>
            <w:r w:rsidRPr="002C3136">
              <w:rPr>
                <w:rFonts w:eastAsia="DFKai-SB" w:cs="Calibri"/>
                <w:sz w:val="22"/>
              </w:rPr>
              <w:t xml:space="preserve">Dr. </w:t>
            </w:r>
            <w:r w:rsidR="00A032CF">
              <w:rPr>
                <w:rFonts w:eastAsia="DFKai-SB" w:cs="Calibri"/>
                <w:sz w:val="22"/>
              </w:rPr>
              <w:t>Benjamin Heal</w:t>
            </w:r>
          </w:p>
        </w:tc>
        <w:tc>
          <w:tcPr>
            <w:tcW w:w="1984" w:type="dxa"/>
            <w:gridSpan w:val="2"/>
          </w:tcPr>
          <w:p w14:paraId="257C1289" w14:textId="77777777" w:rsidR="00F03E4A" w:rsidRPr="002C3136" w:rsidRDefault="004B7EFB" w:rsidP="00B17AD9">
            <w:pPr>
              <w:pStyle w:val="MediumShading1-Accent11"/>
              <w:rPr>
                <w:rFonts w:eastAsia="DFKai-SB" w:cs="Calibri"/>
                <w:kern w:val="0"/>
                <w:sz w:val="22"/>
              </w:rPr>
            </w:pPr>
            <w:r w:rsidRPr="002C3136">
              <w:rPr>
                <w:rFonts w:eastAsia="DFKai-SB" w:hAnsi="DFKai-SB" w:cs="Calibri"/>
                <w:kern w:val="0"/>
                <w:sz w:val="22"/>
              </w:rPr>
              <w:t>學分數（</w:t>
            </w:r>
            <w:r w:rsidRPr="002C3136">
              <w:rPr>
                <w:rFonts w:eastAsia="DFKai-SB" w:cs="Calibri"/>
                <w:kern w:val="0"/>
                <w:sz w:val="22"/>
              </w:rPr>
              <w:t>Credits</w:t>
            </w:r>
            <w:r w:rsidRPr="002C3136">
              <w:rPr>
                <w:rFonts w:eastAsia="DFKai-SB" w:hAnsi="DFKai-SB" w:cs="Calibri"/>
                <w:kern w:val="0"/>
                <w:sz w:val="22"/>
              </w:rPr>
              <w:t>）</w:t>
            </w:r>
          </w:p>
        </w:tc>
        <w:tc>
          <w:tcPr>
            <w:tcW w:w="1276" w:type="dxa"/>
          </w:tcPr>
          <w:p w14:paraId="23DFC70C" w14:textId="77777777" w:rsidR="00F03E4A" w:rsidRPr="002C3136" w:rsidRDefault="004B7EFB" w:rsidP="00B17AD9">
            <w:pPr>
              <w:pStyle w:val="MediumShading1-Accent11"/>
              <w:rPr>
                <w:rFonts w:eastAsia="DFKai-SB" w:cs="Calibri"/>
                <w:sz w:val="22"/>
              </w:rPr>
            </w:pPr>
            <w:r w:rsidRPr="002C3136">
              <w:rPr>
                <w:rFonts w:eastAsia="DFKai-SB" w:cs="Calibri"/>
                <w:sz w:val="22"/>
              </w:rPr>
              <w:t>3</w:t>
            </w:r>
          </w:p>
        </w:tc>
      </w:tr>
      <w:tr w:rsidR="00F03E4A" w:rsidRPr="002C3136" w14:paraId="349D7F1B" w14:textId="77777777" w:rsidTr="00CE6A19">
        <w:tc>
          <w:tcPr>
            <w:tcW w:w="2518" w:type="dxa"/>
          </w:tcPr>
          <w:p w14:paraId="70C0DBB6" w14:textId="77777777" w:rsidR="00F03E4A" w:rsidRPr="002C3136" w:rsidRDefault="004B7EFB" w:rsidP="00B17AD9">
            <w:pPr>
              <w:pStyle w:val="MediumShading1-Accent11"/>
              <w:rPr>
                <w:rFonts w:eastAsia="DFKai-SB" w:cs="Calibri"/>
                <w:kern w:val="0"/>
                <w:sz w:val="22"/>
              </w:rPr>
            </w:pPr>
            <w:r w:rsidRPr="002C3136">
              <w:rPr>
                <w:rFonts w:eastAsia="DFKai-SB" w:hAnsi="DFKai-SB" w:cs="Calibri"/>
                <w:kern w:val="0"/>
                <w:sz w:val="22"/>
              </w:rPr>
              <w:t>上課時間</w:t>
            </w:r>
            <w:r w:rsidRPr="002C3136">
              <w:rPr>
                <w:rFonts w:eastAsia="DFKai-SB" w:cs="Calibri"/>
                <w:kern w:val="0"/>
                <w:sz w:val="22"/>
              </w:rPr>
              <w:t>Time</w:t>
            </w:r>
          </w:p>
        </w:tc>
        <w:tc>
          <w:tcPr>
            <w:tcW w:w="2552" w:type="dxa"/>
          </w:tcPr>
          <w:p w14:paraId="31B9D2B3" w14:textId="77777777" w:rsidR="00F03E4A" w:rsidRPr="00E7733F" w:rsidRDefault="00DB6E24" w:rsidP="00DB6E24">
            <w:pPr>
              <w:rPr>
                <w:color w:val="000000"/>
              </w:rPr>
            </w:pPr>
            <w:proofErr w:type="gramStart"/>
            <w:r w:rsidRPr="00E7733F">
              <w:rPr>
                <w:color w:val="000000"/>
              </w:rPr>
              <w:t>W(</w:t>
            </w:r>
            <w:proofErr w:type="gramEnd"/>
            <w:r w:rsidRPr="00E7733F">
              <w:rPr>
                <w:color w:val="000000"/>
              </w:rPr>
              <w:t>13:10-16:00)</w:t>
            </w:r>
          </w:p>
        </w:tc>
        <w:tc>
          <w:tcPr>
            <w:tcW w:w="1984" w:type="dxa"/>
            <w:gridSpan w:val="2"/>
          </w:tcPr>
          <w:p w14:paraId="40D4E0FD" w14:textId="77777777" w:rsidR="00F03E4A" w:rsidRPr="002C3136" w:rsidRDefault="004B7EFB" w:rsidP="00B17AD9">
            <w:pPr>
              <w:pStyle w:val="MediumShading1-Accent11"/>
              <w:rPr>
                <w:rFonts w:eastAsia="DFKai-SB" w:cs="Calibri"/>
                <w:kern w:val="0"/>
                <w:sz w:val="22"/>
              </w:rPr>
            </w:pPr>
            <w:r w:rsidRPr="002C3136">
              <w:rPr>
                <w:rFonts w:eastAsia="DFKai-SB" w:hAnsi="DFKai-SB" w:cs="Calibri"/>
                <w:kern w:val="0"/>
                <w:sz w:val="22"/>
              </w:rPr>
              <w:t>上課地點（</w:t>
            </w:r>
            <w:r w:rsidRPr="002C3136">
              <w:rPr>
                <w:rFonts w:eastAsia="DFKai-SB" w:cs="Calibri"/>
                <w:kern w:val="0"/>
                <w:sz w:val="22"/>
              </w:rPr>
              <w:t>Place</w:t>
            </w:r>
            <w:r w:rsidRPr="002C3136">
              <w:rPr>
                <w:rFonts w:eastAsia="DFKai-SB" w:hAnsi="DFKai-SB" w:cs="Calibri"/>
                <w:kern w:val="0"/>
                <w:sz w:val="22"/>
              </w:rPr>
              <w:t>）</w:t>
            </w:r>
          </w:p>
        </w:tc>
        <w:tc>
          <w:tcPr>
            <w:tcW w:w="1276" w:type="dxa"/>
          </w:tcPr>
          <w:p w14:paraId="41C81A15" w14:textId="77777777" w:rsidR="00F03E4A" w:rsidRPr="00E7733F" w:rsidRDefault="00CE6A19" w:rsidP="00B17AD9">
            <w:pPr>
              <w:pStyle w:val="MediumShading1-Accent11"/>
              <w:rPr>
                <w:rFonts w:eastAsia="DFKai-SB" w:cs="Calibri"/>
                <w:color w:val="000000"/>
                <w:sz w:val="22"/>
              </w:rPr>
            </w:pPr>
            <w:r w:rsidRPr="00E7733F">
              <w:rPr>
                <w:rFonts w:hint="eastAsia"/>
                <w:color w:val="000000"/>
              </w:rPr>
              <w:t>R.149</w:t>
            </w:r>
          </w:p>
        </w:tc>
      </w:tr>
      <w:tr w:rsidR="00F03E4A" w:rsidRPr="002C3136" w14:paraId="42B5B212" w14:textId="77777777" w:rsidTr="002C3136">
        <w:tc>
          <w:tcPr>
            <w:tcW w:w="2518" w:type="dxa"/>
          </w:tcPr>
          <w:p w14:paraId="192202BB" w14:textId="77777777" w:rsidR="00F03E4A" w:rsidRPr="002C3136" w:rsidRDefault="00EC3903" w:rsidP="00B17AD9">
            <w:pPr>
              <w:pStyle w:val="MediumShading1-Accent11"/>
              <w:rPr>
                <w:rFonts w:eastAsia="DFKai-SB" w:cs="Calibri"/>
                <w:kern w:val="0"/>
                <w:sz w:val="22"/>
              </w:rPr>
            </w:pPr>
            <w:r>
              <w:rPr>
                <w:rFonts w:eastAsia="DFKai-SB" w:hAnsi="DFKai-SB" w:cs="Calibri"/>
                <w:kern w:val="0"/>
                <w:sz w:val="22"/>
              </w:rPr>
              <w:t>電</w:t>
            </w:r>
            <w:r>
              <w:rPr>
                <w:rFonts w:eastAsia="DFKai-SB" w:hAnsi="DFKai-SB" w:cs="Calibri" w:hint="eastAsia"/>
                <w:kern w:val="0"/>
                <w:sz w:val="22"/>
              </w:rPr>
              <w:t>郵</w:t>
            </w:r>
            <w:r w:rsidR="00F03E4A" w:rsidRPr="002C3136">
              <w:rPr>
                <w:rFonts w:eastAsia="DFKai-SB" w:hAnsi="DFKai-SB" w:cs="Calibri"/>
                <w:kern w:val="0"/>
                <w:sz w:val="22"/>
              </w:rPr>
              <w:t>信箱</w:t>
            </w:r>
            <w:r w:rsidR="00F03E4A" w:rsidRPr="002C3136">
              <w:rPr>
                <w:rFonts w:eastAsia="DFKai-SB" w:cs="Calibri"/>
                <w:kern w:val="0"/>
                <w:sz w:val="22"/>
              </w:rPr>
              <w:t>Email</w:t>
            </w:r>
          </w:p>
        </w:tc>
        <w:tc>
          <w:tcPr>
            <w:tcW w:w="2552" w:type="dxa"/>
          </w:tcPr>
          <w:p w14:paraId="48CF8431" w14:textId="77777777" w:rsidR="00F03E4A" w:rsidRPr="002C3136" w:rsidRDefault="00CE6A19" w:rsidP="00B17AD9">
            <w:pPr>
              <w:pStyle w:val="MediumShading1-Accent11"/>
              <w:rPr>
                <w:rFonts w:eastAsia="DFKai-SB" w:cs="Calibri"/>
                <w:sz w:val="22"/>
              </w:rPr>
            </w:pPr>
            <w:r>
              <w:rPr>
                <w:rFonts w:eastAsia="DFKai-SB" w:cs="Calibri"/>
                <w:sz w:val="22"/>
              </w:rPr>
              <w:t>folbjh@ccu.edu.tw</w:t>
            </w:r>
          </w:p>
        </w:tc>
        <w:tc>
          <w:tcPr>
            <w:tcW w:w="1984" w:type="dxa"/>
            <w:gridSpan w:val="2"/>
          </w:tcPr>
          <w:p w14:paraId="5C0F37D9" w14:textId="77777777" w:rsidR="00F03E4A" w:rsidRPr="002C3136" w:rsidRDefault="004B7EFB" w:rsidP="00B17AD9">
            <w:pPr>
              <w:pStyle w:val="MediumShading1-Accent11"/>
              <w:rPr>
                <w:rFonts w:eastAsia="DFKai-SB" w:cs="Calibri"/>
                <w:kern w:val="0"/>
                <w:sz w:val="22"/>
              </w:rPr>
            </w:pPr>
            <w:r w:rsidRPr="002C3136">
              <w:rPr>
                <w:rFonts w:eastAsia="DFKai-SB" w:hAnsi="DFKai-SB" w:cs="Calibri"/>
                <w:kern w:val="0"/>
                <w:sz w:val="22"/>
              </w:rPr>
              <w:t>研究室與</w:t>
            </w:r>
            <w:r w:rsidR="00F03E4A" w:rsidRPr="002C3136">
              <w:rPr>
                <w:rFonts w:eastAsia="DFKai-SB" w:hAnsi="DFKai-SB" w:cs="Calibri"/>
                <w:kern w:val="0"/>
                <w:sz w:val="22"/>
              </w:rPr>
              <w:t>電話（</w:t>
            </w:r>
            <w:r w:rsidRPr="002C3136">
              <w:rPr>
                <w:rFonts w:eastAsia="DFKai-SB" w:cs="Calibri"/>
                <w:kern w:val="0"/>
                <w:sz w:val="22"/>
              </w:rPr>
              <w:t xml:space="preserve">Office &amp; </w:t>
            </w:r>
            <w:r w:rsidR="00F03E4A" w:rsidRPr="002C3136">
              <w:rPr>
                <w:rFonts w:eastAsia="DFKai-SB" w:cs="Calibri"/>
                <w:kern w:val="0"/>
                <w:sz w:val="22"/>
              </w:rPr>
              <w:t>Phone</w:t>
            </w:r>
            <w:r w:rsidR="00F03E4A" w:rsidRPr="002C3136">
              <w:rPr>
                <w:rFonts w:eastAsia="DFKai-SB" w:hAnsi="DFKai-SB" w:cs="Calibri"/>
                <w:kern w:val="0"/>
                <w:sz w:val="22"/>
              </w:rPr>
              <w:t>）</w:t>
            </w:r>
          </w:p>
        </w:tc>
        <w:tc>
          <w:tcPr>
            <w:tcW w:w="1276" w:type="dxa"/>
          </w:tcPr>
          <w:p w14:paraId="4EDE56D3" w14:textId="77777777" w:rsidR="00F03E4A" w:rsidRPr="002C3136" w:rsidRDefault="00DB6E24" w:rsidP="00B17AD9">
            <w:pPr>
              <w:pStyle w:val="MediumShading1-Accent11"/>
              <w:rPr>
                <w:rFonts w:eastAsia="DFKai-SB" w:cs="Calibri"/>
                <w:sz w:val="22"/>
              </w:rPr>
            </w:pPr>
            <w:r>
              <w:rPr>
                <w:rFonts w:eastAsia="DFKai-SB" w:cs="Calibri"/>
                <w:sz w:val="22"/>
              </w:rPr>
              <w:t>R.353b</w:t>
            </w:r>
          </w:p>
        </w:tc>
      </w:tr>
      <w:tr w:rsidR="008326CD" w:rsidRPr="002C3136" w14:paraId="298FC019" w14:textId="77777777" w:rsidTr="008326CD">
        <w:tc>
          <w:tcPr>
            <w:tcW w:w="2518" w:type="dxa"/>
          </w:tcPr>
          <w:p w14:paraId="4F7D3913" w14:textId="77777777" w:rsidR="008326CD" w:rsidRDefault="008326CD" w:rsidP="00B17AD9">
            <w:pPr>
              <w:pStyle w:val="MediumShading1-Accent11"/>
              <w:rPr>
                <w:rFonts w:eastAsia="DFKai-SB" w:hAnsi="DFKai-SB" w:cs="Calibri"/>
                <w:kern w:val="0"/>
                <w:sz w:val="22"/>
              </w:rPr>
            </w:pPr>
            <w:r>
              <w:rPr>
                <w:rFonts w:eastAsia="DFKai-SB" w:hAnsi="DFKai-SB" w:cs="Calibri" w:hint="eastAsia"/>
                <w:kern w:val="0"/>
                <w:sz w:val="22"/>
              </w:rPr>
              <w:t>導師時間</w:t>
            </w:r>
            <w:r>
              <w:rPr>
                <w:rFonts w:eastAsia="DFKai-SB" w:hAnsi="DFKai-SB" w:cs="Calibri" w:hint="eastAsia"/>
                <w:kern w:val="0"/>
                <w:sz w:val="22"/>
              </w:rPr>
              <w:t xml:space="preserve"> Office Hours</w:t>
            </w:r>
          </w:p>
        </w:tc>
        <w:tc>
          <w:tcPr>
            <w:tcW w:w="5812" w:type="dxa"/>
            <w:gridSpan w:val="4"/>
          </w:tcPr>
          <w:p w14:paraId="12037442" w14:textId="1F8CDF7D" w:rsidR="008326CD" w:rsidRPr="002C3136" w:rsidRDefault="00DD577B" w:rsidP="00B17AD9">
            <w:pPr>
              <w:pStyle w:val="MediumShading1-Accent11"/>
              <w:rPr>
                <w:rFonts w:eastAsia="DFKai-SB" w:cs="Calibri"/>
                <w:sz w:val="22"/>
              </w:rPr>
            </w:pPr>
            <w:r>
              <w:rPr>
                <w:rFonts w:eastAsia="DFKai-SB" w:cs="Calibri"/>
                <w:sz w:val="22"/>
              </w:rPr>
              <w:t>W 16:00-17:00</w:t>
            </w:r>
          </w:p>
        </w:tc>
      </w:tr>
    </w:tbl>
    <w:p w14:paraId="0AC95ACC" w14:textId="77777777" w:rsidR="00F03E4A" w:rsidRDefault="00F03E4A" w:rsidP="008A4343">
      <w:pPr>
        <w:spacing w:before="180" w:after="180" w:line="240" w:lineRule="exact"/>
        <w:ind w:right="482"/>
        <w:jc w:val="center"/>
        <w:rPr>
          <w:rFonts w:eastAsia="DFKai-SB" w:cs="Calibri"/>
          <w:b/>
          <w:szCs w:val="24"/>
        </w:rPr>
      </w:pPr>
    </w:p>
    <w:tbl>
      <w:tblPr>
        <w:tblW w:w="83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30"/>
      </w:tblGrid>
      <w:tr w:rsidR="00E37849" w:rsidRPr="002C3136" w14:paraId="2D85F170" w14:textId="77777777" w:rsidTr="002C3136">
        <w:tc>
          <w:tcPr>
            <w:tcW w:w="8330" w:type="dxa"/>
          </w:tcPr>
          <w:p w14:paraId="69AD042C" w14:textId="77777777" w:rsidR="00E37849" w:rsidRPr="002C3136" w:rsidRDefault="008326CD" w:rsidP="002C3136">
            <w:pPr>
              <w:autoSpaceDE w:val="0"/>
              <w:autoSpaceDN w:val="0"/>
              <w:adjustRightInd w:val="0"/>
              <w:rPr>
                <w:rFonts w:eastAsia="DFKai-SB" w:cs="Calibri"/>
                <w:b/>
                <w:bCs/>
                <w:color w:val="000000"/>
                <w:kern w:val="0"/>
                <w:szCs w:val="24"/>
              </w:rPr>
            </w:pPr>
            <w:r>
              <w:rPr>
                <w:rFonts w:eastAsia="DFKai-SB" w:cs="Calibri" w:hint="eastAsia"/>
                <w:b/>
                <w:bCs/>
                <w:color w:val="000000"/>
                <w:kern w:val="0"/>
                <w:szCs w:val="24"/>
              </w:rPr>
              <w:t>課程介紹與</w:t>
            </w:r>
            <w:r w:rsidR="00E37849" w:rsidRPr="002C3136">
              <w:rPr>
                <w:rFonts w:eastAsia="DFKai-SB" w:cs="Calibri"/>
                <w:b/>
                <w:bCs/>
                <w:color w:val="000000"/>
                <w:kern w:val="0"/>
                <w:szCs w:val="24"/>
              </w:rPr>
              <w:t>教學目標</w:t>
            </w:r>
            <w:r w:rsidR="00D11828">
              <w:rPr>
                <w:rFonts w:eastAsia="DFKai-SB" w:cs="Calibri" w:hint="eastAsia"/>
                <w:b/>
                <w:bCs/>
                <w:color w:val="000000"/>
                <w:kern w:val="0"/>
                <w:szCs w:val="24"/>
              </w:rPr>
              <w:t xml:space="preserve"> </w:t>
            </w:r>
            <w:r w:rsidR="00E37849" w:rsidRPr="002C3136">
              <w:rPr>
                <w:rFonts w:eastAsia="DFKai-SB" w:cs="Calibri"/>
                <w:b/>
                <w:bCs/>
                <w:color w:val="000000"/>
                <w:kern w:val="0"/>
                <w:szCs w:val="24"/>
              </w:rPr>
              <w:t xml:space="preserve">Course </w:t>
            </w:r>
            <w:r>
              <w:rPr>
                <w:rFonts w:eastAsia="DFKai-SB" w:cs="Calibri"/>
                <w:b/>
                <w:bCs/>
                <w:color w:val="000000"/>
                <w:kern w:val="0"/>
                <w:szCs w:val="24"/>
              </w:rPr>
              <w:t>Description</w:t>
            </w:r>
            <w:r>
              <w:rPr>
                <w:rFonts w:eastAsia="DFKai-SB" w:cs="Calibri" w:hint="eastAsia"/>
                <w:b/>
                <w:bCs/>
                <w:color w:val="000000"/>
                <w:kern w:val="0"/>
                <w:szCs w:val="24"/>
              </w:rPr>
              <w:t xml:space="preserve"> and </w:t>
            </w:r>
            <w:r w:rsidR="00E37849" w:rsidRPr="002C3136">
              <w:rPr>
                <w:rFonts w:eastAsia="DFKai-SB" w:cs="Calibri"/>
                <w:b/>
                <w:bCs/>
                <w:color w:val="000000"/>
                <w:kern w:val="0"/>
                <w:szCs w:val="24"/>
              </w:rPr>
              <w:t>Objectives</w:t>
            </w:r>
          </w:p>
        </w:tc>
      </w:tr>
      <w:tr w:rsidR="00E37849" w:rsidRPr="002C3136" w14:paraId="41AFD03A" w14:textId="77777777" w:rsidTr="002C3136">
        <w:tc>
          <w:tcPr>
            <w:tcW w:w="8330" w:type="dxa"/>
          </w:tcPr>
          <w:p w14:paraId="068C2D48" w14:textId="77777777" w:rsidR="00A032CF" w:rsidRPr="00CE2092" w:rsidRDefault="00DB6E24" w:rsidP="00DB6E24">
            <w:pPr>
              <w:widowControl/>
              <w:spacing w:before="100" w:beforeAutospacing="1" w:after="100" w:afterAutospacing="1"/>
              <w:outlineLvl w:val="3"/>
              <w:rPr>
                <w:rFonts w:eastAsia="DFKai-SB" w:cs="Calibri"/>
                <w:sz w:val="22"/>
              </w:rPr>
            </w:pPr>
            <w:r w:rsidRPr="00CE2092">
              <w:rPr>
                <w:rFonts w:eastAsia="DFKai-SB" w:cs="Calibri"/>
                <w:sz w:val="22"/>
              </w:rPr>
              <w:t xml:space="preserve">This course examines major Western literary works from the Renaissance to the 20th Century. Poetry, prose, and drama are studied in chronological sequence with consideration of activities in other artistic fields and some attention to historical and philosophical backgrounds. </w:t>
            </w:r>
            <w:r w:rsidRPr="00CE2092">
              <w:rPr>
                <w:rFonts w:eastAsia="DFKai-SB" w:cs="Calibri"/>
                <w:sz w:val="22"/>
              </w:rPr>
              <w:br/>
            </w:r>
            <w:r w:rsidRPr="00CE2092">
              <w:rPr>
                <w:rFonts w:eastAsia="DFKai-SB" w:cs="Calibri"/>
                <w:sz w:val="22"/>
              </w:rPr>
              <w:br/>
              <w:t>Please check the reading required for each week,</w:t>
            </w:r>
          </w:p>
          <w:p w14:paraId="4AB1E398" w14:textId="77777777" w:rsidR="00BA7A81" w:rsidRPr="00CE2092" w:rsidRDefault="00BA7A81" w:rsidP="00BA7A81">
            <w:pPr>
              <w:pStyle w:val="MediumShading1-Accent11"/>
              <w:rPr>
                <w:rFonts w:eastAsia="DFKai-SB" w:cs="Calibri"/>
                <w:sz w:val="22"/>
              </w:rPr>
            </w:pPr>
            <w:r w:rsidRPr="00CE2092">
              <w:rPr>
                <w:rFonts w:eastAsia="DFKai-SB" w:cs="Calibri"/>
                <w:sz w:val="22"/>
              </w:rPr>
              <w:t>Seminars will be a mix of lecture and class discussion. Additional reading materials and film clips will be provided to aid discussion. There will be additional exercises such as quizzes,</w:t>
            </w:r>
            <w:r w:rsidR="00E32F4B" w:rsidRPr="00CE2092">
              <w:rPr>
                <w:rFonts w:eastAsia="DFKai-SB" w:cs="Calibri"/>
                <w:sz w:val="22"/>
              </w:rPr>
              <w:t xml:space="preserve"> presentations (assessed),</w:t>
            </w:r>
            <w:r w:rsidRPr="00CE2092">
              <w:rPr>
                <w:rFonts w:eastAsia="DFKai-SB" w:cs="Calibri"/>
                <w:sz w:val="22"/>
              </w:rPr>
              <w:t xml:space="preserve"> concept mapping and free writing where appropriate.</w:t>
            </w:r>
          </w:p>
          <w:p w14:paraId="25752027" w14:textId="77777777" w:rsidR="00BA7A81" w:rsidRPr="00CE2092" w:rsidRDefault="00BA7A81" w:rsidP="00A032CF">
            <w:pPr>
              <w:pStyle w:val="MediumShading1-Accent11"/>
              <w:rPr>
                <w:rFonts w:eastAsia="DFKai-SB" w:cs="Calibri"/>
                <w:sz w:val="22"/>
              </w:rPr>
            </w:pPr>
          </w:p>
          <w:p w14:paraId="195F3B28" w14:textId="77777777" w:rsidR="00594AFF" w:rsidRPr="00CE2092" w:rsidRDefault="00BA7A81" w:rsidP="00A032CF">
            <w:pPr>
              <w:pStyle w:val="MediumShading1-Accent11"/>
              <w:rPr>
                <w:rFonts w:eastAsia="DFKai-SB" w:cs="Calibri"/>
                <w:sz w:val="22"/>
              </w:rPr>
            </w:pPr>
            <w:r w:rsidRPr="00CE2092">
              <w:rPr>
                <w:rFonts w:eastAsia="DFKai-SB" w:cs="Calibri"/>
                <w:sz w:val="22"/>
              </w:rPr>
              <w:t xml:space="preserve">Learning </w:t>
            </w:r>
            <w:r w:rsidR="00594AFF" w:rsidRPr="00CE2092">
              <w:rPr>
                <w:rFonts w:eastAsia="DFKai-SB" w:cs="Calibri"/>
                <w:sz w:val="22"/>
              </w:rPr>
              <w:t>Objectives:</w:t>
            </w:r>
          </w:p>
          <w:p w14:paraId="756D2FD7" w14:textId="77777777" w:rsidR="00A032CF" w:rsidRPr="00CE2092" w:rsidRDefault="00A032CF" w:rsidP="00A032CF">
            <w:pPr>
              <w:pStyle w:val="MediumShading1-Accent11"/>
              <w:rPr>
                <w:rFonts w:eastAsia="DFKai-SB" w:cs="Calibri"/>
                <w:sz w:val="22"/>
              </w:rPr>
            </w:pPr>
            <w:r w:rsidRPr="00CE2092">
              <w:rPr>
                <w:rFonts w:eastAsia="DFKai-SB" w:cs="Calibri"/>
                <w:sz w:val="22"/>
              </w:rPr>
              <w:t>1) To explore the historical tradition of Western literature. </w:t>
            </w:r>
          </w:p>
          <w:p w14:paraId="78D141CA" w14:textId="77777777" w:rsidR="00A032CF" w:rsidRPr="00CE2092" w:rsidRDefault="00594AFF" w:rsidP="00A032CF">
            <w:pPr>
              <w:pStyle w:val="MediumShading1-Accent11"/>
              <w:rPr>
                <w:rFonts w:eastAsia="DFKai-SB" w:cs="Calibri"/>
                <w:sz w:val="22"/>
              </w:rPr>
            </w:pPr>
            <w:r w:rsidRPr="00CE2092">
              <w:rPr>
                <w:rFonts w:eastAsia="DFKai-SB" w:cs="Calibri"/>
                <w:sz w:val="22"/>
              </w:rPr>
              <w:t>2) For</w:t>
            </w:r>
            <w:r w:rsidR="00A032CF" w:rsidRPr="00CE2092">
              <w:rPr>
                <w:rFonts w:eastAsia="DFKai-SB" w:cs="Calibri"/>
                <w:sz w:val="22"/>
              </w:rPr>
              <w:t xml:space="preserve"> students to gain knowledge in the intellectual and cultural background of Western literature, and to become acquainted with the concepts and terminology used in the analysis of literary texts. </w:t>
            </w:r>
          </w:p>
          <w:p w14:paraId="0ED5D7CC" w14:textId="77777777" w:rsidR="00A032CF" w:rsidRPr="00CE2092" w:rsidRDefault="00A032CF" w:rsidP="00A032CF">
            <w:pPr>
              <w:pStyle w:val="MediumShading1-Accent11"/>
              <w:rPr>
                <w:rFonts w:eastAsia="DFKai-SB" w:cs="Calibri"/>
                <w:sz w:val="22"/>
              </w:rPr>
            </w:pPr>
            <w:r w:rsidRPr="00CE2092">
              <w:rPr>
                <w:rFonts w:eastAsia="DFKai-SB" w:cs="Calibri"/>
                <w:sz w:val="22"/>
              </w:rPr>
              <w:t xml:space="preserve">3) To equip the students with the necessary critical faculties, analytical approach, interdisciplinary vision and analytical, interpretative and inference skills for a successful understanding of Western literature. </w:t>
            </w:r>
          </w:p>
          <w:p w14:paraId="3CC478DD" w14:textId="77777777" w:rsidR="00A032CF" w:rsidRPr="00CE2092" w:rsidRDefault="00A032CF" w:rsidP="00A032CF">
            <w:pPr>
              <w:pStyle w:val="MediumShading1-Accent11"/>
              <w:rPr>
                <w:rFonts w:eastAsia="DFKai-SB" w:cs="Calibri"/>
                <w:sz w:val="22"/>
              </w:rPr>
            </w:pPr>
            <w:r w:rsidRPr="00CE2092">
              <w:rPr>
                <w:rFonts w:eastAsia="DFKai-SB" w:cs="Calibri"/>
                <w:sz w:val="22"/>
              </w:rPr>
              <w:lastRenderedPageBreak/>
              <w:t>4)</w:t>
            </w:r>
            <w:r w:rsidR="00594AFF" w:rsidRPr="00CE2092">
              <w:rPr>
                <w:rFonts w:eastAsia="DFKai-SB" w:cs="Calibri"/>
                <w:sz w:val="22"/>
              </w:rPr>
              <w:t xml:space="preserve"> </w:t>
            </w:r>
            <w:r w:rsidRPr="00CE2092">
              <w:rPr>
                <w:rFonts w:eastAsia="DFKai-SB" w:cs="Calibri"/>
                <w:sz w:val="22"/>
              </w:rPr>
              <w:t xml:space="preserve">To analyse major texts of Western </w:t>
            </w:r>
            <w:r w:rsidR="00594AFF" w:rsidRPr="00CE2092">
              <w:rPr>
                <w:rFonts w:eastAsia="DFKai-SB" w:cs="Calibri"/>
                <w:sz w:val="22"/>
              </w:rPr>
              <w:t>literature, and assess the reasons for their importance.</w:t>
            </w:r>
          </w:p>
          <w:p w14:paraId="585D8243" w14:textId="77777777" w:rsidR="00A032CF" w:rsidRPr="00CE2092" w:rsidRDefault="00A032CF" w:rsidP="00A032CF">
            <w:pPr>
              <w:pStyle w:val="MediumShading1-Accent11"/>
              <w:rPr>
                <w:rFonts w:eastAsia="DFKai-SB" w:cs="Calibri"/>
                <w:sz w:val="22"/>
              </w:rPr>
            </w:pPr>
            <w:r w:rsidRPr="00CE2092">
              <w:rPr>
                <w:rFonts w:eastAsia="DFKai-SB" w:cs="Calibri"/>
                <w:sz w:val="22"/>
              </w:rPr>
              <w:t>5)</w:t>
            </w:r>
            <w:r w:rsidR="00594AFF" w:rsidRPr="00CE2092">
              <w:rPr>
                <w:rFonts w:eastAsia="DFKai-SB" w:cs="Calibri"/>
                <w:sz w:val="22"/>
              </w:rPr>
              <w:t xml:space="preserve"> </w:t>
            </w:r>
            <w:r w:rsidRPr="00CE2092">
              <w:rPr>
                <w:rFonts w:eastAsia="DFKai-SB" w:cs="Calibri"/>
                <w:sz w:val="22"/>
              </w:rPr>
              <w:t xml:space="preserve">To equip the students with the knowledge </w:t>
            </w:r>
            <w:r w:rsidR="00594AFF" w:rsidRPr="00CE2092">
              <w:rPr>
                <w:rFonts w:eastAsia="DFKai-SB" w:cs="Calibri"/>
                <w:sz w:val="22"/>
              </w:rPr>
              <w:t>of the Western canon.</w:t>
            </w:r>
          </w:p>
          <w:p w14:paraId="165B253A" w14:textId="77777777" w:rsidR="00E37849" w:rsidRPr="007B180C" w:rsidRDefault="00A032CF" w:rsidP="0081739E">
            <w:pPr>
              <w:pStyle w:val="MediumShading1-Accent11"/>
              <w:rPr>
                <w:b/>
                <w:lang w:val="en-GB"/>
              </w:rPr>
            </w:pPr>
            <w:r w:rsidRPr="00CE2092">
              <w:rPr>
                <w:rFonts w:eastAsia="DFKai-SB" w:cs="Calibri"/>
                <w:sz w:val="22"/>
              </w:rPr>
              <w:t>6) To understand the evolution of various themes, genres, literary traditions.</w:t>
            </w:r>
          </w:p>
        </w:tc>
      </w:tr>
      <w:tr w:rsidR="00E37849" w:rsidRPr="002C3136" w14:paraId="3378358F" w14:textId="77777777" w:rsidTr="002C3136">
        <w:tc>
          <w:tcPr>
            <w:tcW w:w="8330" w:type="dxa"/>
          </w:tcPr>
          <w:p w14:paraId="10D416B7" w14:textId="77777777" w:rsidR="00E37849" w:rsidRPr="002C3136" w:rsidRDefault="00E37849" w:rsidP="003B7D8C">
            <w:pPr>
              <w:autoSpaceDE w:val="0"/>
              <w:autoSpaceDN w:val="0"/>
              <w:adjustRightInd w:val="0"/>
              <w:rPr>
                <w:b/>
              </w:rPr>
            </w:pPr>
            <w:r w:rsidRPr="002C3136">
              <w:rPr>
                <w:rFonts w:eastAsia="DFKai-SB" w:hAnsi="DFKai-SB" w:cs="Calibri"/>
                <w:b/>
              </w:rPr>
              <w:lastRenderedPageBreak/>
              <w:t>與核心能力</w:t>
            </w:r>
            <w:r w:rsidR="003B7D8C">
              <w:rPr>
                <w:rFonts w:eastAsia="DFKai-SB" w:hAnsi="DFKai-SB" w:cs="Calibri" w:hint="eastAsia"/>
                <w:b/>
              </w:rPr>
              <w:t>指標之</w:t>
            </w:r>
            <w:r w:rsidRPr="002C3136">
              <w:rPr>
                <w:rFonts w:eastAsia="DFKai-SB" w:hAnsi="DFKai-SB" w:cs="Calibri"/>
                <w:b/>
              </w:rPr>
              <w:t>關聯</w:t>
            </w:r>
            <w:r w:rsidR="00D11828">
              <w:rPr>
                <w:rFonts w:eastAsia="DFKai-SB" w:hAnsi="DFKai-SB" w:cs="Calibri" w:hint="eastAsia"/>
                <w:b/>
              </w:rPr>
              <w:t xml:space="preserve"> </w:t>
            </w:r>
            <w:r w:rsidRPr="002C3136">
              <w:rPr>
                <w:rFonts w:eastAsia="DFKai-SB" w:cs="Calibri"/>
                <w:b/>
              </w:rPr>
              <w:t>Rel</w:t>
            </w:r>
            <w:r w:rsidRPr="002C3136">
              <w:rPr>
                <w:rFonts w:eastAsia="DFKai-SB" w:cs="Calibri" w:hint="eastAsia"/>
                <w:b/>
              </w:rPr>
              <w:t>evance to</w:t>
            </w:r>
            <w:r w:rsidRPr="002C3136">
              <w:rPr>
                <w:rFonts w:eastAsia="DFKai-SB" w:cs="Calibri"/>
                <w:b/>
              </w:rPr>
              <w:t xml:space="preserve"> Core Competence</w:t>
            </w:r>
            <w:r w:rsidR="003B7D8C">
              <w:rPr>
                <w:rFonts w:eastAsia="DFKai-SB" w:cs="Calibri" w:hint="eastAsia"/>
                <w:b/>
              </w:rPr>
              <w:t xml:space="preserve"> Indexe</w:t>
            </w:r>
            <w:r w:rsidRPr="002C3136">
              <w:rPr>
                <w:rFonts w:eastAsia="DFKai-SB" w:cs="Calibri"/>
                <w:b/>
              </w:rPr>
              <w:t>s</w:t>
            </w:r>
          </w:p>
        </w:tc>
      </w:tr>
      <w:tr w:rsidR="00E37849" w:rsidRPr="002C3136" w14:paraId="37D30448" w14:textId="77777777" w:rsidTr="002C3136">
        <w:tc>
          <w:tcPr>
            <w:tcW w:w="8330" w:type="dxa"/>
          </w:tcPr>
          <w:p w14:paraId="25AB88F1" w14:textId="77777777" w:rsidR="009E36C2" w:rsidRPr="002C3136" w:rsidRDefault="00D46D15"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eastAsia="DFKai-SB" w:hAnsi="DFKai-SB" w:cs="Calibri" w:hint="eastAsia"/>
                <w:sz w:val="22"/>
              </w:rPr>
              <w:t xml:space="preserve"> </w:t>
            </w:r>
            <w:r w:rsidR="009E36C2" w:rsidRPr="002C3136">
              <w:rPr>
                <w:rFonts w:eastAsia="DFKai-SB" w:hAnsi="DFKai-SB" w:cs="Calibri" w:hint="eastAsia"/>
                <w:sz w:val="22"/>
              </w:rPr>
              <w:t>溝通表達與語文能力（</w:t>
            </w:r>
            <w:r w:rsidR="009E36C2" w:rsidRPr="002C3136">
              <w:rPr>
                <w:rFonts w:eastAsia="DFKai-SB" w:hAnsi="DFKai-SB" w:cs="Calibri" w:hint="eastAsia"/>
                <w:sz w:val="22"/>
              </w:rPr>
              <w:t>Effective Communication and Language Skills</w:t>
            </w:r>
            <w:r w:rsidR="009E36C2" w:rsidRPr="002C3136">
              <w:rPr>
                <w:rFonts w:eastAsia="DFKai-SB" w:hAnsi="DFKai-SB" w:cs="Calibri" w:hint="eastAsia"/>
                <w:sz w:val="22"/>
              </w:rPr>
              <w:t>）</w:t>
            </w:r>
          </w:p>
          <w:p w14:paraId="40B13ECC" w14:textId="383993C1" w:rsidR="009E36C2" w:rsidRPr="002C3136" w:rsidRDefault="00B64BDF"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經典作品解析能力（</w:t>
            </w:r>
            <w:r w:rsidR="009E36C2" w:rsidRPr="002C3136">
              <w:rPr>
                <w:rFonts w:eastAsia="DFKai-SB" w:hAnsi="DFKai-SB" w:cs="Calibri" w:hint="eastAsia"/>
                <w:sz w:val="22"/>
              </w:rPr>
              <w:t>Classics Comprehension and Analysis</w:t>
            </w:r>
            <w:r w:rsidR="009E36C2" w:rsidRPr="002C3136">
              <w:rPr>
                <w:rFonts w:eastAsia="DFKai-SB" w:hAnsi="DFKai-SB" w:cs="Calibri" w:hint="eastAsia"/>
                <w:sz w:val="22"/>
              </w:rPr>
              <w:t>）</w:t>
            </w:r>
          </w:p>
          <w:p w14:paraId="6AC2E941" w14:textId="77777777" w:rsidR="009E36C2" w:rsidRPr="002C3136" w:rsidRDefault="00D46D15"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問題發掘與研究能力（</w:t>
            </w:r>
            <w:r w:rsidR="009E36C2" w:rsidRPr="002C3136">
              <w:rPr>
                <w:rFonts w:eastAsia="DFKai-SB" w:hAnsi="DFKai-SB" w:cs="Calibri" w:hint="eastAsia"/>
                <w:sz w:val="22"/>
              </w:rPr>
              <w:t>Problem-Solving and Research</w:t>
            </w:r>
            <w:r w:rsidR="009E36C2" w:rsidRPr="002C3136">
              <w:rPr>
                <w:rFonts w:eastAsia="DFKai-SB" w:hAnsi="DFKai-SB" w:cs="Calibri" w:hint="eastAsia"/>
                <w:sz w:val="22"/>
              </w:rPr>
              <w:t>）</w:t>
            </w:r>
          </w:p>
          <w:p w14:paraId="527B57F3" w14:textId="7D5DA095" w:rsidR="009E36C2" w:rsidRPr="002C3136" w:rsidRDefault="00B64BDF"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創作與創新能力（</w:t>
            </w:r>
            <w:r w:rsidR="009E36C2" w:rsidRPr="002C3136">
              <w:rPr>
                <w:rFonts w:eastAsia="DFKai-SB" w:hAnsi="DFKai-SB" w:cs="Calibri"/>
                <w:sz w:val="22"/>
              </w:rPr>
              <w:t>Creativity and Innovation</w:t>
            </w:r>
            <w:r w:rsidR="009E36C2" w:rsidRPr="002C3136">
              <w:rPr>
                <w:rFonts w:eastAsia="DFKai-SB" w:hAnsi="DFKai-SB" w:cs="Calibri" w:hint="eastAsia"/>
                <w:sz w:val="22"/>
              </w:rPr>
              <w:t>）</w:t>
            </w:r>
          </w:p>
          <w:p w14:paraId="60E9F059" w14:textId="1FE7B6A3" w:rsidR="009E36C2" w:rsidRPr="002C3136" w:rsidRDefault="00B64BDF"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科技應用能力與科技素養（</w:t>
            </w:r>
            <w:r w:rsidR="0030777A" w:rsidRPr="002C3136">
              <w:rPr>
                <w:rFonts w:eastAsia="DFKai-SB" w:hAnsi="DFKai-SB" w:cs="Calibri" w:hint="eastAsia"/>
                <w:sz w:val="22"/>
              </w:rPr>
              <w:t>Technology Application and Literacy</w:t>
            </w:r>
            <w:r w:rsidR="009E36C2" w:rsidRPr="002C3136">
              <w:rPr>
                <w:rFonts w:eastAsia="DFKai-SB" w:hAnsi="DFKai-SB" w:cs="Calibri" w:hint="eastAsia"/>
                <w:sz w:val="22"/>
              </w:rPr>
              <w:t>）</w:t>
            </w:r>
          </w:p>
          <w:p w14:paraId="09B675D4" w14:textId="77777777" w:rsidR="00E37849" w:rsidRPr="002C3136" w:rsidRDefault="00D46D15" w:rsidP="002C3136">
            <w:pPr>
              <w:autoSpaceDE w:val="0"/>
              <w:autoSpaceDN w:val="0"/>
              <w:adjustRightInd w:val="0"/>
              <w:rPr>
                <w:rFonts w:eastAsia="DFKai-SB" w:hAnsi="DFKai-SB" w:cs="Calibri"/>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全球視野與多元文化認知能力（</w:t>
            </w:r>
            <w:r w:rsidR="0030777A" w:rsidRPr="002C3136">
              <w:rPr>
                <w:rFonts w:eastAsia="DFKai-SB" w:hAnsi="DFKai-SB" w:cs="Calibri" w:hint="eastAsia"/>
                <w:sz w:val="22"/>
              </w:rPr>
              <w:t>Global Vision and Awareness of Cultural Diversity</w:t>
            </w:r>
            <w:r w:rsidR="009E36C2" w:rsidRPr="002C3136">
              <w:rPr>
                <w:rFonts w:eastAsia="DFKai-SB" w:hAnsi="DFKai-SB" w:cs="Calibri" w:hint="eastAsia"/>
                <w:sz w:val="22"/>
              </w:rPr>
              <w:t>）</w:t>
            </w:r>
          </w:p>
        </w:tc>
      </w:tr>
    </w:tbl>
    <w:p w14:paraId="355815D3" w14:textId="77777777" w:rsidR="00E37849" w:rsidRDefault="00E37849" w:rsidP="008A4343">
      <w:pPr>
        <w:spacing w:before="180" w:after="180" w:line="240" w:lineRule="exact"/>
        <w:ind w:right="482"/>
        <w:jc w:val="center"/>
        <w:rPr>
          <w:rFonts w:eastAsia="DFKai-SB" w:cs="Calibri"/>
          <w:b/>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62"/>
      </w:tblGrid>
      <w:tr w:rsidR="00F978F1" w:rsidRPr="002C3136" w14:paraId="25FDA843" w14:textId="77777777" w:rsidTr="002C3136">
        <w:tc>
          <w:tcPr>
            <w:tcW w:w="8362" w:type="dxa"/>
          </w:tcPr>
          <w:p w14:paraId="0F4A0710" w14:textId="77777777" w:rsidR="00F978F1" w:rsidRPr="002C3136" w:rsidRDefault="00F978F1" w:rsidP="00C57B80">
            <w:pPr>
              <w:pStyle w:val="MediumShading1-Accent11"/>
              <w:rPr>
                <w:rFonts w:eastAsia="DFKai-SB" w:cs="Calibri"/>
                <w:b/>
              </w:rPr>
            </w:pPr>
            <w:r w:rsidRPr="002C3136">
              <w:rPr>
                <w:rFonts w:eastAsia="DFKai-SB" w:hAnsi="DFKai-SB" w:cs="Calibri"/>
                <w:b/>
              </w:rPr>
              <w:t>課程要求</w:t>
            </w:r>
            <w:r w:rsidRPr="002C3136">
              <w:rPr>
                <w:rFonts w:eastAsia="DFKai-SB" w:cs="Calibri"/>
                <w:b/>
              </w:rPr>
              <w:t>Course Requirements</w:t>
            </w:r>
            <w:r w:rsidR="00C57B80" w:rsidRPr="002C3136">
              <w:rPr>
                <w:rFonts w:eastAsia="DFKai-SB" w:cs="Calibri" w:hint="eastAsia"/>
                <w:b/>
              </w:rPr>
              <w:t xml:space="preserve"> </w:t>
            </w:r>
          </w:p>
        </w:tc>
      </w:tr>
      <w:tr w:rsidR="00F978F1" w:rsidRPr="002C3136" w14:paraId="460F192E" w14:textId="77777777" w:rsidTr="002C3136">
        <w:tc>
          <w:tcPr>
            <w:tcW w:w="8362" w:type="dxa"/>
          </w:tcPr>
          <w:p w14:paraId="0F2CD5B4" w14:textId="44C42574" w:rsidR="00F978F1" w:rsidRPr="002C3136" w:rsidRDefault="007C282B" w:rsidP="00B64BDF">
            <w:pPr>
              <w:pStyle w:val="MediumShading1-Accent11"/>
              <w:rPr>
                <w:rFonts w:eastAsia="DFKai-SB" w:cs="Calibri"/>
              </w:rPr>
            </w:pPr>
            <w:r>
              <w:rPr>
                <w:rFonts w:eastAsia="DFKai-SB" w:cs="Calibri"/>
              </w:rPr>
              <w:t>You will need to bring a pen and pad to make notes, and be prepared to make contributions to discussions.</w:t>
            </w:r>
            <w:r w:rsidR="00E32F4B">
              <w:rPr>
                <w:rFonts w:eastAsia="DFKai-SB" w:cs="Calibri"/>
              </w:rPr>
              <w:t xml:space="preserve"> You should prepare for each seminar </w:t>
            </w:r>
            <w:r w:rsidR="00E32F4B" w:rsidRPr="00DB6E24">
              <w:rPr>
                <w:rFonts w:eastAsia="DFKai-SB" w:cs="Calibri"/>
                <w:b/>
              </w:rPr>
              <w:t>by reading the text or texts set</w:t>
            </w:r>
            <w:r w:rsidR="00E32F4B">
              <w:rPr>
                <w:rFonts w:eastAsia="DFKai-SB" w:cs="Calibri"/>
              </w:rPr>
              <w:t>. You should also read some secondary material about the text.</w:t>
            </w:r>
            <w:r>
              <w:rPr>
                <w:rFonts w:eastAsia="DFKai-SB" w:cs="Calibri"/>
              </w:rPr>
              <w:t xml:space="preserve"> You will be required to produce a 10-minute informative group presentation on one of the texts, which will be assessed</w:t>
            </w:r>
            <w:r w:rsidR="00B64BDF">
              <w:rPr>
                <w:rFonts w:eastAsia="DFKai-SB" w:cs="Calibri"/>
              </w:rPr>
              <w:t xml:space="preserve"> (20%)</w:t>
            </w:r>
            <w:r>
              <w:rPr>
                <w:rFonts w:eastAsia="DFKai-SB" w:cs="Calibri"/>
              </w:rPr>
              <w:t>.</w:t>
            </w:r>
            <w:r w:rsidR="00B64BDF">
              <w:rPr>
                <w:rFonts w:eastAsia="DFKai-SB" w:cs="Calibri"/>
              </w:rPr>
              <w:t xml:space="preserve"> There will be 2 short multiple choice tests which are assessed (10% each) and a final in-class essay (50%). Attendance and homework assignments will give 10% of the final grade.</w:t>
            </w:r>
          </w:p>
        </w:tc>
      </w:tr>
      <w:tr w:rsidR="00175DFB" w:rsidRPr="002C3136" w14:paraId="2F0DCBAC" w14:textId="77777777" w:rsidTr="002C3136">
        <w:tc>
          <w:tcPr>
            <w:tcW w:w="8362" w:type="dxa"/>
          </w:tcPr>
          <w:p w14:paraId="4C45DBCB" w14:textId="77777777" w:rsidR="00175DFB" w:rsidRPr="002C3136" w:rsidRDefault="00175DFB" w:rsidP="00F978F1">
            <w:pPr>
              <w:pStyle w:val="MediumShading1-Accent11"/>
              <w:rPr>
                <w:rFonts w:eastAsia="DFKai-SB" w:cs="Calibri"/>
              </w:rPr>
            </w:pPr>
            <w:r w:rsidRPr="002C3136">
              <w:rPr>
                <w:rFonts w:eastAsia="DFKai-SB" w:hAnsi="DFKai-SB" w:cs="Calibri" w:hint="eastAsia"/>
                <w:b/>
              </w:rPr>
              <w:t>上課用書</w:t>
            </w:r>
            <w:r w:rsidRPr="002C3136">
              <w:rPr>
                <w:rFonts w:eastAsia="DFKai-SB" w:cs="Calibri" w:hint="eastAsia"/>
                <w:b/>
              </w:rPr>
              <w:t>Textbooks and References</w:t>
            </w:r>
          </w:p>
        </w:tc>
      </w:tr>
      <w:tr w:rsidR="00175DFB" w:rsidRPr="002C3136" w14:paraId="44D1FBA9" w14:textId="77777777" w:rsidTr="002C3136">
        <w:tc>
          <w:tcPr>
            <w:tcW w:w="8362" w:type="dxa"/>
          </w:tcPr>
          <w:p w14:paraId="3F4B3F8E" w14:textId="2F3528B5" w:rsidR="00175DFB" w:rsidRPr="004E6B05" w:rsidRDefault="00CE6A19" w:rsidP="00DD577B">
            <w:pPr>
              <w:pStyle w:val="MediumShading1-Accent11"/>
              <w:rPr>
                <w:rFonts w:eastAsia="DFKai-SB" w:hAnsi="DFKai-SB" w:cs="Calibri"/>
              </w:rPr>
            </w:pPr>
            <w:r w:rsidRPr="004E6B05">
              <w:rPr>
                <w:rFonts w:eastAsia="DFKai-SB" w:hAnsi="DFKai-SB" w:cs="Calibri"/>
              </w:rPr>
              <w:t xml:space="preserve">An anthology of texts will be provided </w:t>
            </w:r>
            <w:r w:rsidR="00DD577B" w:rsidRPr="004E6B05">
              <w:rPr>
                <w:rFonts w:eastAsia="DFKai-SB" w:hAnsi="DFKai-SB" w:cs="Calibri"/>
              </w:rPr>
              <w:t xml:space="preserve">- </w:t>
            </w:r>
            <w:r w:rsidRPr="004E6B05">
              <w:rPr>
                <w:rFonts w:eastAsia="DFKai-SB" w:hAnsi="DFKai-SB" w:cs="Calibri"/>
              </w:rPr>
              <w:t>students should bring</w:t>
            </w:r>
            <w:r w:rsidR="00DD577B" w:rsidRPr="004E6B05">
              <w:rPr>
                <w:rFonts w:eastAsia="DFKai-SB" w:hAnsi="DFKai-SB" w:cs="Calibri"/>
              </w:rPr>
              <w:t xml:space="preserve"> it</w:t>
            </w:r>
            <w:r w:rsidRPr="004E6B05">
              <w:rPr>
                <w:rFonts w:eastAsia="DFKai-SB" w:hAnsi="DFKai-SB" w:cs="Calibri"/>
              </w:rPr>
              <w:t xml:space="preserve"> to class</w:t>
            </w:r>
            <w:r w:rsidR="004E6B05">
              <w:rPr>
                <w:rFonts w:eastAsia="DFKai-SB" w:hAnsi="DFKai-SB" w:cs="Calibri"/>
              </w:rPr>
              <w:t>.</w:t>
            </w:r>
            <w:r w:rsidR="004E6B05">
              <w:rPr>
                <w:rFonts w:eastAsia="DFKai-SB" w:hAnsi="DFKai-SB" w:cs="Calibri"/>
              </w:rPr>
              <w:br/>
              <w:t>Students can optionally purchase The Norton Anthology of World Literature</w:t>
            </w:r>
          </w:p>
        </w:tc>
      </w:tr>
      <w:tr w:rsidR="008326CD" w:rsidRPr="002C3136" w14:paraId="74231A3F" w14:textId="77777777" w:rsidTr="008326CD">
        <w:tc>
          <w:tcPr>
            <w:tcW w:w="8362" w:type="dxa"/>
            <w:tcBorders>
              <w:top w:val="single" w:sz="6" w:space="0" w:color="000000"/>
              <w:left w:val="single" w:sz="12" w:space="0" w:color="000000"/>
              <w:bottom w:val="single" w:sz="6" w:space="0" w:color="000000"/>
              <w:right w:val="single" w:sz="12" w:space="0" w:color="000000"/>
            </w:tcBorders>
          </w:tcPr>
          <w:p w14:paraId="46B04A67" w14:textId="77777777" w:rsidR="008326CD" w:rsidRPr="00D11828" w:rsidRDefault="008326CD" w:rsidP="008326CD">
            <w:pPr>
              <w:pStyle w:val="MediumShading1-Accent11"/>
              <w:rPr>
                <w:rFonts w:eastAsia="DFKai-SB" w:cs="Calibri"/>
                <w:b/>
              </w:rPr>
            </w:pPr>
            <w:r w:rsidRPr="00D11828">
              <w:rPr>
                <w:rFonts w:eastAsia="DFKai-SB" w:cs="Calibri"/>
                <w:b/>
              </w:rPr>
              <w:t>學習評量</w:t>
            </w:r>
            <w:r w:rsidRPr="00D11828">
              <w:rPr>
                <w:rFonts w:eastAsia="DFKai-SB" w:cs="Calibri" w:hint="eastAsia"/>
                <w:b/>
              </w:rPr>
              <w:t>與成績配分</w:t>
            </w:r>
            <w:r w:rsidRPr="00D11828">
              <w:rPr>
                <w:rFonts w:eastAsia="DFKai-SB" w:cs="Calibri"/>
                <w:b/>
              </w:rPr>
              <w:t>Assessment</w:t>
            </w:r>
            <w:r w:rsidRPr="00D11828">
              <w:rPr>
                <w:rFonts w:eastAsia="DFKai-SB" w:cs="Calibri" w:hint="eastAsia"/>
                <w:b/>
              </w:rPr>
              <w:t xml:space="preserve"> and Grade Distribution</w:t>
            </w:r>
          </w:p>
        </w:tc>
      </w:tr>
      <w:tr w:rsidR="008326CD" w:rsidRPr="002C3136" w14:paraId="442F5897" w14:textId="77777777" w:rsidTr="008326CD">
        <w:tc>
          <w:tcPr>
            <w:tcW w:w="8362" w:type="dxa"/>
            <w:tcBorders>
              <w:top w:val="single" w:sz="6" w:space="0" w:color="000000"/>
              <w:left w:val="single" w:sz="12" w:space="0" w:color="000000"/>
              <w:bottom w:val="single" w:sz="12" w:space="0" w:color="000000"/>
              <w:right w:val="single" w:sz="12" w:space="0" w:color="000000"/>
            </w:tcBorders>
          </w:tcPr>
          <w:p w14:paraId="01B2D202" w14:textId="77777777" w:rsidR="008326CD" w:rsidRPr="008326CD" w:rsidRDefault="007B180C" w:rsidP="008326CD">
            <w:pPr>
              <w:pStyle w:val="MediumShading1-Accent11"/>
              <w:rPr>
                <w:rFonts w:eastAsia="DFKai-SB" w:cs="Calibri"/>
              </w:rPr>
            </w:pPr>
            <w:r>
              <w:rPr>
                <w:rFonts w:eastAsia="DFKai-SB" w:cs="Calibri"/>
              </w:rPr>
              <w:t>Papers: 50%, Quizzes: 20%, Group Presentation: 20%, Attendance: 10</w:t>
            </w:r>
            <w:r w:rsidR="006E4829">
              <w:rPr>
                <w:rFonts w:eastAsia="DFKai-SB" w:cs="Calibri"/>
              </w:rPr>
              <w:t>%</w:t>
            </w:r>
          </w:p>
        </w:tc>
      </w:tr>
    </w:tbl>
    <w:p w14:paraId="676665BB" w14:textId="77777777" w:rsidR="00F978F1" w:rsidRDefault="00F978F1" w:rsidP="00F978F1">
      <w:pPr>
        <w:spacing w:before="180" w:after="180" w:line="240" w:lineRule="exact"/>
        <w:ind w:right="482"/>
        <w:rPr>
          <w:rFonts w:eastAsia="DFKai-SB" w:cs="Calibri"/>
          <w:b/>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01"/>
        <w:gridCol w:w="1134"/>
        <w:gridCol w:w="6095"/>
      </w:tblGrid>
      <w:tr w:rsidR="003B7D8C" w:rsidRPr="002C3136" w14:paraId="329CEDD8" w14:textId="77777777" w:rsidTr="00F42F4E">
        <w:tc>
          <w:tcPr>
            <w:tcW w:w="8330" w:type="dxa"/>
            <w:gridSpan w:val="3"/>
          </w:tcPr>
          <w:p w14:paraId="5E59B5B6" w14:textId="77777777" w:rsidR="003B7D8C" w:rsidRPr="002C3136" w:rsidRDefault="00D11828" w:rsidP="00F42F4E">
            <w:pPr>
              <w:spacing w:line="0" w:lineRule="atLeast"/>
              <w:rPr>
                <w:rFonts w:eastAsia="DFKai-SB" w:hAnsi="DFKai-SB" w:cs="Calibri"/>
                <w:b/>
                <w:szCs w:val="24"/>
              </w:rPr>
            </w:pPr>
            <w:r>
              <w:rPr>
                <w:rFonts w:eastAsia="DFKai-SB" w:hAnsi="DFKai-SB" w:cs="Calibri"/>
                <w:b/>
                <w:szCs w:val="24"/>
              </w:rPr>
              <w:t>課程進度</w:t>
            </w:r>
            <w:r w:rsidR="003B7D8C" w:rsidRPr="002C3136">
              <w:rPr>
                <w:rFonts w:eastAsia="DFKai-SB" w:cs="Calibri"/>
                <w:b/>
              </w:rPr>
              <w:t>Course Schedule</w:t>
            </w:r>
          </w:p>
        </w:tc>
      </w:tr>
      <w:tr w:rsidR="003B7D8C" w:rsidRPr="004F688C" w14:paraId="161B3D30" w14:textId="77777777" w:rsidTr="00F42F4E">
        <w:tc>
          <w:tcPr>
            <w:tcW w:w="1101" w:type="dxa"/>
          </w:tcPr>
          <w:p w14:paraId="495D526E" w14:textId="77777777" w:rsidR="003B7D8C" w:rsidRPr="004F688C" w:rsidRDefault="003B7D8C" w:rsidP="00F42F4E">
            <w:pPr>
              <w:spacing w:line="0" w:lineRule="atLeast"/>
              <w:jc w:val="center"/>
              <w:rPr>
                <w:rFonts w:eastAsia="DFKai-SB" w:hAnsi="DFKai-SB" w:cs="Calibri"/>
                <w:b/>
                <w:szCs w:val="24"/>
              </w:rPr>
            </w:pPr>
            <w:r w:rsidRPr="004F688C">
              <w:rPr>
                <w:rFonts w:eastAsia="DFKai-SB" w:hAnsi="DFKai-SB" w:cs="Calibri" w:hint="eastAsia"/>
                <w:b/>
                <w:szCs w:val="24"/>
              </w:rPr>
              <w:t>Week</w:t>
            </w:r>
          </w:p>
        </w:tc>
        <w:tc>
          <w:tcPr>
            <w:tcW w:w="1134" w:type="dxa"/>
          </w:tcPr>
          <w:p w14:paraId="1C30336F" w14:textId="77777777" w:rsidR="003B7D8C" w:rsidRPr="004F688C" w:rsidRDefault="003B7D8C" w:rsidP="00F42F4E">
            <w:pPr>
              <w:spacing w:line="0" w:lineRule="atLeast"/>
              <w:jc w:val="center"/>
              <w:rPr>
                <w:rFonts w:eastAsia="DFKai-SB" w:hAnsi="DFKai-SB" w:cs="Calibri"/>
                <w:b/>
                <w:szCs w:val="24"/>
              </w:rPr>
            </w:pPr>
            <w:r w:rsidRPr="004F688C">
              <w:rPr>
                <w:rFonts w:eastAsia="DFKai-SB" w:hAnsi="DFKai-SB" w:cs="Calibri" w:hint="eastAsia"/>
                <w:b/>
                <w:szCs w:val="24"/>
              </w:rPr>
              <w:t>Date</w:t>
            </w:r>
          </w:p>
        </w:tc>
        <w:tc>
          <w:tcPr>
            <w:tcW w:w="6095" w:type="dxa"/>
          </w:tcPr>
          <w:p w14:paraId="0031EB44" w14:textId="77777777" w:rsidR="003B7D8C" w:rsidRPr="004F688C" w:rsidRDefault="003B7D8C" w:rsidP="00F42F4E">
            <w:pPr>
              <w:spacing w:line="0" w:lineRule="atLeast"/>
              <w:jc w:val="center"/>
              <w:rPr>
                <w:rFonts w:eastAsia="DFKai-SB" w:hAnsi="DFKai-SB" w:cs="Calibri"/>
                <w:b/>
                <w:szCs w:val="24"/>
              </w:rPr>
            </w:pPr>
            <w:r>
              <w:rPr>
                <w:rFonts w:eastAsia="DFKai-SB" w:hAnsi="DFKai-SB" w:cs="Calibri" w:hint="eastAsia"/>
                <w:b/>
                <w:szCs w:val="24"/>
              </w:rPr>
              <w:t>Contents</w:t>
            </w:r>
          </w:p>
        </w:tc>
      </w:tr>
      <w:tr w:rsidR="008903D7" w:rsidRPr="002C3136" w14:paraId="7858E43B" w14:textId="77777777" w:rsidTr="00F42F4E">
        <w:tc>
          <w:tcPr>
            <w:tcW w:w="1101" w:type="dxa"/>
          </w:tcPr>
          <w:p w14:paraId="2E0717BB"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01</w:t>
            </w:r>
          </w:p>
        </w:tc>
        <w:tc>
          <w:tcPr>
            <w:tcW w:w="1134" w:type="dxa"/>
          </w:tcPr>
          <w:p w14:paraId="6126391B" w14:textId="6BDF731B" w:rsidR="008903D7" w:rsidRDefault="008903D7" w:rsidP="00DD399E">
            <w:pPr>
              <w:rPr>
                <w:sz w:val="26"/>
                <w:szCs w:val="26"/>
              </w:rPr>
            </w:pPr>
            <w:r>
              <w:rPr>
                <w:rFonts w:eastAsia="DFKai-SB" w:hAnsi="DFKai-SB" w:cs="Calibri"/>
                <w:szCs w:val="24"/>
              </w:rPr>
              <w:t>02-19</w:t>
            </w:r>
          </w:p>
        </w:tc>
        <w:tc>
          <w:tcPr>
            <w:tcW w:w="6095" w:type="dxa"/>
          </w:tcPr>
          <w:p w14:paraId="12699A80" w14:textId="001D1DD2" w:rsidR="008903D7" w:rsidRPr="002C3136" w:rsidRDefault="008903D7" w:rsidP="00B64BDF">
            <w:pPr>
              <w:spacing w:line="0" w:lineRule="atLeast"/>
              <w:rPr>
                <w:rFonts w:eastAsia="DFKai-SB" w:hAnsi="DFKai-SB" w:cs="Calibri"/>
                <w:szCs w:val="24"/>
              </w:rPr>
            </w:pPr>
            <w:r>
              <w:rPr>
                <w:rFonts w:eastAsia="DFKai-SB" w:hAnsi="DFKai-SB" w:cs="Calibri"/>
                <w:szCs w:val="24"/>
              </w:rPr>
              <w:t xml:space="preserve">Introduction - Jonathan Swift - </w:t>
            </w:r>
            <w:r w:rsidRPr="00B64BDF">
              <w:rPr>
                <w:rFonts w:eastAsia="DFKai-SB" w:hAnsi="DFKai-SB" w:cs="Calibri"/>
                <w:i/>
                <w:szCs w:val="24"/>
              </w:rPr>
              <w:t>A Modest Proposal</w:t>
            </w:r>
            <w:r>
              <w:rPr>
                <w:rFonts w:eastAsia="DFKai-SB" w:hAnsi="DFKai-SB" w:cs="Calibri"/>
                <w:szCs w:val="24"/>
              </w:rPr>
              <w:t xml:space="preserve"> </w:t>
            </w:r>
          </w:p>
        </w:tc>
      </w:tr>
      <w:tr w:rsidR="008903D7" w:rsidRPr="002C3136" w14:paraId="16FFECEA" w14:textId="77777777" w:rsidTr="00F42F4E">
        <w:tc>
          <w:tcPr>
            <w:tcW w:w="1101" w:type="dxa"/>
          </w:tcPr>
          <w:p w14:paraId="0538B36F"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02</w:t>
            </w:r>
          </w:p>
        </w:tc>
        <w:tc>
          <w:tcPr>
            <w:tcW w:w="1134" w:type="dxa"/>
          </w:tcPr>
          <w:p w14:paraId="6B485082" w14:textId="453FB320" w:rsidR="008903D7" w:rsidRPr="00C761A2" w:rsidRDefault="008903D7" w:rsidP="00DD399E">
            <w:pPr>
              <w:rPr>
                <w:rFonts w:eastAsiaTheme="minorEastAsia"/>
                <w:sz w:val="26"/>
                <w:szCs w:val="26"/>
              </w:rPr>
            </w:pPr>
            <w:r>
              <w:rPr>
                <w:rFonts w:eastAsia="DFKai-SB" w:hAnsi="DFKai-SB" w:cs="Calibri"/>
                <w:szCs w:val="24"/>
              </w:rPr>
              <w:t>02-2</w:t>
            </w:r>
            <w:r w:rsidR="004E6B05">
              <w:rPr>
                <w:rFonts w:eastAsia="DFKai-SB" w:hAnsi="DFKai-SB" w:cs="Calibri"/>
                <w:szCs w:val="24"/>
              </w:rPr>
              <w:t>6</w:t>
            </w:r>
          </w:p>
        </w:tc>
        <w:tc>
          <w:tcPr>
            <w:tcW w:w="6095" w:type="dxa"/>
          </w:tcPr>
          <w:p w14:paraId="50458B5A" w14:textId="1C650975" w:rsidR="008903D7" w:rsidRPr="002C3136" w:rsidRDefault="008903D7" w:rsidP="00F42F4E">
            <w:pPr>
              <w:spacing w:line="0" w:lineRule="atLeast"/>
              <w:rPr>
                <w:rFonts w:eastAsia="DFKai-SB" w:hAnsi="DFKai-SB" w:cs="Calibri"/>
                <w:szCs w:val="24"/>
              </w:rPr>
            </w:pPr>
            <w:r>
              <w:rPr>
                <w:rFonts w:eastAsia="DFKai-SB" w:hAnsi="DFKai-SB" w:cs="Calibri"/>
                <w:szCs w:val="24"/>
              </w:rPr>
              <w:t xml:space="preserve">Alexander Pope - </w:t>
            </w:r>
            <w:r w:rsidRPr="00B64BDF">
              <w:rPr>
                <w:rFonts w:eastAsia="DFKai-SB" w:hAnsi="DFKai-SB" w:cs="Calibri"/>
                <w:i/>
                <w:szCs w:val="24"/>
              </w:rPr>
              <w:t>The Rape of the Lock</w:t>
            </w:r>
          </w:p>
        </w:tc>
      </w:tr>
      <w:tr w:rsidR="008903D7" w:rsidRPr="002C3136" w14:paraId="37C51D8B" w14:textId="77777777" w:rsidTr="00F42F4E">
        <w:tc>
          <w:tcPr>
            <w:tcW w:w="1101" w:type="dxa"/>
          </w:tcPr>
          <w:p w14:paraId="73309217"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03</w:t>
            </w:r>
          </w:p>
        </w:tc>
        <w:tc>
          <w:tcPr>
            <w:tcW w:w="1134" w:type="dxa"/>
          </w:tcPr>
          <w:p w14:paraId="29616854" w14:textId="02AE9D37" w:rsidR="008903D7" w:rsidRPr="00C761A2" w:rsidRDefault="008903D7" w:rsidP="00DD399E">
            <w:pPr>
              <w:rPr>
                <w:rFonts w:eastAsiaTheme="minorEastAsia"/>
                <w:sz w:val="26"/>
                <w:szCs w:val="26"/>
              </w:rPr>
            </w:pPr>
            <w:r>
              <w:rPr>
                <w:rFonts w:eastAsia="DFKai-SB" w:hAnsi="DFKai-SB" w:cs="Calibri"/>
                <w:szCs w:val="24"/>
              </w:rPr>
              <w:t>03-0</w:t>
            </w:r>
            <w:r w:rsidR="004E6B05">
              <w:rPr>
                <w:rFonts w:eastAsia="DFKai-SB" w:hAnsi="DFKai-SB" w:cs="Calibri"/>
                <w:szCs w:val="24"/>
              </w:rPr>
              <w:t>4</w:t>
            </w:r>
          </w:p>
        </w:tc>
        <w:tc>
          <w:tcPr>
            <w:tcW w:w="6095" w:type="dxa"/>
          </w:tcPr>
          <w:p w14:paraId="18EC2E9E" w14:textId="77777777" w:rsidR="008903D7" w:rsidRPr="00446F86" w:rsidRDefault="008903D7" w:rsidP="00446F86">
            <w:r>
              <w:t xml:space="preserve">Voltaire - </w:t>
            </w:r>
            <w:proofErr w:type="spellStart"/>
            <w:r w:rsidRPr="00B64BDF">
              <w:rPr>
                <w:i/>
              </w:rPr>
              <w:t>Candide</w:t>
            </w:r>
            <w:proofErr w:type="spellEnd"/>
          </w:p>
        </w:tc>
      </w:tr>
      <w:tr w:rsidR="008903D7" w:rsidRPr="002C3136" w14:paraId="0E5AFB6B" w14:textId="77777777" w:rsidTr="00F42F4E">
        <w:tc>
          <w:tcPr>
            <w:tcW w:w="1101" w:type="dxa"/>
          </w:tcPr>
          <w:p w14:paraId="200B358A"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04</w:t>
            </w:r>
          </w:p>
        </w:tc>
        <w:tc>
          <w:tcPr>
            <w:tcW w:w="1134" w:type="dxa"/>
          </w:tcPr>
          <w:p w14:paraId="6911B304" w14:textId="37035AD9" w:rsidR="008903D7" w:rsidRPr="00C761A2" w:rsidRDefault="008903D7" w:rsidP="00DD399E">
            <w:pPr>
              <w:rPr>
                <w:rFonts w:eastAsiaTheme="minorEastAsia"/>
                <w:sz w:val="26"/>
                <w:szCs w:val="26"/>
              </w:rPr>
            </w:pPr>
            <w:r>
              <w:rPr>
                <w:rFonts w:eastAsia="DFKai-SB" w:hAnsi="DFKai-SB" w:cs="Calibri"/>
                <w:szCs w:val="24"/>
              </w:rPr>
              <w:t>03-1</w:t>
            </w:r>
            <w:r w:rsidR="004E6B05">
              <w:rPr>
                <w:rFonts w:eastAsia="DFKai-SB" w:hAnsi="DFKai-SB" w:cs="Calibri"/>
                <w:szCs w:val="24"/>
              </w:rPr>
              <w:t>1</w:t>
            </w:r>
          </w:p>
        </w:tc>
        <w:tc>
          <w:tcPr>
            <w:tcW w:w="6095" w:type="dxa"/>
          </w:tcPr>
          <w:p w14:paraId="670D9005" w14:textId="3E9D71F8" w:rsidR="008903D7" w:rsidRPr="00A02C5A" w:rsidRDefault="008903D7" w:rsidP="004E6B05">
            <w:pPr>
              <w:spacing w:line="0" w:lineRule="atLeast"/>
              <w:rPr>
                <w:rFonts w:eastAsia="DFKai-SB" w:hAnsi="DFKai-SB" w:cs="Calibri"/>
                <w:szCs w:val="24"/>
                <w:highlight w:val="yellow"/>
              </w:rPr>
            </w:pPr>
            <w:r w:rsidRPr="00446F86">
              <w:rPr>
                <w:rFonts w:eastAsia="DFKai-SB" w:hAnsi="DFKai-SB" w:cs="Calibri"/>
                <w:szCs w:val="24"/>
              </w:rPr>
              <w:t xml:space="preserve">Walt Whitman </w:t>
            </w:r>
          </w:p>
        </w:tc>
      </w:tr>
      <w:tr w:rsidR="008903D7" w:rsidRPr="002C3136" w14:paraId="58770B61" w14:textId="77777777" w:rsidTr="00F42F4E">
        <w:tc>
          <w:tcPr>
            <w:tcW w:w="1101" w:type="dxa"/>
          </w:tcPr>
          <w:p w14:paraId="536BE50D"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05</w:t>
            </w:r>
          </w:p>
        </w:tc>
        <w:tc>
          <w:tcPr>
            <w:tcW w:w="1134" w:type="dxa"/>
          </w:tcPr>
          <w:p w14:paraId="6D3F11DD" w14:textId="08C8DB3A" w:rsidR="008903D7" w:rsidRPr="00795B4F" w:rsidRDefault="008903D7" w:rsidP="00DD399E">
            <w:pPr>
              <w:rPr>
                <w:rFonts w:eastAsiaTheme="minorEastAsia"/>
                <w:color w:val="000000" w:themeColor="text1"/>
                <w:sz w:val="26"/>
                <w:szCs w:val="26"/>
              </w:rPr>
            </w:pPr>
            <w:r>
              <w:rPr>
                <w:rFonts w:eastAsia="DFKai-SB" w:hAnsi="DFKai-SB" w:cs="Calibri"/>
                <w:szCs w:val="24"/>
              </w:rPr>
              <w:t>03-1</w:t>
            </w:r>
            <w:r w:rsidR="004E6B05">
              <w:rPr>
                <w:rFonts w:eastAsia="DFKai-SB" w:hAnsi="DFKai-SB" w:cs="Calibri"/>
                <w:szCs w:val="24"/>
              </w:rPr>
              <w:t>8</w:t>
            </w:r>
          </w:p>
        </w:tc>
        <w:tc>
          <w:tcPr>
            <w:tcW w:w="6095" w:type="dxa"/>
          </w:tcPr>
          <w:p w14:paraId="279D4BF0" w14:textId="3E2AB3EA" w:rsidR="008903D7" w:rsidRPr="00A02C5A" w:rsidRDefault="008903D7" w:rsidP="00117560">
            <w:pPr>
              <w:spacing w:line="0" w:lineRule="atLeast"/>
              <w:rPr>
                <w:rFonts w:eastAsia="DFKai-SB" w:hAnsi="DFKai-SB" w:cs="Calibri"/>
                <w:szCs w:val="24"/>
                <w:highlight w:val="yellow"/>
              </w:rPr>
            </w:pPr>
            <w:r w:rsidRPr="005B0799">
              <w:rPr>
                <w:rFonts w:eastAsia="DFKai-SB" w:hAnsi="DFKai-SB" w:cs="Calibri"/>
                <w:szCs w:val="24"/>
              </w:rPr>
              <w:t xml:space="preserve">Herman Melville </w:t>
            </w:r>
            <w:r>
              <w:rPr>
                <w:rFonts w:eastAsia="DFKai-SB" w:hAnsi="DFKai-SB" w:cs="Calibri"/>
                <w:szCs w:val="24"/>
              </w:rPr>
              <w:t xml:space="preserve">- </w:t>
            </w:r>
            <w:r w:rsidRPr="00B64BDF">
              <w:rPr>
                <w:rFonts w:eastAsia="DFKai-SB" w:hAnsi="DFKai-SB" w:cs="Calibri"/>
                <w:i/>
                <w:szCs w:val="24"/>
              </w:rPr>
              <w:t>Billy Budd</w:t>
            </w:r>
            <w:r w:rsidRPr="005B0799">
              <w:rPr>
                <w:rFonts w:eastAsia="DFKai-SB" w:hAnsi="DFKai-SB" w:cs="Calibri"/>
                <w:szCs w:val="24"/>
              </w:rPr>
              <w:t xml:space="preserve"> </w:t>
            </w:r>
          </w:p>
        </w:tc>
      </w:tr>
      <w:tr w:rsidR="008903D7" w:rsidRPr="002C3136" w14:paraId="52670C89" w14:textId="77777777" w:rsidTr="00F42F4E">
        <w:tc>
          <w:tcPr>
            <w:tcW w:w="1101" w:type="dxa"/>
          </w:tcPr>
          <w:p w14:paraId="69FC763B"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06</w:t>
            </w:r>
          </w:p>
        </w:tc>
        <w:tc>
          <w:tcPr>
            <w:tcW w:w="1134" w:type="dxa"/>
          </w:tcPr>
          <w:p w14:paraId="1550A827" w14:textId="348C433D" w:rsidR="008903D7" w:rsidRPr="00795B4F" w:rsidRDefault="008903D7" w:rsidP="00DD399E">
            <w:pPr>
              <w:rPr>
                <w:rFonts w:eastAsiaTheme="minorEastAsia"/>
                <w:color w:val="000000" w:themeColor="text1"/>
                <w:sz w:val="26"/>
                <w:szCs w:val="26"/>
              </w:rPr>
            </w:pPr>
            <w:r>
              <w:rPr>
                <w:rFonts w:eastAsia="DFKai-SB" w:hAnsi="DFKai-SB" w:cs="Calibri"/>
                <w:szCs w:val="24"/>
              </w:rPr>
              <w:t>03-2</w:t>
            </w:r>
            <w:r w:rsidR="004E6B05">
              <w:rPr>
                <w:rFonts w:eastAsia="DFKai-SB" w:hAnsi="DFKai-SB" w:cs="Calibri"/>
                <w:szCs w:val="24"/>
              </w:rPr>
              <w:t>5</w:t>
            </w:r>
          </w:p>
        </w:tc>
        <w:tc>
          <w:tcPr>
            <w:tcW w:w="6095" w:type="dxa"/>
          </w:tcPr>
          <w:p w14:paraId="524F972A" w14:textId="0744F765" w:rsidR="008903D7" w:rsidRPr="002C3136" w:rsidRDefault="008903D7" w:rsidP="00F42F4E">
            <w:pPr>
              <w:spacing w:line="0" w:lineRule="atLeast"/>
              <w:rPr>
                <w:rFonts w:eastAsia="DFKai-SB" w:hAnsi="DFKai-SB" w:cs="Calibri"/>
                <w:szCs w:val="24"/>
              </w:rPr>
            </w:pPr>
            <w:r>
              <w:rPr>
                <w:rFonts w:eastAsia="DFKai-SB" w:hAnsi="DFKai-SB" w:cs="Calibri"/>
                <w:szCs w:val="24"/>
              </w:rPr>
              <w:t>Emily Dickinson (poetry)</w:t>
            </w:r>
          </w:p>
        </w:tc>
      </w:tr>
      <w:tr w:rsidR="008903D7" w:rsidRPr="002C3136" w14:paraId="0B61195D" w14:textId="77777777" w:rsidTr="00F42F4E">
        <w:tc>
          <w:tcPr>
            <w:tcW w:w="1101" w:type="dxa"/>
          </w:tcPr>
          <w:p w14:paraId="5658BB49"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07</w:t>
            </w:r>
          </w:p>
        </w:tc>
        <w:tc>
          <w:tcPr>
            <w:tcW w:w="1134" w:type="dxa"/>
          </w:tcPr>
          <w:p w14:paraId="2515BF5B" w14:textId="7F30D6E1" w:rsidR="008903D7" w:rsidRPr="00795B4F" w:rsidRDefault="008903D7" w:rsidP="00DD399E">
            <w:pPr>
              <w:rPr>
                <w:rFonts w:eastAsiaTheme="minorEastAsia"/>
                <w:color w:val="000000" w:themeColor="text1"/>
                <w:sz w:val="26"/>
                <w:szCs w:val="26"/>
              </w:rPr>
            </w:pPr>
            <w:r>
              <w:rPr>
                <w:rFonts w:eastAsia="DFKai-SB" w:hAnsi="DFKai-SB" w:cs="Calibri"/>
                <w:szCs w:val="24"/>
              </w:rPr>
              <w:t>04-</w:t>
            </w:r>
            <w:r w:rsidR="004E6B05">
              <w:rPr>
                <w:rFonts w:eastAsia="DFKai-SB" w:hAnsi="DFKai-SB" w:cs="Calibri"/>
                <w:szCs w:val="24"/>
              </w:rPr>
              <w:t>8</w:t>
            </w:r>
          </w:p>
        </w:tc>
        <w:tc>
          <w:tcPr>
            <w:tcW w:w="6095" w:type="dxa"/>
          </w:tcPr>
          <w:p w14:paraId="4E5AC5BF" w14:textId="34391026" w:rsidR="008903D7" w:rsidRPr="005B0799" w:rsidRDefault="008903D7" w:rsidP="004E6B05">
            <w:r>
              <w:t xml:space="preserve">Edgar Allan Poe (short stories) </w:t>
            </w:r>
          </w:p>
        </w:tc>
      </w:tr>
      <w:tr w:rsidR="008903D7" w:rsidRPr="002C3136" w14:paraId="04D4EE97" w14:textId="77777777" w:rsidTr="00F42F4E">
        <w:tc>
          <w:tcPr>
            <w:tcW w:w="1101" w:type="dxa"/>
          </w:tcPr>
          <w:p w14:paraId="2716CA9F" w14:textId="77777777" w:rsidR="008903D7" w:rsidRPr="002C3136" w:rsidRDefault="008903D7" w:rsidP="00F42F4E">
            <w:pPr>
              <w:spacing w:line="0" w:lineRule="atLeast"/>
              <w:rPr>
                <w:rFonts w:eastAsia="DFKai-SB" w:hAnsi="DFKai-SB" w:cs="Calibri"/>
                <w:szCs w:val="24"/>
              </w:rPr>
            </w:pPr>
            <w:r>
              <w:rPr>
                <w:rFonts w:eastAsia="DFKai-SB" w:hAnsi="DFKai-SB" w:cs="Calibri"/>
                <w:szCs w:val="24"/>
              </w:rPr>
              <w:t>Week 08</w:t>
            </w:r>
          </w:p>
        </w:tc>
        <w:tc>
          <w:tcPr>
            <w:tcW w:w="1134" w:type="dxa"/>
          </w:tcPr>
          <w:p w14:paraId="3067F454" w14:textId="000B2BE8" w:rsidR="008903D7" w:rsidRPr="00795B4F" w:rsidRDefault="008903D7" w:rsidP="00DD399E">
            <w:pPr>
              <w:rPr>
                <w:rFonts w:eastAsiaTheme="minorEastAsia"/>
                <w:color w:val="000000" w:themeColor="text1"/>
                <w:sz w:val="26"/>
                <w:szCs w:val="26"/>
              </w:rPr>
            </w:pPr>
            <w:r>
              <w:rPr>
                <w:rFonts w:eastAsia="DFKai-SB" w:hAnsi="DFKai-SB" w:cs="Calibri"/>
                <w:szCs w:val="24"/>
              </w:rPr>
              <w:t>04-1</w:t>
            </w:r>
            <w:r w:rsidR="004E6B05">
              <w:rPr>
                <w:rFonts w:eastAsia="DFKai-SB" w:hAnsi="DFKai-SB" w:cs="Calibri"/>
                <w:szCs w:val="24"/>
              </w:rPr>
              <w:t>5</w:t>
            </w:r>
          </w:p>
        </w:tc>
        <w:tc>
          <w:tcPr>
            <w:tcW w:w="6095" w:type="dxa"/>
          </w:tcPr>
          <w:p w14:paraId="1F1507B2" w14:textId="3FBD81AC" w:rsidR="008903D7" w:rsidRPr="00B64BDF" w:rsidRDefault="008903D7" w:rsidP="005B0799">
            <w:pPr>
              <w:rPr>
                <w:i/>
              </w:rPr>
            </w:pPr>
            <w:r>
              <w:t xml:space="preserve">Fyodor Dostoyevsky – </w:t>
            </w:r>
            <w:r>
              <w:rPr>
                <w:i/>
              </w:rPr>
              <w:t>Notes from Underground</w:t>
            </w:r>
            <w:r w:rsidR="004E6B05">
              <w:rPr>
                <w:i/>
              </w:rPr>
              <w:t xml:space="preserve"> </w:t>
            </w:r>
            <w:r w:rsidR="004E6B05">
              <w:t xml:space="preserve">- </w:t>
            </w:r>
            <w:r w:rsidR="004E6B05">
              <w:rPr>
                <w:rFonts w:eastAsia="DFKai-SB" w:hAnsi="DFKai-SB" w:cs="Calibri"/>
                <w:szCs w:val="24"/>
              </w:rPr>
              <w:t xml:space="preserve">20 minute </w:t>
            </w:r>
            <w:r w:rsidR="004E6B05">
              <w:rPr>
                <w:rFonts w:eastAsia="DFKai-SB" w:hAnsi="DFKai-SB" w:cs="Calibri"/>
                <w:szCs w:val="24"/>
              </w:rPr>
              <w:lastRenderedPageBreak/>
              <w:t>quiz</w:t>
            </w:r>
          </w:p>
        </w:tc>
      </w:tr>
      <w:tr w:rsidR="008903D7" w:rsidRPr="002C3136" w14:paraId="442D55EF" w14:textId="77777777" w:rsidTr="00F42F4E">
        <w:tc>
          <w:tcPr>
            <w:tcW w:w="1101" w:type="dxa"/>
          </w:tcPr>
          <w:p w14:paraId="77D1CFCC" w14:textId="77777777" w:rsidR="008903D7" w:rsidRPr="002C3136" w:rsidRDefault="008903D7" w:rsidP="00F42F4E">
            <w:pPr>
              <w:spacing w:line="0" w:lineRule="atLeast"/>
              <w:rPr>
                <w:rFonts w:eastAsia="DFKai-SB" w:hAnsi="DFKai-SB" w:cs="Calibri"/>
                <w:szCs w:val="24"/>
              </w:rPr>
            </w:pPr>
            <w:r>
              <w:rPr>
                <w:rFonts w:eastAsia="DFKai-SB" w:hAnsi="DFKai-SB" w:cs="Calibri" w:hint="eastAsia"/>
                <w:szCs w:val="24"/>
              </w:rPr>
              <w:lastRenderedPageBreak/>
              <w:t>Week 09</w:t>
            </w:r>
          </w:p>
        </w:tc>
        <w:tc>
          <w:tcPr>
            <w:tcW w:w="1134" w:type="dxa"/>
          </w:tcPr>
          <w:p w14:paraId="471DC71C" w14:textId="60CFE217" w:rsidR="008903D7" w:rsidRPr="00795B4F" w:rsidRDefault="008903D7" w:rsidP="00DD399E">
            <w:pPr>
              <w:rPr>
                <w:rFonts w:eastAsiaTheme="minorEastAsia"/>
                <w:color w:val="000000" w:themeColor="text1"/>
                <w:sz w:val="26"/>
                <w:szCs w:val="26"/>
              </w:rPr>
            </w:pPr>
            <w:r>
              <w:rPr>
                <w:rFonts w:eastAsia="DFKai-SB" w:hAnsi="DFKai-SB" w:cs="Calibri"/>
                <w:szCs w:val="24"/>
              </w:rPr>
              <w:t>04-2</w:t>
            </w:r>
            <w:r w:rsidR="004E6B05">
              <w:rPr>
                <w:rFonts w:eastAsia="DFKai-SB" w:hAnsi="DFKai-SB" w:cs="Calibri"/>
                <w:szCs w:val="24"/>
              </w:rPr>
              <w:t>2</w:t>
            </w:r>
          </w:p>
        </w:tc>
        <w:tc>
          <w:tcPr>
            <w:tcW w:w="6095" w:type="dxa"/>
          </w:tcPr>
          <w:p w14:paraId="5C6C5CB4" w14:textId="232F1F17" w:rsidR="008903D7" w:rsidRPr="005B0799" w:rsidRDefault="008903D7" w:rsidP="005B0799">
            <w:r>
              <w:t>Charles Baudelaire (poetry)</w:t>
            </w:r>
          </w:p>
        </w:tc>
      </w:tr>
      <w:tr w:rsidR="008903D7" w:rsidRPr="002C3136" w14:paraId="5BD20347" w14:textId="77777777" w:rsidTr="00F42F4E">
        <w:tc>
          <w:tcPr>
            <w:tcW w:w="1101" w:type="dxa"/>
          </w:tcPr>
          <w:p w14:paraId="1A4684EC"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10</w:t>
            </w:r>
          </w:p>
        </w:tc>
        <w:tc>
          <w:tcPr>
            <w:tcW w:w="1134" w:type="dxa"/>
          </w:tcPr>
          <w:p w14:paraId="1E661612" w14:textId="6D4E6D09" w:rsidR="008903D7" w:rsidRPr="00795B4F" w:rsidRDefault="008903D7" w:rsidP="00DD399E">
            <w:pPr>
              <w:rPr>
                <w:rFonts w:eastAsiaTheme="minorEastAsia"/>
                <w:color w:val="000000" w:themeColor="text1"/>
                <w:sz w:val="26"/>
                <w:szCs w:val="26"/>
              </w:rPr>
            </w:pPr>
            <w:r>
              <w:rPr>
                <w:rFonts w:eastAsia="DFKai-SB" w:hAnsi="DFKai-SB" w:cs="Calibri"/>
                <w:szCs w:val="24"/>
              </w:rPr>
              <w:t>04-</w:t>
            </w:r>
            <w:r w:rsidR="004E6B05">
              <w:rPr>
                <w:rFonts w:eastAsia="DFKai-SB" w:hAnsi="DFKai-SB" w:cs="Calibri"/>
                <w:szCs w:val="24"/>
              </w:rPr>
              <w:t>29</w:t>
            </w:r>
          </w:p>
        </w:tc>
        <w:tc>
          <w:tcPr>
            <w:tcW w:w="6095" w:type="dxa"/>
          </w:tcPr>
          <w:p w14:paraId="62F493AB" w14:textId="33749362" w:rsidR="008903D7" w:rsidRPr="002C3136" w:rsidRDefault="004E6B05" w:rsidP="00A766CB">
            <w:pPr>
              <w:rPr>
                <w:rFonts w:eastAsia="DFKai-SB" w:hAnsi="DFKai-SB" w:cs="Calibri"/>
                <w:szCs w:val="24"/>
              </w:rPr>
            </w:pPr>
            <w:r>
              <w:rPr>
                <w:rFonts w:eastAsia="DFKai-SB" w:hAnsi="DFKai-SB" w:cs="Calibri"/>
                <w:b/>
                <w:szCs w:val="24"/>
              </w:rPr>
              <w:t>Presentation W</w:t>
            </w:r>
            <w:r w:rsidRPr="00B64BDF">
              <w:rPr>
                <w:rFonts w:eastAsia="DFKai-SB" w:hAnsi="DFKai-SB" w:cs="Calibri"/>
                <w:b/>
                <w:szCs w:val="24"/>
              </w:rPr>
              <w:t>orkshop</w:t>
            </w:r>
          </w:p>
        </w:tc>
      </w:tr>
      <w:tr w:rsidR="008903D7" w:rsidRPr="002C3136" w14:paraId="0DB1408A" w14:textId="77777777" w:rsidTr="00F42F4E">
        <w:tc>
          <w:tcPr>
            <w:tcW w:w="1101" w:type="dxa"/>
          </w:tcPr>
          <w:p w14:paraId="22D493CF"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11</w:t>
            </w:r>
          </w:p>
        </w:tc>
        <w:tc>
          <w:tcPr>
            <w:tcW w:w="1134" w:type="dxa"/>
          </w:tcPr>
          <w:p w14:paraId="50373DF2" w14:textId="1D165804" w:rsidR="008903D7" w:rsidRPr="00795B4F" w:rsidRDefault="008903D7" w:rsidP="00DD399E">
            <w:pPr>
              <w:rPr>
                <w:rFonts w:eastAsiaTheme="minorEastAsia"/>
                <w:color w:val="000000" w:themeColor="text1"/>
                <w:sz w:val="26"/>
                <w:szCs w:val="26"/>
              </w:rPr>
            </w:pPr>
            <w:r>
              <w:rPr>
                <w:rFonts w:eastAsia="DFKai-SB" w:hAnsi="DFKai-SB" w:cs="Calibri"/>
                <w:szCs w:val="24"/>
              </w:rPr>
              <w:t>05-</w:t>
            </w:r>
            <w:r w:rsidR="004E6B05">
              <w:rPr>
                <w:rFonts w:eastAsia="DFKai-SB" w:hAnsi="DFKai-SB" w:cs="Calibri"/>
                <w:szCs w:val="24"/>
              </w:rPr>
              <w:t>6</w:t>
            </w:r>
          </w:p>
        </w:tc>
        <w:tc>
          <w:tcPr>
            <w:tcW w:w="6095" w:type="dxa"/>
          </w:tcPr>
          <w:p w14:paraId="72504D45" w14:textId="534E84BF" w:rsidR="008903D7" w:rsidRPr="005B0799" w:rsidRDefault="008903D7" w:rsidP="005B0799">
            <w:r>
              <w:t>Jorge Luis Borges “Garden of Forking Paths”</w:t>
            </w:r>
          </w:p>
        </w:tc>
      </w:tr>
      <w:tr w:rsidR="008903D7" w:rsidRPr="002C3136" w14:paraId="5BDE3EBE" w14:textId="77777777" w:rsidTr="00F42F4E">
        <w:tc>
          <w:tcPr>
            <w:tcW w:w="1101" w:type="dxa"/>
          </w:tcPr>
          <w:p w14:paraId="640593F8"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12</w:t>
            </w:r>
          </w:p>
        </w:tc>
        <w:tc>
          <w:tcPr>
            <w:tcW w:w="1134" w:type="dxa"/>
          </w:tcPr>
          <w:p w14:paraId="450A86E2" w14:textId="685F92A5" w:rsidR="008903D7" w:rsidRPr="00795B4F" w:rsidRDefault="008903D7" w:rsidP="00DD399E">
            <w:pPr>
              <w:rPr>
                <w:rFonts w:eastAsiaTheme="minorEastAsia"/>
                <w:color w:val="000000" w:themeColor="text1"/>
                <w:sz w:val="26"/>
                <w:szCs w:val="26"/>
              </w:rPr>
            </w:pPr>
            <w:r>
              <w:rPr>
                <w:rFonts w:eastAsia="DFKai-SB" w:hAnsi="DFKai-SB" w:cs="Calibri"/>
                <w:szCs w:val="24"/>
              </w:rPr>
              <w:t>05-1</w:t>
            </w:r>
            <w:r w:rsidR="004E6B05">
              <w:rPr>
                <w:rFonts w:eastAsia="DFKai-SB" w:hAnsi="DFKai-SB" w:cs="Calibri"/>
                <w:szCs w:val="24"/>
              </w:rPr>
              <w:t>3</w:t>
            </w:r>
          </w:p>
        </w:tc>
        <w:tc>
          <w:tcPr>
            <w:tcW w:w="6095" w:type="dxa"/>
          </w:tcPr>
          <w:p w14:paraId="3FE55442" w14:textId="130D4CB2" w:rsidR="008903D7" w:rsidRPr="00B64BDF" w:rsidRDefault="008903D7" w:rsidP="00B64BDF">
            <w:pPr>
              <w:spacing w:line="0" w:lineRule="atLeast"/>
              <w:rPr>
                <w:rFonts w:eastAsia="DFKai-SB" w:hAnsi="DFKai-SB" w:cs="Calibri"/>
                <w:b/>
                <w:szCs w:val="24"/>
              </w:rPr>
            </w:pPr>
            <w:r w:rsidRPr="00B64BDF">
              <w:rPr>
                <w:rFonts w:eastAsia="DFKai-SB" w:hAnsi="DFKai-SB" w:cs="Calibri"/>
                <w:b/>
                <w:szCs w:val="24"/>
              </w:rPr>
              <w:t xml:space="preserve">Writing About Literature Workshop </w:t>
            </w:r>
          </w:p>
        </w:tc>
      </w:tr>
      <w:tr w:rsidR="008903D7" w:rsidRPr="002C3136" w14:paraId="3820A333" w14:textId="77777777" w:rsidTr="00F42F4E">
        <w:tc>
          <w:tcPr>
            <w:tcW w:w="1101" w:type="dxa"/>
          </w:tcPr>
          <w:p w14:paraId="7819E5E6"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13</w:t>
            </w:r>
          </w:p>
        </w:tc>
        <w:tc>
          <w:tcPr>
            <w:tcW w:w="1134" w:type="dxa"/>
          </w:tcPr>
          <w:p w14:paraId="14959175" w14:textId="7E56B238" w:rsidR="008903D7" w:rsidRPr="00795B4F" w:rsidRDefault="008903D7" w:rsidP="00DD399E">
            <w:pPr>
              <w:rPr>
                <w:rFonts w:eastAsiaTheme="minorEastAsia"/>
                <w:color w:val="000000" w:themeColor="text1"/>
                <w:sz w:val="26"/>
                <w:szCs w:val="26"/>
              </w:rPr>
            </w:pPr>
            <w:r>
              <w:rPr>
                <w:rFonts w:eastAsia="DFKai-SB" w:hAnsi="DFKai-SB" w:cs="Calibri"/>
                <w:szCs w:val="24"/>
              </w:rPr>
              <w:t>05-2</w:t>
            </w:r>
            <w:r w:rsidR="004E6B05">
              <w:rPr>
                <w:rFonts w:eastAsia="DFKai-SB" w:hAnsi="DFKai-SB" w:cs="Calibri"/>
                <w:szCs w:val="24"/>
              </w:rPr>
              <w:t>0</w:t>
            </w:r>
          </w:p>
        </w:tc>
        <w:tc>
          <w:tcPr>
            <w:tcW w:w="6095" w:type="dxa"/>
          </w:tcPr>
          <w:p w14:paraId="48F9F45E" w14:textId="1D2775D8" w:rsidR="008903D7" w:rsidRPr="002C3136" w:rsidRDefault="008903D7" w:rsidP="005D3D65">
            <w:pPr>
              <w:spacing w:line="0" w:lineRule="atLeast"/>
              <w:rPr>
                <w:rFonts w:eastAsia="DFKai-SB" w:hAnsi="DFKai-SB" w:cs="Calibri"/>
                <w:szCs w:val="24"/>
              </w:rPr>
            </w:pPr>
            <w:r>
              <w:rPr>
                <w:rFonts w:eastAsia="DFKai-SB" w:hAnsi="DFKai-SB" w:cs="Calibri"/>
                <w:szCs w:val="24"/>
              </w:rPr>
              <w:t>Presentations</w:t>
            </w:r>
          </w:p>
        </w:tc>
      </w:tr>
      <w:tr w:rsidR="008903D7" w:rsidRPr="002C3136" w14:paraId="0622B329" w14:textId="77777777" w:rsidTr="00F42F4E">
        <w:tc>
          <w:tcPr>
            <w:tcW w:w="1101" w:type="dxa"/>
          </w:tcPr>
          <w:p w14:paraId="5721A854"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14</w:t>
            </w:r>
          </w:p>
        </w:tc>
        <w:tc>
          <w:tcPr>
            <w:tcW w:w="1134" w:type="dxa"/>
          </w:tcPr>
          <w:p w14:paraId="41437F53" w14:textId="1D49C47E" w:rsidR="008903D7" w:rsidRPr="00795B4F" w:rsidRDefault="008903D7" w:rsidP="00DD399E">
            <w:pPr>
              <w:rPr>
                <w:rFonts w:eastAsiaTheme="minorEastAsia"/>
                <w:color w:val="000000" w:themeColor="text1"/>
                <w:sz w:val="26"/>
                <w:szCs w:val="26"/>
              </w:rPr>
            </w:pPr>
            <w:r>
              <w:rPr>
                <w:rFonts w:eastAsia="DFKai-SB" w:hAnsi="DFKai-SB" w:cs="Calibri"/>
                <w:szCs w:val="24"/>
              </w:rPr>
              <w:t>05-2</w:t>
            </w:r>
            <w:r w:rsidR="004E6B05">
              <w:rPr>
                <w:rFonts w:eastAsia="DFKai-SB" w:hAnsi="DFKai-SB" w:cs="Calibri"/>
                <w:szCs w:val="24"/>
              </w:rPr>
              <w:t>7</w:t>
            </w:r>
          </w:p>
        </w:tc>
        <w:tc>
          <w:tcPr>
            <w:tcW w:w="6095" w:type="dxa"/>
          </w:tcPr>
          <w:p w14:paraId="557860B4" w14:textId="49D99203" w:rsidR="008903D7" w:rsidRPr="00B64BDF" w:rsidRDefault="008903D7" w:rsidP="00FF3E3B">
            <w:pPr>
              <w:rPr>
                <w:i/>
              </w:rPr>
            </w:pPr>
            <w:r>
              <w:t xml:space="preserve">Samuel Beckett - </w:t>
            </w:r>
            <w:r>
              <w:rPr>
                <w:i/>
              </w:rPr>
              <w:t>Endgame</w:t>
            </w:r>
          </w:p>
        </w:tc>
      </w:tr>
      <w:tr w:rsidR="008903D7" w:rsidRPr="002C3136" w14:paraId="1F048780" w14:textId="77777777" w:rsidTr="00F42F4E">
        <w:tc>
          <w:tcPr>
            <w:tcW w:w="1101" w:type="dxa"/>
          </w:tcPr>
          <w:p w14:paraId="7C3FD03B"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15</w:t>
            </w:r>
          </w:p>
        </w:tc>
        <w:tc>
          <w:tcPr>
            <w:tcW w:w="1134" w:type="dxa"/>
          </w:tcPr>
          <w:p w14:paraId="37246B4F" w14:textId="581B3919" w:rsidR="008903D7" w:rsidRPr="00795B4F" w:rsidRDefault="008903D7" w:rsidP="00DD399E">
            <w:pPr>
              <w:rPr>
                <w:rFonts w:eastAsiaTheme="minorEastAsia"/>
                <w:color w:val="000000" w:themeColor="text1"/>
                <w:sz w:val="26"/>
                <w:szCs w:val="26"/>
              </w:rPr>
            </w:pPr>
            <w:r>
              <w:rPr>
                <w:rFonts w:eastAsia="DFKai-SB" w:hAnsi="DFKai-SB" w:cs="Calibri"/>
                <w:szCs w:val="24"/>
              </w:rPr>
              <w:t>06-</w:t>
            </w:r>
            <w:r w:rsidR="004E6B05">
              <w:rPr>
                <w:rFonts w:eastAsia="DFKai-SB" w:hAnsi="DFKai-SB" w:cs="Calibri"/>
                <w:szCs w:val="24"/>
              </w:rPr>
              <w:t>3</w:t>
            </w:r>
          </w:p>
        </w:tc>
        <w:tc>
          <w:tcPr>
            <w:tcW w:w="6095" w:type="dxa"/>
          </w:tcPr>
          <w:p w14:paraId="0B35838E" w14:textId="4A45E593" w:rsidR="008903D7" w:rsidRPr="005B0799" w:rsidRDefault="008903D7" w:rsidP="005B0799">
            <w:r>
              <w:t xml:space="preserve">Marguerite </w:t>
            </w:r>
            <w:proofErr w:type="spellStart"/>
            <w:r>
              <w:t>Duras</w:t>
            </w:r>
            <w:proofErr w:type="spellEnd"/>
            <w:r>
              <w:t xml:space="preserve"> – 20 minute quiz</w:t>
            </w:r>
          </w:p>
        </w:tc>
      </w:tr>
      <w:tr w:rsidR="008903D7" w:rsidRPr="002C3136" w14:paraId="6D3D5EBB" w14:textId="77777777" w:rsidTr="00F42F4E">
        <w:tc>
          <w:tcPr>
            <w:tcW w:w="1101" w:type="dxa"/>
          </w:tcPr>
          <w:p w14:paraId="0BCEF3B9"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16</w:t>
            </w:r>
          </w:p>
        </w:tc>
        <w:tc>
          <w:tcPr>
            <w:tcW w:w="1134" w:type="dxa"/>
          </w:tcPr>
          <w:p w14:paraId="1D68B8DB" w14:textId="38389A7F" w:rsidR="008903D7" w:rsidRPr="00795B4F" w:rsidRDefault="008903D7" w:rsidP="00DD399E">
            <w:pPr>
              <w:rPr>
                <w:rFonts w:eastAsiaTheme="minorEastAsia"/>
                <w:color w:val="000000" w:themeColor="text1"/>
                <w:sz w:val="26"/>
                <w:szCs w:val="26"/>
              </w:rPr>
            </w:pPr>
            <w:r>
              <w:rPr>
                <w:rFonts w:eastAsia="DFKai-SB" w:hAnsi="DFKai-SB" w:cs="Calibri"/>
                <w:szCs w:val="24"/>
              </w:rPr>
              <w:t>06-1</w:t>
            </w:r>
            <w:r w:rsidR="004E6B05">
              <w:rPr>
                <w:rFonts w:eastAsia="DFKai-SB" w:hAnsi="DFKai-SB" w:cs="Calibri"/>
                <w:szCs w:val="24"/>
              </w:rPr>
              <w:t>0</w:t>
            </w:r>
          </w:p>
        </w:tc>
        <w:tc>
          <w:tcPr>
            <w:tcW w:w="6095" w:type="dxa"/>
          </w:tcPr>
          <w:p w14:paraId="55886952" w14:textId="0F3B492A" w:rsidR="008903D7" w:rsidRPr="00B64BDF" w:rsidRDefault="008903D7" w:rsidP="005D3D65">
            <w:pPr>
              <w:spacing w:line="0" w:lineRule="atLeast"/>
              <w:rPr>
                <w:rFonts w:eastAsia="DFKai-SB" w:hAnsi="DFKai-SB" w:cs="Calibri"/>
                <w:i/>
                <w:szCs w:val="24"/>
              </w:rPr>
            </w:pPr>
            <w:r>
              <w:t xml:space="preserve">Chinua Achebe – </w:t>
            </w:r>
            <w:r>
              <w:rPr>
                <w:i/>
              </w:rPr>
              <w:t>Things Fall Apart</w:t>
            </w:r>
          </w:p>
        </w:tc>
      </w:tr>
      <w:tr w:rsidR="008903D7" w:rsidRPr="002C3136" w14:paraId="05D3F8E3" w14:textId="77777777" w:rsidTr="00F42F4E">
        <w:tc>
          <w:tcPr>
            <w:tcW w:w="1101" w:type="dxa"/>
          </w:tcPr>
          <w:p w14:paraId="66681402"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17</w:t>
            </w:r>
          </w:p>
        </w:tc>
        <w:tc>
          <w:tcPr>
            <w:tcW w:w="1134" w:type="dxa"/>
          </w:tcPr>
          <w:p w14:paraId="41D4761B" w14:textId="04785932" w:rsidR="008903D7" w:rsidRPr="00795B4F" w:rsidRDefault="008903D7" w:rsidP="00DD399E">
            <w:pPr>
              <w:rPr>
                <w:rFonts w:eastAsiaTheme="minorEastAsia"/>
                <w:color w:val="000000" w:themeColor="text1"/>
                <w:sz w:val="26"/>
                <w:szCs w:val="26"/>
              </w:rPr>
            </w:pPr>
            <w:r>
              <w:rPr>
                <w:rFonts w:eastAsia="DFKai-SB" w:hAnsi="DFKai-SB" w:cs="Calibri"/>
                <w:szCs w:val="24"/>
              </w:rPr>
              <w:t>06-1</w:t>
            </w:r>
            <w:r w:rsidR="004E6B05">
              <w:rPr>
                <w:rFonts w:eastAsia="DFKai-SB" w:hAnsi="DFKai-SB" w:cs="Calibri"/>
                <w:szCs w:val="24"/>
              </w:rPr>
              <w:t>4</w:t>
            </w:r>
          </w:p>
        </w:tc>
        <w:tc>
          <w:tcPr>
            <w:tcW w:w="6095" w:type="dxa"/>
          </w:tcPr>
          <w:p w14:paraId="0EC3BA6F" w14:textId="77777777" w:rsidR="008903D7" w:rsidRPr="002C3136" w:rsidRDefault="008903D7" w:rsidP="005D3D65">
            <w:pPr>
              <w:spacing w:line="0" w:lineRule="atLeast"/>
              <w:rPr>
                <w:rFonts w:eastAsia="DFKai-SB" w:hAnsi="DFKai-SB" w:cs="Calibri"/>
                <w:szCs w:val="24"/>
              </w:rPr>
            </w:pPr>
            <w:r>
              <w:rPr>
                <w:rFonts w:eastAsia="DFKai-SB" w:hAnsi="DFKai-SB" w:cs="Calibri"/>
                <w:szCs w:val="24"/>
              </w:rPr>
              <w:t>Final Exam</w:t>
            </w:r>
          </w:p>
        </w:tc>
      </w:tr>
      <w:tr w:rsidR="008903D7" w:rsidRPr="002C3136" w14:paraId="23F7D832" w14:textId="77777777" w:rsidTr="00F42F4E">
        <w:tc>
          <w:tcPr>
            <w:tcW w:w="1101" w:type="dxa"/>
          </w:tcPr>
          <w:p w14:paraId="2FFFD7A9" w14:textId="77777777" w:rsidR="008903D7" w:rsidRPr="002C3136" w:rsidRDefault="008903D7" w:rsidP="00F42F4E">
            <w:pPr>
              <w:spacing w:line="0" w:lineRule="atLeast"/>
              <w:rPr>
                <w:rFonts w:eastAsia="DFKai-SB" w:hAnsi="DFKai-SB" w:cs="Calibri"/>
                <w:szCs w:val="24"/>
              </w:rPr>
            </w:pPr>
            <w:r w:rsidRPr="002C3136">
              <w:rPr>
                <w:rFonts w:eastAsia="DFKai-SB" w:hAnsi="DFKai-SB" w:cs="Calibri" w:hint="eastAsia"/>
                <w:szCs w:val="24"/>
              </w:rPr>
              <w:t>Week 18</w:t>
            </w:r>
          </w:p>
        </w:tc>
        <w:tc>
          <w:tcPr>
            <w:tcW w:w="1134" w:type="dxa"/>
          </w:tcPr>
          <w:p w14:paraId="050134E8" w14:textId="3E1C6B1C" w:rsidR="008903D7" w:rsidRPr="00795B4F" w:rsidRDefault="008903D7" w:rsidP="00DD399E">
            <w:pPr>
              <w:rPr>
                <w:rFonts w:eastAsiaTheme="minorEastAsia"/>
                <w:color w:val="000000" w:themeColor="text1"/>
                <w:sz w:val="26"/>
                <w:szCs w:val="26"/>
              </w:rPr>
            </w:pPr>
          </w:p>
        </w:tc>
        <w:tc>
          <w:tcPr>
            <w:tcW w:w="6095" w:type="dxa"/>
          </w:tcPr>
          <w:p w14:paraId="1A5758D6" w14:textId="77777777" w:rsidR="008903D7" w:rsidRPr="002C3136" w:rsidRDefault="008903D7" w:rsidP="005D3D65">
            <w:pPr>
              <w:spacing w:line="0" w:lineRule="atLeast"/>
              <w:rPr>
                <w:rFonts w:eastAsia="DFKai-SB" w:hAnsi="DFKai-SB" w:cs="Calibri"/>
                <w:szCs w:val="24"/>
              </w:rPr>
            </w:pPr>
          </w:p>
        </w:tc>
      </w:tr>
    </w:tbl>
    <w:p w14:paraId="762DB075" w14:textId="77777777" w:rsidR="00F978F1" w:rsidRDefault="00F978F1" w:rsidP="00501DC3">
      <w:pPr>
        <w:spacing w:before="180" w:after="180" w:line="240" w:lineRule="exact"/>
        <w:ind w:right="482"/>
        <w:rPr>
          <w:rFonts w:eastAsia="DFKai-SB" w:cs="Calibri"/>
          <w:b/>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62"/>
      </w:tblGrid>
      <w:tr w:rsidR="00F77987" w:rsidRPr="002C3136" w14:paraId="4E5076C4" w14:textId="77777777" w:rsidTr="002C3136">
        <w:tc>
          <w:tcPr>
            <w:tcW w:w="8362" w:type="dxa"/>
          </w:tcPr>
          <w:p w14:paraId="51D75E7B" w14:textId="77777777" w:rsidR="00F77987" w:rsidRPr="002C3136" w:rsidRDefault="00F77987" w:rsidP="002C3136">
            <w:pPr>
              <w:spacing w:line="0" w:lineRule="atLeast"/>
              <w:rPr>
                <w:rFonts w:eastAsia="DFKai-SB" w:cs="Calibri"/>
                <w:b/>
                <w:szCs w:val="24"/>
              </w:rPr>
            </w:pPr>
            <w:r w:rsidRPr="002C3136">
              <w:rPr>
                <w:rFonts w:eastAsia="DFKai-SB" w:cs="Calibri"/>
                <w:b/>
              </w:rPr>
              <w:t>與</w:t>
            </w:r>
            <w:r w:rsidRPr="002C3136">
              <w:rPr>
                <w:rFonts w:eastAsia="DFKai-SB" w:hAnsi="DFKai-SB" w:cs="Calibri"/>
                <w:b/>
              </w:rPr>
              <w:t>教育部職能診斷</w:t>
            </w:r>
            <w:r w:rsidRPr="002C3136">
              <w:rPr>
                <w:rFonts w:eastAsia="DFKai-SB" w:cs="Calibri"/>
                <w:b/>
              </w:rPr>
              <w:t>UCAN</w:t>
            </w:r>
            <w:r w:rsidRPr="002C3136">
              <w:rPr>
                <w:rFonts w:eastAsia="DFKai-SB" w:cs="Calibri"/>
                <w:b/>
              </w:rPr>
              <w:t>的關聯</w:t>
            </w:r>
            <w:r w:rsidR="004F3779" w:rsidRPr="002C3136">
              <w:rPr>
                <w:rFonts w:eastAsia="DFKai-SB" w:cs="Calibri"/>
                <w:b/>
              </w:rPr>
              <w:t>Rel</w:t>
            </w:r>
            <w:r w:rsidR="004F3779" w:rsidRPr="002C3136">
              <w:rPr>
                <w:rFonts w:eastAsia="DFKai-SB" w:cs="Calibri" w:hint="eastAsia"/>
                <w:b/>
              </w:rPr>
              <w:t xml:space="preserve">evance </w:t>
            </w:r>
            <w:r w:rsidR="004F3779" w:rsidRPr="002C3136">
              <w:rPr>
                <w:rFonts w:eastAsia="DFKai-SB" w:cs="Calibri"/>
                <w:b/>
              </w:rPr>
              <w:t>to UCAN</w:t>
            </w:r>
            <w:r w:rsidR="004F3779" w:rsidRPr="002C3136">
              <w:rPr>
                <w:rFonts w:eastAsia="DFKai-SB" w:cs="Calibri" w:hint="eastAsia"/>
                <w:b/>
              </w:rPr>
              <w:t xml:space="preserve"> of MOE</w:t>
            </w:r>
          </w:p>
        </w:tc>
      </w:tr>
      <w:tr w:rsidR="00F77987" w:rsidRPr="002C3136" w14:paraId="2ACFC20F" w14:textId="77777777" w:rsidTr="002C3136">
        <w:tc>
          <w:tcPr>
            <w:tcW w:w="8362" w:type="dxa"/>
          </w:tcPr>
          <w:p w14:paraId="7FE90E1F" w14:textId="77777777" w:rsidR="00F77987" w:rsidRPr="002C3136" w:rsidRDefault="004F3779" w:rsidP="00D46D15">
            <w:pPr>
              <w:rPr>
                <w:rFonts w:ascii="DFKai-SB" w:eastAsia="DFKai-SB" w:hAnsi="DFKai-SB"/>
              </w:rPr>
            </w:pPr>
            <w:r w:rsidRPr="002C3136">
              <w:rPr>
                <w:rFonts w:ascii="DFKai-SB" w:eastAsia="DFKai-SB" w:hAnsi="DFKai-SB" w:hint="eastAsia"/>
              </w:rPr>
              <w:t xml:space="preserve">□ </w:t>
            </w:r>
            <w:r w:rsidR="00F77987" w:rsidRPr="002C3136">
              <w:rPr>
                <w:rFonts w:ascii="DFKai-SB" w:eastAsia="DFKai-SB" w:hAnsi="DFKai-SB" w:hint="eastAsia"/>
              </w:rPr>
              <w:t>建築營造</w:t>
            </w:r>
            <w:r w:rsidR="002C3687" w:rsidRPr="002C3136">
              <w:rPr>
                <w:rFonts w:ascii="DFKai-SB" w:eastAsia="DFKai-SB" w:hAnsi="DFKai-SB" w:hint="eastAsia"/>
              </w:rPr>
              <w:t xml:space="preserve"> </w:t>
            </w:r>
            <w:r w:rsidR="00F77987" w:rsidRPr="002C3136">
              <w:rPr>
                <w:rFonts w:ascii="DFKai-SB" w:eastAsia="DFKai-SB" w:hAnsi="DFKai-SB" w:hint="eastAsia"/>
              </w:rPr>
              <w:t>□</w:t>
            </w:r>
            <w:r w:rsidR="002C3687" w:rsidRPr="002C3136">
              <w:rPr>
                <w:rFonts w:ascii="DFKai-SB" w:eastAsia="DFKai-SB" w:hAnsi="DFKai-SB" w:hint="eastAsia"/>
              </w:rPr>
              <w:t xml:space="preserve"> 製造 </w:t>
            </w:r>
            <w:r w:rsidR="00F77987" w:rsidRPr="002C3136">
              <w:rPr>
                <w:rFonts w:ascii="DFKai-SB" w:eastAsia="DFKai-SB" w:hAnsi="DFKai-SB" w:hint="eastAsia"/>
              </w:rPr>
              <w:t>□</w:t>
            </w:r>
            <w:r w:rsidR="002C3687" w:rsidRPr="002C3136">
              <w:rPr>
                <w:rFonts w:ascii="DFKai-SB" w:eastAsia="DFKai-SB" w:hAnsi="DFKai-SB" w:hint="eastAsia"/>
              </w:rPr>
              <w:t xml:space="preserve"> 科學、技術、工程、數學 </w:t>
            </w:r>
            <w:r w:rsidR="00F77987" w:rsidRPr="002C3136">
              <w:rPr>
                <w:rFonts w:ascii="DFKai-SB" w:eastAsia="DFKai-SB" w:hAnsi="DFKai-SB" w:hint="eastAsia"/>
              </w:rPr>
              <w:t>□</w:t>
            </w:r>
            <w:r w:rsidR="002C3687" w:rsidRPr="002C3136">
              <w:rPr>
                <w:rFonts w:ascii="DFKai-SB" w:eastAsia="DFKai-SB" w:hAnsi="DFKai-SB" w:hint="eastAsia"/>
              </w:rPr>
              <w:t xml:space="preserve"> 物流運輸 </w:t>
            </w:r>
            <w:r w:rsidR="00F77987" w:rsidRPr="002C3136">
              <w:rPr>
                <w:rFonts w:ascii="DFKai-SB" w:eastAsia="DFKai-SB" w:hAnsi="DFKai-SB" w:hint="eastAsia"/>
              </w:rPr>
              <w:t>□</w:t>
            </w:r>
            <w:r w:rsidR="002C3687" w:rsidRPr="002C3136">
              <w:rPr>
                <w:rFonts w:ascii="DFKai-SB" w:eastAsia="DFKai-SB" w:hAnsi="DFKai-SB" w:hint="eastAsia"/>
              </w:rPr>
              <w:t xml:space="preserve"> 天然資源 </w:t>
            </w:r>
            <w:r w:rsidR="00F77987" w:rsidRPr="002C3136">
              <w:rPr>
                <w:rFonts w:ascii="DFKai-SB" w:eastAsia="DFKai-SB" w:hAnsi="DFKai-SB" w:hint="eastAsia"/>
              </w:rPr>
              <w:t>□</w:t>
            </w:r>
            <w:r w:rsidR="002C3687" w:rsidRPr="002C3136">
              <w:rPr>
                <w:rFonts w:ascii="DFKai-SB" w:eastAsia="DFKai-SB" w:hAnsi="DFKai-SB" w:hint="eastAsia"/>
              </w:rPr>
              <w:t xml:space="preserve"> 食品與農業 </w:t>
            </w:r>
            <w:r w:rsidR="00F77987" w:rsidRPr="002C3136">
              <w:rPr>
                <w:rFonts w:ascii="DFKai-SB" w:eastAsia="DFKai-SB" w:hAnsi="DFKai-SB" w:hint="eastAsia"/>
              </w:rPr>
              <w:t>□</w:t>
            </w:r>
            <w:r w:rsidR="002C3687" w:rsidRPr="002C3136">
              <w:rPr>
                <w:rFonts w:ascii="DFKai-SB" w:eastAsia="DFKai-SB" w:hAnsi="DFKai-SB" w:hint="eastAsia"/>
              </w:rPr>
              <w:t xml:space="preserve"> 醫療保健 </w:t>
            </w:r>
            <w:r w:rsidR="00D46D15">
              <w:rPr>
                <w:rFonts w:ascii="DFKai-SB" w:eastAsia="DFKai-SB" w:hAnsi="DFKai-SB" w:hint="eastAsia"/>
              </w:rPr>
              <w:t>■</w:t>
            </w:r>
            <w:r w:rsidR="002C3687" w:rsidRPr="002C3136">
              <w:rPr>
                <w:rFonts w:ascii="DFKai-SB" w:eastAsia="DFKai-SB" w:hAnsi="DFKai-SB" w:hint="eastAsia"/>
              </w:rPr>
              <w:t xml:space="preserve"> 藝文與影音傳播 </w:t>
            </w:r>
            <w:r w:rsidR="00F77987" w:rsidRPr="002C3136">
              <w:rPr>
                <w:rFonts w:ascii="DFKai-SB" w:eastAsia="DFKai-SB" w:hAnsi="DFKai-SB" w:hint="eastAsia"/>
              </w:rPr>
              <w:t>□</w:t>
            </w:r>
            <w:r w:rsidR="002C3687" w:rsidRPr="002C3136">
              <w:rPr>
                <w:rFonts w:ascii="DFKai-SB" w:eastAsia="DFKai-SB" w:hAnsi="DFKai-SB" w:hint="eastAsia"/>
              </w:rPr>
              <w:t xml:space="preserve"> 資訊科技 </w:t>
            </w:r>
            <w:r w:rsidR="00F77987" w:rsidRPr="002C3136">
              <w:rPr>
                <w:rFonts w:ascii="DFKai-SB" w:eastAsia="DFKai-SB" w:hAnsi="DFKai-SB" w:hint="eastAsia"/>
              </w:rPr>
              <w:t>□</w:t>
            </w:r>
            <w:r w:rsidR="002C3687" w:rsidRPr="002C3136">
              <w:rPr>
                <w:rFonts w:ascii="DFKai-SB" w:eastAsia="DFKai-SB" w:hAnsi="DFKai-SB" w:hint="eastAsia"/>
              </w:rPr>
              <w:t xml:space="preserve"> 金融財務 </w:t>
            </w:r>
            <w:r w:rsidR="00F77987" w:rsidRPr="002C3136">
              <w:rPr>
                <w:rFonts w:ascii="DFKai-SB" w:eastAsia="DFKai-SB" w:hAnsi="DFKai-SB" w:hint="eastAsia"/>
              </w:rPr>
              <w:t>□</w:t>
            </w:r>
            <w:r w:rsidR="002C3687" w:rsidRPr="002C3136">
              <w:rPr>
                <w:rFonts w:ascii="DFKai-SB" w:eastAsia="DFKai-SB" w:hAnsi="DFKai-SB" w:hint="eastAsia"/>
              </w:rPr>
              <w:t xml:space="preserve"> 企業經營與管理 </w:t>
            </w:r>
            <w:r w:rsidR="00F77987" w:rsidRPr="002C3136">
              <w:rPr>
                <w:rFonts w:ascii="DFKai-SB" w:eastAsia="DFKai-SB" w:hAnsi="DFKai-SB" w:hint="eastAsia"/>
              </w:rPr>
              <w:t>□</w:t>
            </w:r>
            <w:r w:rsidR="002C3687" w:rsidRPr="002C3136">
              <w:rPr>
                <w:rFonts w:ascii="DFKai-SB" w:eastAsia="DFKai-SB" w:hAnsi="DFKai-SB" w:hint="eastAsia"/>
              </w:rPr>
              <w:t xml:space="preserve"> 行銷與銷售 </w:t>
            </w:r>
            <w:r w:rsidR="00F77987" w:rsidRPr="002C3136">
              <w:rPr>
                <w:rFonts w:ascii="DFKai-SB" w:eastAsia="DFKai-SB" w:hAnsi="DFKai-SB" w:hint="eastAsia"/>
              </w:rPr>
              <w:t>□</w:t>
            </w:r>
            <w:r w:rsidR="002C3687" w:rsidRPr="002C3136">
              <w:rPr>
                <w:rFonts w:ascii="DFKai-SB" w:eastAsia="DFKai-SB" w:hAnsi="DFKai-SB" w:hint="eastAsia"/>
              </w:rPr>
              <w:t xml:space="preserve"> 政府公共事務 </w:t>
            </w:r>
            <w:r w:rsidR="00D46D15">
              <w:rPr>
                <w:rFonts w:ascii="DFKai-SB" w:eastAsia="DFKai-SB" w:hAnsi="DFKai-SB" w:hint="eastAsia"/>
              </w:rPr>
              <w:t>■</w:t>
            </w:r>
            <w:r w:rsidR="002C3687" w:rsidRPr="002C3136">
              <w:rPr>
                <w:rFonts w:ascii="DFKai-SB" w:eastAsia="DFKai-SB" w:hAnsi="DFKai-SB" w:hint="eastAsia"/>
              </w:rPr>
              <w:t xml:space="preserve"> 教育與訓練 </w:t>
            </w:r>
            <w:r w:rsidR="00F77987" w:rsidRPr="002C3136">
              <w:rPr>
                <w:rFonts w:ascii="DFKai-SB" w:eastAsia="DFKai-SB" w:hAnsi="DFKai-SB" w:hint="eastAsia"/>
              </w:rPr>
              <w:t>□</w:t>
            </w:r>
            <w:r w:rsidR="002C3687" w:rsidRPr="002C3136">
              <w:rPr>
                <w:rFonts w:ascii="DFKai-SB" w:eastAsia="DFKai-SB" w:hAnsi="DFKai-SB" w:hint="eastAsia"/>
              </w:rPr>
              <w:t xml:space="preserve"> 個人及社會服務 </w:t>
            </w:r>
            <w:r w:rsidR="00F77987" w:rsidRPr="002C3136">
              <w:rPr>
                <w:rFonts w:ascii="DFKai-SB" w:eastAsia="DFKai-SB" w:hAnsi="DFKai-SB" w:hint="eastAsia"/>
              </w:rPr>
              <w:t>□</w:t>
            </w:r>
            <w:r w:rsidR="002C3687" w:rsidRPr="002C3136">
              <w:rPr>
                <w:rFonts w:ascii="DFKai-SB" w:eastAsia="DFKai-SB" w:hAnsi="DFKai-SB" w:hint="eastAsia"/>
              </w:rPr>
              <w:t xml:space="preserve"> 休閒與觀光旅遊 </w:t>
            </w:r>
            <w:r w:rsidR="00F77987" w:rsidRPr="002C3136">
              <w:rPr>
                <w:rFonts w:ascii="DFKai-SB" w:eastAsia="DFKai-SB" w:hAnsi="DFKai-SB" w:hint="eastAsia"/>
              </w:rPr>
              <w:t>□</w:t>
            </w:r>
            <w:r w:rsidR="002C3687" w:rsidRPr="002C3136">
              <w:rPr>
                <w:rFonts w:ascii="DFKai-SB" w:eastAsia="DFKai-SB" w:hAnsi="DFKai-SB" w:hint="eastAsia"/>
              </w:rPr>
              <w:t xml:space="preserve"> </w:t>
            </w:r>
            <w:r w:rsidR="00F77987" w:rsidRPr="002C3136">
              <w:rPr>
                <w:rFonts w:ascii="DFKai-SB" w:eastAsia="DFKai-SB" w:hAnsi="DFKai-SB" w:hint="eastAsia"/>
              </w:rPr>
              <w:t>司法、法律與公共安全</w:t>
            </w:r>
          </w:p>
        </w:tc>
      </w:tr>
    </w:tbl>
    <w:p w14:paraId="7F548A98" w14:textId="77777777" w:rsidR="004C7FEB" w:rsidRPr="004B7EFB" w:rsidRDefault="004C7FEB" w:rsidP="00DF2B49">
      <w:pPr>
        <w:spacing w:before="180" w:after="180"/>
        <w:ind w:right="480"/>
        <w:rPr>
          <w:rFonts w:cs="Calibri"/>
        </w:rPr>
      </w:pPr>
    </w:p>
    <w:sectPr w:rsidR="004C7FEB" w:rsidRPr="004B7EFB" w:rsidSect="004A5C0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51759" w14:textId="77777777" w:rsidR="004E6B05" w:rsidRDefault="004E6B05" w:rsidP="00BE2A94">
      <w:r>
        <w:separator/>
      </w:r>
    </w:p>
  </w:endnote>
  <w:endnote w:type="continuationSeparator" w:id="0">
    <w:p w14:paraId="5630A857" w14:textId="77777777" w:rsidR="004E6B05" w:rsidRDefault="004E6B05" w:rsidP="00BE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宋体"/>
    <w:charset w:val="88"/>
    <w:family w:val="script"/>
    <w:pitch w:val="fixed"/>
    <w:sig w:usb0="00000003" w:usb1="080E0000" w:usb2="00000016" w:usb3="00000000" w:csb0="00100001"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4C8D" w14:textId="346D990B" w:rsidR="004E6B05" w:rsidRDefault="004E6B05">
    <w:pPr>
      <w:pStyle w:val="Footer"/>
      <w:jc w:val="center"/>
    </w:pPr>
    <w:r>
      <w:fldChar w:fldCharType="begin"/>
    </w:r>
    <w:r>
      <w:instrText xml:space="preserve"> PAGE   \* MERGEFORMAT </w:instrText>
    </w:r>
    <w:r>
      <w:fldChar w:fldCharType="separate"/>
    </w:r>
    <w:r w:rsidR="00B461F5" w:rsidRPr="00B461F5">
      <w:rPr>
        <w:noProof/>
        <w:lang w:val="zh-TW"/>
      </w:rPr>
      <w:t>1</w:t>
    </w:r>
    <w:r>
      <w:fldChar w:fldCharType="end"/>
    </w:r>
  </w:p>
  <w:p w14:paraId="28DA7918" w14:textId="77777777" w:rsidR="004E6B05" w:rsidRDefault="004E6B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68A42" w14:textId="77777777" w:rsidR="004E6B05" w:rsidRDefault="004E6B05" w:rsidP="00BE2A94">
      <w:r>
        <w:separator/>
      </w:r>
    </w:p>
  </w:footnote>
  <w:footnote w:type="continuationSeparator" w:id="0">
    <w:p w14:paraId="2C2343A0" w14:textId="77777777" w:rsidR="004E6B05" w:rsidRDefault="004E6B05" w:rsidP="00BE2A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D013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0CB3EF3"/>
    <w:multiLevelType w:val="hybridMultilevel"/>
    <w:tmpl w:val="F65CE272"/>
    <w:lvl w:ilvl="0" w:tplc="2586EB14">
      <w:start w:val="1"/>
      <w:numFmt w:val="bullet"/>
      <w:lvlText w:val="□"/>
      <w:lvlJc w:val="left"/>
      <w:pPr>
        <w:ind w:left="360" w:hanging="360"/>
      </w:pPr>
      <w:rPr>
        <w:rFonts w:ascii="DFKai-SB" w:eastAsia="DFKai-SB" w:hAnsi="DFKai-SB"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7D2"/>
    <w:rsid w:val="000008AF"/>
    <w:rsid w:val="000464CC"/>
    <w:rsid w:val="0004660B"/>
    <w:rsid w:val="00050E7B"/>
    <w:rsid w:val="000835BF"/>
    <w:rsid w:val="000D3BD1"/>
    <w:rsid w:val="00100DCE"/>
    <w:rsid w:val="00117560"/>
    <w:rsid w:val="001403FC"/>
    <w:rsid w:val="00175DFB"/>
    <w:rsid w:val="001C37D2"/>
    <w:rsid w:val="0022536A"/>
    <w:rsid w:val="0023545A"/>
    <w:rsid w:val="0024649A"/>
    <w:rsid w:val="002534E4"/>
    <w:rsid w:val="00290C53"/>
    <w:rsid w:val="002C3136"/>
    <w:rsid w:val="002C3687"/>
    <w:rsid w:val="002F6FB5"/>
    <w:rsid w:val="0030777A"/>
    <w:rsid w:val="00363909"/>
    <w:rsid w:val="00377EDC"/>
    <w:rsid w:val="00383BA7"/>
    <w:rsid w:val="00395DF7"/>
    <w:rsid w:val="003A6BFC"/>
    <w:rsid w:val="003B29E7"/>
    <w:rsid w:val="003B7D8C"/>
    <w:rsid w:val="003C1562"/>
    <w:rsid w:val="003D5365"/>
    <w:rsid w:val="003F2794"/>
    <w:rsid w:val="0042524E"/>
    <w:rsid w:val="004336F1"/>
    <w:rsid w:val="0044649E"/>
    <w:rsid w:val="00446F86"/>
    <w:rsid w:val="00474495"/>
    <w:rsid w:val="00491C96"/>
    <w:rsid w:val="004A4273"/>
    <w:rsid w:val="004A5C04"/>
    <w:rsid w:val="004B7EFB"/>
    <w:rsid w:val="004C0E44"/>
    <w:rsid w:val="004C7FEB"/>
    <w:rsid w:val="004E6B05"/>
    <w:rsid w:val="004F3779"/>
    <w:rsid w:val="00501DC3"/>
    <w:rsid w:val="00505A30"/>
    <w:rsid w:val="00515009"/>
    <w:rsid w:val="005215ED"/>
    <w:rsid w:val="00524E93"/>
    <w:rsid w:val="00557E4D"/>
    <w:rsid w:val="0057239B"/>
    <w:rsid w:val="00590228"/>
    <w:rsid w:val="00594AFF"/>
    <w:rsid w:val="005B0799"/>
    <w:rsid w:val="005D3D65"/>
    <w:rsid w:val="0061053B"/>
    <w:rsid w:val="00641B8F"/>
    <w:rsid w:val="00680E0D"/>
    <w:rsid w:val="0068712B"/>
    <w:rsid w:val="006923EF"/>
    <w:rsid w:val="006B7DD7"/>
    <w:rsid w:val="006C6E84"/>
    <w:rsid w:val="006E4829"/>
    <w:rsid w:val="006F482C"/>
    <w:rsid w:val="00730648"/>
    <w:rsid w:val="00735CE1"/>
    <w:rsid w:val="007449E2"/>
    <w:rsid w:val="007B180C"/>
    <w:rsid w:val="007C282B"/>
    <w:rsid w:val="007C50D8"/>
    <w:rsid w:val="007C6342"/>
    <w:rsid w:val="007E3A5F"/>
    <w:rsid w:val="008071A4"/>
    <w:rsid w:val="00812544"/>
    <w:rsid w:val="0081739E"/>
    <w:rsid w:val="008326CD"/>
    <w:rsid w:val="008903D7"/>
    <w:rsid w:val="008A4343"/>
    <w:rsid w:val="008A4614"/>
    <w:rsid w:val="008B7A38"/>
    <w:rsid w:val="008C21D5"/>
    <w:rsid w:val="008C5204"/>
    <w:rsid w:val="008E0A9F"/>
    <w:rsid w:val="00912D66"/>
    <w:rsid w:val="00926FC2"/>
    <w:rsid w:val="00972077"/>
    <w:rsid w:val="009E072B"/>
    <w:rsid w:val="009E36C2"/>
    <w:rsid w:val="009F64E9"/>
    <w:rsid w:val="00A02C5A"/>
    <w:rsid w:val="00A032CF"/>
    <w:rsid w:val="00A12C9E"/>
    <w:rsid w:val="00A1430A"/>
    <w:rsid w:val="00A1564F"/>
    <w:rsid w:val="00A26DAD"/>
    <w:rsid w:val="00A75B68"/>
    <w:rsid w:val="00A766CB"/>
    <w:rsid w:val="00A8224A"/>
    <w:rsid w:val="00AA33DE"/>
    <w:rsid w:val="00AC4A6E"/>
    <w:rsid w:val="00B17AD9"/>
    <w:rsid w:val="00B461F5"/>
    <w:rsid w:val="00B64BDF"/>
    <w:rsid w:val="00B97F88"/>
    <w:rsid w:val="00BA7A81"/>
    <w:rsid w:val="00BB3073"/>
    <w:rsid w:val="00BB6FF9"/>
    <w:rsid w:val="00BD0C90"/>
    <w:rsid w:val="00BE2A94"/>
    <w:rsid w:val="00C0524F"/>
    <w:rsid w:val="00C25FCC"/>
    <w:rsid w:val="00C55FD9"/>
    <w:rsid w:val="00C57B80"/>
    <w:rsid w:val="00C93E0C"/>
    <w:rsid w:val="00CB2583"/>
    <w:rsid w:val="00CB2A1E"/>
    <w:rsid w:val="00CE2092"/>
    <w:rsid w:val="00CE6A19"/>
    <w:rsid w:val="00CF78D5"/>
    <w:rsid w:val="00D01EB5"/>
    <w:rsid w:val="00D11828"/>
    <w:rsid w:val="00D46D15"/>
    <w:rsid w:val="00D76259"/>
    <w:rsid w:val="00DB509B"/>
    <w:rsid w:val="00DB6DAE"/>
    <w:rsid w:val="00DB6E24"/>
    <w:rsid w:val="00DD399E"/>
    <w:rsid w:val="00DD577B"/>
    <w:rsid w:val="00DF2B49"/>
    <w:rsid w:val="00E263CE"/>
    <w:rsid w:val="00E32F4B"/>
    <w:rsid w:val="00E37849"/>
    <w:rsid w:val="00E44516"/>
    <w:rsid w:val="00E55C78"/>
    <w:rsid w:val="00E7733F"/>
    <w:rsid w:val="00E92991"/>
    <w:rsid w:val="00EA7FA5"/>
    <w:rsid w:val="00EC3903"/>
    <w:rsid w:val="00F03E4A"/>
    <w:rsid w:val="00F24002"/>
    <w:rsid w:val="00F42F4E"/>
    <w:rsid w:val="00F77987"/>
    <w:rsid w:val="00F87E64"/>
    <w:rsid w:val="00F978F1"/>
    <w:rsid w:val="00FA5709"/>
    <w:rsid w:val="00FB448C"/>
    <w:rsid w:val="00FC71F9"/>
    <w:rsid w:val="00FD1720"/>
    <w:rsid w:val="00FF3E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408F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4"/>
    <w:pPr>
      <w:widowControl w:val="0"/>
    </w:pPr>
    <w:rPr>
      <w:kern w:val="2"/>
      <w:sz w:val="24"/>
      <w:szCs w:val="2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F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E2A94"/>
    <w:pPr>
      <w:tabs>
        <w:tab w:val="center" w:pos="4153"/>
        <w:tab w:val="right" w:pos="8306"/>
      </w:tabs>
      <w:snapToGrid w:val="0"/>
    </w:pPr>
    <w:rPr>
      <w:sz w:val="20"/>
      <w:szCs w:val="20"/>
    </w:rPr>
  </w:style>
  <w:style w:type="character" w:customStyle="1" w:styleId="HeaderChar">
    <w:name w:val="Header Char"/>
    <w:link w:val="Header"/>
    <w:uiPriority w:val="99"/>
    <w:semiHidden/>
    <w:rsid w:val="00BE2A94"/>
    <w:rPr>
      <w:kern w:val="2"/>
    </w:rPr>
  </w:style>
  <w:style w:type="paragraph" w:styleId="Footer">
    <w:name w:val="footer"/>
    <w:basedOn w:val="Normal"/>
    <w:link w:val="FooterChar"/>
    <w:uiPriority w:val="99"/>
    <w:unhideWhenUsed/>
    <w:rsid w:val="00BE2A94"/>
    <w:pPr>
      <w:tabs>
        <w:tab w:val="center" w:pos="4153"/>
        <w:tab w:val="right" w:pos="8306"/>
      </w:tabs>
      <w:snapToGrid w:val="0"/>
    </w:pPr>
    <w:rPr>
      <w:sz w:val="20"/>
      <w:szCs w:val="20"/>
    </w:rPr>
  </w:style>
  <w:style w:type="character" w:customStyle="1" w:styleId="FooterChar">
    <w:name w:val="Footer Char"/>
    <w:link w:val="Footer"/>
    <w:uiPriority w:val="99"/>
    <w:rsid w:val="00BE2A94"/>
    <w:rPr>
      <w:kern w:val="2"/>
    </w:rPr>
  </w:style>
  <w:style w:type="paragraph" w:customStyle="1" w:styleId="MediumShading1-Accent11">
    <w:name w:val="Medium Shading 1 - Accent 11"/>
    <w:uiPriority w:val="1"/>
    <w:qFormat/>
    <w:rsid w:val="004B7EFB"/>
    <w:pPr>
      <w:widowControl w:val="0"/>
    </w:pPr>
    <w:rPr>
      <w:kern w:val="2"/>
      <w:sz w:val="24"/>
      <w:szCs w:val="22"/>
      <w:lang w:val="en-US" w:eastAsia="zh-TW"/>
    </w:rPr>
  </w:style>
  <w:style w:type="paragraph" w:styleId="DocumentMap">
    <w:name w:val="Document Map"/>
    <w:basedOn w:val="Normal"/>
    <w:link w:val="DocumentMapChar"/>
    <w:uiPriority w:val="99"/>
    <w:semiHidden/>
    <w:unhideWhenUsed/>
    <w:rsid w:val="00BB307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BB3073"/>
    <w:rPr>
      <w:rFonts w:ascii="Lucida Grande" w:hAnsi="Lucida Grande" w:cs="Lucida Grande"/>
      <w:kern w:val="2"/>
      <w:sz w:val="24"/>
      <w:szCs w:val="24"/>
      <w:lang w:val="en-US" w:eastAsia="zh-T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4"/>
    <w:pPr>
      <w:widowControl w:val="0"/>
    </w:pPr>
    <w:rPr>
      <w:kern w:val="2"/>
      <w:sz w:val="24"/>
      <w:szCs w:val="2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F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E2A94"/>
    <w:pPr>
      <w:tabs>
        <w:tab w:val="center" w:pos="4153"/>
        <w:tab w:val="right" w:pos="8306"/>
      </w:tabs>
      <w:snapToGrid w:val="0"/>
    </w:pPr>
    <w:rPr>
      <w:sz w:val="20"/>
      <w:szCs w:val="20"/>
    </w:rPr>
  </w:style>
  <w:style w:type="character" w:customStyle="1" w:styleId="HeaderChar">
    <w:name w:val="Header Char"/>
    <w:link w:val="Header"/>
    <w:uiPriority w:val="99"/>
    <w:semiHidden/>
    <w:rsid w:val="00BE2A94"/>
    <w:rPr>
      <w:kern w:val="2"/>
    </w:rPr>
  </w:style>
  <w:style w:type="paragraph" w:styleId="Footer">
    <w:name w:val="footer"/>
    <w:basedOn w:val="Normal"/>
    <w:link w:val="FooterChar"/>
    <w:uiPriority w:val="99"/>
    <w:unhideWhenUsed/>
    <w:rsid w:val="00BE2A94"/>
    <w:pPr>
      <w:tabs>
        <w:tab w:val="center" w:pos="4153"/>
        <w:tab w:val="right" w:pos="8306"/>
      </w:tabs>
      <w:snapToGrid w:val="0"/>
    </w:pPr>
    <w:rPr>
      <w:sz w:val="20"/>
      <w:szCs w:val="20"/>
    </w:rPr>
  </w:style>
  <w:style w:type="character" w:customStyle="1" w:styleId="FooterChar">
    <w:name w:val="Footer Char"/>
    <w:link w:val="Footer"/>
    <w:uiPriority w:val="99"/>
    <w:rsid w:val="00BE2A94"/>
    <w:rPr>
      <w:kern w:val="2"/>
    </w:rPr>
  </w:style>
  <w:style w:type="paragraph" w:customStyle="1" w:styleId="MediumShading1-Accent11">
    <w:name w:val="Medium Shading 1 - Accent 11"/>
    <w:uiPriority w:val="1"/>
    <w:qFormat/>
    <w:rsid w:val="004B7EFB"/>
    <w:pPr>
      <w:widowControl w:val="0"/>
    </w:pPr>
    <w:rPr>
      <w:kern w:val="2"/>
      <w:sz w:val="24"/>
      <w:szCs w:val="22"/>
      <w:lang w:val="en-US" w:eastAsia="zh-TW"/>
    </w:rPr>
  </w:style>
  <w:style w:type="paragraph" w:styleId="DocumentMap">
    <w:name w:val="Document Map"/>
    <w:basedOn w:val="Normal"/>
    <w:link w:val="DocumentMapChar"/>
    <w:uiPriority w:val="99"/>
    <w:semiHidden/>
    <w:unhideWhenUsed/>
    <w:rsid w:val="00BB307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BB3073"/>
    <w:rPr>
      <w:rFonts w:ascii="Lucida Grande" w:hAnsi="Lucida Grande" w:cs="Lucida Grande"/>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4512">
      <w:bodyDiv w:val="1"/>
      <w:marLeft w:val="0"/>
      <w:marRight w:val="0"/>
      <w:marTop w:val="0"/>
      <w:marBottom w:val="0"/>
      <w:divBdr>
        <w:top w:val="none" w:sz="0" w:space="0" w:color="auto"/>
        <w:left w:val="none" w:sz="0" w:space="0" w:color="auto"/>
        <w:bottom w:val="none" w:sz="0" w:space="0" w:color="auto"/>
        <w:right w:val="none" w:sz="0" w:space="0" w:color="auto"/>
      </w:divBdr>
    </w:div>
    <w:div w:id="1676876957">
      <w:bodyDiv w:val="1"/>
      <w:marLeft w:val="0"/>
      <w:marRight w:val="0"/>
      <w:marTop w:val="0"/>
      <w:marBottom w:val="0"/>
      <w:divBdr>
        <w:top w:val="none" w:sz="0" w:space="0" w:color="auto"/>
        <w:left w:val="none" w:sz="0" w:space="0" w:color="auto"/>
        <w:bottom w:val="none" w:sz="0" w:space="0" w:color="auto"/>
        <w:right w:val="none" w:sz="0" w:space="0" w:color="auto"/>
      </w:divBdr>
      <w:divsChild>
        <w:div w:id="489061437">
          <w:marLeft w:val="0"/>
          <w:marRight w:val="0"/>
          <w:marTop w:val="0"/>
          <w:marBottom w:val="0"/>
          <w:divBdr>
            <w:top w:val="none" w:sz="0" w:space="0" w:color="auto"/>
            <w:left w:val="none" w:sz="0" w:space="0" w:color="auto"/>
            <w:bottom w:val="none" w:sz="0" w:space="0" w:color="auto"/>
            <w:right w:val="none" w:sz="0" w:space="0" w:color="auto"/>
          </w:divBdr>
        </w:div>
        <w:div w:id="545530502">
          <w:marLeft w:val="0"/>
          <w:marRight w:val="0"/>
          <w:marTop w:val="0"/>
          <w:marBottom w:val="0"/>
          <w:divBdr>
            <w:top w:val="none" w:sz="0" w:space="0" w:color="auto"/>
            <w:left w:val="none" w:sz="0" w:space="0" w:color="auto"/>
            <w:bottom w:val="none" w:sz="0" w:space="0" w:color="auto"/>
            <w:right w:val="none" w:sz="0" w:space="0" w:color="auto"/>
          </w:divBdr>
        </w:div>
        <w:div w:id="1250390567">
          <w:marLeft w:val="0"/>
          <w:marRight w:val="0"/>
          <w:marTop w:val="0"/>
          <w:marBottom w:val="0"/>
          <w:divBdr>
            <w:top w:val="none" w:sz="0" w:space="0" w:color="auto"/>
            <w:left w:val="none" w:sz="0" w:space="0" w:color="auto"/>
            <w:bottom w:val="none" w:sz="0" w:space="0" w:color="auto"/>
            <w:right w:val="none" w:sz="0" w:space="0" w:color="auto"/>
          </w:divBdr>
        </w:div>
        <w:div w:id="1890872578">
          <w:marLeft w:val="0"/>
          <w:marRight w:val="0"/>
          <w:marTop w:val="0"/>
          <w:marBottom w:val="0"/>
          <w:divBdr>
            <w:top w:val="none" w:sz="0" w:space="0" w:color="auto"/>
            <w:left w:val="none" w:sz="0" w:space="0" w:color="auto"/>
            <w:bottom w:val="none" w:sz="0" w:space="0" w:color="auto"/>
            <w:right w:val="none" w:sz="0" w:space="0" w:color="auto"/>
          </w:divBdr>
        </w:div>
      </w:divsChild>
    </w:div>
    <w:div w:id="1989043767">
      <w:bodyDiv w:val="1"/>
      <w:marLeft w:val="0"/>
      <w:marRight w:val="0"/>
      <w:marTop w:val="0"/>
      <w:marBottom w:val="0"/>
      <w:divBdr>
        <w:top w:val="none" w:sz="0" w:space="0" w:color="auto"/>
        <w:left w:val="none" w:sz="0" w:space="0" w:color="auto"/>
        <w:bottom w:val="none" w:sz="0" w:space="0" w:color="auto"/>
        <w:right w:val="none" w:sz="0" w:space="0" w:color="auto"/>
      </w:divBdr>
    </w:div>
    <w:div w:id="2067407562">
      <w:bodyDiv w:val="1"/>
      <w:marLeft w:val="0"/>
      <w:marRight w:val="0"/>
      <w:marTop w:val="0"/>
      <w:marBottom w:val="0"/>
      <w:divBdr>
        <w:top w:val="none" w:sz="0" w:space="0" w:color="auto"/>
        <w:left w:val="none" w:sz="0" w:space="0" w:color="auto"/>
        <w:bottom w:val="none" w:sz="0" w:space="0" w:color="auto"/>
        <w:right w:val="none" w:sz="0" w:space="0" w:color="auto"/>
      </w:divBdr>
      <w:divsChild>
        <w:div w:id="528225189">
          <w:marLeft w:val="0"/>
          <w:marRight w:val="0"/>
          <w:marTop w:val="0"/>
          <w:marBottom w:val="0"/>
          <w:divBdr>
            <w:top w:val="none" w:sz="0" w:space="0" w:color="auto"/>
            <w:left w:val="none" w:sz="0" w:space="0" w:color="auto"/>
            <w:bottom w:val="none" w:sz="0" w:space="0" w:color="auto"/>
            <w:right w:val="none" w:sz="0" w:space="0" w:color="auto"/>
          </w:divBdr>
        </w:div>
        <w:div w:id="554243599">
          <w:marLeft w:val="0"/>
          <w:marRight w:val="0"/>
          <w:marTop w:val="0"/>
          <w:marBottom w:val="0"/>
          <w:divBdr>
            <w:top w:val="none" w:sz="0" w:space="0" w:color="auto"/>
            <w:left w:val="none" w:sz="0" w:space="0" w:color="auto"/>
            <w:bottom w:val="none" w:sz="0" w:space="0" w:color="auto"/>
            <w:right w:val="none" w:sz="0" w:space="0" w:color="auto"/>
          </w:divBdr>
        </w:div>
        <w:div w:id="1036657773">
          <w:marLeft w:val="0"/>
          <w:marRight w:val="0"/>
          <w:marTop w:val="0"/>
          <w:marBottom w:val="0"/>
          <w:divBdr>
            <w:top w:val="none" w:sz="0" w:space="0" w:color="auto"/>
            <w:left w:val="none" w:sz="0" w:space="0" w:color="auto"/>
            <w:bottom w:val="none" w:sz="0" w:space="0" w:color="auto"/>
            <w:right w:val="none" w:sz="0" w:space="0" w:color="auto"/>
          </w:divBdr>
        </w:div>
        <w:div w:id="138386657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622</Words>
  <Characters>3548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國立中正大學外國語文學系學士班課程大綱</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國立中正大學外國語文學系學士班課程大綱</dc:title>
  <dc:subject/>
  <dc:creator>user</dc:creator>
  <cp:keywords/>
  <dc:description/>
  <cp:lastModifiedBy>Ben Heal</cp:lastModifiedBy>
  <cp:revision>5</cp:revision>
  <cp:lastPrinted>2012-04-19T06:05:00Z</cp:lastPrinted>
  <dcterms:created xsi:type="dcterms:W3CDTF">2019-12-02T07:31:00Z</dcterms:created>
  <dcterms:modified xsi:type="dcterms:W3CDTF">2019-12-17T08:41:00Z</dcterms:modified>
</cp:coreProperties>
</file>