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BCD480" w14:textId="77777777" w:rsidR="00646EEB" w:rsidRDefault="00646EEB">
      <w:pPr>
        <w:snapToGrid w:val="0"/>
        <w:jc w:val="center"/>
        <w:rPr>
          <w:rFonts w:eastAsia="DFKai-SB"/>
        </w:rPr>
      </w:pPr>
    </w:p>
    <w:p w14:paraId="35310A9E" w14:textId="0B1E25E0" w:rsidR="00646EEB" w:rsidRDefault="00646EEB">
      <w:pPr>
        <w:snapToGrid w:val="0"/>
        <w:jc w:val="center"/>
        <w:rPr>
          <w:rFonts w:eastAsia="DFKai-SB"/>
        </w:rPr>
      </w:pPr>
      <w:r>
        <w:rPr>
          <w:rFonts w:eastAsia="DFKai-SB" w:hint="eastAsia"/>
        </w:rPr>
        <w:t>一百</w:t>
      </w:r>
      <w:r w:rsidR="009D2EED">
        <w:rPr>
          <w:rFonts w:eastAsia="DFKai-SB" w:hint="eastAsia"/>
        </w:rPr>
        <w:t>零</w:t>
      </w:r>
      <w:r w:rsidR="00662D1B">
        <w:rPr>
          <w:rFonts w:eastAsia="DFKai-SB" w:hint="eastAsia"/>
        </w:rPr>
        <w:t>九</w:t>
      </w:r>
      <w:r w:rsidR="007F3042">
        <w:rPr>
          <w:rFonts w:eastAsia="DFKai-SB" w:hint="eastAsia"/>
        </w:rPr>
        <w:t>學年度第</w:t>
      </w:r>
      <w:r w:rsidR="00662D1B">
        <w:rPr>
          <w:rFonts w:eastAsia="DFKai-SB" w:hint="eastAsia"/>
        </w:rPr>
        <w:t>一</w:t>
      </w:r>
      <w:r>
        <w:rPr>
          <w:rFonts w:eastAsia="DFKai-SB" w:hint="eastAsia"/>
        </w:rPr>
        <w:t>學期國立中正大學企業管理學系碩士在職專班</w:t>
      </w:r>
    </w:p>
    <w:p w14:paraId="35711A41" w14:textId="77777777" w:rsidR="00646EEB" w:rsidRPr="0081775B" w:rsidRDefault="00646EEB">
      <w:pPr>
        <w:snapToGrid w:val="0"/>
        <w:jc w:val="center"/>
        <w:rPr>
          <w:rFonts w:eastAsia="DFKai-SB"/>
        </w:rPr>
      </w:pPr>
    </w:p>
    <w:p w14:paraId="4F08F4B2" w14:textId="77777777" w:rsidR="00646EEB" w:rsidRDefault="00646EEB">
      <w:pPr>
        <w:spacing w:before="120" w:line="360" w:lineRule="auto"/>
        <w:rPr>
          <w:rFonts w:eastAsia="DFKai-SB"/>
        </w:rPr>
      </w:pPr>
      <w:r>
        <w:rPr>
          <w:rFonts w:eastAsia="DFKai-SB" w:hint="eastAsia"/>
          <w:b/>
          <w:bCs/>
        </w:rPr>
        <w:t>課程名稱：</w:t>
      </w:r>
      <w:r>
        <w:rPr>
          <w:rFonts w:eastAsia="DFKai-SB" w:hint="eastAsia"/>
        </w:rPr>
        <w:t>人力資源管理</w:t>
      </w:r>
      <w:r>
        <w:rPr>
          <w:rFonts w:eastAsia="DFKai-SB"/>
        </w:rPr>
        <w:t xml:space="preserve">  Human Resource Management</w:t>
      </w:r>
    </w:p>
    <w:p w14:paraId="25A03CA3" w14:textId="77777777" w:rsidR="00646EEB" w:rsidRDefault="00646EEB">
      <w:pPr>
        <w:rPr>
          <w:rFonts w:ascii="DFKai-SB" w:eastAsia="DFKai-SB"/>
        </w:rPr>
      </w:pPr>
      <w:r>
        <w:rPr>
          <w:rFonts w:ascii="DFKai-SB" w:eastAsia="DFKai-SB" w:hint="eastAsia"/>
        </w:rPr>
        <w:t>授課老師</w:t>
      </w:r>
      <w:r>
        <w:rPr>
          <w:rFonts w:ascii="DFKai-SB" w:eastAsia="DFKai-SB"/>
        </w:rPr>
        <w:t xml:space="preserve">: </w:t>
      </w:r>
      <w:r>
        <w:rPr>
          <w:rFonts w:ascii="DFKai-SB" w:eastAsia="DFKai-SB" w:hint="eastAsia"/>
        </w:rPr>
        <w:t>連雅慧，楊文芬</w:t>
      </w:r>
    </w:p>
    <w:p w14:paraId="0F43093E" w14:textId="77777777" w:rsidR="00646EEB" w:rsidRDefault="00646EEB">
      <w:pPr>
        <w:spacing w:line="360" w:lineRule="auto"/>
        <w:jc w:val="both"/>
        <w:rPr>
          <w:rFonts w:eastAsia="DFKai-SB"/>
        </w:rPr>
      </w:pPr>
      <w:r>
        <w:rPr>
          <w:rFonts w:eastAsia="DFKai-SB" w:hint="eastAsia"/>
        </w:rPr>
        <w:t>評分標準：討論與課堂參與</w:t>
      </w:r>
      <w:r>
        <w:rPr>
          <w:rFonts w:eastAsia="DFKai-SB"/>
        </w:rPr>
        <w:t>(30%)</w:t>
      </w:r>
      <w:r>
        <w:rPr>
          <w:rFonts w:eastAsia="DFKai-SB" w:hint="eastAsia"/>
        </w:rPr>
        <w:t>、小組作業與報告</w:t>
      </w:r>
      <w:r>
        <w:rPr>
          <w:rFonts w:eastAsia="DFKai-SB"/>
        </w:rPr>
        <w:t>(35%)</w:t>
      </w:r>
      <w:r>
        <w:rPr>
          <w:rFonts w:eastAsia="DFKai-SB" w:hint="eastAsia"/>
        </w:rPr>
        <w:t>、期末報告</w:t>
      </w:r>
      <w:r>
        <w:rPr>
          <w:rFonts w:eastAsia="DFKai-SB"/>
        </w:rPr>
        <w:t>(35%)</w:t>
      </w:r>
    </w:p>
    <w:p w14:paraId="19C642B4" w14:textId="77777777" w:rsidR="00646EEB" w:rsidRDefault="00646EEB">
      <w:pPr>
        <w:spacing w:line="360" w:lineRule="auto"/>
        <w:jc w:val="both"/>
        <w:rPr>
          <w:rFonts w:eastAsia="DFKai-SB"/>
          <w:b/>
        </w:rPr>
      </w:pPr>
      <w:r>
        <w:rPr>
          <w:rFonts w:eastAsia="DFKai-SB" w:hint="eastAsia"/>
          <w:b/>
        </w:rPr>
        <w:t>教學目標</w:t>
      </w:r>
    </w:p>
    <w:p w14:paraId="65F9A930" w14:textId="77777777" w:rsidR="00646EEB" w:rsidRDefault="00646EEB">
      <w:pPr>
        <w:spacing w:line="360" w:lineRule="auto"/>
        <w:jc w:val="both"/>
        <w:rPr>
          <w:rFonts w:eastAsia="DFKai-SB"/>
        </w:rPr>
      </w:pPr>
      <w:r>
        <w:rPr>
          <w:rFonts w:eastAsia="DFKai-SB" w:hint="eastAsia"/>
        </w:rPr>
        <w:t>經由對人力資源管理專題的</w:t>
      </w:r>
      <w:r>
        <w:rPr>
          <w:rFonts w:eastAsia="DFKai-SB"/>
        </w:rPr>
        <w:t xml:space="preserve"> </w:t>
      </w:r>
      <w:r>
        <w:rPr>
          <w:rFonts w:eastAsia="DFKai-SB" w:hint="eastAsia"/>
        </w:rPr>
        <w:t>介紹與導讀，本課程提供一個瞭解人管在企業經營中之重要及整合理論與實證的機會。希望藉由此課程引出學生對人管在企業經營中相關議題之重視。</w:t>
      </w:r>
    </w:p>
    <w:p w14:paraId="35DC8050" w14:textId="77777777" w:rsidR="00646EEB" w:rsidRDefault="00646EEB">
      <w:pPr>
        <w:spacing w:line="360" w:lineRule="auto"/>
        <w:jc w:val="both"/>
        <w:rPr>
          <w:rFonts w:eastAsia="DFKai-SB"/>
          <w:b/>
        </w:rPr>
      </w:pPr>
      <w:r>
        <w:rPr>
          <w:rFonts w:eastAsia="DFKai-SB" w:hint="eastAsia"/>
          <w:b/>
        </w:rPr>
        <w:t>課程進行方式</w:t>
      </w:r>
    </w:p>
    <w:p w14:paraId="673349C9" w14:textId="77777777" w:rsidR="00646EEB" w:rsidRDefault="00646EEB">
      <w:pPr>
        <w:spacing w:line="360" w:lineRule="auto"/>
        <w:jc w:val="both"/>
        <w:rPr>
          <w:rFonts w:eastAsia="DFKai-SB"/>
        </w:rPr>
      </w:pPr>
      <w:r>
        <w:rPr>
          <w:rFonts w:eastAsia="DFKai-SB" w:hint="eastAsia"/>
        </w:rPr>
        <w:t>教師課堂講授與同學課堂報告討論並重，課中或輔以個案研討與論文選讀。課程進行中會指定（事前或隨機）同學分組並於課堂上報告及帶領討論。同學必須選定與課程內容相關之主題進行小組作業報告。</w:t>
      </w:r>
      <w:r>
        <w:rPr>
          <w:rFonts w:eastAsia="DFKai-SB"/>
        </w:rPr>
        <w:t xml:space="preserve"> An alternative assignment will be discussed in the class. </w:t>
      </w:r>
    </w:p>
    <w:p w14:paraId="35A2A439" w14:textId="77777777" w:rsidR="00646EEB" w:rsidRPr="0081775B" w:rsidRDefault="00646EEB" w:rsidP="0081775B">
      <w:pPr>
        <w:spacing w:line="360" w:lineRule="auto"/>
        <w:jc w:val="both"/>
        <w:rPr>
          <w:rFonts w:eastAsia="DFKai-SB"/>
        </w:rPr>
      </w:pPr>
      <w:r>
        <w:rPr>
          <w:rFonts w:eastAsia="DFKai-SB" w:hint="eastAsia"/>
          <w:b/>
        </w:rPr>
        <w:t>參考書籍：</w:t>
      </w:r>
    </w:p>
    <w:p w14:paraId="3B82F061" w14:textId="5A7543FB" w:rsidR="00646EEB" w:rsidRDefault="00BA3834" w:rsidP="00DE7B71">
      <w:pPr>
        <w:numPr>
          <w:ilvl w:val="0"/>
          <w:numId w:val="22"/>
        </w:numPr>
        <w:spacing w:line="360" w:lineRule="auto"/>
        <w:jc w:val="both"/>
        <w:rPr>
          <w:rFonts w:eastAsia="DFKai-SB"/>
        </w:rPr>
      </w:pPr>
      <w:r>
        <w:rPr>
          <w:rFonts w:eastAsia="DFKai-SB" w:hint="eastAsia"/>
        </w:rPr>
        <w:t>李誠</w:t>
      </w:r>
      <w:r w:rsidR="00646EEB">
        <w:rPr>
          <w:rFonts w:eastAsia="DFKai-SB" w:hint="eastAsia"/>
        </w:rPr>
        <w:t>等人</w:t>
      </w:r>
      <w:r>
        <w:rPr>
          <w:rFonts w:eastAsia="DFKai-SB"/>
        </w:rPr>
        <w:t>(201</w:t>
      </w:r>
      <w:r w:rsidR="000C1F71">
        <w:rPr>
          <w:rFonts w:eastAsia="DFKai-SB"/>
        </w:rPr>
        <w:t>9</w:t>
      </w:r>
      <w:r w:rsidR="00646EEB">
        <w:rPr>
          <w:rFonts w:eastAsia="DFKai-SB"/>
        </w:rPr>
        <w:t>)</w:t>
      </w:r>
      <w:r>
        <w:rPr>
          <w:rFonts w:eastAsia="DFKai-SB" w:hint="eastAsia"/>
        </w:rPr>
        <w:t>，人力資源管理的十二堂課</w:t>
      </w:r>
      <w:r w:rsidR="000C1F71">
        <w:rPr>
          <w:rFonts w:eastAsia="DFKai-SB" w:hint="eastAsia"/>
        </w:rPr>
        <w:t xml:space="preserve"> </w:t>
      </w:r>
      <w:r w:rsidR="000C1F71">
        <w:rPr>
          <w:rFonts w:eastAsia="DFKai-SB" w:hint="eastAsia"/>
        </w:rPr>
        <w:t>（全新修訂版）</w:t>
      </w:r>
      <w:r>
        <w:rPr>
          <w:rFonts w:eastAsia="DFKai-SB" w:hint="eastAsia"/>
        </w:rPr>
        <w:t>。台北：天下文化</w:t>
      </w:r>
      <w:r w:rsidR="00646EEB">
        <w:rPr>
          <w:rFonts w:eastAsia="DFKai-SB" w:hint="eastAsia"/>
        </w:rPr>
        <w:t>。</w:t>
      </w:r>
    </w:p>
    <w:p w14:paraId="294C92A1" w14:textId="238841C5" w:rsidR="00646EEB" w:rsidRDefault="009D2EED" w:rsidP="00DE7B71">
      <w:pPr>
        <w:numPr>
          <w:ilvl w:val="0"/>
          <w:numId w:val="22"/>
        </w:numPr>
        <w:spacing w:line="360" w:lineRule="auto"/>
        <w:jc w:val="both"/>
        <w:rPr>
          <w:rFonts w:eastAsia="DFKai-SB"/>
        </w:rPr>
      </w:pPr>
      <w:proofErr w:type="spellStart"/>
      <w:r>
        <w:rPr>
          <w:rFonts w:eastAsia="DFKai-SB"/>
        </w:rPr>
        <w:t>Dessler</w:t>
      </w:r>
      <w:proofErr w:type="spellEnd"/>
      <w:r>
        <w:rPr>
          <w:rFonts w:eastAsia="DFKai-SB"/>
        </w:rPr>
        <w:t>, G. (</w:t>
      </w:r>
      <w:proofErr w:type="gramStart"/>
      <w:r>
        <w:rPr>
          <w:rFonts w:eastAsia="DFKai-SB"/>
        </w:rPr>
        <w:t>2018</w:t>
      </w:r>
      <w:r w:rsidR="00646EEB">
        <w:rPr>
          <w:rFonts w:eastAsia="DFKai-SB"/>
        </w:rPr>
        <w:t>)</w:t>
      </w:r>
      <w:r w:rsidR="00646EEB">
        <w:rPr>
          <w:rFonts w:eastAsia="DFKai-SB" w:hint="eastAsia"/>
        </w:rPr>
        <w:t>，</w:t>
      </w:r>
      <w:proofErr w:type="gramEnd"/>
      <w:r>
        <w:rPr>
          <w:rFonts w:eastAsia="DFKai-SB"/>
        </w:rPr>
        <w:t>Human Resource Management. (14</w:t>
      </w:r>
      <w:r w:rsidR="00646EEB">
        <w:rPr>
          <w:rFonts w:eastAsia="DFKai-SB"/>
        </w:rPr>
        <w:t xml:space="preserve">eds.)  </w:t>
      </w:r>
      <w:r w:rsidR="00646EEB">
        <w:rPr>
          <w:rFonts w:eastAsia="DFKai-SB" w:hint="eastAsia"/>
        </w:rPr>
        <w:t>台北：華泰文化事業。</w:t>
      </w:r>
    </w:p>
    <w:p w14:paraId="79A1F8B6" w14:textId="77777777" w:rsidR="00646EEB" w:rsidRDefault="00646EEB" w:rsidP="007341E4">
      <w:pPr>
        <w:pStyle w:val="Default"/>
        <w:rPr>
          <w:rFonts w:ascii="Times New Roman" w:hAnsi="Times New Roman"/>
          <w:b/>
          <w:bCs/>
        </w:rPr>
      </w:pPr>
    </w:p>
    <w:p w14:paraId="55CF503B" w14:textId="77777777" w:rsidR="00646EEB" w:rsidRPr="005679B3" w:rsidRDefault="00646EEB" w:rsidP="00CD512F">
      <w:pPr>
        <w:pStyle w:val="Default"/>
        <w:numPr>
          <w:ilvl w:val="0"/>
          <w:numId w:val="31"/>
        </w:numPr>
        <w:rPr>
          <w:rFonts w:ascii="Times New Roman" w:hAnsi="Times New Roman"/>
        </w:rPr>
      </w:pPr>
      <w:r>
        <w:rPr>
          <w:rFonts w:ascii="Times New Roman" w:hAnsi="Times New Roman"/>
          <w:b/>
          <w:bCs/>
        </w:rPr>
        <w:t xml:space="preserve">Group </w:t>
      </w:r>
      <w:proofErr w:type="gramStart"/>
      <w:r w:rsidRPr="005679B3">
        <w:rPr>
          <w:rFonts w:ascii="Times New Roman" w:hAnsi="Times New Roman" w:cs="Times New Roman"/>
          <w:b/>
          <w:bCs/>
        </w:rPr>
        <w:t>Presenta</w:t>
      </w:r>
      <w:r w:rsidR="008F0B91">
        <w:rPr>
          <w:rFonts w:ascii="Times New Roman" w:hAnsi="Times New Roman" w:cs="Times New Roman"/>
          <w:b/>
          <w:bCs/>
        </w:rPr>
        <w:t>tion :</w:t>
      </w:r>
      <w:proofErr w:type="gramEnd"/>
      <w:r w:rsidR="008F0B91">
        <w:rPr>
          <w:rFonts w:ascii="Times New Roman" w:hAnsi="Times New Roman" w:cs="Times New Roman"/>
          <w:b/>
          <w:bCs/>
        </w:rPr>
        <w:t xml:space="preserve"> Current Events in HRM (35</w:t>
      </w:r>
      <w:r w:rsidRPr="005679B3">
        <w:rPr>
          <w:rFonts w:ascii="Times New Roman" w:hAnsi="Times New Roman" w:cs="Times New Roman"/>
          <w:b/>
          <w:bCs/>
        </w:rPr>
        <w:t xml:space="preserve"> points) </w:t>
      </w:r>
    </w:p>
    <w:p w14:paraId="0D45D9DA" w14:textId="77777777" w:rsidR="00646EEB" w:rsidRPr="005679B3" w:rsidRDefault="00646EEB" w:rsidP="00BA3834">
      <w:pPr>
        <w:pStyle w:val="Default"/>
        <w:ind w:leftChars="200" w:left="480"/>
        <w:rPr>
          <w:rFonts w:ascii="Times New Roman" w:hAnsi="Times New Roman"/>
        </w:rPr>
      </w:pPr>
      <w:r w:rsidRPr="005679B3">
        <w:rPr>
          <w:rFonts w:ascii="Times New Roman" w:hAnsi="Times New Roman"/>
          <w:u w:val="single"/>
        </w:rPr>
        <w:t>Description of activity</w:t>
      </w:r>
      <w:r w:rsidRPr="005679B3">
        <w:rPr>
          <w:rFonts w:ascii="Times New Roman" w:hAnsi="Times New Roman"/>
        </w:rPr>
        <w:t>. Over the course of the term, your group will be required to present to the class one current event that are relevant to the current week’s material or that has been recently covered. The event must have occurred within the past month or two. You may use diverse media such as newspaper, radio, TV, or the World Wide Web (e.g., on-line newspapers) as your source. A short (</w:t>
      </w:r>
      <w:proofErr w:type="gramStart"/>
      <w:r w:rsidRPr="005679B3">
        <w:rPr>
          <w:rFonts w:ascii="Times New Roman" w:hAnsi="Times New Roman"/>
        </w:rPr>
        <w:t>15 minute</w:t>
      </w:r>
      <w:proofErr w:type="gramEnd"/>
      <w:r w:rsidRPr="005679B3">
        <w:rPr>
          <w:rFonts w:ascii="Times New Roman" w:hAnsi="Times New Roman"/>
        </w:rPr>
        <w:t xml:space="preserve"> maximum) presentation will be made to the class for the current event. In the presentation, please attempt to answer the following three (3) broad questions: </w:t>
      </w:r>
    </w:p>
    <w:p w14:paraId="4BC341AF" w14:textId="77777777" w:rsidR="00646EEB" w:rsidRPr="005679B3" w:rsidRDefault="00646EEB" w:rsidP="00BA3834">
      <w:pPr>
        <w:pStyle w:val="Default"/>
        <w:ind w:leftChars="200" w:left="480"/>
        <w:rPr>
          <w:rFonts w:ascii="Times New Roman" w:hAnsi="Times New Roman"/>
        </w:rPr>
      </w:pPr>
    </w:p>
    <w:p w14:paraId="1CBBA6FA" w14:textId="77777777" w:rsidR="00646EEB" w:rsidRPr="005679B3" w:rsidRDefault="00646EEB" w:rsidP="00CD512F">
      <w:pPr>
        <w:pStyle w:val="Default"/>
        <w:ind w:left="1200" w:hanging="240"/>
        <w:rPr>
          <w:rFonts w:ascii="Times New Roman" w:hAnsi="Times New Roman"/>
        </w:rPr>
      </w:pPr>
      <w:r w:rsidRPr="005679B3">
        <w:rPr>
          <w:rFonts w:ascii="Times New Roman" w:hAnsi="Times New Roman"/>
        </w:rPr>
        <w:t xml:space="preserve">1. What is the current event and how is it relevant to the material in the course? </w:t>
      </w:r>
    </w:p>
    <w:p w14:paraId="66017479" w14:textId="77777777" w:rsidR="00646EEB" w:rsidRPr="005679B3" w:rsidRDefault="00646EEB" w:rsidP="00CD512F">
      <w:pPr>
        <w:pStyle w:val="Default"/>
        <w:ind w:left="1200" w:hanging="240"/>
        <w:rPr>
          <w:rFonts w:ascii="Times New Roman" w:hAnsi="Times New Roman"/>
        </w:rPr>
      </w:pPr>
      <w:r w:rsidRPr="005679B3">
        <w:rPr>
          <w:rFonts w:ascii="Times New Roman" w:hAnsi="Times New Roman"/>
        </w:rPr>
        <w:t xml:space="preserve">2. How has it helped you understand the course material in a better or deeper manner? </w:t>
      </w:r>
    </w:p>
    <w:p w14:paraId="60DE33E0" w14:textId="77777777" w:rsidR="00646EEB" w:rsidRPr="005679B3" w:rsidRDefault="00646EEB" w:rsidP="00CD512F">
      <w:pPr>
        <w:pStyle w:val="Default"/>
        <w:ind w:left="1200" w:hanging="240"/>
        <w:rPr>
          <w:rFonts w:ascii="Times New Roman" w:hAnsi="Times New Roman"/>
        </w:rPr>
      </w:pPr>
      <w:r w:rsidRPr="005679B3">
        <w:rPr>
          <w:rFonts w:ascii="Times New Roman" w:hAnsi="Times New Roman"/>
        </w:rPr>
        <w:t xml:space="preserve">3. How could this current event be relevant to you and your classmates when you graduate and enter the working world? Why? </w:t>
      </w:r>
    </w:p>
    <w:p w14:paraId="4779041F" w14:textId="77777777" w:rsidR="00646EEB" w:rsidRPr="005679B3" w:rsidRDefault="00646EEB" w:rsidP="007341E4">
      <w:pPr>
        <w:pStyle w:val="Default"/>
        <w:rPr>
          <w:rFonts w:ascii="Times New Roman" w:hAnsi="Times New Roman"/>
        </w:rPr>
      </w:pPr>
    </w:p>
    <w:p w14:paraId="089FFABF" w14:textId="77777777" w:rsidR="00646EEB" w:rsidRDefault="00646EEB" w:rsidP="00CD512F">
      <w:pPr>
        <w:pStyle w:val="a0"/>
        <w:ind w:left="360"/>
      </w:pPr>
      <w:r w:rsidRPr="005679B3">
        <w:rPr>
          <w:u w:val="single"/>
        </w:rPr>
        <w:t>Scheduling</w:t>
      </w:r>
      <w:r w:rsidRPr="005679B3">
        <w:t>. Scheduling of presentations will be done on a first-come, first-serve basis. It is suggested that your group may want to schedule ahead. This will allow you to choose a topic th</w:t>
      </w:r>
      <w:r>
        <w:t>at your group is interested in.</w:t>
      </w:r>
    </w:p>
    <w:p w14:paraId="7C6330EC" w14:textId="77777777" w:rsidR="002D2C4A" w:rsidRDefault="002D2C4A" w:rsidP="00CD512F">
      <w:pPr>
        <w:pStyle w:val="a0"/>
        <w:ind w:left="360"/>
        <w:rPr>
          <w:b/>
          <w:bCs/>
        </w:rPr>
      </w:pPr>
    </w:p>
    <w:p w14:paraId="0458CF24" w14:textId="77777777" w:rsidR="00646EEB" w:rsidRDefault="002D2C4A" w:rsidP="00BA3834">
      <w:pPr>
        <w:pStyle w:val="Default"/>
        <w:numPr>
          <w:ilvl w:val="0"/>
          <w:numId w:val="31"/>
        </w:numPr>
        <w:spacing w:afterLines="50" w:after="163"/>
        <w:ind w:left="482" w:hanging="482"/>
        <w:rPr>
          <w:rFonts w:ascii="Times New Roman" w:hAnsi="Times New Roman"/>
          <w:b/>
          <w:bCs/>
        </w:rPr>
      </w:pPr>
      <w:r>
        <w:rPr>
          <w:rFonts w:ascii="Times New Roman" w:hAnsi="Times New Roman"/>
          <w:b/>
          <w:bCs/>
        </w:rPr>
        <w:lastRenderedPageBreak/>
        <w:t>Final Project: Company HR practice</w:t>
      </w:r>
      <w:r w:rsidR="00646EEB">
        <w:rPr>
          <w:rFonts w:ascii="Times New Roman" w:hAnsi="Times New Roman"/>
          <w:b/>
          <w:bCs/>
        </w:rPr>
        <w:t xml:space="preserve"> analysis</w:t>
      </w:r>
      <w:r w:rsidR="008F0B91">
        <w:rPr>
          <w:rFonts w:ascii="Times New Roman" w:hAnsi="Times New Roman"/>
          <w:b/>
          <w:bCs/>
        </w:rPr>
        <w:t xml:space="preserve"> (35%)</w:t>
      </w:r>
    </w:p>
    <w:p w14:paraId="5E0F3FDD" w14:textId="77777777" w:rsidR="00646EEB" w:rsidRDefault="00646EEB" w:rsidP="00CD512F">
      <w:pPr>
        <w:pStyle w:val="Default"/>
        <w:ind w:left="480"/>
        <w:rPr>
          <w:rFonts w:ascii="Times New Roman" w:hAnsi="Times New Roman"/>
          <w:bCs/>
        </w:rPr>
      </w:pPr>
      <w:r w:rsidRPr="00CD512F">
        <w:rPr>
          <w:rFonts w:ascii="Times New Roman" w:hAnsi="Times New Roman"/>
          <w:bCs/>
          <w:u w:val="single"/>
        </w:rPr>
        <w:t>Project description</w:t>
      </w:r>
      <w:r>
        <w:rPr>
          <w:rFonts w:ascii="Times New Roman" w:hAnsi="Times New Roman" w:cs="Times New Roman"/>
          <w:bCs/>
        </w:rPr>
        <w:t>: Each g</w:t>
      </w:r>
      <w:r>
        <w:rPr>
          <w:rFonts w:ascii="Times New Roman" w:hAnsi="Times New Roman"/>
          <w:bCs/>
        </w:rPr>
        <w:t>roup will need to prepare a written case analysis report and hand in at the end of the semester. The report should include:</w:t>
      </w:r>
    </w:p>
    <w:p w14:paraId="0A11EC70" w14:textId="77777777" w:rsidR="00646EEB" w:rsidRDefault="00646EEB" w:rsidP="00CD512F">
      <w:pPr>
        <w:pStyle w:val="Default"/>
        <w:ind w:left="480"/>
        <w:rPr>
          <w:rFonts w:ascii="Times New Roman" w:hAnsi="Times New Roman"/>
          <w:bCs/>
        </w:rPr>
      </w:pPr>
    </w:p>
    <w:p w14:paraId="6CA82E6C" w14:textId="77777777" w:rsidR="002D2C4A" w:rsidRDefault="002D2C4A" w:rsidP="00BA3834">
      <w:pPr>
        <w:pStyle w:val="Default"/>
        <w:numPr>
          <w:ilvl w:val="0"/>
          <w:numId w:val="32"/>
        </w:numPr>
        <w:tabs>
          <w:tab w:val="clear" w:pos="960"/>
          <w:tab w:val="num" w:pos="1200"/>
        </w:tabs>
        <w:ind w:leftChars="400" w:left="1200" w:hangingChars="100" w:hanging="240"/>
        <w:rPr>
          <w:rFonts w:ascii="Times New Roman" w:hAnsi="Times New Roman"/>
          <w:bCs/>
        </w:rPr>
      </w:pPr>
      <w:r>
        <w:rPr>
          <w:rFonts w:ascii="Times New Roman" w:hAnsi="Times New Roman"/>
          <w:bCs/>
        </w:rPr>
        <w:t>Company background Introduction</w:t>
      </w:r>
    </w:p>
    <w:p w14:paraId="0B09C5BF" w14:textId="77777777" w:rsidR="00646EEB" w:rsidRDefault="002D2C4A" w:rsidP="00BA3834">
      <w:pPr>
        <w:pStyle w:val="Default"/>
        <w:numPr>
          <w:ilvl w:val="0"/>
          <w:numId w:val="32"/>
        </w:numPr>
        <w:tabs>
          <w:tab w:val="clear" w:pos="960"/>
          <w:tab w:val="num" w:pos="1200"/>
        </w:tabs>
        <w:ind w:leftChars="400" w:left="1200" w:hangingChars="100" w:hanging="240"/>
        <w:rPr>
          <w:rFonts w:ascii="Times New Roman" w:hAnsi="Times New Roman"/>
          <w:bCs/>
        </w:rPr>
      </w:pPr>
      <w:r>
        <w:rPr>
          <w:rFonts w:ascii="Times New Roman" w:hAnsi="Times New Roman"/>
          <w:bCs/>
        </w:rPr>
        <w:t>HR problem</w:t>
      </w:r>
      <w:r w:rsidR="00646EEB">
        <w:rPr>
          <w:rFonts w:ascii="Times New Roman" w:hAnsi="Times New Roman"/>
          <w:bCs/>
        </w:rPr>
        <w:t xml:space="preserve"> summary: please briefly sum up</w:t>
      </w:r>
      <w:r>
        <w:rPr>
          <w:rFonts w:ascii="Times New Roman" w:hAnsi="Times New Roman"/>
          <w:bCs/>
        </w:rPr>
        <w:t xml:space="preserve"> what happened</w:t>
      </w:r>
      <w:r w:rsidR="00646EEB">
        <w:rPr>
          <w:rFonts w:ascii="Times New Roman" w:hAnsi="Times New Roman"/>
          <w:bCs/>
        </w:rPr>
        <w:t>.</w:t>
      </w:r>
    </w:p>
    <w:p w14:paraId="10F3E211" w14:textId="77777777" w:rsidR="00646EEB" w:rsidRPr="002D2C4A" w:rsidRDefault="002D2C4A" w:rsidP="002D2C4A">
      <w:pPr>
        <w:pStyle w:val="Default"/>
        <w:numPr>
          <w:ilvl w:val="0"/>
          <w:numId w:val="32"/>
        </w:numPr>
        <w:tabs>
          <w:tab w:val="clear" w:pos="960"/>
          <w:tab w:val="num" w:pos="1200"/>
        </w:tabs>
        <w:ind w:leftChars="400" w:left="1200" w:hangingChars="100" w:hanging="240"/>
        <w:rPr>
          <w:rFonts w:ascii="Times New Roman" w:hAnsi="Times New Roman"/>
          <w:bCs/>
        </w:rPr>
      </w:pPr>
      <w:r>
        <w:rPr>
          <w:rFonts w:ascii="Times New Roman" w:hAnsi="Times New Roman"/>
          <w:bCs/>
        </w:rPr>
        <w:t>Initial Problem(s) Diagnosis</w:t>
      </w:r>
      <w:r w:rsidR="00646EEB">
        <w:rPr>
          <w:rFonts w:ascii="Times New Roman" w:hAnsi="Times New Roman"/>
          <w:bCs/>
        </w:rPr>
        <w:t xml:space="preserve">: please find the “initial problem(s)/question(s)” </w:t>
      </w:r>
      <w:r>
        <w:rPr>
          <w:rFonts w:ascii="Times New Roman" w:hAnsi="Times New Roman"/>
          <w:bCs/>
        </w:rPr>
        <w:t xml:space="preserve">of your indicated HR problem. Diagnose the causes of the problem and predict its outcome. Then, provide your suggestion to this problem. </w:t>
      </w:r>
      <w:r w:rsidR="00646EEB">
        <w:rPr>
          <w:rFonts w:ascii="Times New Roman" w:hAnsi="Times New Roman"/>
          <w:bCs/>
        </w:rPr>
        <w:t xml:space="preserve">Please note that the major purpose of this case project is to integrate what we have learned this semester. Thus, we will suggest each group to find solutions not just simply from your practical experiences, but also from the OBHR theories or our course materials. Please clearly give citations to any paper or other source materials mentioned in your report. </w:t>
      </w:r>
    </w:p>
    <w:p w14:paraId="77346A0F" w14:textId="77777777" w:rsidR="00646EEB" w:rsidRPr="00875C44" w:rsidRDefault="00646EEB" w:rsidP="00BA3834">
      <w:pPr>
        <w:pStyle w:val="Default"/>
        <w:numPr>
          <w:ilvl w:val="0"/>
          <w:numId w:val="32"/>
        </w:numPr>
        <w:tabs>
          <w:tab w:val="clear" w:pos="960"/>
          <w:tab w:val="num" w:pos="1200"/>
        </w:tabs>
        <w:ind w:leftChars="400" w:left="1200" w:hangingChars="100" w:hanging="240"/>
        <w:rPr>
          <w:rFonts w:ascii="Times New Roman" w:hAnsi="Times New Roman"/>
          <w:bCs/>
        </w:rPr>
      </w:pPr>
      <w:r>
        <w:rPr>
          <w:rFonts w:ascii="Times New Roman" w:hAnsi="Times New Roman"/>
          <w:bCs/>
        </w:rPr>
        <w:t>Reference: please follow the American Psychology Association (APA) format to list your references</w:t>
      </w:r>
    </w:p>
    <w:p w14:paraId="30D5B105" w14:textId="77777777" w:rsidR="00646EEB" w:rsidRPr="00E11AA2" w:rsidRDefault="00646EEB" w:rsidP="007341E4">
      <w:pPr>
        <w:pStyle w:val="Default"/>
        <w:rPr>
          <w:rFonts w:ascii="Times New Roman" w:hAnsi="Times New Roman"/>
          <w:b/>
          <w:bCs/>
        </w:rPr>
      </w:pPr>
    </w:p>
    <w:p w14:paraId="10F4D221" w14:textId="77777777" w:rsidR="00646EEB" w:rsidRPr="00875C44" w:rsidRDefault="00646EEB" w:rsidP="00875C44">
      <w:pPr>
        <w:pStyle w:val="Default"/>
        <w:ind w:left="480"/>
        <w:rPr>
          <w:rFonts w:ascii="Times New Roman" w:hAnsi="Times New Roman"/>
          <w:bCs/>
        </w:rPr>
      </w:pPr>
      <w:r w:rsidRPr="00D848E6">
        <w:rPr>
          <w:rFonts w:ascii="Times New Roman" w:hAnsi="Times New Roman"/>
          <w:bCs/>
          <w:u w:val="single"/>
        </w:rPr>
        <w:t>Note</w:t>
      </w:r>
      <w:r>
        <w:rPr>
          <w:rFonts w:ascii="Times New Roman" w:hAnsi="Times New Roman"/>
          <w:bCs/>
        </w:rPr>
        <w:t xml:space="preserve">: An authorized case will be purchased at the beginning of the semester. </w:t>
      </w:r>
    </w:p>
    <w:p w14:paraId="1B2DF024" w14:textId="77777777" w:rsidR="00646EEB" w:rsidRPr="00875C44" w:rsidRDefault="00646EEB" w:rsidP="00CD512F">
      <w:pPr>
        <w:spacing w:line="360" w:lineRule="auto"/>
        <w:ind w:left="765"/>
        <w:jc w:val="both"/>
        <w:rPr>
          <w:rFonts w:eastAsia="DFKai-SB"/>
        </w:rPr>
      </w:pPr>
      <w:r>
        <w:rPr>
          <w:rFonts w:eastAsia="DFKai-SB"/>
        </w:rPr>
        <w:tab/>
      </w:r>
    </w:p>
    <w:p w14:paraId="4C6258BD" w14:textId="77777777" w:rsidR="00646EEB" w:rsidRDefault="00646EEB" w:rsidP="00CD512F">
      <w:pPr>
        <w:pStyle w:val="5"/>
      </w:pPr>
      <w:r>
        <w:t>Schedule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68"/>
        <w:gridCol w:w="840"/>
        <w:gridCol w:w="4560"/>
        <w:gridCol w:w="1415"/>
        <w:gridCol w:w="2185"/>
      </w:tblGrid>
      <w:tr w:rsidR="00646EEB" w14:paraId="32F3EFAE" w14:textId="77777777" w:rsidTr="00024C62">
        <w:tc>
          <w:tcPr>
            <w:tcW w:w="868" w:type="dxa"/>
            <w:vAlign w:val="center"/>
          </w:tcPr>
          <w:p w14:paraId="73F32552" w14:textId="77777777" w:rsidR="00646EEB" w:rsidRDefault="00646EEB" w:rsidP="00ED733D">
            <w:pPr>
              <w:pStyle w:val="a0"/>
              <w:ind w:left="0"/>
              <w:jc w:val="center"/>
              <w:rPr>
                <w:rFonts w:eastAsia="DFKai-SB"/>
              </w:rPr>
            </w:pPr>
            <w:r>
              <w:rPr>
                <w:rFonts w:eastAsia="DFKai-SB" w:hint="eastAsia"/>
              </w:rPr>
              <w:t>日期</w:t>
            </w:r>
          </w:p>
        </w:tc>
        <w:tc>
          <w:tcPr>
            <w:tcW w:w="840" w:type="dxa"/>
            <w:vAlign w:val="center"/>
          </w:tcPr>
          <w:p w14:paraId="51EBB2C0" w14:textId="77777777" w:rsidR="00646EEB" w:rsidRDefault="00646EEB" w:rsidP="00ED733D">
            <w:pPr>
              <w:pStyle w:val="a0"/>
              <w:ind w:left="0"/>
              <w:jc w:val="center"/>
              <w:rPr>
                <w:rFonts w:eastAsia="DFKai-SB"/>
              </w:rPr>
            </w:pPr>
            <w:r>
              <w:rPr>
                <w:rFonts w:eastAsia="DFKai-SB" w:hint="eastAsia"/>
              </w:rPr>
              <w:t>次數</w:t>
            </w:r>
            <w:r>
              <w:rPr>
                <w:rFonts w:eastAsia="DFKai-SB"/>
              </w:rPr>
              <w:t>/</w:t>
            </w:r>
            <w:r>
              <w:rPr>
                <w:rFonts w:eastAsia="DFKai-SB" w:hint="eastAsia"/>
              </w:rPr>
              <w:t>週數</w:t>
            </w:r>
          </w:p>
        </w:tc>
        <w:tc>
          <w:tcPr>
            <w:tcW w:w="4560" w:type="dxa"/>
            <w:vAlign w:val="center"/>
          </w:tcPr>
          <w:p w14:paraId="5A35423F" w14:textId="77777777" w:rsidR="00646EEB" w:rsidRDefault="00646EEB" w:rsidP="00ED733D">
            <w:pPr>
              <w:pStyle w:val="a0"/>
              <w:ind w:left="0"/>
              <w:jc w:val="center"/>
              <w:rPr>
                <w:rFonts w:eastAsia="DFKai-SB"/>
              </w:rPr>
            </w:pPr>
            <w:r>
              <w:rPr>
                <w:rFonts w:eastAsia="DFKai-SB" w:hint="eastAsia"/>
              </w:rPr>
              <w:t>主題</w:t>
            </w:r>
          </w:p>
        </w:tc>
        <w:tc>
          <w:tcPr>
            <w:tcW w:w="1415" w:type="dxa"/>
            <w:vAlign w:val="center"/>
          </w:tcPr>
          <w:p w14:paraId="483B4433" w14:textId="77777777" w:rsidR="00646EEB" w:rsidRDefault="00646EEB" w:rsidP="00ED733D">
            <w:pPr>
              <w:pStyle w:val="a0"/>
              <w:ind w:left="0"/>
              <w:jc w:val="center"/>
              <w:rPr>
                <w:rFonts w:eastAsia="DFKai-SB"/>
              </w:rPr>
            </w:pPr>
            <w:r>
              <w:rPr>
                <w:rFonts w:eastAsia="DFKai-SB" w:hint="eastAsia"/>
              </w:rPr>
              <w:t>閱讀與討論</w:t>
            </w:r>
          </w:p>
        </w:tc>
        <w:tc>
          <w:tcPr>
            <w:tcW w:w="2185" w:type="dxa"/>
            <w:vAlign w:val="center"/>
          </w:tcPr>
          <w:p w14:paraId="24B44626" w14:textId="77777777" w:rsidR="00646EEB" w:rsidRDefault="00646EEB" w:rsidP="00ED733D">
            <w:pPr>
              <w:pStyle w:val="a0"/>
              <w:ind w:left="0"/>
              <w:jc w:val="center"/>
              <w:rPr>
                <w:rFonts w:eastAsia="DFKai-SB"/>
              </w:rPr>
            </w:pPr>
            <w:r>
              <w:rPr>
                <w:rFonts w:eastAsia="DFKai-SB"/>
              </w:rPr>
              <w:t>Note</w:t>
            </w:r>
          </w:p>
        </w:tc>
      </w:tr>
      <w:tr w:rsidR="008F0B91" w14:paraId="125B9C0B" w14:textId="77777777" w:rsidTr="00024C62">
        <w:trPr>
          <w:trHeight w:val="585"/>
        </w:trPr>
        <w:tc>
          <w:tcPr>
            <w:tcW w:w="868" w:type="dxa"/>
            <w:vAlign w:val="center"/>
          </w:tcPr>
          <w:p w14:paraId="533EB1D0" w14:textId="2C3F2E62" w:rsidR="008F0B91" w:rsidRDefault="00662D1B" w:rsidP="00ED733D">
            <w:pPr>
              <w:pStyle w:val="a0"/>
              <w:ind w:left="0"/>
              <w:jc w:val="center"/>
              <w:rPr>
                <w:rFonts w:eastAsia="DFKai-SB"/>
              </w:rPr>
            </w:pPr>
            <w:r>
              <w:rPr>
                <w:rFonts w:eastAsia="DFKai-SB"/>
              </w:rPr>
              <w:t>9/19</w:t>
            </w:r>
          </w:p>
        </w:tc>
        <w:tc>
          <w:tcPr>
            <w:tcW w:w="840" w:type="dxa"/>
            <w:vAlign w:val="center"/>
          </w:tcPr>
          <w:p w14:paraId="27385CF8" w14:textId="77777777" w:rsidR="008F0B91" w:rsidRDefault="008F0B91" w:rsidP="00ED733D">
            <w:pPr>
              <w:pStyle w:val="a0"/>
              <w:ind w:left="0"/>
              <w:jc w:val="center"/>
              <w:rPr>
                <w:rFonts w:eastAsia="DFKai-SB"/>
              </w:rPr>
            </w:pPr>
            <w:r>
              <w:rPr>
                <w:rFonts w:eastAsia="DFKai-SB"/>
              </w:rPr>
              <w:t>1/2</w:t>
            </w:r>
          </w:p>
        </w:tc>
        <w:tc>
          <w:tcPr>
            <w:tcW w:w="4560" w:type="dxa"/>
            <w:vAlign w:val="center"/>
          </w:tcPr>
          <w:p w14:paraId="6DED696C" w14:textId="77777777" w:rsidR="00E23698" w:rsidRDefault="008F0B91" w:rsidP="00E23698">
            <w:pPr>
              <w:pStyle w:val="a0"/>
              <w:ind w:left="0" w:firstLineChars="100" w:firstLine="240"/>
              <w:jc w:val="both"/>
              <w:rPr>
                <w:rFonts w:eastAsia="DFKai-SB"/>
              </w:rPr>
            </w:pPr>
            <w:r>
              <w:rPr>
                <w:rFonts w:eastAsia="DFKai-SB" w:hint="eastAsia"/>
              </w:rPr>
              <w:t>總覽</w:t>
            </w:r>
            <w:r w:rsidR="00E23698">
              <w:rPr>
                <w:rFonts w:eastAsia="DFKai-SB"/>
              </w:rPr>
              <w:t>syllabus</w:t>
            </w:r>
          </w:p>
          <w:p w14:paraId="70849D53" w14:textId="47F2405B" w:rsidR="008F0B91" w:rsidRDefault="008F0B91" w:rsidP="00E23698">
            <w:pPr>
              <w:pStyle w:val="a0"/>
              <w:ind w:left="0" w:firstLineChars="100" w:firstLine="240"/>
              <w:jc w:val="both"/>
              <w:rPr>
                <w:rFonts w:eastAsia="DFKai-SB"/>
              </w:rPr>
            </w:pPr>
            <w:r>
              <w:rPr>
                <w:rFonts w:eastAsia="DFKai-SB"/>
              </w:rPr>
              <w:t>Introduction and Evolution of HRM</w:t>
            </w:r>
          </w:p>
        </w:tc>
        <w:tc>
          <w:tcPr>
            <w:tcW w:w="1415" w:type="dxa"/>
            <w:vMerge w:val="restart"/>
            <w:vAlign w:val="center"/>
          </w:tcPr>
          <w:p w14:paraId="2A947C34" w14:textId="14BA6A73" w:rsidR="008F0B91" w:rsidRDefault="008F0B91" w:rsidP="00ED733D">
            <w:pPr>
              <w:pStyle w:val="a0"/>
              <w:ind w:left="0"/>
              <w:jc w:val="center"/>
              <w:rPr>
                <w:rFonts w:eastAsia="DFKai-SB"/>
              </w:rPr>
            </w:pPr>
            <w:r>
              <w:rPr>
                <w:rFonts w:eastAsia="DFKai-SB"/>
              </w:rPr>
              <w:t>Please refer to E</w:t>
            </w:r>
            <w:r w:rsidR="00024C62">
              <w:rPr>
                <w:rFonts w:eastAsia="DFKai-SB"/>
              </w:rPr>
              <w:t>-</w:t>
            </w:r>
            <w:r>
              <w:rPr>
                <w:rFonts w:eastAsia="DFKai-SB"/>
              </w:rPr>
              <w:t>course course material section</w:t>
            </w:r>
          </w:p>
        </w:tc>
        <w:tc>
          <w:tcPr>
            <w:tcW w:w="2185" w:type="dxa"/>
            <w:vAlign w:val="center"/>
          </w:tcPr>
          <w:p w14:paraId="1D6DA4E5" w14:textId="224357B0" w:rsidR="008F0B91" w:rsidRDefault="00024C62" w:rsidP="00ED733D">
            <w:pPr>
              <w:pStyle w:val="a0"/>
              <w:ind w:left="0"/>
              <w:jc w:val="center"/>
              <w:rPr>
                <w:rFonts w:eastAsia="DFKai-SB"/>
              </w:rPr>
            </w:pPr>
            <w:r>
              <w:rPr>
                <w:rFonts w:eastAsia="DFKai-SB"/>
              </w:rPr>
              <w:t>Irene</w:t>
            </w:r>
          </w:p>
        </w:tc>
      </w:tr>
      <w:tr w:rsidR="008F0B91" w14:paraId="1C05E40C" w14:textId="77777777" w:rsidTr="00024C62">
        <w:trPr>
          <w:trHeight w:val="585"/>
        </w:trPr>
        <w:tc>
          <w:tcPr>
            <w:tcW w:w="868" w:type="dxa"/>
            <w:vAlign w:val="center"/>
          </w:tcPr>
          <w:p w14:paraId="5F7E03F9" w14:textId="49EAD453" w:rsidR="008F0B91" w:rsidRDefault="00662D1B" w:rsidP="00ED733D">
            <w:pPr>
              <w:pStyle w:val="a0"/>
              <w:ind w:left="0"/>
              <w:jc w:val="center"/>
              <w:rPr>
                <w:rFonts w:eastAsia="DFKai-SB"/>
              </w:rPr>
            </w:pPr>
            <w:r>
              <w:rPr>
                <w:rFonts w:eastAsia="DFKai-SB"/>
              </w:rPr>
              <w:t>10/3</w:t>
            </w:r>
          </w:p>
        </w:tc>
        <w:tc>
          <w:tcPr>
            <w:tcW w:w="840" w:type="dxa"/>
            <w:vAlign w:val="center"/>
          </w:tcPr>
          <w:p w14:paraId="006B4738" w14:textId="77777777" w:rsidR="008F0B91" w:rsidRDefault="008F0B91" w:rsidP="00ED733D">
            <w:pPr>
              <w:pStyle w:val="a0"/>
              <w:ind w:left="0"/>
              <w:jc w:val="center"/>
              <w:rPr>
                <w:rFonts w:eastAsia="DFKai-SB"/>
              </w:rPr>
            </w:pPr>
            <w:r>
              <w:rPr>
                <w:rFonts w:eastAsia="DFKai-SB"/>
              </w:rPr>
              <w:t>2/4</w:t>
            </w:r>
          </w:p>
        </w:tc>
        <w:tc>
          <w:tcPr>
            <w:tcW w:w="4560" w:type="dxa"/>
            <w:vAlign w:val="center"/>
          </w:tcPr>
          <w:p w14:paraId="2E97E811" w14:textId="687A5F1D" w:rsidR="008F0B91" w:rsidRDefault="002D2C4A" w:rsidP="00BA3834">
            <w:pPr>
              <w:pStyle w:val="a0"/>
              <w:ind w:left="0" w:firstLineChars="100" w:firstLine="240"/>
              <w:jc w:val="both"/>
              <w:rPr>
                <w:rFonts w:eastAsia="DFKai-SB"/>
              </w:rPr>
            </w:pPr>
            <w:r>
              <w:rPr>
                <w:rFonts w:eastAsia="DFKai-SB"/>
              </w:rPr>
              <w:t>Performance Management</w:t>
            </w:r>
          </w:p>
        </w:tc>
        <w:tc>
          <w:tcPr>
            <w:tcW w:w="1415" w:type="dxa"/>
            <w:vMerge/>
            <w:vAlign w:val="center"/>
          </w:tcPr>
          <w:p w14:paraId="14AE9AEA" w14:textId="77777777" w:rsidR="008F0B91" w:rsidRPr="0079116C" w:rsidRDefault="008F0B91" w:rsidP="00BA3834">
            <w:pPr>
              <w:ind w:firstLineChars="100" w:firstLine="240"/>
              <w:jc w:val="center"/>
              <w:rPr>
                <w:rFonts w:eastAsia="DFKai-SB"/>
              </w:rPr>
            </w:pPr>
          </w:p>
        </w:tc>
        <w:tc>
          <w:tcPr>
            <w:tcW w:w="2185" w:type="dxa"/>
            <w:vAlign w:val="center"/>
          </w:tcPr>
          <w:p w14:paraId="0979AD9C" w14:textId="0C87C053" w:rsidR="008F0B91" w:rsidRDefault="00024C62" w:rsidP="00ED733D">
            <w:pPr>
              <w:jc w:val="center"/>
              <w:rPr>
                <w:rFonts w:eastAsia="DFKai-SB"/>
              </w:rPr>
            </w:pPr>
            <w:r>
              <w:rPr>
                <w:rFonts w:eastAsia="DFKai-SB"/>
              </w:rPr>
              <w:t>Irene</w:t>
            </w:r>
          </w:p>
        </w:tc>
      </w:tr>
      <w:tr w:rsidR="008F0B91" w14:paraId="4B7C4E20" w14:textId="77777777" w:rsidTr="00024C62">
        <w:trPr>
          <w:trHeight w:val="585"/>
        </w:trPr>
        <w:tc>
          <w:tcPr>
            <w:tcW w:w="868" w:type="dxa"/>
            <w:vAlign w:val="center"/>
          </w:tcPr>
          <w:p w14:paraId="290A5C31" w14:textId="166C8B88" w:rsidR="008F0B91" w:rsidRDefault="00662D1B" w:rsidP="00ED733D">
            <w:pPr>
              <w:pStyle w:val="a0"/>
              <w:ind w:left="0"/>
              <w:jc w:val="center"/>
              <w:rPr>
                <w:rFonts w:eastAsia="DFKai-SB" w:hint="eastAsia"/>
                <w:color w:val="000000"/>
              </w:rPr>
            </w:pPr>
            <w:r>
              <w:rPr>
                <w:rFonts w:eastAsia="DFKai-SB" w:hint="eastAsia"/>
                <w:color w:val="000000"/>
              </w:rPr>
              <w:t>1</w:t>
            </w:r>
            <w:r>
              <w:rPr>
                <w:rFonts w:eastAsia="DFKai-SB"/>
                <w:color w:val="000000"/>
              </w:rPr>
              <w:t>0/17</w:t>
            </w:r>
          </w:p>
        </w:tc>
        <w:tc>
          <w:tcPr>
            <w:tcW w:w="840" w:type="dxa"/>
            <w:vAlign w:val="center"/>
          </w:tcPr>
          <w:p w14:paraId="0D7F8BFF" w14:textId="77777777" w:rsidR="008F0B91" w:rsidRDefault="008F0B91" w:rsidP="00ED733D">
            <w:pPr>
              <w:pStyle w:val="a0"/>
              <w:ind w:left="0"/>
              <w:jc w:val="center"/>
              <w:rPr>
                <w:rFonts w:eastAsia="DFKai-SB"/>
                <w:color w:val="000000"/>
              </w:rPr>
            </w:pPr>
            <w:r>
              <w:rPr>
                <w:rFonts w:eastAsia="DFKai-SB"/>
                <w:color w:val="000000"/>
              </w:rPr>
              <w:t>3/6</w:t>
            </w:r>
          </w:p>
        </w:tc>
        <w:tc>
          <w:tcPr>
            <w:tcW w:w="4560" w:type="dxa"/>
            <w:vAlign w:val="center"/>
          </w:tcPr>
          <w:p w14:paraId="712A7CB4" w14:textId="5C82463D" w:rsidR="008F0B91" w:rsidRDefault="000C1F71" w:rsidP="00BA3834">
            <w:pPr>
              <w:pStyle w:val="a0"/>
              <w:ind w:left="0" w:firstLineChars="100" w:firstLine="240"/>
              <w:jc w:val="both"/>
              <w:rPr>
                <w:rFonts w:eastAsia="DFKai-SB"/>
                <w:color w:val="000000"/>
              </w:rPr>
            </w:pPr>
            <w:r>
              <w:rPr>
                <w:rFonts w:eastAsia="DFKai-SB" w:hint="eastAsia"/>
                <w:color w:val="000000"/>
              </w:rPr>
              <w:t>S</w:t>
            </w:r>
            <w:r>
              <w:rPr>
                <w:rFonts w:eastAsia="DFKai-SB"/>
                <w:color w:val="000000"/>
              </w:rPr>
              <w:t>trategic Human Resource Management</w:t>
            </w:r>
          </w:p>
        </w:tc>
        <w:tc>
          <w:tcPr>
            <w:tcW w:w="1415" w:type="dxa"/>
            <w:vMerge/>
            <w:vAlign w:val="center"/>
          </w:tcPr>
          <w:p w14:paraId="05FEFD64" w14:textId="77777777" w:rsidR="008F0B91" w:rsidRDefault="008F0B91" w:rsidP="00ED733D">
            <w:pPr>
              <w:jc w:val="center"/>
              <w:rPr>
                <w:rFonts w:eastAsia="DFKai-SB"/>
                <w:color w:val="FF0000"/>
              </w:rPr>
            </w:pPr>
          </w:p>
        </w:tc>
        <w:tc>
          <w:tcPr>
            <w:tcW w:w="2185" w:type="dxa"/>
            <w:vAlign w:val="center"/>
          </w:tcPr>
          <w:p w14:paraId="224BA817" w14:textId="3F0C7E82" w:rsidR="008F0B91" w:rsidRPr="0039229E" w:rsidRDefault="0039229E" w:rsidP="00ED733D">
            <w:pPr>
              <w:jc w:val="center"/>
              <w:rPr>
                <w:rFonts w:eastAsia="DFKai-SB"/>
                <w:color w:val="000000" w:themeColor="text1"/>
              </w:rPr>
            </w:pPr>
            <w:r>
              <w:rPr>
                <w:rFonts w:eastAsia="DFKai-SB"/>
                <w:color w:val="000000" w:themeColor="text1"/>
              </w:rPr>
              <w:t>Irene</w:t>
            </w:r>
          </w:p>
        </w:tc>
      </w:tr>
      <w:tr w:rsidR="008F0B91" w14:paraId="33C914B1" w14:textId="77777777" w:rsidTr="00024C62">
        <w:trPr>
          <w:trHeight w:val="585"/>
        </w:trPr>
        <w:tc>
          <w:tcPr>
            <w:tcW w:w="868" w:type="dxa"/>
            <w:vAlign w:val="center"/>
          </w:tcPr>
          <w:p w14:paraId="7ACDFE4F" w14:textId="6EF60892" w:rsidR="008F0B91" w:rsidRDefault="00662D1B" w:rsidP="000C76F3">
            <w:pPr>
              <w:pStyle w:val="a0"/>
              <w:ind w:left="0"/>
              <w:jc w:val="center"/>
              <w:rPr>
                <w:rFonts w:eastAsia="DFKai-SB"/>
                <w:color w:val="000000"/>
              </w:rPr>
            </w:pPr>
            <w:r>
              <w:rPr>
                <w:rFonts w:eastAsia="DFKai-SB"/>
                <w:color w:val="000000"/>
              </w:rPr>
              <w:t>10/31</w:t>
            </w:r>
          </w:p>
        </w:tc>
        <w:tc>
          <w:tcPr>
            <w:tcW w:w="840" w:type="dxa"/>
            <w:vAlign w:val="center"/>
          </w:tcPr>
          <w:p w14:paraId="4BA210FD" w14:textId="77777777" w:rsidR="008F0B91" w:rsidRDefault="008F0B91" w:rsidP="00ED733D">
            <w:pPr>
              <w:pStyle w:val="a0"/>
              <w:ind w:left="0"/>
              <w:jc w:val="center"/>
              <w:rPr>
                <w:rFonts w:eastAsia="DFKai-SB"/>
                <w:color w:val="000000"/>
              </w:rPr>
            </w:pPr>
            <w:r>
              <w:rPr>
                <w:rFonts w:eastAsia="DFKai-SB"/>
                <w:color w:val="000000"/>
              </w:rPr>
              <w:t>4/8</w:t>
            </w:r>
          </w:p>
        </w:tc>
        <w:tc>
          <w:tcPr>
            <w:tcW w:w="4560" w:type="dxa"/>
            <w:vAlign w:val="center"/>
          </w:tcPr>
          <w:p w14:paraId="23729028" w14:textId="53CB156C" w:rsidR="008F0B91" w:rsidRDefault="000C1F71" w:rsidP="008F0B91">
            <w:pPr>
              <w:pStyle w:val="a0"/>
              <w:ind w:left="0" w:firstLineChars="100" w:firstLine="240"/>
              <w:jc w:val="both"/>
              <w:rPr>
                <w:rFonts w:eastAsia="DFKai-SB"/>
                <w:color w:val="000000"/>
              </w:rPr>
            </w:pPr>
            <w:r>
              <w:rPr>
                <w:rFonts w:eastAsia="DFKai-SB"/>
              </w:rPr>
              <w:t xml:space="preserve">Recruitment/Interview </w:t>
            </w:r>
            <w:r>
              <w:rPr>
                <w:rFonts w:eastAsia="DFKai-SB" w:hint="eastAsia"/>
              </w:rPr>
              <w:t>＆</w:t>
            </w:r>
            <w:r>
              <w:rPr>
                <w:rFonts w:eastAsia="DFKai-SB"/>
              </w:rPr>
              <w:t xml:space="preserve"> </w:t>
            </w:r>
            <w:r>
              <w:rPr>
                <w:rFonts w:eastAsia="DFKai-SB"/>
                <w:color w:val="000000"/>
              </w:rPr>
              <w:t>Selection</w:t>
            </w:r>
          </w:p>
        </w:tc>
        <w:tc>
          <w:tcPr>
            <w:tcW w:w="1415" w:type="dxa"/>
            <w:vMerge/>
            <w:vAlign w:val="center"/>
          </w:tcPr>
          <w:p w14:paraId="7D1104A0" w14:textId="77777777" w:rsidR="008F0B91" w:rsidRDefault="008F0B91" w:rsidP="00BA3834">
            <w:pPr>
              <w:ind w:firstLineChars="100" w:firstLine="240"/>
              <w:jc w:val="center"/>
              <w:rPr>
                <w:rFonts w:eastAsia="DFKai-SB"/>
              </w:rPr>
            </w:pPr>
          </w:p>
        </w:tc>
        <w:tc>
          <w:tcPr>
            <w:tcW w:w="2185" w:type="dxa"/>
            <w:vAlign w:val="center"/>
          </w:tcPr>
          <w:p w14:paraId="10EB73E0" w14:textId="002A0FE9" w:rsidR="008F0B91" w:rsidRDefault="009D2EED" w:rsidP="00ED733D">
            <w:pPr>
              <w:jc w:val="center"/>
              <w:rPr>
                <w:rFonts w:eastAsia="DFKai-SB"/>
              </w:rPr>
            </w:pPr>
            <w:r>
              <w:rPr>
                <w:rFonts w:eastAsia="DFKai-SB"/>
              </w:rPr>
              <w:t>Irene</w:t>
            </w:r>
          </w:p>
        </w:tc>
      </w:tr>
      <w:tr w:rsidR="0039229E" w14:paraId="2FEBC2A2" w14:textId="77777777" w:rsidTr="00024C62">
        <w:trPr>
          <w:trHeight w:val="585"/>
        </w:trPr>
        <w:tc>
          <w:tcPr>
            <w:tcW w:w="868" w:type="dxa"/>
            <w:vAlign w:val="center"/>
          </w:tcPr>
          <w:p w14:paraId="442BAC9B" w14:textId="51B23C02" w:rsidR="0039229E" w:rsidRDefault="00662D1B" w:rsidP="000C76F3">
            <w:pPr>
              <w:pStyle w:val="a0"/>
              <w:ind w:left="0"/>
              <w:jc w:val="center"/>
              <w:rPr>
                <w:rFonts w:eastAsia="DFKai-SB"/>
                <w:color w:val="000000"/>
              </w:rPr>
            </w:pPr>
            <w:r>
              <w:rPr>
                <w:rFonts w:eastAsia="DFKai-SB"/>
                <w:color w:val="000000"/>
              </w:rPr>
              <w:t>11/14</w:t>
            </w:r>
          </w:p>
        </w:tc>
        <w:tc>
          <w:tcPr>
            <w:tcW w:w="840" w:type="dxa"/>
            <w:vAlign w:val="center"/>
          </w:tcPr>
          <w:p w14:paraId="5A899C23" w14:textId="77777777" w:rsidR="0039229E" w:rsidRDefault="0039229E" w:rsidP="00ED733D">
            <w:pPr>
              <w:pStyle w:val="a0"/>
              <w:ind w:left="0"/>
              <w:jc w:val="center"/>
              <w:rPr>
                <w:rFonts w:eastAsia="DFKai-SB"/>
                <w:color w:val="000000"/>
              </w:rPr>
            </w:pPr>
            <w:r>
              <w:rPr>
                <w:rFonts w:eastAsia="DFKai-SB"/>
                <w:color w:val="000000"/>
              </w:rPr>
              <w:t>5/10</w:t>
            </w:r>
          </w:p>
        </w:tc>
        <w:tc>
          <w:tcPr>
            <w:tcW w:w="4560" w:type="dxa"/>
            <w:vAlign w:val="center"/>
          </w:tcPr>
          <w:p w14:paraId="6C37BEC8" w14:textId="2EF45CA6" w:rsidR="0039229E" w:rsidRDefault="009D2EED" w:rsidP="008F0B91">
            <w:pPr>
              <w:pStyle w:val="a0"/>
              <w:ind w:left="0" w:firstLineChars="100" w:firstLine="240"/>
              <w:jc w:val="both"/>
              <w:rPr>
                <w:rFonts w:eastAsia="DFKai-SB"/>
              </w:rPr>
            </w:pPr>
            <w:r>
              <w:rPr>
                <w:rFonts w:eastAsia="DFKai-SB"/>
              </w:rPr>
              <w:t xml:space="preserve">Compensation and </w:t>
            </w:r>
            <w:r w:rsidR="000C1F71">
              <w:rPr>
                <w:rFonts w:eastAsia="DFKai-SB"/>
              </w:rPr>
              <w:t>Benefits</w:t>
            </w:r>
          </w:p>
        </w:tc>
        <w:tc>
          <w:tcPr>
            <w:tcW w:w="1415" w:type="dxa"/>
            <w:vMerge/>
            <w:vAlign w:val="center"/>
          </w:tcPr>
          <w:p w14:paraId="319EF738" w14:textId="77777777" w:rsidR="0039229E" w:rsidRDefault="0039229E" w:rsidP="00BA3834">
            <w:pPr>
              <w:ind w:firstLineChars="100" w:firstLine="240"/>
              <w:jc w:val="center"/>
              <w:rPr>
                <w:rFonts w:eastAsia="DFKai-SB"/>
              </w:rPr>
            </w:pPr>
          </w:p>
        </w:tc>
        <w:tc>
          <w:tcPr>
            <w:tcW w:w="2185" w:type="dxa"/>
            <w:vAlign w:val="center"/>
          </w:tcPr>
          <w:p w14:paraId="3A7EDCDC" w14:textId="468668F7" w:rsidR="0039229E" w:rsidRDefault="00662D1B" w:rsidP="00ED733D">
            <w:pPr>
              <w:jc w:val="center"/>
              <w:rPr>
                <w:rFonts w:eastAsia="DFKai-SB"/>
              </w:rPr>
            </w:pPr>
            <w:r>
              <w:rPr>
                <w:rFonts w:eastAsia="DFKai-SB"/>
              </w:rPr>
              <w:t>Irene</w:t>
            </w:r>
          </w:p>
        </w:tc>
      </w:tr>
      <w:tr w:rsidR="0039229E" w14:paraId="5D0BC6C3" w14:textId="77777777" w:rsidTr="00024C62">
        <w:trPr>
          <w:trHeight w:val="585"/>
        </w:trPr>
        <w:tc>
          <w:tcPr>
            <w:tcW w:w="868" w:type="dxa"/>
            <w:vAlign w:val="center"/>
          </w:tcPr>
          <w:p w14:paraId="02968B1C" w14:textId="2CEC4E42" w:rsidR="0039229E" w:rsidRDefault="00662D1B" w:rsidP="000C76F3">
            <w:pPr>
              <w:pStyle w:val="a0"/>
              <w:ind w:left="0"/>
              <w:jc w:val="center"/>
              <w:rPr>
                <w:rFonts w:eastAsia="DFKai-SB"/>
              </w:rPr>
            </w:pPr>
            <w:r>
              <w:rPr>
                <w:rFonts w:eastAsia="DFKai-SB"/>
              </w:rPr>
              <w:t>11/28</w:t>
            </w:r>
          </w:p>
        </w:tc>
        <w:tc>
          <w:tcPr>
            <w:tcW w:w="840" w:type="dxa"/>
            <w:vAlign w:val="center"/>
          </w:tcPr>
          <w:p w14:paraId="646364DF" w14:textId="77777777" w:rsidR="0039229E" w:rsidRDefault="0039229E" w:rsidP="00ED733D">
            <w:pPr>
              <w:pStyle w:val="a0"/>
              <w:ind w:left="0"/>
              <w:jc w:val="center"/>
              <w:rPr>
                <w:rFonts w:eastAsia="DFKai-SB"/>
                <w:color w:val="000000"/>
              </w:rPr>
            </w:pPr>
            <w:r>
              <w:rPr>
                <w:rFonts w:eastAsia="DFKai-SB"/>
                <w:color w:val="000000"/>
              </w:rPr>
              <w:t>6/12</w:t>
            </w:r>
          </w:p>
        </w:tc>
        <w:tc>
          <w:tcPr>
            <w:tcW w:w="4560" w:type="dxa"/>
            <w:vAlign w:val="center"/>
          </w:tcPr>
          <w:p w14:paraId="5421A597" w14:textId="14FDB323" w:rsidR="0039229E" w:rsidRDefault="009D2EED" w:rsidP="008F0B91">
            <w:pPr>
              <w:pStyle w:val="a0"/>
              <w:ind w:left="0" w:firstLineChars="100" w:firstLine="240"/>
              <w:jc w:val="both"/>
              <w:rPr>
                <w:rFonts w:eastAsia="DFKai-SB"/>
              </w:rPr>
            </w:pPr>
            <w:r>
              <w:rPr>
                <w:rFonts w:eastAsia="DFKai-SB"/>
              </w:rPr>
              <w:t>Corporate Training</w:t>
            </w:r>
          </w:p>
        </w:tc>
        <w:tc>
          <w:tcPr>
            <w:tcW w:w="1415" w:type="dxa"/>
            <w:vMerge/>
            <w:vAlign w:val="center"/>
          </w:tcPr>
          <w:p w14:paraId="29DA75E3" w14:textId="77777777" w:rsidR="0039229E" w:rsidRDefault="0039229E" w:rsidP="00BA3834">
            <w:pPr>
              <w:ind w:firstLineChars="100" w:firstLine="240"/>
              <w:jc w:val="center"/>
              <w:rPr>
                <w:rFonts w:eastAsia="DFKai-SB"/>
                <w:color w:val="FF0000"/>
              </w:rPr>
            </w:pPr>
          </w:p>
        </w:tc>
        <w:tc>
          <w:tcPr>
            <w:tcW w:w="2185" w:type="dxa"/>
            <w:vAlign w:val="center"/>
          </w:tcPr>
          <w:p w14:paraId="3CE94BC0" w14:textId="62083A07" w:rsidR="0039229E" w:rsidRDefault="009D2EED" w:rsidP="00024C62">
            <w:pPr>
              <w:jc w:val="center"/>
              <w:rPr>
                <w:rFonts w:eastAsia="DFKai-SB"/>
                <w:color w:val="FF0000"/>
              </w:rPr>
            </w:pPr>
            <w:r>
              <w:rPr>
                <w:rFonts w:eastAsia="DFKai-SB"/>
                <w:color w:val="000000" w:themeColor="text1"/>
              </w:rPr>
              <w:t>Bella</w:t>
            </w:r>
          </w:p>
        </w:tc>
      </w:tr>
      <w:tr w:rsidR="0039229E" w14:paraId="7B82C3DF" w14:textId="77777777" w:rsidTr="00024C62">
        <w:trPr>
          <w:trHeight w:val="585"/>
        </w:trPr>
        <w:tc>
          <w:tcPr>
            <w:tcW w:w="868" w:type="dxa"/>
            <w:vAlign w:val="center"/>
          </w:tcPr>
          <w:p w14:paraId="27D501A8" w14:textId="6362E17D" w:rsidR="0039229E" w:rsidRDefault="00662D1B" w:rsidP="000C76F3">
            <w:pPr>
              <w:pStyle w:val="a0"/>
              <w:ind w:left="0"/>
              <w:jc w:val="center"/>
              <w:rPr>
                <w:rFonts w:eastAsia="DFKai-SB"/>
              </w:rPr>
            </w:pPr>
            <w:r>
              <w:rPr>
                <w:rFonts w:eastAsia="DFKai-SB"/>
              </w:rPr>
              <w:t>12/12</w:t>
            </w:r>
          </w:p>
        </w:tc>
        <w:tc>
          <w:tcPr>
            <w:tcW w:w="840" w:type="dxa"/>
            <w:vAlign w:val="center"/>
          </w:tcPr>
          <w:p w14:paraId="31AD4334" w14:textId="77777777" w:rsidR="0039229E" w:rsidRDefault="0039229E" w:rsidP="00ED733D">
            <w:pPr>
              <w:pStyle w:val="a0"/>
              <w:ind w:left="0"/>
              <w:jc w:val="center"/>
              <w:rPr>
                <w:rFonts w:eastAsia="DFKai-SB"/>
              </w:rPr>
            </w:pPr>
            <w:r>
              <w:rPr>
                <w:rFonts w:eastAsia="DFKai-SB"/>
              </w:rPr>
              <w:t>7/14</w:t>
            </w:r>
          </w:p>
        </w:tc>
        <w:tc>
          <w:tcPr>
            <w:tcW w:w="4560" w:type="dxa"/>
            <w:vAlign w:val="center"/>
          </w:tcPr>
          <w:p w14:paraId="5EF7EC11" w14:textId="2BB2BBB6" w:rsidR="0039229E" w:rsidRDefault="009D2EED" w:rsidP="002D2C4A">
            <w:pPr>
              <w:pStyle w:val="a0"/>
              <w:ind w:left="0" w:firstLineChars="100" w:firstLine="240"/>
              <w:jc w:val="both"/>
              <w:rPr>
                <w:rFonts w:eastAsia="DFKai-SB"/>
              </w:rPr>
            </w:pPr>
            <w:r>
              <w:rPr>
                <w:rFonts w:eastAsia="DFKai-SB"/>
              </w:rPr>
              <w:t>Career Development &amp; Management</w:t>
            </w:r>
          </w:p>
        </w:tc>
        <w:tc>
          <w:tcPr>
            <w:tcW w:w="1415" w:type="dxa"/>
            <w:vMerge/>
            <w:vAlign w:val="center"/>
          </w:tcPr>
          <w:p w14:paraId="682841A2" w14:textId="77777777" w:rsidR="0039229E" w:rsidRDefault="0039229E" w:rsidP="00BA3834">
            <w:pPr>
              <w:ind w:firstLineChars="100" w:firstLine="240"/>
              <w:jc w:val="center"/>
              <w:rPr>
                <w:rFonts w:eastAsia="DFKai-SB"/>
              </w:rPr>
            </w:pPr>
          </w:p>
        </w:tc>
        <w:tc>
          <w:tcPr>
            <w:tcW w:w="2185" w:type="dxa"/>
            <w:vAlign w:val="center"/>
          </w:tcPr>
          <w:p w14:paraId="6B6ACE8C" w14:textId="5BBAD9CD" w:rsidR="0039229E" w:rsidRDefault="009D2EED" w:rsidP="00ED733D">
            <w:pPr>
              <w:jc w:val="center"/>
              <w:rPr>
                <w:rFonts w:eastAsia="DFKai-SB"/>
              </w:rPr>
            </w:pPr>
            <w:r>
              <w:rPr>
                <w:rFonts w:eastAsia="DFKai-SB"/>
              </w:rPr>
              <w:t>Bella</w:t>
            </w:r>
          </w:p>
        </w:tc>
      </w:tr>
      <w:tr w:rsidR="0039229E" w14:paraId="138971E7" w14:textId="77777777" w:rsidTr="00024C62">
        <w:trPr>
          <w:trHeight w:val="585"/>
        </w:trPr>
        <w:tc>
          <w:tcPr>
            <w:tcW w:w="868" w:type="dxa"/>
            <w:vAlign w:val="center"/>
          </w:tcPr>
          <w:p w14:paraId="62A13B52" w14:textId="4A62F452" w:rsidR="0039229E" w:rsidRPr="0081775B" w:rsidRDefault="00662D1B" w:rsidP="000C76F3">
            <w:pPr>
              <w:pStyle w:val="a0"/>
              <w:ind w:left="0"/>
              <w:jc w:val="center"/>
              <w:rPr>
                <w:rFonts w:eastAsia="DFKai-SB"/>
              </w:rPr>
            </w:pPr>
            <w:r>
              <w:rPr>
                <w:rFonts w:eastAsia="DFKai-SB"/>
              </w:rPr>
              <w:t>12/26</w:t>
            </w:r>
          </w:p>
        </w:tc>
        <w:tc>
          <w:tcPr>
            <w:tcW w:w="840" w:type="dxa"/>
            <w:vAlign w:val="center"/>
          </w:tcPr>
          <w:p w14:paraId="5E6D95A0" w14:textId="77777777" w:rsidR="0039229E" w:rsidRDefault="0039229E" w:rsidP="00ED733D">
            <w:pPr>
              <w:pStyle w:val="a0"/>
              <w:ind w:left="0"/>
              <w:jc w:val="center"/>
              <w:rPr>
                <w:rFonts w:eastAsia="DFKai-SB"/>
              </w:rPr>
            </w:pPr>
            <w:r>
              <w:rPr>
                <w:rFonts w:eastAsia="DFKai-SB"/>
              </w:rPr>
              <w:t>8/16</w:t>
            </w:r>
          </w:p>
        </w:tc>
        <w:tc>
          <w:tcPr>
            <w:tcW w:w="4560" w:type="dxa"/>
            <w:vAlign w:val="center"/>
          </w:tcPr>
          <w:p w14:paraId="2D11F6FD" w14:textId="758701BF" w:rsidR="0039229E" w:rsidRDefault="009D2EED" w:rsidP="00BA3834">
            <w:pPr>
              <w:pStyle w:val="a0"/>
              <w:ind w:left="0" w:firstLineChars="100" w:firstLine="240"/>
              <w:jc w:val="both"/>
              <w:rPr>
                <w:rFonts w:eastAsia="DFKai-SB"/>
              </w:rPr>
            </w:pPr>
            <w:r w:rsidRPr="0081775B">
              <w:rPr>
                <w:rFonts w:eastAsia="DFKai-SB"/>
              </w:rPr>
              <w:t>Organization Change &amp; Development</w:t>
            </w:r>
          </w:p>
        </w:tc>
        <w:tc>
          <w:tcPr>
            <w:tcW w:w="1415" w:type="dxa"/>
            <w:vMerge/>
            <w:vAlign w:val="center"/>
          </w:tcPr>
          <w:p w14:paraId="253D15EA" w14:textId="77777777" w:rsidR="0039229E" w:rsidRDefault="0039229E" w:rsidP="00BA3834">
            <w:pPr>
              <w:ind w:firstLineChars="100" w:firstLine="240"/>
              <w:jc w:val="center"/>
              <w:rPr>
                <w:rFonts w:eastAsia="DFKai-SB"/>
              </w:rPr>
            </w:pPr>
          </w:p>
        </w:tc>
        <w:tc>
          <w:tcPr>
            <w:tcW w:w="2185" w:type="dxa"/>
            <w:vAlign w:val="center"/>
          </w:tcPr>
          <w:p w14:paraId="337E68DB" w14:textId="7CE5587E" w:rsidR="0039229E" w:rsidRDefault="0039229E" w:rsidP="00ED733D">
            <w:pPr>
              <w:jc w:val="center"/>
              <w:rPr>
                <w:rFonts w:eastAsia="DFKai-SB"/>
              </w:rPr>
            </w:pPr>
            <w:r>
              <w:rPr>
                <w:rFonts w:eastAsia="DFKai-SB"/>
              </w:rPr>
              <w:t>Be</w:t>
            </w:r>
            <w:r w:rsidR="009D2EED">
              <w:rPr>
                <w:rFonts w:eastAsia="DFKai-SB"/>
              </w:rPr>
              <w:t>lla</w:t>
            </w:r>
          </w:p>
        </w:tc>
      </w:tr>
      <w:tr w:rsidR="0039229E" w:rsidRPr="0081775B" w14:paraId="60612A1E" w14:textId="77777777" w:rsidTr="00024C62">
        <w:trPr>
          <w:trHeight w:val="585"/>
        </w:trPr>
        <w:tc>
          <w:tcPr>
            <w:tcW w:w="868" w:type="dxa"/>
            <w:vAlign w:val="center"/>
          </w:tcPr>
          <w:p w14:paraId="1AE36451" w14:textId="34C686C0" w:rsidR="0039229E" w:rsidRPr="0081775B" w:rsidRDefault="00662D1B" w:rsidP="00ED733D">
            <w:pPr>
              <w:pStyle w:val="a0"/>
              <w:ind w:left="0"/>
              <w:jc w:val="center"/>
              <w:rPr>
                <w:rFonts w:eastAsia="DFKai-SB"/>
              </w:rPr>
            </w:pPr>
            <w:r>
              <w:rPr>
                <w:rFonts w:eastAsia="DFKai-SB"/>
              </w:rPr>
              <w:t>1/9</w:t>
            </w:r>
            <w:bookmarkStart w:id="0" w:name="_GoBack"/>
            <w:bookmarkEnd w:id="0"/>
          </w:p>
        </w:tc>
        <w:tc>
          <w:tcPr>
            <w:tcW w:w="840" w:type="dxa"/>
            <w:vAlign w:val="center"/>
          </w:tcPr>
          <w:p w14:paraId="208C3026" w14:textId="77777777" w:rsidR="0039229E" w:rsidRPr="0081775B" w:rsidRDefault="0039229E" w:rsidP="00ED733D">
            <w:pPr>
              <w:pStyle w:val="a0"/>
              <w:ind w:left="0"/>
              <w:jc w:val="center"/>
              <w:rPr>
                <w:rFonts w:eastAsia="DFKai-SB"/>
              </w:rPr>
            </w:pPr>
            <w:r w:rsidRPr="0081775B">
              <w:rPr>
                <w:rFonts w:eastAsia="DFKai-SB"/>
              </w:rPr>
              <w:t>9/18</w:t>
            </w:r>
          </w:p>
        </w:tc>
        <w:tc>
          <w:tcPr>
            <w:tcW w:w="4560" w:type="dxa"/>
            <w:vAlign w:val="center"/>
          </w:tcPr>
          <w:p w14:paraId="3D1FE88A" w14:textId="5452F8F8" w:rsidR="0039229E" w:rsidRPr="0081775B" w:rsidRDefault="009D2EED" w:rsidP="00BA3834">
            <w:pPr>
              <w:pStyle w:val="a0"/>
              <w:ind w:left="0" w:firstLineChars="100" w:firstLine="240"/>
              <w:jc w:val="both"/>
              <w:rPr>
                <w:rFonts w:eastAsia="DFKai-SB"/>
              </w:rPr>
            </w:pPr>
            <w:r>
              <w:rPr>
                <w:rFonts w:eastAsia="DFKai-SB"/>
              </w:rPr>
              <w:t>International Human Resource managemen</w:t>
            </w:r>
            <w:r w:rsidR="000C1F71">
              <w:rPr>
                <w:rFonts w:eastAsia="DFKai-SB"/>
              </w:rPr>
              <w:t>t</w:t>
            </w:r>
          </w:p>
        </w:tc>
        <w:tc>
          <w:tcPr>
            <w:tcW w:w="1415" w:type="dxa"/>
            <w:vMerge/>
            <w:vAlign w:val="center"/>
          </w:tcPr>
          <w:p w14:paraId="0C28BB98" w14:textId="77777777" w:rsidR="0039229E" w:rsidRPr="0081775B" w:rsidRDefault="0039229E" w:rsidP="00BA3834">
            <w:pPr>
              <w:pStyle w:val="a0"/>
              <w:ind w:left="0" w:firstLineChars="100" w:firstLine="240"/>
              <w:jc w:val="center"/>
              <w:rPr>
                <w:rFonts w:eastAsia="DFKai-SB"/>
              </w:rPr>
            </w:pPr>
          </w:p>
        </w:tc>
        <w:tc>
          <w:tcPr>
            <w:tcW w:w="2185" w:type="dxa"/>
            <w:vAlign w:val="center"/>
          </w:tcPr>
          <w:p w14:paraId="05D2F2EE" w14:textId="08BE4624" w:rsidR="0039229E" w:rsidRDefault="0039229E" w:rsidP="00ED733D">
            <w:pPr>
              <w:pStyle w:val="a0"/>
              <w:ind w:left="0"/>
              <w:jc w:val="center"/>
              <w:rPr>
                <w:rFonts w:eastAsia="DFKai-SB"/>
              </w:rPr>
            </w:pPr>
            <w:r>
              <w:rPr>
                <w:rFonts w:eastAsia="DFKai-SB"/>
              </w:rPr>
              <w:t>Bella</w:t>
            </w:r>
          </w:p>
          <w:p w14:paraId="11B1784F" w14:textId="77777777" w:rsidR="0039229E" w:rsidRPr="0081775B" w:rsidRDefault="0039229E" w:rsidP="00ED733D">
            <w:pPr>
              <w:pStyle w:val="a0"/>
              <w:ind w:left="0"/>
              <w:jc w:val="center"/>
              <w:rPr>
                <w:rFonts w:eastAsia="DFKai-SB"/>
              </w:rPr>
            </w:pPr>
            <w:r>
              <w:rPr>
                <w:rFonts w:eastAsia="DFKai-SB"/>
              </w:rPr>
              <w:t>Due day for Final report</w:t>
            </w:r>
          </w:p>
        </w:tc>
      </w:tr>
    </w:tbl>
    <w:p w14:paraId="0A999C51" w14:textId="77777777" w:rsidR="00646EEB" w:rsidRPr="00A55585" w:rsidRDefault="00646EEB">
      <w:pPr>
        <w:rPr>
          <w:rFonts w:eastAsia="DFKai-SB"/>
          <w:lang w:val="nl-NL"/>
        </w:rPr>
      </w:pPr>
      <w:r w:rsidRPr="00A55585">
        <w:rPr>
          <w:rFonts w:eastAsia="DFKai-SB"/>
          <w:lang w:val="nl-NL"/>
        </w:rPr>
        <w:t xml:space="preserve">                                                                                                                                                                                                                                                                                                                                                                                                                                                                                                                                                                                                                                                                                                                                                                                                                  </w:t>
      </w:r>
    </w:p>
    <w:sectPr w:rsidR="00646EEB" w:rsidRPr="00A55585" w:rsidSect="002E03C1">
      <w:footerReference w:type="even" r:id="rId7"/>
      <w:footerReference w:type="default" r:id="rId8"/>
      <w:pgSz w:w="12242" w:h="15842" w:code="1"/>
      <w:pgMar w:top="851" w:right="851" w:bottom="851" w:left="851" w:header="1440" w:footer="1440" w:gutter="0"/>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094F46" w14:textId="77777777" w:rsidR="00E864BA" w:rsidRDefault="00E864BA">
      <w:r>
        <w:separator/>
      </w:r>
    </w:p>
  </w:endnote>
  <w:endnote w:type="continuationSeparator" w:id="0">
    <w:p w14:paraId="60F32F35" w14:textId="77777777" w:rsidR="00E864BA" w:rsidRDefault="00E86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DFKai-SB">
    <w:panose1 w:val="03000509000000000000"/>
    <w:charset w:val="88"/>
    <w:family w:val="script"/>
    <w:pitch w:val="fixed"/>
    <w:sig w:usb0="F1002BFF" w:usb1="29DFFFFF" w:usb2="00000037" w:usb3="00000000" w:csb0="001000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5E0F2" w14:textId="77777777" w:rsidR="008F0B91" w:rsidRDefault="008F0B91">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4</w:t>
    </w:r>
    <w:r>
      <w:rPr>
        <w:rStyle w:val="a6"/>
      </w:rPr>
      <w:fldChar w:fldCharType="end"/>
    </w:r>
  </w:p>
  <w:p w14:paraId="35F3767C" w14:textId="77777777" w:rsidR="008F0B91" w:rsidRDefault="008F0B91">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AA704" w14:textId="643226F0" w:rsidR="008F0B91" w:rsidRDefault="008F0B91">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6F015B">
      <w:rPr>
        <w:rStyle w:val="a6"/>
        <w:noProof/>
      </w:rPr>
      <w:t>2</w:t>
    </w:r>
    <w:r>
      <w:rPr>
        <w:rStyle w:val="a6"/>
      </w:rPr>
      <w:fldChar w:fldCharType="end"/>
    </w:r>
  </w:p>
  <w:p w14:paraId="105614B4" w14:textId="77777777" w:rsidR="008F0B91" w:rsidRDefault="008F0B9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071ABA" w14:textId="77777777" w:rsidR="00E864BA" w:rsidRDefault="00E864BA">
      <w:r>
        <w:separator/>
      </w:r>
    </w:p>
  </w:footnote>
  <w:footnote w:type="continuationSeparator" w:id="0">
    <w:p w14:paraId="1FBB2F18" w14:textId="77777777" w:rsidR="00E864BA" w:rsidRDefault="00E864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11pt;height:11pt" o:bullet="t">
        <v:imagedata r:id="rId1" o:title=""/>
      </v:shape>
    </w:pict>
  </w:numPicBullet>
  <w:abstractNum w:abstractNumId="0" w15:restartNumberingAfterBreak="0">
    <w:nsid w:val="00DA552E"/>
    <w:multiLevelType w:val="singleLevel"/>
    <w:tmpl w:val="112AD21E"/>
    <w:lvl w:ilvl="0">
      <w:start w:val="4"/>
      <w:numFmt w:val="decimal"/>
      <w:lvlText w:val="%1."/>
      <w:lvlJc w:val="left"/>
      <w:pPr>
        <w:tabs>
          <w:tab w:val="num" w:pos="360"/>
        </w:tabs>
        <w:ind w:left="360" w:hanging="360"/>
      </w:pPr>
      <w:rPr>
        <w:rFonts w:cs="Times New Roman" w:hint="default"/>
      </w:rPr>
    </w:lvl>
  </w:abstractNum>
  <w:abstractNum w:abstractNumId="1" w15:restartNumberingAfterBreak="0">
    <w:nsid w:val="08D91266"/>
    <w:multiLevelType w:val="hybridMultilevel"/>
    <w:tmpl w:val="5EE04676"/>
    <w:lvl w:ilvl="0" w:tplc="261ED760">
      <w:start w:val="1"/>
      <w:numFmt w:val="bullet"/>
      <w:lvlText w:val=""/>
      <w:lvlPicBulletId w:val="0"/>
      <w:lvlJc w:val="left"/>
      <w:pPr>
        <w:tabs>
          <w:tab w:val="num" w:pos="480"/>
        </w:tabs>
        <w:ind w:left="480" w:hanging="480"/>
      </w:pPr>
      <w:rPr>
        <w:rFonts w:ascii="Symbol" w:hAnsi="Symbol" w:hint="default"/>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B32202A"/>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3" w15:restartNumberingAfterBreak="0">
    <w:nsid w:val="109F6688"/>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4" w15:restartNumberingAfterBreak="0">
    <w:nsid w:val="17B3609A"/>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5" w15:restartNumberingAfterBreak="0">
    <w:nsid w:val="1E402C7F"/>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6" w15:restartNumberingAfterBreak="0">
    <w:nsid w:val="1E9B44BA"/>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7" w15:restartNumberingAfterBreak="0">
    <w:nsid w:val="2491067F"/>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8" w15:restartNumberingAfterBreak="0">
    <w:nsid w:val="274544E4"/>
    <w:multiLevelType w:val="hybridMultilevel"/>
    <w:tmpl w:val="BE2C0D7A"/>
    <w:lvl w:ilvl="0" w:tplc="0409000F">
      <w:start w:val="1"/>
      <w:numFmt w:val="decimal"/>
      <w:lvlText w:val="%1."/>
      <w:lvlJc w:val="left"/>
      <w:pPr>
        <w:tabs>
          <w:tab w:val="num" w:pos="420"/>
        </w:tabs>
        <w:ind w:left="420" w:hanging="480"/>
      </w:pPr>
      <w:rPr>
        <w:rFonts w:cs="Times New Roman"/>
      </w:rPr>
    </w:lvl>
    <w:lvl w:ilvl="1" w:tplc="04090019" w:tentative="1">
      <w:start w:val="1"/>
      <w:numFmt w:val="ideographTraditional"/>
      <w:lvlText w:val="%2、"/>
      <w:lvlJc w:val="left"/>
      <w:pPr>
        <w:tabs>
          <w:tab w:val="num" w:pos="900"/>
        </w:tabs>
        <w:ind w:left="900" w:hanging="480"/>
      </w:pPr>
      <w:rPr>
        <w:rFonts w:cs="Times New Roman"/>
      </w:rPr>
    </w:lvl>
    <w:lvl w:ilvl="2" w:tplc="0409001B" w:tentative="1">
      <w:start w:val="1"/>
      <w:numFmt w:val="lowerRoman"/>
      <w:lvlText w:val="%3."/>
      <w:lvlJc w:val="right"/>
      <w:pPr>
        <w:tabs>
          <w:tab w:val="num" w:pos="1380"/>
        </w:tabs>
        <w:ind w:left="1380" w:hanging="480"/>
      </w:pPr>
      <w:rPr>
        <w:rFonts w:cs="Times New Roman"/>
      </w:rPr>
    </w:lvl>
    <w:lvl w:ilvl="3" w:tplc="0409000F" w:tentative="1">
      <w:start w:val="1"/>
      <w:numFmt w:val="decimal"/>
      <w:lvlText w:val="%4."/>
      <w:lvlJc w:val="left"/>
      <w:pPr>
        <w:tabs>
          <w:tab w:val="num" w:pos="1860"/>
        </w:tabs>
        <w:ind w:left="1860" w:hanging="480"/>
      </w:pPr>
      <w:rPr>
        <w:rFonts w:cs="Times New Roman"/>
      </w:rPr>
    </w:lvl>
    <w:lvl w:ilvl="4" w:tplc="04090019" w:tentative="1">
      <w:start w:val="1"/>
      <w:numFmt w:val="ideographTraditional"/>
      <w:lvlText w:val="%5、"/>
      <w:lvlJc w:val="left"/>
      <w:pPr>
        <w:tabs>
          <w:tab w:val="num" w:pos="2340"/>
        </w:tabs>
        <w:ind w:left="2340" w:hanging="480"/>
      </w:pPr>
      <w:rPr>
        <w:rFonts w:cs="Times New Roman"/>
      </w:rPr>
    </w:lvl>
    <w:lvl w:ilvl="5" w:tplc="0409001B" w:tentative="1">
      <w:start w:val="1"/>
      <w:numFmt w:val="lowerRoman"/>
      <w:lvlText w:val="%6."/>
      <w:lvlJc w:val="right"/>
      <w:pPr>
        <w:tabs>
          <w:tab w:val="num" w:pos="2820"/>
        </w:tabs>
        <w:ind w:left="2820" w:hanging="480"/>
      </w:pPr>
      <w:rPr>
        <w:rFonts w:cs="Times New Roman"/>
      </w:rPr>
    </w:lvl>
    <w:lvl w:ilvl="6" w:tplc="0409000F" w:tentative="1">
      <w:start w:val="1"/>
      <w:numFmt w:val="decimal"/>
      <w:lvlText w:val="%7."/>
      <w:lvlJc w:val="left"/>
      <w:pPr>
        <w:tabs>
          <w:tab w:val="num" w:pos="3300"/>
        </w:tabs>
        <w:ind w:left="3300" w:hanging="480"/>
      </w:pPr>
      <w:rPr>
        <w:rFonts w:cs="Times New Roman"/>
      </w:rPr>
    </w:lvl>
    <w:lvl w:ilvl="7" w:tplc="04090019" w:tentative="1">
      <w:start w:val="1"/>
      <w:numFmt w:val="ideographTraditional"/>
      <w:lvlText w:val="%8、"/>
      <w:lvlJc w:val="left"/>
      <w:pPr>
        <w:tabs>
          <w:tab w:val="num" w:pos="3780"/>
        </w:tabs>
        <w:ind w:left="3780" w:hanging="480"/>
      </w:pPr>
      <w:rPr>
        <w:rFonts w:cs="Times New Roman"/>
      </w:rPr>
    </w:lvl>
    <w:lvl w:ilvl="8" w:tplc="0409001B" w:tentative="1">
      <w:start w:val="1"/>
      <w:numFmt w:val="lowerRoman"/>
      <w:lvlText w:val="%9."/>
      <w:lvlJc w:val="right"/>
      <w:pPr>
        <w:tabs>
          <w:tab w:val="num" w:pos="4260"/>
        </w:tabs>
        <w:ind w:left="4260" w:hanging="480"/>
      </w:pPr>
      <w:rPr>
        <w:rFonts w:cs="Times New Roman"/>
      </w:rPr>
    </w:lvl>
  </w:abstractNum>
  <w:abstractNum w:abstractNumId="9" w15:restartNumberingAfterBreak="0">
    <w:nsid w:val="2CAF6BAA"/>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0" w15:restartNumberingAfterBreak="0">
    <w:nsid w:val="2E2913B8"/>
    <w:multiLevelType w:val="singleLevel"/>
    <w:tmpl w:val="A7E8F270"/>
    <w:lvl w:ilvl="0">
      <w:start w:val="1"/>
      <w:numFmt w:val="decimal"/>
      <w:lvlText w:val="%1."/>
      <w:lvlJc w:val="left"/>
      <w:pPr>
        <w:tabs>
          <w:tab w:val="num" w:pos="480"/>
        </w:tabs>
        <w:ind w:left="480" w:hanging="480"/>
      </w:pPr>
      <w:rPr>
        <w:rFonts w:cs="Times New Roman" w:hint="default"/>
      </w:rPr>
    </w:lvl>
  </w:abstractNum>
  <w:abstractNum w:abstractNumId="11" w15:restartNumberingAfterBreak="0">
    <w:nsid w:val="2E664826"/>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2" w15:restartNumberingAfterBreak="0">
    <w:nsid w:val="2EDC7C7D"/>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3" w15:restartNumberingAfterBreak="0">
    <w:nsid w:val="309D3958"/>
    <w:multiLevelType w:val="singleLevel"/>
    <w:tmpl w:val="A7E8F270"/>
    <w:lvl w:ilvl="0">
      <w:start w:val="1"/>
      <w:numFmt w:val="decimal"/>
      <w:lvlText w:val="%1."/>
      <w:lvlJc w:val="left"/>
      <w:pPr>
        <w:tabs>
          <w:tab w:val="num" w:pos="480"/>
        </w:tabs>
        <w:ind w:left="480" w:hanging="480"/>
      </w:pPr>
      <w:rPr>
        <w:rFonts w:cs="Times New Roman" w:hint="default"/>
      </w:rPr>
    </w:lvl>
  </w:abstractNum>
  <w:abstractNum w:abstractNumId="14" w15:restartNumberingAfterBreak="0">
    <w:nsid w:val="31A13799"/>
    <w:multiLevelType w:val="singleLevel"/>
    <w:tmpl w:val="A7E8F270"/>
    <w:lvl w:ilvl="0">
      <w:start w:val="1"/>
      <w:numFmt w:val="decimal"/>
      <w:lvlText w:val="%1."/>
      <w:lvlJc w:val="left"/>
      <w:pPr>
        <w:tabs>
          <w:tab w:val="num" w:pos="480"/>
        </w:tabs>
        <w:ind w:left="480" w:hanging="480"/>
      </w:pPr>
      <w:rPr>
        <w:rFonts w:cs="Times New Roman" w:hint="default"/>
      </w:rPr>
    </w:lvl>
  </w:abstractNum>
  <w:abstractNum w:abstractNumId="15" w15:restartNumberingAfterBreak="0">
    <w:nsid w:val="32A1128B"/>
    <w:multiLevelType w:val="singleLevel"/>
    <w:tmpl w:val="16F4FD70"/>
    <w:lvl w:ilvl="0">
      <w:start w:val="1"/>
      <w:numFmt w:val="decimal"/>
      <w:lvlText w:val="%1."/>
      <w:lvlJc w:val="left"/>
      <w:pPr>
        <w:tabs>
          <w:tab w:val="num" w:pos="240"/>
        </w:tabs>
        <w:ind w:left="240" w:hanging="240"/>
      </w:pPr>
      <w:rPr>
        <w:rFonts w:cs="Times New Roman" w:hint="default"/>
      </w:rPr>
    </w:lvl>
  </w:abstractNum>
  <w:abstractNum w:abstractNumId="16" w15:restartNumberingAfterBreak="0">
    <w:nsid w:val="39913FD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7" w15:restartNumberingAfterBreak="0">
    <w:nsid w:val="3DFE0296"/>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8" w15:restartNumberingAfterBreak="0">
    <w:nsid w:val="4A1F5085"/>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9" w15:restartNumberingAfterBreak="0">
    <w:nsid w:val="4B682002"/>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0" w15:restartNumberingAfterBreak="0">
    <w:nsid w:val="4F4A1AB0"/>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1" w15:restartNumberingAfterBreak="0">
    <w:nsid w:val="50A22E5A"/>
    <w:multiLevelType w:val="hybridMultilevel"/>
    <w:tmpl w:val="BE80C490"/>
    <w:lvl w:ilvl="0" w:tplc="0409000F">
      <w:start w:val="1"/>
      <w:numFmt w:val="decimal"/>
      <w:lvlText w:val="%1."/>
      <w:lvlJc w:val="left"/>
      <w:pPr>
        <w:tabs>
          <w:tab w:val="num" w:pos="960"/>
        </w:tabs>
        <w:ind w:left="960" w:hanging="480"/>
      </w:pPr>
      <w:rPr>
        <w:rFonts w:cs="Times New Roman"/>
      </w:rPr>
    </w:lvl>
    <w:lvl w:ilvl="1" w:tplc="04090019" w:tentative="1">
      <w:start w:val="1"/>
      <w:numFmt w:val="ideographTraditional"/>
      <w:lvlText w:val="%2、"/>
      <w:lvlJc w:val="left"/>
      <w:pPr>
        <w:tabs>
          <w:tab w:val="num" w:pos="1440"/>
        </w:tabs>
        <w:ind w:left="1440" w:hanging="480"/>
      </w:pPr>
      <w:rPr>
        <w:rFonts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22" w15:restartNumberingAfterBreak="0">
    <w:nsid w:val="51514560"/>
    <w:multiLevelType w:val="hybridMultilevel"/>
    <w:tmpl w:val="7E26EEEC"/>
    <w:lvl w:ilvl="0" w:tplc="04090009">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3" w15:restartNumberingAfterBreak="0">
    <w:nsid w:val="54D47E5E"/>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4" w15:restartNumberingAfterBreak="0">
    <w:nsid w:val="5A9548ED"/>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5" w15:restartNumberingAfterBreak="0">
    <w:nsid w:val="610C50C3"/>
    <w:multiLevelType w:val="singleLevel"/>
    <w:tmpl w:val="3CC26D3A"/>
    <w:lvl w:ilvl="0">
      <w:start w:val="1"/>
      <w:numFmt w:val="decimal"/>
      <w:lvlText w:val="%1."/>
      <w:lvlJc w:val="left"/>
      <w:pPr>
        <w:tabs>
          <w:tab w:val="num" w:pos="240"/>
        </w:tabs>
        <w:ind w:left="240" w:hanging="240"/>
      </w:pPr>
      <w:rPr>
        <w:rFonts w:cs="Times New Roman" w:hint="default"/>
      </w:rPr>
    </w:lvl>
  </w:abstractNum>
  <w:abstractNum w:abstractNumId="26" w15:restartNumberingAfterBreak="0">
    <w:nsid w:val="6946662C"/>
    <w:multiLevelType w:val="singleLevel"/>
    <w:tmpl w:val="026E781E"/>
    <w:lvl w:ilvl="0">
      <w:start w:val="1"/>
      <w:numFmt w:val="decimal"/>
      <w:lvlText w:val="%1."/>
      <w:lvlJc w:val="left"/>
      <w:pPr>
        <w:tabs>
          <w:tab w:val="num" w:pos="240"/>
        </w:tabs>
        <w:ind w:left="240" w:hanging="240"/>
      </w:pPr>
      <w:rPr>
        <w:rFonts w:cs="Times New Roman" w:hint="default"/>
      </w:rPr>
    </w:lvl>
  </w:abstractNum>
  <w:abstractNum w:abstractNumId="27" w15:restartNumberingAfterBreak="0">
    <w:nsid w:val="6F781D00"/>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8" w15:restartNumberingAfterBreak="0">
    <w:nsid w:val="78CB58E8"/>
    <w:multiLevelType w:val="multilevel"/>
    <w:tmpl w:val="7E26EEEC"/>
    <w:lvl w:ilvl="0">
      <w:start w:val="1"/>
      <w:numFmt w:val="bullet"/>
      <w:lvlText w:val=""/>
      <w:lvlJc w:val="left"/>
      <w:pPr>
        <w:tabs>
          <w:tab w:val="num" w:pos="480"/>
        </w:tabs>
        <w:ind w:left="480" w:hanging="480"/>
      </w:pPr>
      <w:rPr>
        <w:rFonts w:ascii="Wingdings" w:hAnsi="Wingdings" w:hint="default"/>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29" w15:restartNumberingAfterBreak="0">
    <w:nsid w:val="78D37830"/>
    <w:multiLevelType w:val="singleLevel"/>
    <w:tmpl w:val="29FC259C"/>
    <w:lvl w:ilvl="0">
      <w:start w:val="1"/>
      <w:numFmt w:val="lowerLetter"/>
      <w:lvlText w:val="%1)"/>
      <w:lvlJc w:val="left"/>
      <w:pPr>
        <w:tabs>
          <w:tab w:val="num" w:pos="240"/>
        </w:tabs>
        <w:ind w:left="240" w:hanging="240"/>
      </w:pPr>
      <w:rPr>
        <w:rFonts w:cs="Times New Roman" w:hint="default"/>
      </w:rPr>
    </w:lvl>
  </w:abstractNum>
  <w:abstractNum w:abstractNumId="30" w15:restartNumberingAfterBreak="0">
    <w:nsid w:val="7DA73847"/>
    <w:multiLevelType w:val="singleLevel"/>
    <w:tmpl w:val="73340C5E"/>
    <w:lvl w:ilvl="0">
      <w:start w:val="1"/>
      <w:numFmt w:val="decimal"/>
      <w:lvlText w:val="%1."/>
      <w:lvlJc w:val="left"/>
      <w:pPr>
        <w:tabs>
          <w:tab w:val="num" w:pos="765"/>
        </w:tabs>
        <w:ind w:left="765" w:hanging="285"/>
      </w:pPr>
      <w:rPr>
        <w:rFonts w:cs="Times New Roman" w:hint="default"/>
      </w:rPr>
    </w:lvl>
  </w:abstractNum>
  <w:abstractNum w:abstractNumId="31" w15:restartNumberingAfterBreak="0">
    <w:nsid w:val="7E3516F6"/>
    <w:multiLevelType w:val="singleLevel"/>
    <w:tmpl w:val="9ED24E9A"/>
    <w:lvl w:ilvl="0">
      <w:start w:val="1"/>
      <w:numFmt w:val="decimal"/>
      <w:lvlText w:val="%1."/>
      <w:lvlJc w:val="left"/>
      <w:pPr>
        <w:tabs>
          <w:tab w:val="num" w:pos="180"/>
        </w:tabs>
        <w:ind w:left="180" w:hanging="180"/>
      </w:pPr>
      <w:rPr>
        <w:rFonts w:cs="Times New Roman" w:hint="default"/>
      </w:rPr>
    </w:lvl>
  </w:abstractNum>
  <w:num w:numId="1">
    <w:abstractNumId w:val="10"/>
  </w:num>
  <w:num w:numId="2">
    <w:abstractNumId w:val="3"/>
  </w:num>
  <w:num w:numId="3">
    <w:abstractNumId w:val="12"/>
  </w:num>
  <w:num w:numId="4">
    <w:abstractNumId w:val="11"/>
  </w:num>
  <w:num w:numId="5">
    <w:abstractNumId w:val="4"/>
  </w:num>
  <w:num w:numId="6">
    <w:abstractNumId w:val="20"/>
  </w:num>
  <w:num w:numId="7">
    <w:abstractNumId w:val="2"/>
  </w:num>
  <w:num w:numId="8">
    <w:abstractNumId w:val="6"/>
  </w:num>
  <w:num w:numId="9">
    <w:abstractNumId w:val="19"/>
  </w:num>
  <w:num w:numId="10">
    <w:abstractNumId w:val="5"/>
  </w:num>
  <w:num w:numId="11">
    <w:abstractNumId w:val="17"/>
  </w:num>
  <w:num w:numId="12">
    <w:abstractNumId w:val="27"/>
  </w:num>
  <w:num w:numId="13">
    <w:abstractNumId w:val="18"/>
  </w:num>
  <w:num w:numId="14">
    <w:abstractNumId w:val="25"/>
  </w:num>
  <w:num w:numId="15">
    <w:abstractNumId w:val="23"/>
  </w:num>
  <w:num w:numId="16">
    <w:abstractNumId w:val="9"/>
  </w:num>
  <w:num w:numId="17">
    <w:abstractNumId w:val="16"/>
  </w:num>
  <w:num w:numId="18">
    <w:abstractNumId w:val="15"/>
  </w:num>
  <w:num w:numId="19">
    <w:abstractNumId w:val="7"/>
  </w:num>
  <w:num w:numId="20">
    <w:abstractNumId w:val="29"/>
  </w:num>
  <w:num w:numId="21">
    <w:abstractNumId w:val="26"/>
  </w:num>
  <w:num w:numId="22">
    <w:abstractNumId w:val="30"/>
  </w:num>
  <w:num w:numId="23">
    <w:abstractNumId w:val="24"/>
  </w:num>
  <w:num w:numId="24">
    <w:abstractNumId w:val="31"/>
  </w:num>
  <w:num w:numId="25">
    <w:abstractNumId w:val="0"/>
  </w:num>
  <w:num w:numId="26">
    <w:abstractNumId w:val="14"/>
  </w:num>
  <w:num w:numId="27">
    <w:abstractNumId w:val="13"/>
  </w:num>
  <w:num w:numId="28">
    <w:abstractNumId w:val="8"/>
  </w:num>
  <w:num w:numId="29">
    <w:abstractNumId w:val="22"/>
  </w:num>
  <w:num w:numId="30">
    <w:abstractNumId w:val="28"/>
  </w:num>
  <w:num w:numId="31">
    <w:abstractNumId w:val="1"/>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2"/>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16C"/>
    <w:rsid w:val="00024C62"/>
    <w:rsid w:val="000340C4"/>
    <w:rsid w:val="00041261"/>
    <w:rsid w:val="000528A6"/>
    <w:rsid w:val="000B65A2"/>
    <w:rsid w:val="000C1F71"/>
    <w:rsid w:val="000C73F3"/>
    <w:rsid w:val="000C76F3"/>
    <w:rsid w:val="000F2347"/>
    <w:rsid w:val="0017338A"/>
    <w:rsid w:val="001834CB"/>
    <w:rsid w:val="00193CD5"/>
    <w:rsid w:val="001B06E0"/>
    <w:rsid w:val="001B3150"/>
    <w:rsid w:val="002079EA"/>
    <w:rsid w:val="002332B5"/>
    <w:rsid w:val="00251A2F"/>
    <w:rsid w:val="00256ABE"/>
    <w:rsid w:val="00261E17"/>
    <w:rsid w:val="00262FD1"/>
    <w:rsid w:val="002D2C4A"/>
    <w:rsid w:val="002E03C1"/>
    <w:rsid w:val="00317174"/>
    <w:rsid w:val="003228C8"/>
    <w:rsid w:val="0033725C"/>
    <w:rsid w:val="003720A0"/>
    <w:rsid w:val="0039229E"/>
    <w:rsid w:val="003C7D99"/>
    <w:rsid w:val="00415866"/>
    <w:rsid w:val="004170D5"/>
    <w:rsid w:val="00446C90"/>
    <w:rsid w:val="004B3D65"/>
    <w:rsid w:val="00544B40"/>
    <w:rsid w:val="005679B3"/>
    <w:rsid w:val="00586BBD"/>
    <w:rsid w:val="005A2F85"/>
    <w:rsid w:val="005B2D22"/>
    <w:rsid w:val="005C183D"/>
    <w:rsid w:val="005D398B"/>
    <w:rsid w:val="005F629F"/>
    <w:rsid w:val="00624197"/>
    <w:rsid w:val="00646EEB"/>
    <w:rsid w:val="006532CF"/>
    <w:rsid w:val="00662D1B"/>
    <w:rsid w:val="00663D79"/>
    <w:rsid w:val="00671F50"/>
    <w:rsid w:val="006D04F0"/>
    <w:rsid w:val="006E4039"/>
    <w:rsid w:val="006F015B"/>
    <w:rsid w:val="007341E4"/>
    <w:rsid w:val="00762698"/>
    <w:rsid w:val="0079116C"/>
    <w:rsid w:val="007919AA"/>
    <w:rsid w:val="007E2853"/>
    <w:rsid w:val="007F3042"/>
    <w:rsid w:val="00802DC3"/>
    <w:rsid w:val="0081775B"/>
    <w:rsid w:val="008639FA"/>
    <w:rsid w:val="0087093E"/>
    <w:rsid w:val="00875C44"/>
    <w:rsid w:val="008A398C"/>
    <w:rsid w:val="008C16E1"/>
    <w:rsid w:val="008D01ED"/>
    <w:rsid w:val="008F0B91"/>
    <w:rsid w:val="008F5E07"/>
    <w:rsid w:val="0092360E"/>
    <w:rsid w:val="00985D28"/>
    <w:rsid w:val="009B2E53"/>
    <w:rsid w:val="009D2EED"/>
    <w:rsid w:val="00A22CB7"/>
    <w:rsid w:val="00A55585"/>
    <w:rsid w:val="00A57AC6"/>
    <w:rsid w:val="00AF525D"/>
    <w:rsid w:val="00B42D58"/>
    <w:rsid w:val="00B45606"/>
    <w:rsid w:val="00BA3834"/>
    <w:rsid w:val="00BD7703"/>
    <w:rsid w:val="00BF298A"/>
    <w:rsid w:val="00C44E14"/>
    <w:rsid w:val="00C54AE2"/>
    <w:rsid w:val="00CD512F"/>
    <w:rsid w:val="00CE5A0A"/>
    <w:rsid w:val="00CF7381"/>
    <w:rsid w:val="00D848E6"/>
    <w:rsid w:val="00D95A9C"/>
    <w:rsid w:val="00DA6F77"/>
    <w:rsid w:val="00DC284F"/>
    <w:rsid w:val="00DE7B71"/>
    <w:rsid w:val="00DF781E"/>
    <w:rsid w:val="00E11AA2"/>
    <w:rsid w:val="00E23698"/>
    <w:rsid w:val="00E3789D"/>
    <w:rsid w:val="00E45869"/>
    <w:rsid w:val="00E55F8E"/>
    <w:rsid w:val="00E71ADA"/>
    <w:rsid w:val="00E7751A"/>
    <w:rsid w:val="00E864BA"/>
    <w:rsid w:val="00E86D7E"/>
    <w:rsid w:val="00E941AA"/>
    <w:rsid w:val="00EA28A0"/>
    <w:rsid w:val="00ED733D"/>
    <w:rsid w:val="00FE5C0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34787B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E03C1"/>
    <w:pPr>
      <w:widowControl w:val="0"/>
    </w:pPr>
    <w:rPr>
      <w:szCs w:val="20"/>
    </w:rPr>
  </w:style>
  <w:style w:type="paragraph" w:styleId="1">
    <w:name w:val="heading 1"/>
    <w:basedOn w:val="a"/>
    <w:next w:val="a"/>
    <w:link w:val="10"/>
    <w:uiPriority w:val="99"/>
    <w:qFormat/>
    <w:rsid w:val="002E03C1"/>
    <w:pPr>
      <w:keepNext/>
      <w:outlineLvl w:val="0"/>
    </w:pPr>
    <w:rPr>
      <w:u w:val="single"/>
    </w:rPr>
  </w:style>
  <w:style w:type="paragraph" w:styleId="2">
    <w:name w:val="heading 2"/>
    <w:basedOn w:val="a"/>
    <w:next w:val="a0"/>
    <w:link w:val="20"/>
    <w:uiPriority w:val="99"/>
    <w:qFormat/>
    <w:rsid w:val="002E03C1"/>
    <w:pPr>
      <w:keepNext/>
      <w:spacing w:line="360" w:lineRule="auto"/>
      <w:jc w:val="center"/>
      <w:outlineLvl w:val="1"/>
    </w:pPr>
    <w:rPr>
      <w:b/>
    </w:rPr>
  </w:style>
  <w:style w:type="paragraph" w:styleId="3">
    <w:name w:val="heading 3"/>
    <w:basedOn w:val="a"/>
    <w:next w:val="a0"/>
    <w:link w:val="30"/>
    <w:uiPriority w:val="99"/>
    <w:qFormat/>
    <w:rsid w:val="002E03C1"/>
    <w:pPr>
      <w:keepNext/>
      <w:spacing w:line="360" w:lineRule="auto"/>
      <w:outlineLvl w:val="2"/>
    </w:pPr>
    <w:rPr>
      <w:rFonts w:ascii="DFKai-SB" w:eastAsia="DFKai-SB"/>
      <w:b/>
      <w:sz w:val="28"/>
    </w:rPr>
  </w:style>
  <w:style w:type="paragraph" w:styleId="4">
    <w:name w:val="heading 4"/>
    <w:basedOn w:val="a"/>
    <w:next w:val="a0"/>
    <w:link w:val="40"/>
    <w:uiPriority w:val="99"/>
    <w:qFormat/>
    <w:rsid w:val="002E03C1"/>
    <w:pPr>
      <w:keepNext/>
      <w:spacing w:line="360" w:lineRule="auto"/>
      <w:jc w:val="center"/>
      <w:outlineLvl w:val="3"/>
    </w:pPr>
    <w:rPr>
      <w:rFonts w:eastAsia="DFKai-SB"/>
      <w:sz w:val="28"/>
    </w:rPr>
  </w:style>
  <w:style w:type="paragraph" w:styleId="5">
    <w:name w:val="heading 5"/>
    <w:basedOn w:val="a"/>
    <w:next w:val="a0"/>
    <w:link w:val="50"/>
    <w:uiPriority w:val="99"/>
    <w:qFormat/>
    <w:rsid w:val="002E03C1"/>
    <w:pPr>
      <w:keepNext/>
      <w:spacing w:line="360" w:lineRule="auto"/>
      <w:jc w:val="both"/>
      <w:outlineLvl w:val="4"/>
    </w:pPr>
    <w:rPr>
      <w:rFonts w:eastAsia="DFKai-SB"/>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uiPriority w:val="99"/>
    <w:locked/>
    <w:rsid w:val="00256ABE"/>
    <w:rPr>
      <w:rFonts w:ascii="Cambria" w:eastAsia="新細明體" w:hAnsi="Cambria" w:cs="Times New Roman"/>
      <w:b/>
      <w:bCs/>
      <w:kern w:val="52"/>
      <w:sz w:val="52"/>
      <w:szCs w:val="52"/>
    </w:rPr>
  </w:style>
  <w:style w:type="character" w:customStyle="1" w:styleId="20">
    <w:name w:val="標題 2 字元"/>
    <w:basedOn w:val="a1"/>
    <w:link w:val="2"/>
    <w:uiPriority w:val="99"/>
    <w:semiHidden/>
    <w:locked/>
    <w:rsid w:val="00256ABE"/>
    <w:rPr>
      <w:rFonts w:ascii="Cambria" w:eastAsia="新細明體" w:hAnsi="Cambria" w:cs="Times New Roman"/>
      <w:b/>
      <w:bCs/>
      <w:sz w:val="48"/>
      <w:szCs w:val="48"/>
    </w:rPr>
  </w:style>
  <w:style w:type="character" w:customStyle="1" w:styleId="30">
    <w:name w:val="標題 3 字元"/>
    <w:basedOn w:val="a1"/>
    <w:link w:val="3"/>
    <w:uiPriority w:val="99"/>
    <w:semiHidden/>
    <w:locked/>
    <w:rsid w:val="00256ABE"/>
    <w:rPr>
      <w:rFonts w:ascii="Cambria" w:eastAsia="新細明體" w:hAnsi="Cambria" w:cs="Times New Roman"/>
      <w:b/>
      <w:bCs/>
      <w:sz w:val="36"/>
      <w:szCs w:val="36"/>
    </w:rPr>
  </w:style>
  <w:style w:type="character" w:customStyle="1" w:styleId="40">
    <w:name w:val="標題 4 字元"/>
    <w:basedOn w:val="a1"/>
    <w:link w:val="4"/>
    <w:uiPriority w:val="99"/>
    <w:semiHidden/>
    <w:locked/>
    <w:rsid w:val="00256ABE"/>
    <w:rPr>
      <w:rFonts w:ascii="Cambria" w:eastAsia="新細明體" w:hAnsi="Cambria" w:cs="Times New Roman"/>
      <w:sz w:val="36"/>
      <w:szCs w:val="36"/>
    </w:rPr>
  </w:style>
  <w:style w:type="character" w:customStyle="1" w:styleId="50">
    <w:name w:val="標題 5 字元"/>
    <w:basedOn w:val="a1"/>
    <w:link w:val="5"/>
    <w:uiPriority w:val="99"/>
    <w:semiHidden/>
    <w:locked/>
    <w:rsid w:val="00256ABE"/>
    <w:rPr>
      <w:rFonts w:ascii="Cambria" w:eastAsia="新細明體" w:hAnsi="Cambria" w:cs="Times New Roman"/>
      <w:b/>
      <w:bCs/>
      <w:sz w:val="36"/>
      <w:szCs w:val="36"/>
    </w:rPr>
  </w:style>
  <w:style w:type="paragraph" w:styleId="a0">
    <w:name w:val="Normal Indent"/>
    <w:basedOn w:val="a"/>
    <w:uiPriority w:val="99"/>
    <w:rsid w:val="002E03C1"/>
    <w:pPr>
      <w:ind w:left="480"/>
    </w:pPr>
  </w:style>
  <w:style w:type="paragraph" w:styleId="a4">
    <w:name w:val="footer"/>
    <w:basedOn w:val="a"/>
    <w:link w:val="a5"/>
    <w:uiPriority w:val="99"/>
    <w:rsid w:val="002E03C1"/>
    <w:pPr>
      <w:tabs>
        <w:tab w:val="center" w:pos="4153"/>
        <w:tab w:val="right" w:pos="8306"/>
      </w:tabs>
      <w:snapToGrid w:val="0"/>
    </w:pPr>
    <w:rPr>
      <w:sz w:val="20"/>
    </w:rPr>
  </w:style>
  <w:style w:type="character" w:customStyle="1" w:styleId="a5">
    <w:name w:val="頁尾 字元"/>
    <w:basedOn w:val="a1"/>
    <w:link w:val="a4"/>
    <w:uiPriority w:val="99"/>
    <w:semiHidden/>
    <w:locked/>
    <w:rsid w:val="00256ABE"/>
    <w:rPr>
      <w:rFonts w:cs="Times New Roman"/>
      <w:sz w:val="20"/>
      <w:szCs w:val="20"/>
    </w:rPr>
  </w:style>
  <w:style w:type="character" w:styleId="a6">
    <w:name w:val="page number"/>
    <w:basedOn w:val="a1"/>
    <w:uiPriority w:val="99"/>
    <w:rsid w:val="002E03C1"/>
    <w:rPr>
      <w:rFonts w:cs="Times New Roman"/>
    </w:rPr>
  </w:style>
  <w:style w:type="paragraph" w:styleId="a7">
    <w:name w:val="Body Text"/>
    <w:basedOn w:val="a"/>
    <w:link w:val="a8"/>
    <w:uiPriority w:val="99"/>
    <w:rsid w:val="002E03C1"/>
    <w:pPr>
      <w:spacing w:line="360" w:lineRule="auto"/>
      <w:jc w:val="both"/>
    </w:pPr>
    <w:rPr>
      <w:rFonts w:eastAsia="DFKai-SB"/>
      <w:b/>
      <w:i/>
    </w:rPr>
  </w:style>
  <w:style w:type="character" w:customStyle="1" w:styleId="a8">
    <w:name w:val="本文 字元"/>
    <w:basedOn w:val="a1"/>
    <w:link w:val="a7"/>
    <w:uiPriority w:val="99"/>
    <w:semiHidden/>
    <w:locked/>
    <w:rsid w:val="00256ABE"/>
    <w:rPr>
      <w:rFonts w:cs="Times New Roman"/>
      <w:sz w:val="20"/>
      <w:szCs w:val="20"/>
    </w:rPr>
  </w:style>
  <w:style w:type="character" w:styleId="a9">
    <w:name w:val="Hyperlink"/>
    <w:basedOn w:val="a1"/>
    <w:uiPriority w:val="99"/>
    <w:rsid w:val="002E03C1"/>
    <w:rPr>
      <w:rFonts w:cs="Times New Roman"/>
      <w:color w:val="0000FF"/>
      <w:u w:val="single"/>
    </w:rPr>
  </w:style>
  <w:style w:type="character" w:styleId="aa">
    <w:name w:val="FollowedHyperlink"/>
    <w:basedOn w:val="a1"/>
    <w:uiPriority w:val="99"/>
    <w:rsid w:val="002E03C1"/>
    <w:rPr>
      <w:rFonts w:cs="Times New Roman"/>
      <w:color w:val="800080"/>
      <w:u w:val="single"/>
    </w:rPr>
  </w:style>
  <w:style w:type="paragraph" w:styleId="ab">
    <w:name w:val="header"/>
    <w:basedOn w:val="a"/>
    <w:link w:val="ac"/>
    <w:uiPriority w:val="99"/>
    <w:rsid w:val="002E03C1"/>
    <w:pPr>
      <w:tabs>
        <w:tab w:val="center" w:pos="4153"/>
        <w:tab w:val="right" w:pos="8306"/>
      </w:tabs>
      <w:snapToGrid w:val="0"/>
    </w:pPr>
    <w:rPr>
      <w:sz w:val="20"/>
    </w:rPr>
  </w:style>
  <w:style w:type="character" w:customStyle="1" w:styleId="ac">
    <w:name w:val="頁首 字元"/>
    <w:basedOn w:val="a1"/>
    <w:link w:val="ab"/>
    <w:uiPriority w:val="99"/>
    <w:semiHidden/>
    <w:locked/>
    <w:rsid w:val="00256ABE"/>
    <w:rPr>
      <w:rFonts w:cs="Times New Roman"/>
      <w:sz w:val="20"/>
      <w:szCs w:val="20"/>
    </w:rPr>
  </w:style>
  <w:style w:type="paragraph" w:styleId="ad">
    <w:name w:val="Balloon Text"/>
    <w:basedOn w:val="a"/>
    <w:link w:val="ae"/>
    <w:uiPriority w:val="99"/>
    <w:semiHidden/>
    <w:rsid w:val="0081775B"/>
    <w:rPr>
      <w:rFonts w:ascii="Arial" w:hAnsi="Arial"/>
      <w:sz w:val="18"/>
      <w:szCs w:val="18"/>
    </w:rPr>
  </w:style>
  <w:style w:type="character" w:customStyle="1" w:styleId="ae">
    <w:name w:val="註解方塊文字 字元"/>
    <w:basedOn w:val="a1"/>
    <w:link w:val="ad"/>
    <w:uiPriority w:val="99"/>
    <w:semiHidden/>
    <w:locked/>
    <w:rsid w:val="00256ABE"/>
    <w:rPr>
      <w:rFonts w:ascii="Cambria" w:eastAsia="新細明體" w:hAnsi="Cambria" w:cs="Times New Roman"/>
      <w:sz w:val="2"/>
    </w:rPr>
  </w:style>
  <w:style w:type="paragraph" w:customStyle="1" w:styleId="Default">
    <w:name w:val="Default"/>
    <w:uiPriority w:val="99"/>
    <w:rsid w:val="007341E4"/>
    <w:pPr>
      <w:widowControl w:val="0"/>
      <w:autoSpaceDE w:val="0"/>
      <w:autoSpaceDN w:val="0"/>
      <w:adjustRightInd w:val="0"/>
    </w:pPr>
    <w:rPr>
      <w:rFonts w:ascii="Arial" w:hAnsi="Arial" w:cs="Arial"/>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599</Words>
  <Characters>3416</Characters>
  <Application>Microsoft Office Word</Application>
  <DocSecurity>0</DocSecurity>
  <Lines>28</Lines>
  <Paragraphs>8</Paragraphs>
  <ScaleCrop>false</ScaleCrop>
  <Company>TL</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Organization Development in Business and Industry (Syllabus Example)</dc:title>
  <dc:subject/>
  <dc:creator>Bella Lien</dc:creator>
  <cp:keywords/>
  <dc:description/>
  <cp:lastModifiedBy>Irene Yang</cp:lastModifiedBy>
  <cp:revision>3</cp:revision>
  <cp:lastPrinted>2016-02-26T15:38:00Z</cp:lastPrinted>
  <dcterms:created xsi:type="dcterms:W3CDTF">2019-12-26T03:06:00Z</dcterms:created>
  <dcterms:modified xsi:type="dcterms:W3CDTF">2020-06-09T11:29:00Z</dcterms:modified>
</cp:coreProperties>
</file>