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0250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EF88D86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125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B362" w14:textId="3F9030D4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AA5123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7100CA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A631E0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F5C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0DC" w14:textId="1CA21989" w:rsidR="00FE0BCC" w:rsidRDefault="009B0A14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9B0A14">
              <w:rPr>
                <w:rFonts w:eastAsia="標楷體"/>
              </w:rPr>
              <w:t>當前國際金融情勢分析</w:t>
            </w:r>
          </w:p>
        </w:tc>
      </w:tr>
      <w:tr w:rsidR="00FE0BCC" w14:paraId="74994DA9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A24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4C0C" w14:textId="09DB0B85" w:rsidR="00FE0BCC" w:rsidRDefault="009B0A14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9B0A14">
              <w:rPr>
                <w:rFonts w:eastAsia="標楷體"/>
              </w:rPr>
              <w:t xml:space="preserve">Analysis of the current international financial </w:t>
            </w:r>
            <w:proofErr w:type="spellStart"/>
            <w:r>
              <w:rPr>
                <w:rFonts w:eastAsia="標楷體" w:hint="eastAsia"/>
              </w:rPr>
              <w:t>e</w:t>
            </w:r>
            <w:r>
              <w:rPr>
                <w:rFonts w:eastAsia="標楷體"/>
              </w:rPr>
              <w:t>volveme</w:t>
            </w:r>
            <w:proofErr w:type="spellEnd"/>
          </w:p>
        </w:tc>
      </w:tr>
      <w:tr w:rsidR="00103B9F" w14:paraId="15EFFF1C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3C6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7743" w14:textId="540E9155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D7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00A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9FF26E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E3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F4B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325A3BE" w14:textId="77777777" w:rsidTr="002E043C">
              <w:tc>
                <w:tcPr>
                  <w:tcW w:w="2843" w:type="dxa"/>
                </w:tcPr>
                <w:p w14:paraId="4D9D85B8" w14:textId="23B7A600" w:rsidR="001C01EC" w:rsidRDefault="009B0A1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F1FD13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2AAF27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12BC06CC" w14:textId="77777777" w:rsidTr="002E043C">
              <w:tc>
                <w:tcPr>
                  <w:tcW w:w="2843" w:type="dxa"/>
                </w:tcPr>
                <w:p w14:paraId="76076D1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5F0E69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55CC1E8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25D8D3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0C0BE82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824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0B1" w14:textId="77777777" w:rsidR="0096377B" w:rsidRDefault="009B0A14" w:rsidP="009B0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 </w:t>
            </w:r>
            <w:r>
              <w:rPr>
                <w:rFonts w:eastAsia="標楷體" w:hint="eastAsia"/>
              </w:rPr>
              <w:t>講授基礎之國際金融理論與框架</w:t>
            </w:r>
          </w:p>
          <w:p w14:paraId="4D2D79B0" w14:textId="4FE9D991" w:rsidR="009B0A14" w:rsidRDefault="009B0A14" w:rsidP="009B0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透過對</w:t>
            </w:r>
            <w:r w:rsidRPr="009B0A14">
              <w:rPr>
                <w:rFonts w:eastAsia="標楷體" w:hint="eastAsia"/>
              </w:rPr>
              <w:t>國際金融理論</w:t>
            </w:r>
            <w:r>
              <w:rPr>
                <w:rFonts w:eastAsia="標楷體" w:hint="eastAsia"/>
              </w:rPr>
              <w:t>之瞭解來分析</w:t>
            </w:r>
            <w:r w:rsidRPr="009B0A14">
              <w:rPr>
                <w:rFonts w:eastAsia="標楷體"/>
              </w:rPr>
              <w:t>國際金融情勢</w:t>
            </w:r>
            <w:r>
              <w:rPr>
                <w:rFonts w:eastAsia="標楷體" w:hint="eastAsia"/>
              </w:rPr>
              <w:t>之演變</w:t>
            </w:r>
          </w:p>
          <w:p w14:paraId="28E2D2E1" w14:textId="08881CAF" w:rsidR="009B0A14" w:rsidRPr="009B0A14" w:rsidRDefault="009B0A14" w:rsidP="009B0A14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/>
              </w:rPr>
              <w:t>3.</w:t>
            </w:r>
            <w:r w:rsidR="002264BE">
              <w:rPr>
                <w:rFonts w:eastAsia="標楷體" w:hint="eastAsia"/>
              </w:rPr>
              <w:t xml:space="preserve"> </w:t>
            </w:r>
            <w:r w:rsidR="002264BE">
              <w:rPr>
                <w:rFonts w:eastAsia="標楷體" w:hint="eastAsia"/>
              </w:rPr>
              <w:t>訓練同學具有獨立判斷之思辨能力分析，研判國</w:t>
            </w:r>
            <w:r w:rsidR="002264BE" w:rsidRPr="002264BE">
              <w:rPr>
                <w:rFonts w:eastAsia="標楷體"/>
              </w:rPr>
              <w:t>際金融情勢</w:t>
            </w:r>
          </w:p>
        </w:tc>
      </w:tr>
      <w:tr w:rsidR="00FE0BCC" w14:paraId="6EB00E85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409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410BA8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6D2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09817DC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6D9B35C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14:paraId="68C28552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2264BE" w14:paraId="67E3837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7C2C662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4AFBD703" w14:textId="7658A9DA" w:rsidR="002264BE" w:rsidRDefault="002264BE" w:rsidP="002264BE">
                  <w:pPr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</w:pPr>
                  <w:r w:rsidRPr="002264BE"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第</w:t>
                  </w:r>
                  <w:r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1</w:t>
                  </w:r>
                  <w:r w:rsidRPr="002264BE"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章</w:t>
                  </w:r>
                  <w:r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國際金融體</w:t>
                  </w:r>
                  <w:r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系</w:t>
                  </w:r>
                </w:p>
                <w:p w14:paraId="164172F3" w14:textId="16F4DE2B" w:rsidR="002264BE" w:rsidRPr="002264BE" w:rsidRDefault="002264BE" w:rsidP="002264BE">
                  <w:pPr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</w:pPr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章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5C1D9A">
                    <w:t>國際收支帳</w:t>
                  </w:r>
                </w:p>
              </w:tc>
            </w:tr>
            <w:tr w:rsidR="002264BE" w14:paraId="53C2CED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E37F029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63050CA4" w14:textId="2CED8F50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2264BE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2264BE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2</w:t>
                  </w:r>
                  <w:r w:rsidRPr="002264BE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2264BE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2264BE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國際收支帳</w:t>
                  </w:r>
                </w:p>
              </w:tc>
            </w:tr>
            <w:tr w:rsidR="002264BE" w14:paraId="1AFE515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384D63B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4A1B7903" w14:textId="548997B9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3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匯率及外匯市場概要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(</w:t>
                  </w:r>
                  <w:proofErr w:type="gramStart"/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一</w:t>
                  </w:r>
                  <w:proofErr w:type="gramEnd"/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)</w:t>
                  </w:r>
                </w:p>
              </w:tc>
            </w:tr>
            <w:tr w:rsidR="002264BE" w14:paraId="2738FF0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9843E7E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515E3C38" w14:textId="3D8E7624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4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匯率及外匯市場概要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(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二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)</w:t>
                  </w:r>
                </w:p>
              </w:tc>
            </w:tr>
            <w:tr w:rsidR="002264BE" w14:paraId="5791784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09C3204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1D570611" w14:textId="77777777" w:rsidR="002264BE" w:rsidRPr="005C1D9A" w:rsidRDefault="002264BE" w:rsidP="002264BE">
                  <w:pPr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4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匯率及外匯市場概要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(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二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)</w:t>
                  </w:r>
                </w:p>
                <w:p w14:paraId="13379D12" w14:textId="2E907C7D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5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國際貨幣制度</w:t>
                  </w:r>
                  <w:r w:rsidRPr="005C1D9A"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簡述</w:t>
                  </w:r>
                </w:p>
              </w:tc>
            </w:tr>
            <w:tr w:rsidR="002264BE" w14:paraId="74025FD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2C12E18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4811F575" w14:textId="780497BB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 xml:space="preserve">      </w:t>
                  </w:r>
                  <w:r w:rsidRPr="005C1D9A"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>第一次期中考</w:t>
                  </w:r>
                  <w:r w:rsidRPr="005C1D9A"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 xml:space="preserve"> (</w:t>
                  </w:r>
                  <w:r w:rsidRPr="005C1D9A"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>重點</w:t>
                  </w:r>
                  <w:proofErr w:type="spellStart"/>
                  <w:r w:rsidRPr="005C1D9A"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>c</w:t>
                  </w:r>
                  <w:r w:rsidRPr="005C1D9A">
                    <w:rPr>
                      <w:rFonts w:ascii="Arial" w:hAnsi="Arial" w:cs="Arial"/>
                      <w:b/>
                      <w:color w:val="232323"/>
                      <w:shd w:val="clear" w:color="auto" w:fill="FFFFFF"/>
                    </w:rPr>
                    <w:t>h</w:t>
                  </w:r>
                  <w:proofErr w:type="spellEnd"/>
                  <w:r w:rsidRPr="005C1D9A">
                    <w:rPr>
                      <w:rFonts w:ascii="Arial" w:hAnsi="Arial" w:cs="Arial"/>
                      <w:b/>
                      <w:color w:val="232323"/>
                      <w:shd w:val="clear" w:color="auto" w:fill="FFFFFF"/>
                    </w:rPr>
                    <w:t xml:space="preserve"> 2, 3, 4)</w:t>
                  </w:r>
                </w:p>
              </w:tc>
            </w:tr>
            <w:tr w:rsidR="002264BE" w14:paraId="1CD1EEF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A22F5B9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4A398C8E" w14:textId="2768FDB9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6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遠期外匯市場</w:t>
                  </w:r>
                </w:p>
              </w:tc>
            </w:tr>
            <w:tr w:rsidR="002264BE" w14:paraId="7492DF9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CC9493B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110B2B90" w14:textId="01DA7768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7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外匯選擇權</w:t>
                  </w:r>
                </w:p>
              </w:tc>
            </w:tr>
            <w:tr w:rsidR="002264BE" w14:paraId="553F39D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198B178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19DD2E20" w14:textId="3523720D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7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外匯選擇權</w:t>
                  </w:r>
                </w:p>
              </w:tc>
            </w:tr>
            <w:tr w:rsidR="002264BE" w14:paraId="2E1B51E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59A0FF7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32637F67" w14:textId="2BDB2914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 w:hint="eastAsia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8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通貨交換、換利及換</w:t>
                  </w:r>
                  <w:proofErr w:type="gramStart"/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匯</w:t>
                  </w:r>
                  <w:proofErr w:type="gramEnd"/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換利</w:t>
                  </w:r>
                </w:p>
              </w:tc>
            </w:tr>
            <w:tr w:rsidR="002264BE" w14:paraId="72C1A183" w14:textId="77777777" w:rsidTr="0064237D">
              <w:trPr>
                <w:jc w:val="center"/>
              </w:trPr>
              <w:tc>
                <w:tcPr>
                  <w:tcW w:w="712" w:type="dxa"/>
                </w:tcPr>
                <w:p w14:paraId="69211F2B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  <w:tcBorders>
                    <w:bottom w:val="single" w:sz="4" w:space="0" w:color="auto"/>
                  </w:tcBorders>
                </w:tcPr>
                <w:p w14:paraId="36B5AD2E" w14:textId="11C3B245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 xml:space="preserve">   </w:t>
                  </w:r>
                  <w:r w:rsidRPr="005C1D9A"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>第二次期中考</w:t>
                  </w:r>
                  <w:r>
                    <w:rPr>
                      <w:rFonts w:ascii="Arial" w:hAnsi="Arial" w:cs="Arial" w:hint="eastAsia"/>
                      <w:b/>
                      <w:color w:val="232323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2264BE" w14:paraId="0E3AE43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95E1CB3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A7FA71C" w14:textId="30000D54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hint="eastAsia"/>
                    </w:rPr>
                    <w:t xml:space="preserve">    </w:t>
                  </w:r>
                  <w:r w:rsidRPr="005C1D9A">
                    <w:t>第</w:t>
                  </w:r>
                  <w:r w:rsidRPr="005C1D9A">
                    <w:t>9</w:t>
                  </w:r>
                  <w:r w:rsidRPr="005C1D9A">
                    <w:t>章</w:t>
                  </w:r>
                  <w:r w:rsidRPr="005C1D9A">
                    <w:t xml:space="preserve"> </w:t>
                  </w:r>
                  <w:r w:rsidRPr="005C1D9A">
                    <w:t>物價與匯</w:t>
                  </w:r>
                  <w:r w:rsidRPr="005C1D9A">
                    <w:rPr>
                      <w:rFonts w:hint="eastAsia"/>
                    </w:rPr>
                    <w:t>率</w:t>
                  </w:r>
                  <w:r w:rsidRPr="005C1D9A">
                    <w:softHyphen/>
                  </w:r>
                  <w:r w:rsidRPr="005C1D9A">
                    <w:t>兼談大麥克指數</w:t>
                  </w:r>
                </w:p>
              </w:tc>
            </w:tr>
            <w:tr w:rsidR="002264BE" w14:paraId="1913E4B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45111EF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3529A10B" w14:textId="0D0C15A7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10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利率與匯率</w:t>
                  </w:r>
                </w:p>
              </w:tc>
            </w:tr>
            <w:tr w:rsidR="002264BE" w14:paraId="377D7A7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B39D90F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6548DE1A" w14:textId="23A75BBF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11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中央銀行與外匯干預</w:t>
                  </w:r>
                </w:p>
              </w:tc>
            </w:tr>
            <w:tr w:rsidR="002264BE" w14:paraId="6F48E76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3D0EE97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615E073F" w14:textId="66776B14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第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12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章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 xml:space="preserve"> </w:t>
                  </w:r>
                  <w:r w:rsidRPr="005C1D9A">
                    <w:rPr>
                      <w:rFonts w:ascii="Arial" w:hAnsi="Arial" w:cs="Arial"/>
                      <w:color w:val="232323"/>
                      <w:shd w:val="clear" w:color="auto" w:fill="FFFFFF"/>
                    </w:rPr>
                    <w:t>國際收支失衡的調整</w:t>
                  </w:r>
                </w:p>
              </w:tc>
            </w:tr>
            <w:tr w:rsidR="002264BE" w14:paraId="544067D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AE273B8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3C7E4C43" w14:textId="0E53BD0E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 w:rsidRPr="005C1D9A"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4D0CDD">
                    <w:rPr>
                      <w:rFonts w:hint="eastAsia"/>
                      <w:b/>
                    </w:rPr>
                    <w:t>期末考</w:t>
                  </w:r>
                </w:p>
              </w:tc>
            </w:tr>
            <w:tr w:rsidR="002264BE" w14:paraId="7D9BDA9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5DC006A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2408B887" w14:textId="3D886CF2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新細明體" w:hAnsi="新細明體" w:cs="Arial" w:hint="eastAsia"/>
                      <w:b/>
                      <w:color w:val="232323"/>
                      <w:shd w:val="clear" w:color="auto" w:fill="FFFFFF"/>
                    </w:rPr>
                    <w:t xml:space="preserve">       </w:t>
                  </w:r>
                  <w:r>
                    <w:rPr>
                      <w:rFonts w:ascii="新細明體" w:hAnsi="新細明體" w:cs="Arial"/>
                      <w:b/>
                      <w:color w:val="232323"/>
                      <w:shd w:val="clear" w:color="auto" w:fill="FFFFFF"/>
                    </w:rPr>
                    <w:t xml:space="preserve">    </w:t>
                  </w:r>
                  <w:r w:rsidRPr="008B387E">
                    <w:rPr>
                      <w:rFonts w:ascii="新細明體" w:hAnsi="新細明體"/>
                      <w:b/>
                    </w:rPr>
                    <w:t>彈性學習</w:t>
                  </w:r>
                </w:p>
              </w:tc>
            </w:tr>
            <w:tr w:rsidR="002264BE" w14:paraId="4CD8BA4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F1E0B54" w14:textId="77777777" w:rsidR="002264BE" w:rsidRDefault="002264BE" w:rsidP="002264B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1EA57726" w14:textId="35C855DC" w:rsidR="002264BE" w:rsidRDefault="002264BE" w:rsidP="002264B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新細明體" w:hAnsi="新細明體" w:hint="eastAsia"/>
                      <w:b/>
                    </w:rPr>
                    <w:t xml:space="preserve">           </w:t>
                  </w:r>
                  <w:r w:rsidRPr="008B387E">
                    <w:rPr>
                      <w:rFonts w:ascii="新細明體" w:hAnsi="新細明體"/>
                      <w:b/>
                    </w:rPr>
                    <w:t>彈性學習</w:t>
                  </w:r>
                </w:p>
              </w:tc>
            </w:tr>
          </w:tbl>
          <w:p w14:paraId="316F2EF4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11691578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0769535F" w14:textId="77777777" w:rsidR="00824977" w:rsidRDefault="0096377B" w:rsidP="007F22D6">
            <w:pPr>
              <w:spacing w:line="0" w:lineRule="atLeast"/>
              <w:rPr>
                <w:rFonts w:eastAsia="標楷體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第一</w:t>
            </w:r>
            <w:proofErr w:type="gramStart"/>
            <w:r w:rsidRPr="002E043C">
              <w:rPr>
                <w:rFonts w:eastAsia="標楷體" w:hint="eastAsia"/>
                <w:color w:val="A6A6A6" w:themeColor="background1" w:themeShade="A6"/>
              </w:rPr>
              <w:t>週</w:t>
            </w:r>
            <w:proofErr w:type="gramEnd"/>
            <w:r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</w:tc>
      </w:tr>
      <w:tr w:rsidR="00FE0BCC" w14:paraId="6B6DCF92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E83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A4F3" w14:textId="1CB97836" w:rsidR="00FE0BCC" w:rsidRDefault="00F05FBF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黃昱程，</w:t>
            </w:r>
            <w:bookmarkStart w:id="0" w:name="_GoBack"/>
            <w:bookmarkEnd w:id="0"/>
            <w:r>
              <w:rPr>
                <w:rFonts w:eastAsia="標楷體" w:hint="eastAsia"/>
              </w:rPr>
              <w:t>國際金融市場，理論與實務</w:t>
            </w:r>
            <w:r>
              <w:rPr>
                <w:rFonts w:eastAsia="標楷體" w:hint="eastAsia"/>
              </w:rPr>
              <w:t xml:space="preserve"> (8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版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，華泰書局。</w:t>
            </w:r>
          </w:p>
        </w:tc>
      </w:tr>
      <w:tr w:rsidR="00FE0BCC" w14:paraId="057C28CC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175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AE6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6E650903" w14:textId="77777777" w:rsidTr="00E3470C">
              <w:tc>
                <w:tcPr>
                  <w:tcW w:w="2135" w:type="dxa"/>
                </w:tcPr>
                <w:p w14:paraId="50E82D25" w14:textId="59EE9A7B" w:rsidR="007A3F83" w:rsidRPr="00853EF8" w:rsidRDefault="00730A53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618C8FE" w14:textId="01D4FEFD" w:rsidR="007A3F83" w:rsidRPr="00853EF8" w:rsidRDefault="00730A5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FE3BACD" w14:textId="783948BC" w:rsidR="007A3F83" w:rsidRPr="00853EF8" w:rsidRDefault="00770EB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  <w:szCs w:val="22"/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730A5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E820E2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64E7B68A" w14:textId="77777777" w:rsidTr="00E3470C">
              <w:tc>
                <w:tcPr>
                  <w:tcW w:w="2135" w:type="dxa"/>
                </w:tcPr>
                <w:p w14:paraId="3517B00D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8C9B537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D39FEA9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EB60A6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3683E2CD" w14:textId="77777777" w:rsidTr="00E3470C">
              <w:tc>
                <w:tcPr>
                  <w:tcW w:w="2135" w:type="dxa"/>
                </w:tcPr>
                <w:p w14:paraId="2852BE1A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953A97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999E32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FACE2C1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7CA0A065" w14:textId="03E98891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70EB2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70EB2">
              <w:rPr>
                <w:rFonts w:eastAsia="標楷體"/>
                <w:sz w:val="22"/>
                <w:szCs w:val="22"/>
                <w:u w:val="single"/>
              </w:rPr>
              <w:t>60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70EB2">
              <w:rPr>
                <w:rFonts w:eastAsia="標楷體"/>
                <w:sz w:val="22"/>
                <w:szCs w:val="22"/>
                <w:u w:val="single"/>
              </w:rPr>
              <w:t>35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39363F4C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71272325" w14:textId="7A96145B" w:rsidR="007A3F83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  <w:r w:rsidR="00770EB2" w:rsidRPr="00770EB2">
              <w:rPr>
                <w:rFonts w:eastAsia="標楷體"/>
              </w:rPr>
              <w:t>期中考</w:t>
            </w:r>
            <w:r w:rsidR="00770EB2">
              <w:rPr>
                <w:rFonts w:eastAsia="標楷體" w:hint="eastAsia"/>
              </w:rPr>
              <w:t>有兩次，各</w:t>
            </w:r>
            <w:proofErr w:type="gramStart"/>
            <w:r w:rsidR="00770EB2">
              <w:rPr>
                <w:rFonts w:eastAsia="標楷體" w:hint="eastAsia"/>
              </w:rPr>
              <w:t>佔</w:t>
            </w:r>
            <w:proofErr w:type="gramEnd"/>
            <w:r w:rsidR="00770EB2">
              <w:rPr>
                <w:rFonts w:eastAsia="標楷體" w:hint="eastAsia"/>
              </w:rPr>
              <w:t>30%</w:t>
            </w:r>
          </w:p>
        </w:tc>
      </w:tr>
      <w:tr w:rsidR="00F10DDA" w14:paraId="1FFB77D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262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36D4BCE3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A5F2EA7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7C82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EEE57C6" w14:textId="38B90EE0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550785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</w:t>
            </w:r>
            <w:r w:rsidR="00550785">
              <w:rPr>
                <w:rFonts w:eastAsia="標楷體"/>
              </w:rPr>
              <w:t>4.</w:t>
            </w:r>
            <w:proofErr w:type="gramStart"/>
            <w:r w:rsidR="00550785">
              <w:rPr>
                <w:rFonts w:eastAsia="標楷體"/>
              </w:rPr>
              <w:t>6  4.7</w:t>
            </w:r>
            <w:proofErr w:type="gramEnd"/>
            <w:r>
              <w:rPr>
                <w:rFonts w:eastAsia="標楷體" w:hint="eastAsia"/>
              </w:rPr>
              <w:t>__________________________</w:t>
            </w:r>
          </w:p>
          <w:p w14:paraId="78AA2AE2" w14:textId="7B04128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550785">
              <w:rPr>
                <w:rFonts w:ascii="標楷體" w:eastAsia="標楷體" w:hAnsi="標楷體" w:cs="微軟正黑體"/>
                <w:u w:val="single"/>
              </w:rPr>
              <w:t>8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</w:t>
            </w:r>
            <w:r w:rsidR="00550785">
              <w:rPr>
                <w:rFonts w:eastAsia="標楷體"/>
              </w:rPr>
              <w:t>8.3</w:t>
            </w:r>
            <w:r>
              <w:rPr>
                <w:rFonts w:eastAsia="標楷體" w:hint="eastAsia"/>
              </w:rPr>
              <w:t>__________________________</w:t>
            </w:r>
          </w:p>
          <w:p w14:paraId="333C05C8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0B68FDE" w14:textId="77777777" w:rsidR="00451230" w:rsidRDefault="00451230">
            <w:pPr>
              <w:rPr>
                <w:rFonts w:eastAsia="標楷體"/>
              </w:rPr>
            </w:pPr>
          </w:p>
          <w:p w14:paraId="16B9F2B2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76A04F3B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7F0C8FF4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5D3DFEA0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DBE9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2C8D3274" w14:textId="77777777" w:rsidTr="007F22D6">
              <w:tc>
                <w:tcPr>
                  <w:tcW w:w="2847" w:type="dxa"/>
                  <w:vAlign w:val="center"/>
                </w:tcPr>
                <w:p w14:paraId="4CCE3AD5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EB3D845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47C8F34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698EAA4F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128929C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32AF32CC" w14:textId="77777777" w:rsidTr="007F22D6">
              <w:tc>
                <w:tcPr>
                  <w:tcW w:w="2847" w:type="dxa"/>
                  <w:vAlign w:val="center"/>
                </w:tcPr>
                <w:p w14:paraId="3FD5666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C75F14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397694C" w14:textId="4C516027" w:rsidR="00FE0BCC" w:rsidRPr="006E7F5B" w:rsidRDefault="00770EB2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770EB2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6A68E4E7" w14:textId="77777777" w:rsidTr="007F22D6">
              <w:tc>
                <w:tcPr>
                  <w:tcW w:w="2847" w:type="dxa"/>
                  <w:vAlign w:val="center"/>
                </w:tcPr>
                <w:p w14:paraId="063C79B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15ADB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FB5BEE3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998CF54" w14:textId="77777777" w:rsidTr="007F22D6">
              <w:tc>
                <w:tcPr>
                  <w:tcW w:w="2847" w:type="dxa"/>
                  <w:vAlign w:val="center"/>
                </w:tcPr>
                <w:p w14:paraId="552254F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22B33E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B4322B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EA957DC" w14:textId="77777777" w:rsidTr="007F22D6">
              <w:tc>
                <w:tcPr>
                  <w:tcW w:w="2847" w:type="dxa"/>
                  <w:vAlign w:val="center"/>
                </w:tcPr>
                <w:p w14:paraId="2656B07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66BCB519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07C6130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D417861" w14:textId="77777777" w:rsidTr="007F22D6">
              <w:tc>
                <w:tcPr>
                  <w:tcW w:w="2847" w:type="dxa"/>
                  <w:vAlign w:val="center"/>
                </w:tcPr>
                <w:p w14:paraId="719C82A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4CA0D3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2C29100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F318715" w14:textId="77777777" w:rsidTr="007F22D6">
              <w:tc>
                <w:tcPr>
                  <w:tcW w:w="2847" w:type="dxa"/>
                  <w:vAlign w:val="center"/>
                </w:tcPr>
                <w:p w14:paraId="13B3F0B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92751C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4795EAA" w14:textId="6436DEE0" w:rsidR="00FE0BCC" w:rsidRPr="006E7F5B" w:rsidRDefault="00770EB2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770EB2">
                    <w:rPr>
                      <w:rFonts w:eastAsia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1EF4C1F" w14:textId="77777777" w:rsidTr="007F22D6">
              <w:tc>
                <w:tcPr>
                  <w:tcW w:w="2847" w:type="dxa"/>
                  <w:vAlign w:val="center"/>
                </w:tcPr>
                <w:p w14:paraId="5A181D0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1F4F4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E30D1D9" w14:textId="12AB0C00" w:rsidR="00FE0BCC" w:rsidRPr="006E7F5B" w:rsidRDefault="00770EB2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770EB2">
                    <w:rPr>
                      <w:rFonts w:eastAsia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F685655" w14:textId="77777777" w:rsidTr="007F22D6">
              <w:tc>
                <w:tcPr>
                  <w:tcW w:w="2847" w:type="dxa"/>
                  <w:vAlign w:val="center"/>
                </w:tcPr>
                <w:p w14:paraId="1448166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8F6E4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585F72E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25EBE42" w14:textId="77777777" w:rsidTr="007F22D6">
              <w:tc>
                <w:tcPr>
                  <w:tcW w:w="2847" w:type="dxa"/>
                  <w:vAlign w:val="center"/>
                </w:tcPr>
                <w:p w14:paraId="70C4E4A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C85ACF8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F498421" w14:textId="39D69683" w:rsidR="00FE0BCC" w:rsidRPr="006E7F5B" w:rsidRDefault="00770EB2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770EB2">
                    <w:rPr>
                      <w:rFonts w:eastAsia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07B59C68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5F9DE5A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D7A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84F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1A4EDA7C" w14:textId="362028F8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</w:t>
            </w:r>
          </w:p>
          <w:p w14:paraId="5E207D38" w14:textId="522BACE3" w:rsidR="00FE0BCC" w:rsidRDefault="00770EB2">
            <w:pPr>
              <w:spacing w:line="0" w:lineRule="atLeast"/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Pr="00770EB2">
              <w:rPr>
                <w:rFonts w:eastAsia="標楷體"/>
              </w:rPr>
              <w:t>經濟系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教授</w:t>
            </w:r>
          </w:p>
          <w:p w14:paraId="1F70B3B3" w14:textId="2161DC54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770EB2">
              <w:rPr>
                <w:rFonts w:eastAsia="標楷體" w:hint="eastAsia"/>
              </w:rPr>
              <w:t>俄亥俄州立大學經濟系博士</w:t>
            </w:r>
          </w:p>
          <w:p w14:paraId="41AA9226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</w:p>
          <w:p w14:paraId="47B59784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1C828962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56DD33B1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7F14E4E3" w14:textId="51DE93B5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770EB2">
              <w:rPr>
                <w:rFonts w:eastAsia="標楷體" w:hint="eastAsia"/>
              </w:rPr>
              <w:t>國際金融</w:t>
            </w:r>
          </w:p>
        </w:tc>
      </w:tr>
      <w:tr w:rsidR="00C52C0A" w14:paraId="590B4204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36B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7938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FF08A37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555CA" w14:textId="77777777" w:rsidR="00F711B0" w:rsidRDefault="00F711B0" w:rsidP="00F53800">
      <w:r>
        <w:separator/>
      </w:r>
    </w:p>
  </w:endnote>
  <w:endnote w:type="continuationSeparator" w:id="0">
    <w:p w14:paraId="537CB578" w14:textId="77777777" w:rsidR="00F711B0" w:rsidRDefault="00F711B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11379" w14:textId="77777777" w:rsidR="00F711B0" w:rsidRDefault="00F711B0" w:rsidP="00F53800">
      <w:r>
        <w:separator/>
      </w:r>
    </w:p>
  </w:footnote>
  <w:footnote w:type="continuationSeparator" w:id="0">
    <w:p w14:paraId="29402197" w14:textId="77777777" w:rsidR="00F711B0" w:rsidRDefault="00F711B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1F3B2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4E3EDFA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D01"/>
    <w:multiLevelType w:val="hybridMultilevel"/>
    <w:tmpl w:val="3C62E110"/>
    <w:lvl w:ilvl="0" w:tplc="75E8A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3E3391"/>
    <w:multiLevelType w:val="hybridMultilevel"/>
    <w:tmpl w:val="5330DCA4"/>
    <w:lvl w:ilvl="0" w:tplc="9092A22E">
      <w:start w:val="1"/>
      <w:numFmt w:val="decimal"/>
      <w:lvlText w:val="第%1章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F83"/>
    <w:rsid w:val="00010195"/>
    <w:rsid w:val="000217D5"/>
    <w:rsid w:val="000B1B4C"/>
    <w:rsid w:val="000B41DA"/>
    <w:rsid w:val="000D633D"/>
    <w:rsid w:val="00103B9F"/>
    <w:rsid w:val="001119AB"/>
    <w:rsid w:val="00180BA5"/>
    <w:rsid w:val="001A7D4B"/>
    <w:rsid w:val="001C01EC"/>
    <w:rsid w:val="001C0275"/>
    <w:rsid w:val="002264BE"/>
    <w:rsid w:val="002D0751"/>
    <w:rsid w:val="002E043C"/>
    <w:rsid w:val="002E17F3"/>
    <w:rsid w:val="003136AB"/>
    <w:rsid w:val="003940D2"/>
    <w:rsid w:val="003D5ECD"/>
    <w:rsid w:val="00451230"/>
    <w:rsid w:val="00451DF6"/>
    <w:rsid w:val="004613C3"/>
    <w:rsid w:val="004730ED"/>
    <w:rsid w:val="00490A9A"/>
    <w:rsid w:val="004D1B51"/>
    <w:rsid w:val="004F6DC1"/>
    <w:rsid w:val="00550785"/>
    <w:rsid w:val="00555E99"/>
    <w:rsid w:val="006A0730"/>
    <w:rsid w:val="006C1882"/>
    <w:rsid w:val="006F7D26"/>
    <w:rsid w:val="007100CA"/>
    <w:rsid w:val="00730A53"/>
    <w:rsid w:val="00770EB2"/>
    <w:rsid w:val="007A3F83"/>
    <w:rsid w:val="00800A95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B0A14"/>
    <w:rsid w:val="009B6E1D"/>
    <w:rsid w:val="00A24EA5"/>
    <w:rsid w:val="00A24ECE"/>
    <w:rsid w:val="00A4115D"/>
    <w:rsid w:val="00A43778"/>
    <w:rsid w:val="00A72B60"/>
    <w:rsid w:val="00A9281F"/>
    <w:rsid w:val="00AA5123"/>
    <w:rsid w:val="00B23AF1"/>
    <w:rsid w:val="00B427E2"/>
    <w:rsid w:val="00B75145"/>
    <w:rsid w:val="00BB1219"/>
    <w:rsid w:val="00C037DA"/>
    <w:rsid w:val="00C52C0A"/>
    <w:rsid w:val="00CF647A"/>
    <w:rsid w:val="00D00431"/>
    <w:rsid w:val="00D0626C"/>
    <w:rsid w:val="00D2336D"/>
    <w:rsid w:val="00D24DE4"/>
    <w:rsid w:val="00D339B3"/>
    <w:rsid w:val="00D91AE9"/>
    <w:rsid w:val="00DA487C"/>
    <w:rsid w:val="00DE5276"/>
    <w:rsid w:val="00DF64C8"/>
    <w:rsid w:val="00E3470C"/>
    <w:rsid w:val="00E46EA2"/>
    <w:rsid w:val="00E602F8"/>
    <w:rsid w:val="00EE31F5"/>
    <w:rsid w:val="00F05FBF"/>
    <w:rsid w:val="00F10DDA"/>
    <w:rsid w:val="00F50F2C"/>
    <w:rsid w:val="00F53800"/>
    <w:rsid w:val="00F70079"/>
    <w:rsid w:val="00F711B0"/>
    <w:rsid w:val="00F85EE0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ED6E5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9B0A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DF613-CA89-4CF4-94D5-DB8BB1A4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7</cp:revision>
  <cp:lastPrinted>2015-03-16T06:17:00Z</cp:lastPrinted>
  <dcterms:created xsi:type="dcterms:W3CDTF">2026-07-16T22:52:00Z</dcterms:created>
  <dcterms:modified xsi:type="dcterms:W3CDTF">2026-07-16T23:33:00Z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51967306-ccf3-4472-8fee-9c478932ee89</vt:lpwstr>
  </property>
</Properties>
</file>