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AA051" w14:textId="1C4D3401" w:rsidR="00024A5E" w:rsidRPr="00E201C6" w:rsidRDefault="00076FCA" w:rsidP="00E07770">
      <w:pPr>
        <w:ind w:left="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</w:rPr>
        <w:t>1</w:t>
      </w:r>
      <w:r w:rsidR="00156F92" w:rsidRPr="00E201C6">
        <w:rPr>
          <w:rFonts w:asciiTheme="minorEastAsia" w:eastAsiaTheme="minorEastAsia" w:hAnsiTheme="minorEastAsia"/>
          <w:sz w:val="28"/>
          <w:szCs w:val="28"/>
        </w:rPr>
        <w:t>1</w:t>
      </w:r>
      <w:r w:rsidR="00FA59CF">
        <w:rPr>
          <w:rFonts w:asciiTheme="minorEastAsia" w:eastAsiaTheme="minorEastAsia" w:hAnsiTheme="minorEastAsia"/>
          <w:sz w:val="28"/>
          <w:szCs w:val="28"/>
        </w:rPr>
        <w:t>5</w:t>
      </w:r>
      <w:r w:rsidRPr="00E201C6">
        <w:rPr>
          <w:rFonts w:asciiTheme="minorEastAsia" w:eastAsiaTheme="minorEastAsia" w:hAnsiTheme="minorEastAsia" w:hint="eastAsia"/>
          <w:sz w:val="28"/>
          <w:szCs w:val="28"/>
        </w:rPr>
        <w:t>學年第一學期</w:t>
      </w:r>
      <w:r w:rsidR="00271F93" w:rsidRPr="00E201C6">
        <w:rPr>
          <w:rFonts w:asciiTheme="minorEastAsia" w:eastAsiaTheme="minorEastAsia" w:hAnsiTheme="minorEastAsia"/>
          <w:sz w:val="28"/>
          <w:szCs w:val="28"/>
        </w:rPr>
        <w:t>國立</w:t>
      </w:r>
      <w:r w:rsidR="00271F93" w:rsidRPr="00E201C6">
        <w:rPr>
          <w:rFonts w:asciiTheme="minorEastAsia" w:eastAsiaTheme="minorEastAsia" w:hAnsiTheme="minorEastAsia" w:hint="eastAsia"/>
          <w:sz w:val="28"/>
          <w:szCs w:val="28"/>
        </w:rPr>
        <w:t>中正</w:t>
      </w:r>
      <w:r w:rsidR="00271F93" w:rsidRPr="00E201C6">
        <w:rPr>
          <w:rFonts w:asciiTheme="minorEastAsia" w:eastAsiaTheme="minorEastAsia" w:hAnsiTheme="minorEastAsia"/>
          <w:sz w:val="28"/>
          <w:szCs w:val="28"/>
        </w:rPr>
        <w:t>大學師資培育中心課程大</w:t>
      </w:r>
      <w:r w:rsidR="00E201C6" w:rsidRPr="00E201C6">
        <w:rPr>
          <w:rFonts w:asciiTheme="minorEastAsia" w:eastAsiaTheme="minorEastAsia" w:hAnsiTheme="minorEastAsia" w:hint="eastAsia"/>
          <w:sz w:val="28"/>
          <w:szCs w:val="28"/>
        </w:rPr>
        <w:t>綱</w:t>
      </w:r>
      <w:r w:rsidR="00271F93" w:rsidRPr="00E201C6">
        <w:rPr>
          <w:rFonts w:asciiTheme="minorEastAsia" w:eastAsiaTheme="minorEastAsia" w:hAnsiTheme="minorEastAsia" w:cs="Times New Roman"/>
          <w:b/>
          <w:sz w:val="28"/>
          <w:szCs w:val="28"/>
        </w:rPr>
        <w:t xml:space="preserve"> </w:t>
      </w:r>
    </w:p>
    <w:p w14:paraId="3A050849" w14:textId="1CEBFAD2" w:rsidR="00C248D8" w:rsidRPr="009500ED" w:rsidRDefault="008143EC" w:rsidP="00E201C6">
      <w:pPr>
        <w:ind w:left="0"/>
        <w:jc w:val="both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 xml:space="preserve">     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 xml:space="preserve">                  </w:t>
      </w:r>
      <w:r w:rsidR="00024A5E" w:rsidRPr="009500ED">
        <w:rPr>
          <w:rFonts w:asciiTheme="minorEastAsia" w:eastAsiaTheme="minorEastAsia" w:hAnsiTheme="minorEastAsia" w:hint="eastAsia"/>
          <w:sz w:val="28"/>
          <w:szCs w:val="28"/>
        </w:rPr>
        <w:t>擬定人:廖玉枝</w:t>
      </w:r>
      <w:r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FA59CF">
        <w:rPr>
          <w:rFonts w:asciiTheme="minorEastAsia" w:eastAsiaTheme="minorEastAsia" w:hAnsiTheme="minorEastAsia"/>
          <w:sz w:val="28"/>
          <w:szCs w:val="28"/>
        </w:rPr>
        <w:t>15</w:t>
      </w:r>
      <w:r w:rsidR="00076FCA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FA59CF">
        <w:rPr>
          <w:rFonts w:asciiTheme="minorEastAsia" w:eastAsiaTheme="minorEastAsia" w:hAnsiTheme="minorEastAsia"/>
          <w:sz w:val="28"/>
          <w:szCs w:val="28"/>
        </w:rPr>
        <w:t>7</w:t>
      </w:r>
      <w:r w:rsidR="00076FCA">
        <w:rPr>
          <w:rFonts w:asciiTheme="minorEastAsia" w:eastAsiaTheme="minorEastAsia" w:hAnsiTheme="minorEastAsia" w:hint="eastAsia"/>
          <w:sz w:val="28"/>
          <w:szCs w:val="28"/>
        </w:rPr>
        <w:t>月</w:t>
      </w:r>
    </w:p>
    <w:tbl>
      <w:tblPr>
        <w:tblStyle w:val="TableGrid"/>
        <w:tblW w:w="10026" w:type="dxa"/>
        <w:tblInd w:w="-108" w:type="dxa"/>
        <w:tblLayout w:type="fixed"/>
        <w:tblCellMar>
          <w:top w:w="45" w:type="dxa"/>
        </w:tblCellMar>
        <w:tblLook w:val="04A0" w:firstRow="1" w:lastRow="0" w:firstColumn="1" w:lastColumn="0" w:noHBand="0" w:noVBand="1"/>
      </w:tblPr>
      <w:tblGrid>
        <w:gridCol w:w="1627"/>
        <w:gridCol w:w="3668"/>
        <w:gridCol w:w="1343"/>
        <w:gridCol w:w="3388"/>
      </w:tblGrid>
      <w:tr w:rsidR="00C248D8" w:rsidRPr="009500ED" w14:paraId="3C3B390C" w14:textId="77777777" w:rsidTr="00E201C6">
        <w:trPr>
          <w:trHeight w:val="843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1BAF95" w14:textId="77777777" w:rsidR="00C248D8" w:rsidRPr="009500ED" w:rsidRDefault="00271F93">
            <w:pPr>
              <w:ind w:left="108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科目中文名稱</w:t>
            </w:r>
            <w:r w:rsidRPr="009500ED">
              <w:rPr>
                <w:rFonts w:asciiTheme="minorEastAsia" w:eastAsiaTheme="minorEastAsia" w:hAnsiTheme="minorEastAsia" w:cs="Times New Roman"/>
                <w:b/>
                <w:sz w:val="24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E9E1" w14:textId="77777777" w:rsidR="00C248D8" w:rsidRPr="009500ED" w:rsidRDefault="00271F93">
            <w:pPr>
              <w:ind w:left="110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國語文</w:t>
            </w:r>
            <w:r w:rsidRPr="009500ED">
              <w:rPr>
                <w:rFonts w:asciiTheme="minorEastAsia" w:eastAsiaTheme="minorEastAsia" w:hAnsiTheme="minorEastAsia" w:cs="Times New Roman"/>
                <w:sz w:val="24"/>
              </w:rPr>
              <w:t>/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語文領域教材教法</w:t>
            </w:r>
            <w:r w:rsidRPr="009500E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353B" w14:textId="77777777" w:rsidR="00C248D8" w:rsidRPr="009500ED" w:rsidRDefault="00271F93">
            <w:pPr>
              <w:ind w:left="110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學分</w:t>
            </w:r>
            <w:r w:rsidRPr="009500ED">
              <w:rPr>
                <w:rFonts w:asciiTheme="minorEastAsia" w:eastAsiaTheme="minorEastAsia" w:hAnsiTheme="minorEastAsia" w:cs="Times New Roman"/>
                <w:b/>
                <w:sz w:val="24"/>
              </w:rPr>
              <w:t xml:space="preserve">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DEDFC3" w14:textId="77777777" w:rsidR="00C248D8" w:rsidRPr="009500ED" w:rsidRDefault="00271F93">
            <w:pPr>
              <w:ind w:left="108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 w:cs="Times New Roman"/>
                <w:sz w:val="24"/>
              </w:rPr>
              <w:t xml:space="preserve">2 </w:t>
            </w:r>
          </w:p>
        </w:tc>
      </w:tr>
      <w:tr w:rsidR="00C248D8" w:rsidRPr="009500ED" w14:paraId="35A8E199" w14:textId="77777777" w:rsidTr="00E201C6">
        <w:trPr>
          <w:trHeight w:val="802"/>
        </w:trPr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0848EA" w14:textId="77777777" w:rsidR="00C248D8" w:rsidRPr="009500ED" w:rsidRDefault="00271F93">
            <w:pPr>
              <w:ind w:left="108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科目英文名稱</w:t>
            </w:r>
            <w:r w:rsidRPr="009500ED">
              <w:rPr>
                <w:rFonts w:asciiTheme="minorEastAsia" w:eastAsiaTheme="minorEastAsia" w:hAnsiTheme="minorEastAsia" w:cs="Times New Roman"/>
                <w:b/>
                <w:sz w:val="24"/>
              </w:rPr>
              <w:t xml:space="preserve"> </w:t>
            </w:r>
          </w:p>
        </w:tc>
        <w:tc>
          <w:tcPr>
            <w:tcW w:w="8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E224C2" w14:textId="77777777" w:rsidR="00C248D8" w:rsidRPr="009500ED" w:rsidRDefault="00271F93">
            <w:pPr>
              <w:ind w:left="110"/>
              <w:rPr>
                <w:rFonts w:asciiTheme="minorEastAsia" w:eastAsiaTheme="minorEastAsia" w:hAnsiTheme="minorEastAsia"/>
              </w:rPr>
            </w:pPr>
            <w:r w:rsidRPr="009500ED">
              <w:rPr>
                <w:rFonts w:asciiTheme="minorEastAsia" w:eastAsiaTheme="minorEastAsia" w:hAnsiTheme="minorEastAsia" w:cs="Times New Roman"/>
                <w:sz w:val="24"/>
              </w:rPr>
              <w:t xml:space="preserve">Teaching Materials and Methods in Chinese </w:t>
            </w:r>
          </w:p>
        </w:tc>
      </w:tr>
      <w:tr w:rsidR="002A4D6A" w:rsidRPr="009500ED" w14:paraId="58E3E10F" w14:textId="77777777" w:rsidTr="00E201C6">
        <w:trPr>
          <w:trHeight w:val="2890"/>
        </w:trPr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E36A1F" w14:textId="6EC35A71" w:rsidR="002A4D6A" w:rsidRPr="009500ED" w:rsidRDefault="002A4D6A">
            <w:pPr>
              <w:spacing w:after="68"/>
              <w:ind w:left="108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教學目標</w:t>
            </w:r>
          </w:p>
        </w:tc>
        <w:tc>
          <w:tcPr>
            <w:tcW w:w="8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B024C" w14:textId="02759002" w:rsidR="002A4D6A" w:rsidRPr="009500ED" w:rsidRDefault="005151C4" w:rsidP="005151C4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一、</w:t>
            </w:r>
            <w:r w:rsidR="00A5662C" w:rsidRPr="009500ED">
              <w:rPr>
                <w:rFonts w:asciiTheme="minorEastAsia" w:eastAsiaTheme="minorEastAsia" w:hAnsiTheme="minorEastAsia" w:hint="eastAsia"/>
                <w:sz w:val="24"/>
              </w:rPr>
              <w:t>從108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課綱之總綱及本國語文領綱</w:t>
            </w:r>
            <w:r w:rsidR="00A5662C" w:rsidRPr="009500ED">
              <w:rPr>
                <w:rFonts w:asciiTheme="minorEastAsia" w:eastAsiaTheme="minorEastAsia" w:hAnsiTheme="minorEastAsia" w:hint="eastAsia"/>
                <w:sz w:val="24"/>
              </w:rPr>
              <w:t>之研討分析，建立</w:t>
            </w:r>
            <w:r w:rsidR="002A4D6A" w:rsidRPr="009500ED">
              <w:rPr>
                <w:rFonts w:asciiTheme="minorEastAsia" w:eastAsiaTheme="minorEastAsia" w:hAnsiTheme="minorEastAsia"/>
                <w:sz w:val="24"/>
              </w:rPr>
              <w:t xml:space="preserve">語文學習領域的基本理念、課程目標與教學理論。 </w:t>
            </w:r>
          </w:p>
          <w:p w14:paraId="3144120D" w14:textId="525022BD" w:rsidR="002A4D6A" w:rsidRPr="009500ED" w:rsidRDefault="005151C4" w:rsidP="005151C4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二、</w:t>
            </w:r>
            <w:r w:rsidR="00A5662C" w:rsidRPr="009500ED">
              <w:rPr>
                <w:rFonts w:asciiTheme="minorEastAsia" w:eastAsiaTheme="minorEastAsia" w:hAnsiTheme="minorEastAsia" w:hint="eastAsia"/>
                <w:sz w:val="24"/>
              </w:rPr>
              <w:t>透</w:t>
            </w:r>
            <w:r w:rsidR="00A5662C" w:rsidRPr="009500ED">
              <w:rPr>
                <w:rFonts w:asciiTheme="minorEastAsia" w:eastAsiaTheme="minorEastAsia" w:hAnsiTheme="minorEastAsia"/>
                <w:sz w:val="24"/>
              </w:rPr>
              <w:t>過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中學國語文教材的選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文分析</w:t>
            </w:r>
            <w:r w:rsidR="002A4D6A" w:rsidRPr="009500ED">
              <w:rPr>
                <w:rFonts w:asciiTheme="minorEastAsia" w:eastAsiaTheme="minorEastAsia" w:hAnsiTheme="minorEastAsia"/>
                <w:sz w:val="24"/>
              </w:rPr>
              <w:t>討論，培養學生教材</w:t>
            </w:r>
            <w:r w:rsidR="008F157F" w:rsidRPr="009500ED">
              <w:rPr>
                <w:rFonts w:asciiTheme="minorEastAsia" w:eastAsiaTheme="minorEastAsia" w:hAnsiTheme="minorEastAsia" w:hint="eastAsia"/>
                <w:sz w:val="24"/>
              </w:rPr>
              <w:t>分析</w:t>
            </w:r>
            <w:r w:rsidR="008F157F" w:rsidRPr="009500ED">
              <w:rPr>
                <w:rFonts w:asciiTheme="minorEastAsia" w:eastAsiaTheme="minorEastAsia" w:hAnsiTheme="minorEastAsia"/>
                <w:sz w:val="24"/>
              </w:rPr>
              <w:t>與</w:t>
            </w:r>
            <w:r w:rsidR="008F157F" w:rsidRPr="009500ED">
              <w:rPr>
                <w:rFonts w:asciiTheme="minorEastAsia" w:eastAsiaTheme="minorEastAsia" w:hAnsiTheme="minorEastAsia" w:hint="eastAsia"/>
                <w:sz w:val="24"/>
              </w:rPr>
              <w:t>課程內容編排</w:t>
            </w:r>
            <w:r w:rsidR="002A4D6A" w:rsidRPr="009500ED">
              <w:rPr>
                <w:rFonts w:asciiTheme="minorEastAsia" w:eastAsiaTheme="minorEastAsia" w:hAnsiTheme="minorEastAsia"/>
                <w:sz w:val="24"/>
              </w:rPr>
              <w:t>、評量</w:t>
            </w:r>
            <w:r w:rsidR="008F157F" w:rsidRPr="009500ED">
              <w:rPr>
                <w:rFonts w:asciiTheme="minorEastAsia" w:eastAsiaTheme="minorEastAsia" w:hAnsiTheme="minorEastAsia" w:hint="eastAsia"/>
                <w:sz w:val="24"/>
              </w:rPr>
              <w:t>設計</w:t>
            </w:r>
            <w:r w:rsidR="008F157F" w:rsidRPr="009500ED">
              <w:rPr>
                <w:rFonts w:asciiTheme="minorEastAsia" w:eastAsiaTheme="minorEastAsia" w:hAnsiTheme="minorEastAsia"/>
                <w:sz w:val="24"/>
              </w:rPr>
              <w:t>與</w:t>
            </w:r>
            <w:r w:rsidR="002A4D6A" w:rsidRPr="009500ED">
              <w:rPr>
                <w:rFonts w:asciiTheme="minorEastAsia" w:eastAsiaTheme="minorEastAsia" w:hAnsiTheme="minorEastAsia"/>
                <w:sz w:val="24"/>
              </w:rPr>
              <w:t xml:space="preserve">教案的設計能力。 </w:t>
            </w:r>
          </w:p>
          <w:p w14:paraId="1B753AB1" w14:textId="2A701D86" w:rsidR="00A5662C" w:rsidRPr="009500ED" w:rsidRDefault="005151C4" w:rsidP="005151C4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三、透過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中學國語文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文本分析與教學設計歷程，建立國語文領綱學習內容與學習表現之素養導向之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教學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設計能力。</w:t>
            </w:r>
          </w:p>
          <w:p w14:paraId="7B595417" w14:textId="323979E9" w:rsidR="00A5662C" w:rsidRPr="009500ED" w:rsidRDefault="005151C4" w:rsidP="005151C4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四、透過各式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教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學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法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的融入的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實務操作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，將教材與教法融合多方實作演練，協助師培生連結教學現場實務，建立具體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經驗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，奠定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中學國語文教法的理論與實務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基礎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。</w:t>
            </w:r>
          </w:p>
          <w:p w14:paraId="2CFBF49C" w14:textId="205FD937" w:rsidR="00A5662C" w:rsidRPr="009500ED" w:rsidRDefault="005151C4" w:rsidP="005151C4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五、</w:t>
            </w:r>
            <w:r w:rsidR="00A5662C" w:rsidRPr="009500ED">
              <w:rPr>
                <w:rFonts w:asciiTheme="minorEastAsia" w:eastAsiaTheme="minorEastAsia" w:hAnsiTheme="minorEastAsia" w:hint="eastAsia"/>
                <w:sz w:val="24"/>
              </w:rPr>
              <w:t>透過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課程</w:t>
            </w:r>
            <w:r w:rsidR="00A5662C" w:rsidRPr="009500ED">
              <w:rPr>
                <w:rFonts w:asciiTheme="minorEastAsia" w:eastAsiaTheme="minorEastAsia" w:hAnsiTheme="minorEastAsia"/>
                <w:sz w:val="24"/>
              </w:rPr>
              <w:t>與教學</w:t>
            </w:r>
            <w:r w:rsidR="001D3E81" w:rsidRPr="009500ED">
              <w:rPr>
                <w:rFonts w:asciiTheme="minorEastAsia" w:eastAsiaTheme="minorEastAsia" w:hAnsiTheme="minorEastAsia" w:hint="eastAsia"/>
                <w:sz w:val="24"/>
              </w:rPr>
              <w:t>實踐</w:t>
            </w:r>
            <w:r w:rsidR="00A5662C" w:rsidRPr="009500ED">
              <w:rPr>
                <w:rFonts w:asciiTheme="minorEastAsia" w:eastAsiaTheme="minorEastAsia" w:hAnsiTheme="minorEastAsia" w:hint="eastAsia"/>
                <w:sz w:val="24"/>
              </w:rPr>
              <w:t>，奠定國文課班級經營與教學能力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基礎</w:t>
            </w:r>
            <w:r w:rsidR="00A5662C" w:rsidRPr="009500ED">
              <w:rPr>
                <w:rFonts w:asciiTheme="minorEastAsia" w:eastAsiaTheme="minorEastAsia" w:hAnsiTheme="minorEastAsia"/>
                <w:sz w:val="24"/>
              </w:rPr>
              <w:t>。</w:t>
            </w:r>
          </w:p>
        </w:tc>
      </w:tr>
      <w:tr w:rsidR="001D3107" w:rsidRPr="009500ED" w14:paraId="2AE0D28A" w14:textId="77777777" w:rsidTr="00E201C6">
        <w:trPr>
          <w:trHeight w:val="2890"/>
        </w:trPr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3DD4DE" w14:textId="77777777" w:rsidR="001D3107" w:rsidRPr="009500ED" w:rsidRDefault="001D3107">
            <w:pPr>
              <w:spacing w:after="68"/>
              <w:ind w:left="108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教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育目標</w:t>
            </w:r>
          </w:p>
        </w:tc>
        <w:tc>
          <w:tcPr>
            <w:tcW w:w="8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1C0904" w14:textId="11825367" w:rsidR="001D3107" w:rsidRPr="009500ED" w:rsidRDefault="001D3107" w:rsidP="00A540C3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一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培養兼具專門學科與教育專業知能之中等學校師資。</w:t>
            </w:r>
          </w:p>
          <w:p w14:paraId="1292930E" w14:textId="4FC65B47" w:rsidR="001D3107" w:rsidRPr="009500ED" w:rsidRDefault="001D3107" w:rsidP="00A540C3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二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培養具備課程發展與教學創新能力之中等學校師資。</w:t>
            </w:r>
          </w:p>
          <w:p w14:paraId="1C204732" w14:textId="07A889DD" w:rsidR="001D3107" w:rsidRPr="009500ED" w:rsidRDefault="001D3107" w:rsidP="00A540C3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三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培養具備整合教育學理與實踐智慧之中等學校師資。</w:t>
            </w:r>
          </w:p>
          <w:p w14:paraId="1D580B1A" w14:textId="67BD994E" w:rsidR="001D3107" w:rsidRPr="009500ED" w:rsidRDefault="001D3107" w:rsidP="00A540C3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四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 xml:space="preserve">培養具備教育愛並能進行反省批判之中等學校師資。 </w:t>
            </w:r>
          </w:p>
          <w:p w14:paraId="55AEB84A" w14:textId="6FAF441D" w:rsidR="001D3107" w:rsidRPr="009500ED" w:rsidRDefault="001D3107" w:rsidP="00A540C3">
            <w:pPr>
              <w:spacing w:after="44"/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五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 xml:space="preserve">培養具備前瞻、尊重多元及國際觀之中等學校師資。 </w:t>
            </w:r>
          </w:p>
        </w:tc>
      </w:tr>
      <w:tr w:rsidR="005151C4" w:rsidRPr="009500ED" w14:paraId="5159AC83" w14:textId="77777777" w:rsidTr="00E201C6">
        <w:trPr>
          <w:trHeight w:val="2890"/>
        </w:trPr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6D3D61" w14:textId="77777777" w:rsidR="005151C4" w:rsidRPr="009500ED" w:rsidRDefault="005151C4" w:rsidP="005151C4">
            <w:pPr>
              <w:spacing w:after="61"/>
              <w:ind w:left="108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師資職前課程</w:t>
            </w:r>
          </w:p>
          <w:p w14:paraId="0E5C7FBA" w14:textId="48D867F6" w:rsidR="005151C4" w:rsidRPr="009500ED" w:rsidRDefault="005151C4" w:rsidP="005151C4">
            <w:pPr>
              <w:spacing w:after="68"/>
              <w:ind w:left="108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專業素養核心</w:t>
            </w:r>
          </w:p>
        </w:tc>
        <w:tc>
          <w:tcPr>
            <w:tcW w:w="8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E116F0" w14:textId="35ED09FC" w:rsidR="00EA0247" w:rsidRPr="009500ED" w:rsidRDefault="00A540C3" w:rsidP="00EA0247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本課程</w:t>
            </w:r>
            <w:r w:rsidR="00EA0247"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規劃擬達成之師資職前課程專業素養核心</w:t>
            </w:r>
          </w:p>
          <w:p w14:paraId="190E3CBF" w14:textId="74266AEE" w:rsidR="005151C4" w:rsidRPr="009500ED" w:rsidRDefault="005151C4" w:rsidP="00EA0247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中等學校與國民小學師資職前課程核心內容對應表</w:t>
            </w:r>
          </w:p>
          <w:p w14:paraId="52B33F34" w14:textId="08ED7781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1.了解教育發展的理念與實務 </w:t>
            </w:r>
          </w:p>
          <w:p w14:paraId="418C86C1" w14:textId="1127A49A" w:rsidR="005151C4" w:rsidRPr="009500ED" w:rsidRDefault="00076FCA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▓</w:t>
            </w:r>
            <w:r w:rsidR="005151C4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(1)教育本質、教育目的與內容 </w:t>
            </w:r>
          </w:p>
          <w:p w14:paraId="471A8449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□(2)主要教育理論與思想 </w:t>
            </w:r>
          </w:p>
          <w:p w14:paraId="5F51CD1E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■(3)教育與社會變遷及進步 </w:t>
            </w:r>
          </w:p>
          <w:p w14:paraId="6036E79D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A59CF">
              <w:rPr>
                <w:rFonts w:asciiTheme="minorEastAsia" w:eastAsiaTheme="minorEastAsia" w:hAnsiTheme="minorEastAsia"/>
                <w:sz w:val="24"/>
                <w:szCs w:val="24"/>
                <w:shd w:val="clear" w:color="auto" w:fill="000000" w:themeFill="text1"/>
              </w:rPr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(4)教育與社會流動及公平 </w:t>
            </w:r>
          </w:p>
          <w:p w14:paraId="49274141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□(5)學校與教育行政制度的理念、實務與改革 </w:t>
            </w:r>
          </w:p>
          <w:p w14:paraId="35FF3E26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(6)我國主要教育政策、法規及實務</w:t>
            </w:r>
          </w:p>
          <w:p w14:paraId="29DDB5A4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2.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了解並尊重學習者的發展與學習需求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398E2919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(1)主要身心發展理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論及其教育應用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1DCB79BA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(2)主要學習理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論及其教育應用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22099FA7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201C6">
              <w:rPr>
                <w:rFonts w:asciiTheme="minorEastAsia" w:eastAsiaTheme="minorEastAsia" w:hAnsiTheme="minorEastAsia" w:hint="eastAsia"/>
                <w:sz w:val="24"/>
                <w:szCs w:val="24"/>
                <w:shd w:val="clear" w:color="auto" w:fill="000000" w:themeFill="text1"/>
              </w:rPr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(3)主要學習動機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論及其教育應用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663E7D4B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(4)學習策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略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065985DC" w14:textId="5509EF1D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(5)身心、社經與文化等背景差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異及其與學習、發展的關係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3370F3B5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(6)學生特質與需求的辨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識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0F4235BB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(7)特殊教育學生的特質與鑑定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歷程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2F275E4B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(8)特殊教育學生個別化教育計畫/個別輔導計畫</w:t>
            </w:r>
          </w:p>
          <w:p w14:paraId="36C1F935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3 規劃適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切的課程、教學及多元評量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4A823933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(1)主要課程、教學與評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量的理論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00D9364B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(2)重要議題融入課程、教學與評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量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280489C7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(3)我國課程、教學與評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量的重要政策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5126696A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(4)12 年國民基本教育素養導向 (單科/跨領域統整/跨科統整)課程、教學及評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量的發展及實踐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49A6EFD8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(5) 課程、教學與評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量的創新及學習科技的應用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244C1C05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(6)學生特質與需求的辨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識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16DBAA89" w14:textId="77777777" w:rsidR="005151C4" w:rsidRPr="009500ED" w:rsidRDefault="005151C4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(7)領域/學科(或科目)/群科專門知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識與學科教學知能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2C5423A7" w14:textId="106E2052" w:rsidR="005151C4" w:rsidRPr="009500ED" w:rsidRDefault="007A549A" w:rsidP="005151C4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="005151C4" w:rsidRPr="009500ED">
              <w:rPr>
                <w:rFonts w:asciiTheme="minorEastAsia" w:eastAsiaTheme="minorEastAsia" w:hAnsiTheme="minorEastAsia"/>
                <w:sz w:val="24"/>
                <w:szCs w:val="24"/>
              </w:rPr>
              <w:t>(8)分科/分領域(群科)教材教法 (8)探究與實作設計與實施</w:t>
            </w:r>
          </w:p>
          <w:p w14:paraId="074178AE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4 建立正向學習環境並適性輔導 </w:t>
            </w:r>
          </w:p>
          <w:p w14:paraId="75BF5D1C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□(1)主要輔導理論 </w:t>
            </w:r>
          </w:p>
          <w:p w14:paraId="4963FA53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□(2)輔導技巧與正向管教 </w:t>
            </w:r>
          </w:p>
          <w:p w14:paraId="1B87256F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□(3)三級輔導與資源整合 </w:t>
            </w:r>
          </w:p>
          <w:p w14:paraId="2AB3E0A7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□(4)學生輔導倫理與主要法規 </w:t>
            </w:r>
          </w:p>
          <w:p w14:paraId="51BE2B87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■(5)班級經營的意義、目的、內容與方法 </w:t>
            </w:r>
          </w:p>
          <w:p w14:paraId="0798B11D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(6)學生自律與自治 </w:t>
            </w:r>
          </w:p>
          <w:p w14:paraId="149C2B32" w14:textId="7515C6B9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(7)親師生關係</w:t>
            </w:r>
          </w:p>
          <w:p w14:paraId="7D7BB465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5 認同並實踐教師專業倫理 </w:t>
            </w:r>
          </w:p>
          <w:p w14:paraId="0DC48EB1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■(1)教師專業、倫理及其承諾 </w:t>
            </w:r>
          </w:p>
          <w:p w14:paraId="48A2C37D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201C6">
              <w:rPr>
                <w:rFonts w:asciiTheme="minorEastAsia" w:eastAsiaTheme="minorEastAsia" w:hAnsiTheme="minorEastAsia"/>
                <w:sz w:val="24"/>
                <w:szCs w:val="24"/>
                <w:shd w:val="clear" w:color="auto" w:fill="000000" w:themeFill="text1"/>
              </w:rPr>
              <w:t>□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(2)教師專業角色及其權利與義務 </w:t>
            </w:r>
          </w:p>
          <w:p w14:paraId="27326C2D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□(3)教師角色與社區關係 </w:t>
            </w:r>
          </w:p>
          <w:p w14:paraId="546CC50D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□(4)服務學習與實務體驗 </w:t>
            </w:r>
          </w:p>
          <w:p w14:paraId="6BD0613B" w14:textId="77777777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■(5)教師自我反思、溝通互動與解決問題 </w:t>
            </w:r>
          </w:p>
          <w:p w14:paraId="0D9CBF0A" w14:textId="52F4B0A1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■</w:t>
            </w: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(6)教師專業社群與終身學</w:t>
            </w:r>
          </w:p>
        </w:tc>
      </w:tr>
      <w:tr w:rsidR="00A540C3" w:rsidRPr="009500ED" w14:paraId="01B3356C" w14:textId="77777777" w:rsidTr="00E201C6">
        <w:trPr>
          <w:trHeight w:val="1723"/>
        </w:trPr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90B7D3" w14:textId="06E2F9FB" w:rsidR="00A540C3" w:rsidRPr="009500ED" w:rsidRDefault="00A540C3" w:rsidP="00A540C3">
            <w:pPr>
              <w:spacing w:after="61"/>
              <w:ind w:left="108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lastRenderedPageBreak/>
              <w:t>教學大綱</w:t>
            </w:r>
          </w:p>
        </w:tc>
        <w:tc>
          <w:tcPr>
            <w:tcW w:w="8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4ED660" w14:textId="6BBC9428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一、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課程概述</w:t>
            </w:r>
          </w:p>
          <w:p w14:paraId="4D1A6457" w14:textId="05BFB4CC" w:rsidR="00A540C3" w:rsidRPr="009500ED" w:rsidRDefault="00A540C3" w:rsidP="00A540C3">
            <w:pPr>
              <w:ind w:left="1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</w:rPr>
              <w:t>國語文教材教法透過課程的安排，使師培生能熟悉國語文的教學範疇、各種教學法的運用、了解國高中階段國文</w:t>
            </w:r>
            <w:r w:rsidR="00A250E4">
              <w:rPr>
                <w:rFonts w:asciiTheme="minorEastAsia" w:eastAsiaTheme="minorEastAsia" w:hAnsiTheme="minorEastAsia" w:hint="eastAsia"/>
                <w:sz w:val="24"/>
              </w:rPr>
              <w:t>評量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現況及</w:t>
            </w:r>
            <w:r w:rsidR="00A250E4" w:rsidRPr="009500ED">
              <w:rPr>
                <w:rFonts w:asciiTheme="minorEastAsia" w:eastAsiaTheme="minorEastAsia" w:hAnsiTheme="minorEastAsia"/>
                <w:sz w:val="24"/>
              </w:rPr>
              <w:t>考試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變革、認識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現行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新課綱及翻轉教學</w:t>
            </w:r>
            <w:r w:rsidRPr="009500ED">
              <w:rPr>
                <w:rFonts w:asciiTheme="minorEastAsia" w:eastAsiaTheme="minorEastAsia" w:hAnsiTheme="minorEastAsia" w:hint="eastAsia"/>
                <w:sz w:val="24"/>
              </w:rPr>
              <w:t>各種教學法</w:t>
            </w:r>
            <w:r w:rsidRPr="009500ED">
              <w:rPr>
                <w:rFonts w:asciiTheme="minorEastAsia" w:eastAsiaTheme="minorEastAsia" w:hAnsiTheme="minorEastAsia"/>
                <w:sz w:val="24"/>
              </w:rPr>
              <w:t>的運用與反思。</w:t>
            </w:r>
          </w:p>
          <w:p w14:paraId="21974A26" w14:textId="1CAF9CB3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</w:rPr>
              <w:t>二、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</w:rPr>
              <w:t>授課重點</w:t>
            </w:r>
          </w:p>
          <w:p w14:paraId="4373754B" w14:textId="459F5AC8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(一)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>認</w:t>
            </w:r>
            <w:r w:rsidR="00A540C3"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識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108新課綱 </w:t>
            </w:r>
          </w:p>
          <w:p w14:paraId="3F679C0F" w14:textId="03136865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(二)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國語文的教學範疇 </w:t>
            </w:r>
          </w:p>
          <w:p w14:paraId="04DAAED0" w14:textId="4BA6BAD3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(三)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各種教學法的運用 </w:t>
            </w:r>
          </w:p>
          <w:p w14:paraId="5471205A" w14:textId="64AA7949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(四)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國高中階段國文考試現況及變革 </w:t>
            </w:r>
          </w:p>
          <w:p w14:paraId="12F2FEC8" w14:textId="0186998E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(五)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 xml:space="preserve">翻轉教學新思潮的運用與反思 </w:t>
            </w:r>
          </w:p>
          <w:p w14:paraId="0F3C8A95" w14:textId="2A699B7B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(六)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>教學</w:t>
            </w: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實務演練與</w:t>
            </w:r>
            <w:r w:rsidR="00A540C3" w:rsidRPr="009500ED">
              <w:rPr>
                <w:rFonts w:asciiTheme="minorEastAsia" w:eastAsiaTheme="minorEastAsia" w:hAnsiTheme="minorEastAsia"/>
                <w:sz w:val="24"/>
                <w:szCs w:val="24"/>
              </w:rPr>
              <w:t>觀課</w:t>
            </w:r>
          </w:p>
          <w:p w14:paraId="5FE8D153" w14:textId="54A98C16" w:rsidR="00A540C3" w:rsidRPr="009500ED" w:rsidRDefault="00EA0247" w:rsidP="00A540C3">
            <w:pPr>
              <w:ind w:left="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sz w:val="24"/>
                <w:szCs w:val="24"/>
              </w:rPr>
              <w:t>三、教學大綱及教學資料如下表列</w:t>
            </w:r>
          </w:p>
        </w:tc>
      </w:tr>
      <w:tr w:rsidR="00A540C3" w:rsidRPr="009500ED" w14:paraId="06768185" w14:textId="77777777" w:rsidTr="00E201C6">
        <w:trPr>
          <w:trHeight w:val="1723"/>
        </w:trPr>
        <w:tc>
          <w:tcPr>
            <w:tcW w:w="100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tbl>
            <w:tblPr>
              <w:tblStyle w:val="a7"/>
              <w:tblW w:w="10302" w:type="dxa"/>
              <w:tblLayout w:type="fixed"/>
              <w:tblLook w:val="04A0" w:firstRow="1" w:lastRow="0" w:firstColumn="1" w:lastColumn="0" w:noHBand="0" w:noVBand="1"/>
            </w:tblPr>
            <w:tblGrid>
              <w:gridCol w:w="787"/>
              <w:gridCol w:w="2706"/>
              <w:gridCol w:w="1422"/>
              <w:gridCol w:w="5387"/>
            </w:tblGrid>
            <w:tr w:rsidR="00EA0247" w:rsidRPr="009500ED" w14:paraId="1609C731" w14:textId="77777777" w:rsidTr="00E201C6">
              <w:tc>
                <w:tcPr>
                  <w:tcW w:w="787" w:type="dxa"/>
                </w:tcPr>
                <w:p w14:paraId="079E24F6" w14:textId="77777777" w:rsidR="00EA0247" w:rsidRPr="009500ED" w:rsidRDefault="00EA0247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週次</w:t>
                  </w:r>
                </w:p>
              </w:tc>
              <w:tc>
                <w:tcPr>
                  <w:tcW w:w="2706" w:type="dxa"/>
                </w:tcPr>
                <w:p w14:paraId="58FC98EE" w14:textId="1F7D8102" w:rsidR="00EA0247" w:rsidRPr="009500ED" w:rsidRDefault="00D250CA" w:rsidP="00EA024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主題</w:t>
                  </w:r>
                  <w:r w:rsidR="00EA0247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內容</w:t>
                  </w:r>
                </w:p>
              </w:tc>
              <w:tc>
                <w:tcPr>
                  <w:tcW w:w="1422" w:type="dxa"/>
                </w:tcPr>
                <w:p w14:paraId="6D83B8B3" w14:textId="77777777" w:rsidR="00EA0247" w:rsidRPr="009500ED" w:rsidRDefault="00EA0247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教學法與策略</w:t>
                  </w:r>
                </w:p>
              </w:tc>
              <w:tc>
                <w:tcPr>
                  <w:tcW w:w="5387" w:type="dxa"/>
                </w:tcPr>
                <w:p w14:paraId="658763BA" w14:textId="1FBA2F8D" w:rsidR="00EA0247" w:rsidRPr="009500ED" w:rsidRDefault="008F6E34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授課</w:t>
                  </w:r>
                  <w:r w:rsidR="00EA0247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教材/研讀資料</w:t>
                  </w:r>
                  <w:r w:rsidR="005234EB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/</w:t>
                  </w:r>
                  <w:r w:rsidR="00D250C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學習檢核小練習</w:t>
                  </w:r>
                </w:p>
              </w:tc>
            </w:tr>
            <w:tr w:rsidR="00EA0247" w:rsidRPr="009500ED" w14:paraId="737293D3" w14:textId="77777777" w:rsidTr="00E201C6">
              <w:tc>
                <w:tcPr>
                  <w:tcW w:w="787" w:type="dxa"/>
                </w:tcPr>
                <w:p w14:paraId="025F2262" w14:textId="77777777" w:rsidR="00EA0247" w:rsidRDefault="00EA0247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一</w:t>
                  </w:r>
                </w:p>
                <w:p w14:paraId="102B5681" w14:textId="5717BEF5" w:rsidR="00FF65A9" w:rsidRPr="009500ED" w:rsidRDefault="001C76AF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9</w:t>
                  </w:r>
                  <w:r w:rsidR="00FA59C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/07</w:t>
                  </w:r>
                </w:p>
              </w:tc>
              <w:tc>
                <w:tcPr>
                  <w:tcW w:w="2706" w:type="dxa"/>
                </w:tcPr>
                <w:p w14:paraId="69A25313" w14:textId="5D5B9282" w:rsidR="00EA0247" w:rsidRPr="002E44E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課程導論與教學信念探索</w:t>
                  </w:r>
                  <w:r w:rsidRPr="002E44EA">
                    <w:rPr>
                      <w:rFonts w:ascii="Cambria" w:eastAsiaTheme="minorEastAsia" w:hAnsi="Cambria" w:cs="Times New Roman" w:hint="eastAsia"/>
                      <w:color w:val="auto"/>
                      <w:kern w:val="0"/>
                      <w:sz w:val="22"/>
                    </w:rPr>
                    <w:t>1</w:t>
                  </w:r>
                  <w:r w:rsidRPr="002E44EA"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  <w:t>.</w:t>
                  </w:r>
                  <w:r w:rsidR="00EA0247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課程</w:t>
                  </w:r>
                  <w:r w:rsidR="00EA0247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大綱</w:t>
                  </w:r>
                  <w:r w:rsidR="00EA0247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 xml:space="preserve">介紹 </w:t>
                  </w:r>
                  <w:r w:rsidR="00EA0247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  <w:r w:rsidR="00EA0247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14:paraId="676708FE" w14:textId="22A399CD" w:rsidR="0077303C" w:rsidRPr="00D250C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 w:rsidR="0077303C" w:rsidRPr="00D250C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教學信念</w:t>
                  </w:r>
                  <w:r w:rsidR="0077303C" w:rsidRPr="00D250C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:</w:t>
                  </w:r>
                  <w:r w:rsidR="0077303C" w:rsidRPr="00D250C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你心中理想的國文老師。</w:t>
                  </w:r>
                </w:p>
                <w:p w14:paraId="132AB3BD" w14:textId="4476BE49" w:rsidR="00EA0247" w:rsidRDefault="00EA0247" w:rsidP="00EA024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.教學材料</w:t>
                  </w:r>
                  <w:r w:rsidR="00D250C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說明。</w:t>
                  </w:r>
                </w:p>
                <w:p w14:paraId="4BD6BBB4" w14:textId="195CCAB5" w:rsidR="00D250CA" w:rsidRDefault="00FE759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4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學期成績</w:t>
                  </w:r>
                  <w:r w:rsidR="00B167B7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說明</w:t>
                  </w:r>
                  <w:r w:rsidR="00D250C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79B7C24D" w14:textId="028C548D" w:rsidR="00D250CA" w:rsidRPr="00FE759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(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平時課堂參與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討論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與小作業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(30%) </w:t>
                  </w:r>
                </w:p>
                <w:p w14:paraId="19A5EA67" w14:textId="032AAD19" w:rsidR="00D250CA" w:rsidRPr="00FE759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(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期中教材教法設計作業 (40％) </w:t>
                  </w:r>
                </w:p>
                <w:p w14:paraId="0D1E3096" w14:textId="5EF320D7" w:rsidR="00D250CA" w:rsidRPr="00FE759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(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教學演練 (20%)</w:t>
                  </w:r>
                </w:p>
                <w:p w14:paraId="7CD75397" w14:textId="13C96ECD" w:rsidR="00FE759A" w:rsidRPr="009500ED" w:rsidRDefault="00D250CA" w:rsidP="00FA59C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(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 w:rsidR="002D65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學習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歷程</w:t>
                  </w:r>
                  <w:r w:rsidR="002D65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檔案紀</w:t>
                  </w:r>
                  <w:r w:rsidRPr="00FE759A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錄(10%)</w:t>
                  </w:r>
                </w:p>
              </w:tc>
              <w:tc>
                <w:tcPr>
                  <w:tcW w:w="1422" w:type="dxa"/>
                </w:tcPr>
                <w:p w14:paraId="0C35315D" w14:textId="15EFBA32" w:rsidR="00EA0247" w:rsidRPr="009500ED" w:rsidRDefault="003F1816" w:rsidP="00EA024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講授</w:t>
                  </w:r>
                  <w:r w:rsidR="00EA0247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法</w:t>
                  </w:r>
                </w:p>
                <w:p w14:paraId="7AAEE8DD" w14:textId="5791E29C" w:rsidR="00EA0247" w:rsidRPr="009500ED" w:rsidRDefault="008F6E34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ORID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21999631" w14:textId="04B6C50E" w:rsidR="00EA0247" w:rsidRPr="009500ED" w:rsidRDefault="00EA0247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提問設計</w:t>
                  </w:r>
                </w:p>
                <w:p w14:paraId="2D4BC19B" w14:textId="54C0AB29" w:rsidR="00EA0247" w:rsidRPr="009500ED" w:rsidRDefault="00EA0247" w:rsidP="00EA024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摘要策略</w:t>
                  </w:r>
                </w:p>
              </w:tc>
              <w:tc>
                <w:tcPr>
                  <w:tcW w:w="5387" w:type="dxa"/>
                </w:tcPr>
                <w:p w14:paraId="78868D6D" w14:textId="5A76E7E0" w:rsidR="00EA0247" w:rsidRDefault="00DC6C7B" w:rsidP="002F32F5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電子檔</w:t>
                  </w:r>
                  <w:r w:rsidR="002F32F5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案</w:t>
                  </w:r>
                  <w:r w:rsidR="00EA0247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資料</w:t>
                  </w:r>
                </w:p>
                <w:p w14:paraId="1EAA6C3F" w14:textId="4B2F1D6C" w:rsidR="0077303C" w:rsidRDefault="00E3507D" w:rsidP="00E3507D">
                  <w:pPr>
                    <w:pStyle w:val="aa"/>
                    <w:ind w:leftChars="0"/>
                  </w:pPr>
                  <w:r>
                    <w:object w:dxaOrig="1508" w:dyaOrig="1024" w14:anchorId="1B9CCE5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75.65pt;height:51.05pt" o:ole="">
                        <v:imagedata r:id="rId7" o:title=""/>
                      </v:shape>
                      <o:OLEObject Type="Embed" ProgID="PowerPoint.Show.12" ShapeID="_x0000_i1025" DrawAspect="Icon" ObjectID="_1849639495" r:id="rId8"/>
                    </w:object>
                  </w:r>
                </w:p>
                <w:p w14:paraId="69888436" w14:textId="77777777" w:rsidR="00E3507D" w:rsidRPr="009500ED" w:rsidRDefault="00E3507D" w:rsidP="00E3507D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  <w:p w14:paraId="5781D1D6" w14:textId="331CB932" w:rsidR="00EA0247" w:rsidRDefault="00E3507D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1-2</w:t>
                  </w:r>
                  <w:r w:rsidR="00EA0247"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新課綱的實踐與對話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，</w:t>
                  </w:r>
                  <w:r w:rsidR="00EA0247"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張素珍撰</w:t>
                  </w:r>
                  <w:r w:rsidR="003F1816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0FADFED9" w14:textId="5AFFD25F" w:rsidR="00EA0247" w:rsidRPr="00FE759A" w:rsidRDefault="00EA0247" w:rsidP="00FE759A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FE759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網路資料</w:t>
                  </w:r>
                </w:p>
                <w:p w14:paraId="08DCBC74" w14:textId="1D0E9235" w:rsidR="00FE759A" w:rsidRPr="00D250C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*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國中各版本教科書</w:t>
                  </w:r>
                </w:p>
                <w:p w14:paraId="5AD9810F" w14:textId="77777777" w:rsidR="005234EB" w:rsidRPr="002E44EA" w:rsidRDefault="005234EB" w:rsidP="005234EB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口頭小練習:兩分鐘自我介紹</w:t>
                  </w:r>
                </w:p>
                <w:p w14:paraId="0D743873" w14:textId="1057BFD2" w:rsidR="005234EB" w:rsidRPr="002E44EA" w:rsidRDefault="005234EB" w:rsidP="005234EB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練習用故事與畫面，讓別人記住你</w:t>
                  </w:r>
                  <w:r w:rsidR="002D6576" w:rsidRPr="002E44EA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  <w:p w14:paraId="3528AE43" w14:textId="3D411936" w:rsidR="00831CCC" w:rsidRPr="00831CCC" w:rsidRDefault="00831CCC" w:rsidP="00831CCC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教學歷程檔案與自我省思歷程</w:t>
                  </w:r>
                </w:p>
                <w:p w14:paraId="56ED94CE" w14:textId="04623B66" w:rsidR="002D6576" w:rsidRPr="002D6576" w:rsidRDefault="00831CCC" w:rsidP="00831CCC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「教學歷程檔案」（</w:t>
                  </w:r>
                  <w:r w:rsidRPr="00831CCC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Portfolio），包含教案、教材、教學省思、同儕回饋等，有助於師培生申請實習學校與未來教師甄試的資料準備。</w:t>
                  </w:r>
                </w:p>
              </w:tc>
            </w:tr>
            <w:tr w:rsidR="002F32F5" w:rsidRPr="009500ED" w14:paraId="56AED26A" w14:textId="77777777" w:rsidTr="00E201C6">
              <w:tc>
                <w:tcPr>
                  <w:tcW w:w="787" w:type="dxa"/>
                </w:tcPr>
                <w:p w14:paraId="309EF13E" w14:textId="77777777" w:rsidR="002F32F5" w:rsidRDefault="00045DF5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二</w:t>
                  </w:r>
                </w:p>
                <w:p w14:paraId="0D9E0290" w14:textId="0D75F20C" w:rsidR="00E201C6" w:rsidRPr="009500ED" w:rsidRDefault="001C76AF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9</w:t>
                  </w:r>
                  <w:r w:rsidR="00FA59C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/14</w:t>
                  </w:r>
                </w:p>
              </w:tc>
              <w:tc>
                <w:tcPr>
                  <w:tcW w:w="2706" w:type="dxa"/>
                </w:tcPr>
                <w:p w14:paraId="7FF9B9B8" w14:textId="6E332D49" w:rsidR="00D250CA" w:rsidRPr="002E44EA" w:rsidRDefault="00D250CA" w:rsidP="00B167B7">
                  <w:pPr>
                    <w:ind w:left="0"/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108</w:t>
                  </w: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課綱理念與語文領綱解讀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kern w:val="0"/>
                      <w:sz w:val="22"/>
                    </w:rPr>
                    <w:t>。</w:t>
                  </w:r>
                </w:p>
                <w:p w14:paraId="448F6E62" w14:textId="7B3AAA84" w:rsidR="002F32F5" w:rsidRPr="002E44EA" w:rsidRDefault="00D250CA" w:rsidP="00B167B7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1</w:t>
                  </w:r>
                  <w:r w:rsidR="0077303C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.108</w:t>
                  </w: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國語文課綱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導讀</w:t>
                  </w:r>
                  <w:r w:rsidR="0077303C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。</w:t>
                  </w:r>
                </w:p>
                <w:p w14:paraId="6AE1A7CA" w14:textId="1799C78B" w:rsidR="002F32F5" w:rsidRPr="002E44EA" w:rsidRDefault="00D250CA" w:rsidP="002F32F5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2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.</w:t>
                  </w:r>
                  <w:r w:rsidR="00076FCA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國語文</w:t>
                  </w:r>
                  <w:r w:rsidR="00B167B7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教材</w:t>
                  </w:r>
                  <w:r w:rsidR="00217C76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教法與核心素養</w:t>
                  </w:r>
                  <w:r w:rsidR="00B167B7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分析:</w:t>
                  </w:r>
                  <w:r w:rsidR="002F32F5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國文課</w:t>
                  </w:r>
                  <w:r w:rsidR="00653DF3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之黃金三問</w:t>
                  </w:r>
                  <w:r w:rsidR="00217C76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Why?How?What?</w:t>
                  </w:r>
                </w:p>
                <w:p w14:paraId="62878181" w14:textId="14C10BA9" w:rsidR="002F32F5" w:rsidRPr="002E44EA" w:rsidRDefault="00831CCC" w:rsidP="00834F12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108課綱核心理念與語文領綱</w:t>
                  </w:r>
                </w:p>
              </w:tc>
              <w:tc>
                <w:tcPr>
                  <w:tcW w:w="1422" w:type="dxa"/>
                </w:tcPr>
                <w:p w14:paraId="3BB0C730" w14:textId="461B70CB" w:rsidR="00217C76" w:rsidRPr="002E44EA" w:rsidRDefault="00217C76" w:rsidP="008F6E34">
                  <w:pPr>
                    <w:ind w:left="0"/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文本導讀</w:t>
                  </w:r>
                </w:p>
                <w:p w14:paraId="465F4074" w14:textId="442063FB" w:rsidR="00217C76" w:rsidRPr="002E44EA" w:rsidRDefault="00217C76" w:rsidP="008F6E34">
                  <w:pPr>
                    <w:ind w:left="0"/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資料分析</w:t>
                  </w:r>
                </w:p>
                <w:p w14:paraId="7B9C742E" w14:textId="77777777" w:rsidR="008138A3" w:rsidRPr="002E44EA" w:rsidRDefault="00D250CA" w:rsidP="008F6E34">
                  <w:pPr>
                    <w:ind w:left="0"/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小組討論</w:t>
                  </w:r>
                </w:p>
                <w:p w14:paraId="194226D3" w14:textId="77777777" w:rsidR="00217C76" w:rsidRPr="002E44EA" w:rsidRDefault="00217C76" w:rsidP="00217C76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ORID討論</w:t>
                  </w:r>
                </w:p>
                <w:p w14:paraId="038011DA" w14:textId="53303635" w:rsidR="00217C76" w:rsidRPr="002E44EA" w:rsidRDefault="00217C76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</w:tcPr>
                <w:p w14:paraId="605FDFEA" w14:textId="0D3D36EC" w:rsidR="0077303C" w:rsidRDefault="002F32F5" w:rsidP="0077303C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電子檔案資料</w:t>
                  </w:r>
                </w:p>
                <w:p w14:paraId="0070AC5E" w14:textId="49A9E35B" w:rsidR="0080094E" w:rsidRPr="0080094E" w:rsidRDefault="0080094E" w:rsidP="0080094E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2-1國文-領綱公播版簡報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361F74EA" w14:textId="3F109240" w:rsidR="0077303C" w:rsidRPr="00E3507D" w:rsidRDefault="0080094E" w:rsidP="00E3507D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2-2國語文課綱簡報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A5B95F2" w14:textId="1F575E1A" w:rsidR="002F32F5" w:rsidRDefault="002F32F5" w:rsidP="002F32F5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網路資料</w:t>
                  </w:r>
                </w:p>
                <w:p w14:paraId="06110E79" w14:textId="77777777" w:rsidR="00D250CA" w:rsidRPr="009500ED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*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十二年國民基本教育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總綱。</w:t>
                  </w:r>
                </w:p>
                <w:p w14:paraId="5764E1FE" w14:textId="1CC72928" w:rsidR="00D250CA" w:rsidRDefault="00D250CA" w:rsidP="00D250CA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*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國民中小學暨普通型高級中等學校語文領域-國語文課程綱要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77E4A39B" w14:textId="324C1BAD" w:rsidR="00217C76" w:rsidRPr="002E44EA" w:rsidRDefault="00217C76" w:rsidP="00217C76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小練習:小組討論，每一個人問一個問題</w:t>
                  </w:r>
                  <w:r w:rsidR="00E276B3" w:rsidRPr="002E44EA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  <w:p w14:paraId="7681F817" w14:textId="77777777" w:rsidR="00E201C6" w:rsidRDefault="002F32F5" w:rsidP="00217C76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問一個好問題，比得到答案本身還重要：</w:t>
                  </w:r>
                </w:p>
                <w:p w14:paraId="5A99BB2F" w14:textId="4576B81D" w:rsidR="00217C76" w:rsidRPr="00217C76" w:rsidRDefault="002F32F5" w:rsidP="00217C76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善用「</w:t>
                  </w:r>
                  <w:r w:rsidRPr="00217C7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ORID</w:t>
                  </w:r>
                  <w:r w:rsidR="00217C76" w:rsidRPr="00217C7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」討論法為你的</w:t>
                  </w:r>
                  <w:r w:rsidR="00217C76" w:rsidRP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核心素養教學</w:t>
                  </w:r>
                  <w:r w:rsidRPr="00217C7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聚焦</w:t>
                  </w:r>
                  <w:r w:rsidR="00A57B60" w:rsidRP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  <w:r w:rsidRP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32F5" w:rsidRPr="009500ED" w14:paraId="132FD6D6" w14:textId="77777777" w:rsidTr="00E201C6">
              <w:tc>
                <w:tcPr>
                  <w:tcW w:w="787" w:type="dxa"/>
                </w:tcPr>
                <w:p w14:paraId="612D59AB" w14:textId="77777777" w:rsidR="002F32F5" w:rsidRDefault="002F32F5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三</w:t>
                  </w:r>
                </w:p>
                <w:p w14:paraId="0BCB0C45" w14:textId="781CA2AC" w:rsidR="00E201C6" w:rsidRPr="009500ED" w:rsidRDefault="001C76AF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9</w:t>
                  </w:r>
                  <w:r w:rsidR="00FA59C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/21</w:t>
                  </w:r>
                </w:p>
              </w:tc>
              <w:tc>
                <w:tcPr>
                  <w:tcW w:w="2706" w:type="dxa"/>
                </w:tcPr>
                <w:p w14:paraId="55ECC535" w14:textId="77777777" w:rsidR="002D6576" w:rsidRPr="002E44EA" w:rsidRDefault="002D6576" w:rsidP="00217C76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「教學設計思維」與「設計型課程開發」流程</w:t>
                  </w:r>
                </w:p>
                <w:p w14:paraId="1051BB58" w14:textId="19F1378C" w:rsidR="00217C76" w:rsidRPr="002E44EA" w:rsidRDefault="00217C76" w:rsidP="00217C76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國文教學範疇與素養導向探究。</w:t>
                  </w:r>
                </w:p>
                <w:p w14:paraId="10E6277C" w14:textId="65483BBC" w:rsidR="00653DF3" w:rsidRPr="002E44EA" w:rsidRDefault="00217C76" w:rsidP="00653DF3">
                  <w:pPr>
                    <w:pStyle w:val="aa"/>
                    <w:numPr>
                      <w:ilvl w:val="0"/>
                      <w:numId w:val="9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「</w:t>
                  </w: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Backward Design（反向設計）」或「UbD（Understanding by Design）</w:t>
                  </w:r>
                  <w:r w:rsidR="00653DF3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以終為始的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教學設計</w:t>
                  </w:r>
                  <w:r w:rsidR="00E34C83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</w:p>
                <w:p w14:paraId="07A26BCA" w14:textId="03A92A6C" w:rsidR="002F32F5" w:rsidRPr="002E44EA" w:rsidRDefault="00217C76" w:rsidP="00217C76">
                  <w:pPr>
                    <w:pStyle w:val="aa"/>
                    <w:numPr>
                      <w:ilvl w:val="0"/>
                      <w:numId w:val="9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教材與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素養導向的評量命題:</w:t>
                  </w: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中學國文教材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內容與評量分析。以閱讀為核心，以會考考題分析為半徑。</w:t>
                  </w:r>
                </w:p>
              </w:tc>
              <w:tc>
                <w:tcPr>
                  <w:tcW w:w="1422" w:type="dxa"/>
                </w:tcPr>
                <w:p w14:paraId="281907EE" w14:textId="77777777" w:rsidR="00217C76" w:rsidRPr="002E44EA" w:rsidRDefault="00217C76" w:rsidP="003F1816">
                  <w:pPr>
                    <w:ind w:left="0"/>
                    <w:rPr>
                      <w:rFonts w:ascii="Cambria" w:eastAsiaTheme="minorEastAsia" w:hAnsi="Cambria" w:cs="Times New Roman"/>
                      <w:color w:val="auto"/>
                      <w:kern w:val="0"/>
                      <w:sz w:val="22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世界咖啡館</w:t>
                  </w:r>
                </w:p>
                <w:p w14:paraId="7D0DEB1D" w14:textId="6351EE41" w:rsidR="00452198" w:rsidRPr="002E44EA" w:rsidRDefault="00217C76" w:rsidP="003F1816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="Cambria" w:eastAsia="MS Mincho" w:hAnsi="Cambria" w:cs="Times New Roman"/>
                      <w:color w:val="auto"/>
                      <w:kern w:val="0"/>
                      <w:sz w:val="22"/>
                    </w:rPr>
                    <w:t>小組互動討論</w:t>
                  </w:r>
                </w:p>
              </w:tc>
              <w:tc>
                <w:tcPr>
                  <w:tcW w:w="5387" w:type="dxa"/>
                </w:tcPr>
                <w:p w14:paraId="56633FA8" w14:textId="762B6003" w:rsidR="002F32F5" w:rsidRPr="00653DF3" w:rsidRDefault="002F32F5" w:rsidP="00653DF3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653DF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1DDF1C20" w14:textId="2D32D1A4" w:rsidR="0080094E" w:rsidRDefault="0080094E" w:rsidP="0080094E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3-1國文科會考跨領域題型分析簡報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1D01695F" w14:textId="0E10FF1A" w:rsidR="0080094E" w:rsidRDefault="0080094E" w:rsidP="0080094E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3-2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國中</w:t>
                  </w: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會考國文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科</w:t>
                  </w: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詳解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A03389E" w14:textId="77777777" w:rsidR="00217C76" w:rsidRPr="00B8068F" w:rsidRDefault="00217C76" w:rsidP="00217C76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小練習:用ORID方式，說出你對於閱讀策略運用在國文科核心素養教學的看法。</w:t>
                  </w:r>
                </w:p>
                <w:p w14:paraId="187956E4" w14:textId="5487F48A" w:rsidR="00452198" w:rsidRPr="00653DF3" w:rsidRDefault="00452198" w:rsidP="00653DF3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653DF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練習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世界咖啡座</w:t>
                  </w:r>
                  <w:r w:rsidRPr="00653DF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</w:t>
                  </w:r>
                  <w:r w:rsidR="00217C7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方式。</w:t>
                  </w:r>
                </w:p>
                <w:p w14:paraId="5D21107C" w14:textId="77777777" w:rsidR="00875A14" w:rsidRPr="00653DF3" w:rsidRDefault="00875A14" w:rsidP="00653DF3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653DF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討論主題:</w:t>
                  </w:r>
                </w:p>
                <w:p w14:paraId="616E17DA" w14:textId="5795FE01" w:rsidR="00831CCC" w:rsidRPr="00831CCC" w:rsidRDefault="00875A14" w:rsidP="00831CCC">
                  <w:pPr>
                    <w:pStyle w:val="aa"/>
                    <w:numPr>
                      <w:ilvl w:val="0"/>
                      <w:numId w:val="1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素養導向的國語文教學</w:t>
                  </w:r>
                  <w:r w:rsidR="00217C76"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活動</w:t>
                  </w:r>
                  <w:r w:rsidR="00653DF3"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與評量</w:t>
                  </w:r>
                  <w:r w:rsidR="00217C76"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任務</w:t>
                  </w:r>
                  <w:r w:rsidR="00C36B45"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之案例討論，每一組一個案例</w:t>
                  </w:r>
                  <w:r w:rsidR="002D6576" w:rsidRPr="00831CCC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，</w:t>
                  </w:r>
                  <w:r w:rsidR="002D6576" w:rsidRPr="00831CCC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從學習目標、評量任務到教學活動的一體設計能力。</w:t>
                  </w:r>
                </w:p>
                <w:p w14:paraId="188532B3" w14:textId="592FE9B4" w:rsidR="00875A14" w:rsidRPr="00831CCC" w:rsidRDefault="00831CCC" w:rsidP="00831CCC">
                  <w:pPr>
                    <w:pStyle w:val="aa"/>
                    <w:numPr>
                      <w:ilvl w:val="0"/>
                      <w:numId w:val="1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31CCC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規劃一項跨週進行的設計挑戰：從文本中擷取素養導向的學習目標，設計教案與學習任務，並完成學生作業設計與評量規準。</w:t>
                  </w:r>
                </w:p>
                <w:p w14:paraId="69B9AD07" w14:textId="52A386D4" w:rsidR="00875A14" w:rsidRPr="00502FFE" w:rsidRDefault="00831CCC" w:rsidP="00C36B45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</w:t>
                  </w:r>
                  <w:r w:rsidR="00502FF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 w:rsidR="00C36B45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以100個字，省思核心</w:t>
                  </w:r>
                  <w:r w:rsidR="00653DF3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素養教學設計</w:t>
                  </w:r>
                  <w:r w:rsidR="00C36B45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之學習目標</w:t>
                  </w:r>
                  <w:r w:rsidR="00E201C6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kern w:val="0"/>
                      <w:sz w:val="22"/>
                    </w:rPr>
                    <w:t>，</w:t>
                  </w:r>
                  <w:r w:rsidR="00BB4D34" w:rsidRPr="00B8068F">
                    <w:rPr>
                      <w:rFonts w:ascii="Cambria" w:eastAsia="MS Mincho" w:hAnsi="Cambria" w:cs="Times New Roman" w:hint="eastAsia"/>
                      <w:b/>
                      <w:color w:val="C00000"/>
                      <w:kern w:val="0"/>
                      <w:sz w:val="22"/>
                    </w:rPr>
                    <w:t>評量任務</w:t>
                  </w:r>
                  <w:r w:rsidR="00BB4D34" w:rsidRPr="00B8068F">
                    <w:rPr>
                      <w:rFonts w:hint="eastAsia"/>
                      <w:b/>
                      <w:color w:val="C00000"/>
                      <w:kern w:val="0"/>
                      <w:sz w:val="22"/>
                    </w:rPr>
                    <w:t>與</w:t>
                  </w:r>
                  <w:r w:rsidR="00C36B45" w:rsidRPr="00B8068F">
                    <w:rPr>
                      <w:rFonts w:ascii="Cambria" w:eastAsia="MS Mincho" w:hAnsi="Cambria" w:cs="Times New Roman" w:hint="eastAsia"/>
                      <w:b/>
                      <w:color w:val="C00000"/>
                      <w:kern w:val="0"/>
                      <w:sz w:val="22"/>
                    </w:rPr>
                    <w:t>教學活動的一體設計能力</w:t>
                  </w:r>
                  <w:r w:rsidR="00E34C83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</w:tc>
            </w:tr>
            <w:tr w:rsidR="00C05E89" w:rsidRPr="009500ED" w14:paraId="52148B60" w14:textId="77777777" w:rsidTr="00E201C6">
              <w:tc>
                <w:tcPr>
                  <w:tcW w:w="787" w:type="dxa"/>
                </w:tcPr>
                <w:p w14:paraId="3BE3C169" w14:textId="77777777" w:rsidR="00C05E89" w:rsidRDefault="00C05E89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四</w:t>
                  </w:r>
                </w:p>
                <w:p w14:paraId="2D519BCC" w14:textId="6BE55460" w:rsidR="001C76AF" w:rsidRPr="009500ED" w:rsidRDefault="002A6471" w:rsidP="002A6471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9/28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放假一天</w:t>
                  </w:r>
                  <w:r w:rsidR="00FA59C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0</w:t>
                  </w:r>
                  <w:r w:rsidR="001C76A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0</w:t>
                  </w:r>
                  <w:r w:rsidR="001C76A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06" w:type="dxa"/>
                </w:tcPr>
                <w:p w14:paraId="4ABDFE3C" w14:textId="1A39F084" w:rsidR="00C36B45" w:rsidRPr="002E44EA" w:rsidRDefault="00C36B45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教材文本分析導論：文體與教學連結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</w:p>
                <w:p w14:paraId="73D159BF" w14:textId="6B5C3083" w:rsidR="00C05E89" w:rsidRPr="009500ED" w:rsidRDefault="00C05E89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文體分析與教學設計關鍵重點。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</w:t>
                  </w:r>
                </w:p>
                <w:p w14:paraId="2ED2A299" w14:textId="3966F58F" w:rsidR="00C05E89" w:rsidRPr="009500ED" w:rsidRDefault="00C05E89" w:rsidP="00C36B45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從教材文本到教學設計。</w:t>
                  </w:r>
                </w:p>
              </w:tc>
              <w:tc>
                <w:tcPr>
                  <w:tcW w:w="1422" w:type="dxa"/>
                </w:tcPr>
                <w:p w14:paraId="607FC29E" w14:textId="77777777" w:rsidR="00C36B45" w:rsidRDefault="00C36B45" w:rsidP="003F181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36B45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詮釋導向教學</w:t>
                  </w:r>
                </w:p>
                <w:p w14:paraId="61B497FA" w14:textId="205A05CF" w:rsidR="00C05E89" w:rsidRPr="009500ED" w:rsidRDefault="00C36B45" w:rsidP="003F181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36B45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小組辯論</w:t>
                  </w:r>
                </w:p>
              </w:tc>
              <w:tc>
                <w:tcPr>
                  <w:tcW w:w="5387" w:type="dxa"/>
                </w:tcPr>
                <w:p w14:paraId="6974FDF1" w14:textId="77777777" w:rsidR="00C05E89" w:rsidRPr="00653DF3" w:rsidRDefault="00C05E89" w:rsidP="00653DF3">
                  <w:pPr>
                    <w:pStyle w:val="aa"/>
                    <w:numPr>
                      <w:ilvl w:val="0"/>
                      <w:numId w:val="10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653DF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3076C163" w14:textId="516A3C88" w:rsidR="0080094E" w:rsidRDefault="0080094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4-1.1 110三家六冊用書架構康軒版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466529BC" w14:textId="4443246E" w:rsidR="0080094E" w:rsidRDefault="0080094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0094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4-1.2 110三家六冊架構表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3FB98D6C" w14:textId="35D0C081" w:rsidR="0080094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4-2國中國語文領域新課綱與閱讀教學策略與成分表</w:t>
                  </w:r>
                  <w:r w:rsidR="00C36B45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5D68C597" w14:textId="672B899E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4-3從文本分析到教學設計</w:t>
                  </w:r>
                  <w:r w:rsidR="00C36B45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E94D63C" w14:textId="2BF5D092" w:rsidR="00502FFE" w:rsidRPr="00B8068F" w:rsidRDefault="00E34C83" w:rsidP="00875A14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小團體</w:t>
                  </w:r>
                  <w:r w:rsidR="00502FFE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討論</w:t>
                  </w:r>
                </w:p>
                <w:p w14:paraId="5E4C735B" w14:textId="3A4F1D38" w:rsidR="00502FFE" w:rsidRPr="00B8068F" w:rsidRDefault="00502FFE" w:rsidP="00502FFE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1</w:t>
                  </w:r>
                  <w:r w:rsidRPr="00B8068F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詮釋各類文體分析</w:t>
                  </w:r>
                  <w:r w:rsidR="00C36B45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，</w:t>
                  </w:r>
                  <w:r w:rsidR="002A6471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分四組，</w:t>
                  </w:r>
                  <w:r w:rsidR="00C36B45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每一組一類文體。</w:t>
                  </w:r>
                </w:p>
                <w:p w14:paraId="12A41004" w14:textId="3603CA7D" w:rsidR="00C36B45" w:rsidRPr="002E44EA" w:rsidRDefault="00022424" w:rsidP="00502FFE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(1)</w:t>
                  </w:r>
                  <w:r w:rsidR="00C36B45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分析</w:t>
                  </w:r>
                  <w:r w:rsidR="00502FFE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各類文體的教學設計重點</w:t>
                  </w:r>
                </w:p>
                <w:p w14:paraId="59454929" w14:textId="48266678" w:rsidR="00875A14" w:rsidRPr="00502FFE" w:rsidRDefault="00022424" w:rsidP="00502FFE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(</w:t>
                  </w:r>
                  <w:r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2</w:t>
                  </w:r>
                  <w:bookmarkStart w:id="0" w:name="_GoBack"/>
                  <w:bookmarkEnd w:id="0"/>
                  <w:r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)</w:t>
                  </w:r>
                  <w:r w:rsidR="00C36B45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文體教學設計要點歸納練習</w:t>
                  </w:r>
                </w:p>
              </w:tc>
            </w:tr>
            <w:tr w:rsidR="00C05E89" w:rsidRPr="009500ED" w14:paraId="78A93A36" w14:textId="77777777" w:rsidTr="00E201C6">
              <w:tc>
                <w:tcPr>
                  <w:tcW w:w="787" w:type="dxa"/>
                </w:tcPr>
                <w:p w14:paraId="566FDDCB" w14:textId="77777777" w:rsidR="00C05E89" w:rsidRDefault="00C05E89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五</w:t>
                  </w:r>
                </w:p>
                <w:p w14:paraId="7933C7C6" w14:textId="693E05CE" w:rsidR="001C76AF" w:rsidRPr="009500ED" w:rsidRDefault="002A647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10/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0FF38043" w14:textId="77777777" w:rsidR="00E276B3" w:rsidRDefault="00E276B3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教案設計概覽與元素解析</w:t>
                  </w:r>
                </w:p>
                <w:p w14:paraId="356E8592" w14:textId="1E884876" w:rsidR="00653DF3" w:rsidRPr="00E276B3" w:rsidRDefault="00E276B3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1.</w:t>
                  </w:r>
                  <w:r w:rsidR="00653DF3"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教學設計概覽</w:t>
                  </w:r>
                  <w:r w:rsidR="00E34C83"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69B60897" w14:textId="5DABB665" w:rsidR="00653DF3" w:rsidRPr="00E276B3" w:rsidRDefault="00E276B3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 w:rsidR="00653DF3"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教案架構與元素</w:t>
                  </w:r>
                  <w:r w:rsidR="00653DF3" w:rsidRPr="00E276B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</w:t>
                  </w:r>
                  <w:r w:rsidR="00E34C83"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5283F854" w14:textId="51DAB523" w:rsidR="00C05E89" w:rsidRPr="009500ED" w:rsidRDefault="00C05E89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2" w:type="dxa"/>
                </w:tcPr>
                <w:p w14:paraId="53D8C151" w14:textId="22DE038B" w:rsidR="00C05E89" w:rsidRPr="009500ED" w:rsidRDefault="00C05E89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學思達教學法</w:t>
                  </w:r>
                </w:p>
                <w:p w14:paraId="7DAD2EB0" w14:textId="71880C11" w:rsidR="00C05E89" w:rsidRPr="009500ED" w:rsidRDefault="00C05E89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講義</w:t>
                  </w:r>
                  <w:r w:rsidR="00E276B3" w:rsidRP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力發展</w:t>
                  </w:r>
                </w:p>
              </w:tc>
              <w:tc>
                <w:tcPr>
                  <w:tcW w:w="5387" w:type="dxa"/>
                </w:tcPr>
                <w:p w14:paraId="07172EB7" w14:textId="77777777" w:rsidR="00C05E89" w:rsidRPr="00653DF3" w:rsidRDefault="00C05E89" w:rsidP="00653DF3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653DF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6ED19B1C" w14:textId="4D6C3E61" w:rsidR="00C05E89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5-1素養導向跨領域閱讀柯華葳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6A94831" w14:textId="5B51A79E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5-2  1109總綱核心素養面向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585084E3" w14:textId="21BD72C7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5-3   1109國語文學習表現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D025E05" w14:textId="7A95DB67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5-4   1109學習內容指標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72476E7B" w14:textId="4673309E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5-5    1109十九項議題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42BD6D4F" w14:textId="0B6C288E" w:rsidR="00653DF3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5-6 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以央團</w:t>
                  </w:r>
                  <w:r w:rsidR="00E276B3">
                    <w:rPr>
                      <w:rFonts w:ascii="Poor Richard" w:eastAsiaTheme="minorEastAsia" w:hAnsi="Poor Richard" w:cs="Times New Roman"/>
                      <w:sz w:val="24"/>
                      <w:szCs w:val="24"/>
                    </w:rPr>
                    <w:t>&lt;</w:t>
                  </w:r>
                  <w:r w:rsidR="00E276B3" w:rsidRPr="00653DF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勤訓教案</w:t>
                  </w:r>
                  <w:r w:rsidR="00E276B3">
                    <w:rPr>
                      <w:rFonts w:ascii="Poor Richard" w:eastAsiaTheme="minorEastAsia" w:hAnsi="Poor Richard" w:cs="Times New Roman"/>
                      <w:sz w:val="24"/>
                      <w:szCs w:val="24"/>
                    </w:rPr>
                    <w:t>&gt;</w:t>
                  </w:r>
                  <w:r w:rsidR="00653DF3" w:rsidRPr="00653DF3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</w:t>
                  </w:r>
                  <w:r w:rsidR="00E276B3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為例。</w:t>
                  </w:r>
                </w:p>
                <w:p w14:paraId="34D51018" w14:textId="595DA7EA" w:rsidR="00653DF3" w:rsidRPr="00B8068F" w:rsidRDefault="00653DF3" w:rsidP="00653DF3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小組討論</w:t>
                  </w:r>
                </w:p>
                <w:p w14:paraId="6CD74913" w14:textId="0766B1B0" w:rsidR="00653DF3" w:rsidRPr="00B8068F" w:rsidRDefault="00653DF3" w:rsidP="00653DF3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1.</w:t>
                  </w:r>
                  <w:r w:rsidR="00E276B3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分析</w:t>
                  </w: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完整教案架構</w:t>
                  </w:r>
                  <w:r w:rsidR="00E276B3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  <w:p w14:paraId="4A2BECBB" w14:textId="4502DD01" w:rsidR="00E276B3" w:rsidRPr="00B8068F" w:rsidRDefault="00653DF3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2.</w:t>
                  </w:r>
                  <w:r w:rsidR="00E276B3"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如何完成撰寫教案任務。</w:t>
                  </w:r>
                </w:p>
                <w:p w14:paraId="582759B4" w14:textId="79C1B2CD" w:rsidR="00E276B3" w:rsidRPr="009500ED" w:rsidRDefault="00E276B3" w:rsidP="00E276B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3</w:t>
                  </w:r>
                  <w:r w:rsidRPr="00B8068F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小組回饋。</w:t>
                  </w:r>
                </w:p>
              </w:tc>
            </w:tr>
            <w:tr w:rsidR="00833273" w:rsidRPr="009500ED" w14:paraId="43D73230" w14:textId="77777777" w:rsidTr="00E201C6">
              <w:tc>
                <w:tcPr>
                  <w:tcW w:w="787" w:type="dxa"/>
                </w:tcPr>
                <w:p w14:paraId="41B857AB" w14:textId="77777777" w:rsidR="00833273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六</w:t>
                  </w:r>
                </w:p>
                <w:p w14:paraId="0F2B1212" w14:textId="03A827AE" w:rsidR="001C76AF" w:rsidRPr="009500ED" w:rsidRDefault="00EF45F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10/19</w:t>
                  </w:r>
                </w:p>
              </w:tc>
              <w:tc>
                <w:tcPr>
                  <w:tcW w:w="2706" w:type="dxa"/>
                </w:tcPr>
                <w:p w14:paraId="133819C8" w14:textId="5EC0D69A" w:rsidR="00BF29B0" w:rsidRDefault="00BB4D34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四大文類文本分析</w:t>
                  </w:r>
                  <w:r w:rsidR="00BF29B0" w:rsidRP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與範例解析</w:t>
                  </w:r>
                </w:p>
                <w:p w14:paraId="193883C0" w14:textId="14604275" w:rsidR="00833273" w:rsidRPr="009500ED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1.</w:t>
                  </w:r>
                  <w:r w:rsidRPr="009500ED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文本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架構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分析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歷程</w:t>
                  </w:r>
                  <w:r w:rsid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大要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007D3F04" w14:textId="77777777" w:rsidR="00834F12" w:rsidRDefault="00833273" w:rsidP="00BF29B0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記敘文、抒情文、議論文、說明文文本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教學規劃</w:t>
                  </w:r>
                  <w:r w:rsid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概覽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0260F81C" w14:textId="5F2065F0" w:rsidR="00833273" w:rsidRPr="009500ED" w:rsidRDefault="00834F12" w:rsidP="00BF29B0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3.</w:t>
                  </w:r>
                  <w:r w:rsidRPr="00834F12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文體與文本分析</w:t>
                  </w:r>
                  <w:r w:rsidRPr="00834F12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I：記敘與說明文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</w:tc>
              <w:tc>
                <w:tcPr>
                  <w:tcW w:w="1422" w:type="dxa"/>
                </w:tcPr>
                <w:p w14:paraId="5D1B0D28" w14:textId="6D1B0CBD" w:rsidR="00833273" w:rsidRPr="009500ED" w:rsidRDefault="00BF29B0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問題導向學習（</w:t>
                  </w:r>
                  <w:r w:rsidRPr="00BF29B0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PBL）</w:t>
                  </w:r>
                </w:p>
              </w:tc>
              <w:tc>
                <w:tcPr>
                  <w:tcW w:w="5387" w:type="dxa"/>
                </w:tcPr>
                <w:p w14:paraId="19AE9820" w14:textId="17E53282" w:rsidR="004E3246" w:rsidRPr="004E3246" w:rsidRDefault="004E3246" w:rsidP="004E3246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4E324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23FC3BE4" w14:textId="036D4E2E" w:rsidR="00833273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6-1教材文本分析到教學設計(全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134601F7" w14:textId="7E7CA49C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6-2從文本分析到教學規劃(一)  王秀梗廖玉枝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1517F753" w14:textId="5A4C5FCC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6-3從文本分析到教學規劃(一)簡報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4EFA81CA" w14:textId="77777777" w:rsidR="00BF29B0" w:rsidRPr="00B8068F" w:rsidRDefault="00BF29B0" w:rsidP="00BF29B0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小組討論</w:t>
                  </w:r>
                </w:p>
                <w:p w14:paraId="74B4558D" w14:textId="77777777" w:rsidR="00B8068F" w:rsidRDefault="00BF29B0" w:rsidP="00BF29B0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文本導讀與提問練習，每一類文本的教學</w:t>
                  </w:r>
                </w:p>
                <w:p w14:paraId="1A47C2EB" w14:textId="4E0D70FC" w:rsidR="00B8068F" w:rsidRDefault="00BF29B0" w:rsidP="00BF29B0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重點與目標為何?</w:t>
                  </w:r>
                </w:p>
                <w:p w14:paraId="0512F895" w14:textId="5AAF832A" w:rsidR="00BF29B0" w:rsidRPr="009500ED" w:rsidRDefault="00BF29B0" w:rsidP="00BF29B0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每一類文體要解決的問題為何?</w:t>
                  </w:r>
                </w:p>
              </w:tc>
            </w:tr>
            <w:tr w:rsidR="00833273" w:rsidRPr="009500ED" w14:paraId="412434B0" w14:textId="77777777" w:rsidTr="00E201C6">
              <w:tc>
                <w:tcPr>
                  <w:tcW w:w="787" w:type="dxa"/>
                </w:tcPr>
                <w:p w14:paraId="2DB92A02" w14:textId="77777777" w:rsidR="00833273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七</w:t>
                  </w:r>
                </w:p>
                <w:p w14:paraId="31AD2EE9" w14:textId="4729AF6C" w:rsidR="001C76AF" w:rsidRPr="009500ED" w:rsidRDefault="00EF45F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10/26</w:t>
                  </w:r>
                </w:p>
              </w:tc>
              <w:tc>
                <w:tcPr>
                  <w:tcW w:w="2706" w:type="dxa"/>
                </w:tcPr>
                <w:p w14:paraId="3DA69877" w14:textId="78F42566" w:rsidR="00BF29B0" w:rsidRPr="00BF29B0" w:rsidRDefault="00BF29B0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BF29B0">
                    <w:rPr>
                      <w:rFonts w:asciiTheme="minorEastAsia" w:eastAsiaTheme="minorEastAsia" w:hAnsiTheme="minorEastAsia" w:cs="Times New Roman" w:hint="eastAsia"/>
                      <w:b/>
                      <w:sz w:val="24"/>
                      <w:szCs w:val="24"/>
                    </w:rPr>
                    <w:t>文本分析與策略設計。</w:t>
                  </w:r>
                </w:p>
                <w:p w14:paraId="65AF464C" w14:textId="1F55E7B4" w:rsidR="00833273" w:rsidRPr="009500ED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1.</w:t>
                  </w:r>
                  <w:r w:rsidRPr="009500ED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從文本分析到教學規劃的示例。</w:t>
                  </w:r>
                </w:p>
                <w:p w14:paraId="082B7411" w14:textId="78F39787" w:rsidR="00833273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2.</w:t>
                  </w:r>
                  <w:r w:rsidR="007D7DBA" w:rsidRPr="009500ED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="007D7DBA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文本分析到教學策略的實作。</w:t>
                  </w:r>
                </w:p>
                <w:p w14:paraId="34091319" w14:textId="5C4F405E" w:rsidR="00834F12" w:rsidRPr="009500ED" w:rsidRDefault="00834F12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3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834F12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文體與文本分析</w:t>
                  </w:r>
                  <w:r w:rsidRPr="00834F12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II：抒情與議論文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5BED6175" w14:textId="48696271" w:rsidR="00BF29B0" w:rsidRPr="009500ED" w:rsidRDefault="00834F12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4</w:t>
                  </w:r>
                  <w:r w:rsidR="00833273"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 w:rsid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教案</w:t>
                  </w:r>
                  <w:r w:rsidR="00577258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初議</w:t>
                  </w:r>
                  <w:r w:rsidR="007D7DBA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</w:tc>
              <w:tc>
                <w:tcPr>
                  <w:tcW w:w="1422" w:type="dxa"/>
                </w:tcPr>
                <w:p w14:paraId="357C9BA0" w14:textId="4A5DB4CB" w:rsidR="00833273" w:rsidRPr="009500ED" w:rsidRDefault="00577258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學</w:t>
                  </w:r>
                  <w:r w:rsidR="00833273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思達</w:t>
                  </w:r>
                </w:p>
                <w:p w14:paraId="086B1CF9" w14:textId="77777777" w:rsidR="00833273" w:rsidRPr="009500ED" w:rsidRDefault="00833273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教學法</w:t>
                  </w:r>
                </w:p>
                <w:p w14:paraId="3CC0A3EA" w14:textId="2936467D" w:rsidR="00833273" w:rsidRPr="009500ED" w:rsidRDefault="00833273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引導力</w:t>
                  </w:r>
                </w:p>
              </w:tc>
              <w:tc>
                <w:tcPr>
                  <w:tcW w:w="5387" w:type="dxa"/>
                </w:tcPr>
                <w:p w14:paraId="38DEA544" w14:textId="69E88C9A" w:rsidR="004E3246" w:rsidRPr="004E3246" w:rsidRDefault="004E3246" w:rsidP="004E3246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4E324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6CCBC5AD" w14:textId="14D2C170" w:rsidR="00BF29B0" w:rsidRDefault="00A814E6" w:rsidP="00CC56BE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7 -1</w:t>
                  </w:r>
                  <w:r w:rsidR="00CC56BE"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從文本分析到教學規劃(二)  王秀梗廖玉枝</w:t>
                  </w:r>
                  <w:r w:rsidR="00BF29B0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2024DC4D" w14:textId="204FE433" w:rsidR="007065F7" w:rsidRPr="007065F7" w:rsidRDefault="0094693A" w:rsidP="0094693A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文本對應策略表設計</w:t>
                  </w:r>
                  <w:r w:rsidR="00E201C6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</w:p>
              </w:tc>
            </w:tr>
            <w:tr w:rsidR="00833273" w:rsidRPr="009500ED" w14:paraId="117CEF94" w14:textId="77777777" w:rsidTr="00E201C6">
              <w:tc>
                <w:tcPr>
                  <w:tcW w:w="787" w:type="dxa"/>
                </w:tcPr>
                <w:p w14:paraId="728F82D9" w14:textId="77777777" w:rsidR="00833273" w:rsidRDefault="00833273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八</w:t>
                  </w:r>
                </w:p>
                <w:p w14:paraId="25061F0D" w14:textId="400F40C3" w:rsidR="001C76AF" w:rsidRPr="009500ED" w:rsidRDefault="00EF45F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11/02</w:t>
                  </w:r>
                </w:p>
              </w:tc>
              <w:tc>
                <w:tcPr>
                  <w:tcW w:w="2706" w:type="dxa"/>
                </w:tcPr>
                <w:p w14:paraId="0AD125B8" w14:textId="77777777" w:rsidR="002E44EA" w:rsidRPr="002E44EA" w:rsidRDefault="00E201C6" w:rsidP="005C6A0D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教學策略實作</w:t>
                  </w:r>
                  <w:r w:rsidR="002E44EA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概論與實作(一)</w:t>
                  </w:r>
                </w:p>
                <w:p w14:paraId="7B8BD224" w14:textId="7887BFAC" w:rsidR="002E44EA" w:rsidRPr="002E44EA" w:rsidRDefault="002E44EA" w:rsidP="005C6A0D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以</w:t>
                  </w:r>
                  <w:r w:rsidR="0094693A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圖像轉化與文本視覺化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為例</w:t>
                  </w:r>
                </w:p>
                <w:p w14:paraId="609FEB0F" w14:textId="23908D5C" w:rsidR="005C6A0D" w:rsidRPr="002E44EA" w:rsidRDefault="00833273" w:rsidP="005C6A0D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1.</w:t>
                  </w:r>
                  <w:r w:rsidR="005C6A0D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分析</w:t>
                  </w:r>
                  <w:r w:rsidR="005C6A0D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教材</w:t>
                  </w:r>
                  <w:r w:rsidR="005C6A0D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文本—決定教學重點</w:t>
                  </w:r>
                  <w:r w:rsidR="005C6A0D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</w:p>
                <w:p w14:paraId="76E20AC3" w14:textId="1B6CE483" w:rsidR="00833273" w:rsidRPr="002E44EA" w:rsidRDefault="00833273" w:rsidP="0094693A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2.</w:t>
                  </w:r>
                  <w:r w:rsidR="00495D31"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r w:rsidR="00495D31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文本分析教學策略練習。</w:t>
                  </w:r>
                </w:p>
              </w:tc>
              <w:tc>
                <w:tcPr>
                  <w:tcW w:w="1422" w:type="dxa"/>
                </w:tcPr>
                <w:p w14:paraId="0874F04B" w14:textId="5862B6C3" w:rsidR="00833273" w:rsidRPr="002E44EA" w:rsidRDefault="00833273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學思達教學法</w:t>
                  </w:r>
                </w:p>
                <w:p w14:paraId="136E27F4" w14:textId="77777777" w:rsidR="00833273" w:rsidRPr="002E44EA" w:rsidRDefault="00833273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統整力</w:t>
                  </w:r>
                </w:p>
                <w:p w14:paraId="58C3E143" w14:textId="26BA28FF" w:rsidR="0094693A" w:rsidRPr="002E44EA" w:rsidRDefault="0094693A" w:rsidP="008F6E34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MAPS、視覺教學設計法</w:t>
                  </w:r>
                </w:p>
              </w:tc>
              <w:tc>
                <w:tcPr>
                  <w:tcW w:w="5387" w:type="dxa"/>
                </w:tcPr>
                <w:p w14:paraId="1465CBA8" w14:textId="77777777" w:rsidR="00C05E89" w:rsidRPr="004E3246" w:rsidRDefault="00C05E89" w:rsidP="004E3246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4E324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341B20E5" w14:textId="5239B0E7" w:rsidR="00A814E6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8</w:t>
                  </w:r>
                  <w:r w:rsid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-1</w:t>
                  </w: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教材教法-文本分析練習</w:t>
                  </w:r>
                </w:p>
                <w:p w14:paraId="5C4CE264" w14:textId="51233F50" w:rsidR="00CC56BE" w:rsidRDefault="00CC56BE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CC56BE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王秀梗廖玉枝</w:t>
                  </w:r>
                </w:p>
                <w:p w14:paraId="5040D09B" w14:textId="40E40318" w:rsidR="00A814E6" w:rsidRDefault="00A814E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8-2</w:t>
                  </w: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文本分析練習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:</w:t>
                  </w: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視力與偏見</w:t>
                  </w:r>
                </w:p>
                <w:p w14:paraId="03BFC133" w14:textId="77777777" w:rsidR="00EF45F6" w:rsidRPr="009500ED" w:rsidRDefault="00EF45F6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9-1 </w:t>
                  </w: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從文本分析到教學規劃(三) 王秀梗廖玉枝</w:t>
                  </w:r>
                </w:p>
                <w:p w14:paraId="6E636F3B" w14:textId="77777777" w:rsidR="00EF45F6" w:rsidRDefault="00EF45F6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9-2國語文「文轉圖表」教學策略</w:t>
                  </w:r>
                </w:p>
                <w:p w14:paraId="0561BC2E" w14:textId="2F690CF4" w:rsidR="00833273" w:rsidRPr="009500ED" w:rsidRDefault="00EF45F6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簡鈺珣廖玉枝</w:t>
                  </w:r>
                </w:p>
              </w:tc>
            </w:tr>
            <w:tr w:rsidR="00935011" w:rsidRPr="009500ED" w14:paraId="120A1B93" w14:textId="77777777" w:rsidTr="00E201C6">
              <w:tc>
                <w:tcPr>
                  <w:tcW w:w="787" w:type="dxa"/>
                </w:tcPr>
                <w:p w14:paraId="3B98079B" w14:textId="77777777" w:rsidR="00935011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九</w:t>
                  </w:r>
                </w:p>
                <w:p w14:paraId="00FFC375" w14:textId="1406A92B" w:rsidR="001C76AF" w:rsidRPr="009500ED" w:rsidRDefault="001C76AF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</w:t>
                  </w:r>
                  <w:r w:rsidR="0078374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706" w:type="dxa"/>
                </w:tcPr>
                <w:p w14:paraId="11EF9A42" w14:textId="402CEC6E" w:rsidR="00834F12" w:rsidRPr="002E44EA" w:rsidRDefault="0094693A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教學策略實作</w:t>
                  </w:r>
                  <w:r w:rsidR="002E44EA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(二)</w:t>
                  </w:r>
                </w:p>
                <w:p w14:paraId="394AB583" w14:textId="6489B4F2" w:rsidR="00BB4D34" w:rsidRPr="002E44EA" w:rsidRDefault="0094693A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文言文教學重點與分類分析</w:t>
                  </w:r>
                </w:p>
                <w:p w14:paraId="6EC600CA" w14:textId="26F5A86A" w:rsidR="00935011" w:rsidRPr="002E44EA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1. 文本</w:t>
                  </w:r>
                  <w:r w:rsidR="00495D31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分析</w:t>
                  </w: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演練。</w:t>
                  </w:r>
                </w:p>
                <w:p w14:paraId="6EFA05F1" w14:textId="4A79F9FD" w:rsidR="00935011" w:rsidRPr="002E44EA" w:rsidRDefault="00935011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  <w:t>2.</w:t>
                  </w:r>
                  <w:r w:rsidR="00EF45F6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 xml:space="preserve"> </w:t>
                  </w:r>
                  <w:r w:rsidR="00EF45F6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文言文教學設計示例與操作</w:t>
                  </w:r>
                  <w:r w:rsidR="00EF45F6"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。</w:t>
                  </w:r>
                </w:p>
              </w:tc>
              <w:tc>
                <w:tcPr>
                  <w:tcW w:w="1422" w:type="dxa"/>
                </w:tcPr>
                <w:p w14:paraId="6B09AA98" w14:textId="77777777" w:rsidR="00495D31" w:rsidRPr="002E44EA" w:rsidRDefault="00495D31" w:rsidP="00495D31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MAPS與學思達</w:t>
                  </w:r>
                </w:p>
                <w:p w14:paraId="732A795B" w14:textId="1E652626" w:rsidR="00935011" w:rsidRPr="002E44EA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分組合作</w:t>
                  </w:r>
                </w:p>
                <w:p w14:paraId="08C2CF5D" w14:textId="494376F9" w:rsidR="00935011" w:rsidRPr="002E44EA" w:rsidRDefault="0094693A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分組合作、主題分類</w:t>
                  </w:r>
                </w:p>
              </w:tc>
              <w:tc>
                <w:tcPr>
                  <w:tcW w:w="5387" w:type="dxa"/>
                </w:tcPr>
                <w:p w14:paraId="47C184AD" w14:textId="2359BB47" w:rsidR="004E3246" w:rsidRPr="00834F12" w:rsidRDefault="00C05E89" w:rsidP="00C64A24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834F12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4A2ECBC6" w14:textId="77777777" w:rsidR="00EF45F6" w:rsidRDefault="00EF45F6" w:rsidP="00EF45F6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A814E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10文言轉白話教學策略簡報</w:t>
                  </w:r>
                </w:p>
                <w:p w14:paraId="004C3483" w14:textId="77777777" w:rsidR="00EF45F6" w:rsidRDefault="00EF45F6" w:rsidP="00EF45F6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93A1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文言文的文本分析與教學重點</w:t>
                  </w:r>
                </w:p>
                <w:p w14:paraId="0687474E" w14:textId="77777777" w:rsidR="00EF45F6" w:rsidRPr="002E44EA" w:rsidRDefault="00EF45F6" w:rsidP="00EF45F6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古文教學簡案設計與說明</w:t>
                  </w:r>
                </w:p>
                <w:p w14:paraId="0CA0DB4F" w14:textId="16771A0C" w:rsidR="007065F7" w:rsidRPr="007065F7" w:rsidRDefault="00EF45F6" w:rsidP="002E44EA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93A1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王秀梗廖玉枝</w:t>
                  </w:r>
                </w:p>
              </w:tc>
            </w:tr>
            <w:tr w:rsidR="00935011" w:rsidRPr="009500ED" w14:paraId="763D1294" w14:textId="77777777" w:rsidTr="00E201C6">
              <w:tc>
                <w:tcPr>
                  <w:tcW w:w="787" w:type="dxa"/>
                </w:tcPr>
                <w:p w14:paraId="40280F19" w14:textId="77777777" w:rsidR="00935011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 xml:space="preserve">十 </w:t>
                  </w:r>
                </w:p>
                <w:p w14:paraId="28D0A0E2" w14:textId="3AE0E10B" w:rsidR="001C76AF" w:rsidRPr="009500ED" w:rsidRDefault="00EF45F6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11</w:t>
                  </w:r>
                  <w:r w:rsidR="001C76A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706" w:type="dxa"/>
                </w:tcPr>
                <w:p w14:paraId="602E73A8" w14:textId="14A530AC" w:rsidR="0038224D" w:rsidRDefault="0038224D" w:rsidP="0038224D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文言文的文本分析</w:t>
                  </w:r>
                  <w:r w:rsidR="002E44E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概念</w:t>
                  </w:r>
                  <w:r w:rsidRP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與教學</w:t>
                  </w:r>
                  <w:r w:rsidR="00EF45F6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情境美學</w:t>
                  </w:r>
                </w:p>
                <w:p w14:paraId="66B8C6B4" w14:textId="682DA01A" w:rsidR="00935011" w:rsidRPr="009500ED" w:rsidRDefault="00935011" w:rsidP="0038224D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2" w:type="dxa"/>
                </w:tcPr>
                <w:p w14:paraId="4C2AFEBA" w14:textId="623EE89C" w:rsidR="00831CCC" w:rsidRPr="002E44EA" w:rsidRDefault="00EF45F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古文情境引導閱讀</w:t>
                  </w:r>
                </w:p>
                <w:p w14:paraId="59ABE7F7" w14:textId="287AF6B8" w:rsidR="00935011" w:rsidRPr="009500ED" w:rsidRDefault="0094693A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美讀練習</w:t>
                  </w:r>
                </w:p>
              </w:tc>
              <w:tc>
                <w:tcPr>
                  <w:tcW w:w="5387" w:type="dxa"/>
                </w:tcPr>
                <w:p w14:paraId="1190ACAD" w14:textId="0C43DE00" w:rsidR="0094693A" w:rsidRPr="009500ED" w:rsidRDefault="00EF45F6" w:rsidP="00EF45F6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預計外聘資深高中教師</w:t>
                  </w:r>
                </w:p>
              </w:tc>
            </w:tr>
            <w:tr w:rsidR="00935011" w:rsidRPr="009500ED" w14:paraId="2D81B71A" w14:textId="77777777" w:rsidTr="00E201C6">
              <w:tc>
                <w:tcPr>
                  <w:tcW w:w="787" w:type="dxa"/>
                </w:tcPr>
                <w:p w14:paraId="10E6151A" w14:textId="77777777" w:rsidR="00935011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十一</w:t>
                  </w:r>
                </w:p>
                <w:p w14:paraId="1FFEBEA4" w14:textId="5C3B29A2" w:rsidR="001C76AF" w:rsidRPr="009500ED" w:rsidRDefault="00EF45F6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11/23</w:t>
                  </w:r>
                </w:p>
              </w:tc>
              <w:tc>
                <w:tcPr>
                  <w:tcW w:w="2706" w:type="dxa"/>
                </w:tcPr>
                <w:p w14:paraId="0AE44B42" w14:textId="498891DE" w:rsidR="003E24AB" w:rsidRPr="009500ED" w:rsidRDefault="0038224D" w:rsidP="00831CCC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數位融入語文教學</w:t>
                  </w:r>
                  <w:r w:rsidR="00831CCC" w:rsidRPr="00831CCC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Google Classroom、Nearpod、Kahoot、Canva簡報等數位平台應用演練</w:t>
                  </w:r>
                </w:p>
              </w:tc>
              <w:tc>
                <w:tcPr>
                  <w:tcW w:w="1422" w:type="dxa"/>
                </w:tcPr>
                <w:p w14:paraId="0E8C263C" w14:textId="77777777" w:rsidR="00935011" w:rsidRPr="009500ED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講授法</w:t>
                  </w:r>
                </w:p>
                <w:p w14:paraId="751182BD" w14:textId="77777777" w:rsidR="00935011" w:rsidRPr="009500ED" w:rsidRDefault="00935011" w:rsidP="00EA2A2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ORID</w:t>
                  </w:r>
                </w:p>
                <w:p w14:paraId="5F6F3F3B" w14:textId="77777777" w:rsidR="00935011" w:rsidRPr="009500ED" w:rsidRDefault="00935011" w:rsidP="00EA2A2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7327E6DC" w14:textId="7E67E5B8" w:rsidR="0094693A" w:rsidRPr="009500ED" w:rsidRDefault="0094693A" w:rsidP="00EA2A2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</w:tcPr>
                <w:p w14:paraId="0A778DE5" w14:textId="77777777" w:rsidR="00C05E89" w:rsidRPr="00B8068F" w:rsidRDefault="00C05E89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603BFD6D" w14:textId="0CFDC47F" w:rsidR="0038224D" w:rsidRPr="00B8068F" w:rsidRDefault="00293A16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11</w:t>
                  </w:r>
                  <w:r w:rsidR="0038224D" w:rsidRPr="00B8068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</w:t>
                  </w:r>
                  <w:r w:rsidR="00831CCC" w:rsidRPr="00B8068F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.</w:t>
                  </w:r>
                  <w:r w:rsidR="00831CCC" w:rsidRPr="00B8068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師培生對科技融入語文教學的實作能力。</w:t>
                  </w:r>
                </w:p>
                <w:p w14:paraId="3FFC6E7B" w14:textId="77777777" w:rsidR="00022424" w:rsidRPr="00022424" w:rsidRDefault="00B8068F" w:rsidP="00B8068F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團體動力，同儕共學:分四組，選擇一種</w:t>
                  </w:r>
                </w:p>
                <w:p w14:paraId="39668825" w14:textId="5C1C2D23" w:rsidR="007065F7" w:rsidRPr="00B8068F" w:rsidRDefault="00B8068F" w:rsidP="00022424">
                  <w:pPr>
                    <w:pStyle w:val="aa"/>
                    <w:ind w:leftChars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數位工具，說明在教學中的應用及演練。</w:t>
                  </w:r>
                </w:p>
              </w:tc>
            </w:tr>
            <w:tr w:rsidR="00935011" w:rsidRPr="009500ED" w14:paraId="4AB4668F" w14:textId="77777777" w:rsidTr="00E201C6">
              <w:tc>
                <w:tcPr>
                  <w:tcW w:w="787" w:type="dxa"/>
                </w:tcPr>
                <w:p w14:paraId="33F5805B" w14:textId="77777777" w:rsidR="00935011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十二</w:t>
                  </w:r>
                </w:p>
                <w:p w14:paraId="645A3B1B" w14:textId="767F75B1" w:rsidR="001C76AF" w:rsidRPr="009500ED" w:rsidRDefault="00484CBA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1/30</w:t>
                  </w:r>
                </w:p>
              </w:tc>
              <w:tc>
                <w:tcPr>
                  <w:tcW w:w="2706" w:type="dxa"/>
                </w:tcPr>
                <w:p w14:paraId="671A3BAD" w14:textId="74703AC7" w:rsidR="002E44EA" w:rsidRPr="002E44EA" w:rsidRDefault="00495D31" w:rsidP="002E44EA">
                  <w:pPr>
                    <w:pStyle w:val="aa"/>
                    <w:numPr>
                      <w:ilvl w:val="0"/>
                      <w:numId w:val="14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教案設計</w:t>
                  </w:r>
                </w:p>
                <w:p w14:paraId="749A72C4" w14:textId="4B9982DD" w:rsidR="0094693A" w:rsidRPr="002E44EA" w:rsidRDefault="002E44EA" w:rsidP="002E44EA">
                  <w:pPr>
                    <w:pStyle w:val="aa"/>
                    <w:numPr>
                      <w:ilvl w:val="0"/>
                      <w:numId w:val="14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個人撰寫實作第一階段說明。</w:t>
                  </w:r>
                </w:p>
              </w:tc>
              <w:tc>
                <w:tcPr>
                  <w:tcW w:w="1422" w:type="dxa"/>
                </w:tcPr>
                <w:p w14:paraId="2CE70DF4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講授法</w:t>
                  </w:r>
                </w:p>
                <w:p w14:paraId="370F21AF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ORID</w:t>
                  </w:r>
                </w:p>
                <w:p w14:paraId="6ED3348F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6431C1FC" w14:textId="0106E295" w:rsidR="00935011" w:rsidRPr="009500ED" w:rsidRDefault="00495D3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口頭</w:t>
                  </w:r>
                  <w:r w:rsidR="00935011"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報告</w:t>
                  </w:r>
                </w:p>
              </w:tc>
              <w:tc>
                <w:tcPr>
                  <w:tcW w:w="5387" w:type="dxa"/>
                </w:tcPr>
                <w:p w14:paraId="689F6650" w14:textId="65525AD8" w:rsidR="00293A16" w:rsidRDefault="00935011" w:rsidP="00A57B60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12</w:t>
                  </w:r>
                  <w:r w:rsidR="00293A16" w:rsidRPr="00293A1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教案撰寫</w:t>
                  </w:r>
                  <w:r w:rsidR="002E44EA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初步發表。</w:t>
                  </w:r>
                </w:p>
                <w:p w14:paraId="75DCABB4" w14:textId="0B2AB553" w:rsidR="007065F7" w:rsidRDefault="002E44EA" w:rsidP="00A57B60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(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)</w:t>
                  </w:r>
                  <w:r w:rsidR="00495D31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確定教案撰寫文本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69FA845A" w14:textId="36BC7342" w:rsidR="0094693A" w:rsidRPr="00022424" w:rsidRDefault="00B8068F" w:rsidP="00B8068F">
                  <w:pPr>
                    <w:pStyle w:val="aa"/>
                    <w:numPr>
                      <w:ilvl w:val="0"/>
                      <w:numId w:val="10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個人針對</w:t>
                  </w:r>
                  <w:r w:rsidR="002E44EA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教案</w:t>
                  </w:r>
                  <w:r w:rsidR="0094693A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撰寫</w:t>
                  </w:r>
                  <w:r w:rsidR="002E44EA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第一階段說明</w:t>
                  </w:r>
                  <w:r w:rsidR="0094693A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與同儕回饋</w:t>
                  </w:r>
                  <w:r w:rsidR="002E44EA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</w:tc>
            </w:tr>
            <w:tr w:rsidR="00935011" w:rsidRPr="009500ED" w14:paraId="06082D2D" w14:textId="77777777" w:rsidTr="00E201C6">
              <w:tc>
                <w:tcPr>
                  <w:tcW w:w="787" w:type="dxa"/>
                </w:tcPr>
                <w:p w14:paraId="1B94F7DA" w14:textId="77777777" w:rsidR="00935011" w:rsidRDefault="00935011" w:rsidP="00A540C3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十三</w:t>
                  </w:r>
                </w:p>
                <w:p w14:paraId="05CF4B14" w14:textId="4A4EA7CB" w:rsidR="00484CBA" w:rsidRPr="009500ED" w:rsidRDefault="00484CBA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  <w:r w:rsidR="0078374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2706" w:type="dxa"/>
                </w:tcPr>
                <w:p w14:paraId="6AC10B5F" w14:textId="77777777" w:rsidR="00935011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從文本到寫作:讀寫之間</w:t>
                  </w:r>
                </w:p>
                <w:p w14:paraId="0E5B441F" w14:textId="77777777" w:rsidR="0094693A" w:rsidRDefault="0094693A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auto"/>
                      <w:sz w:val="24"/>
                      <w:szCs w:val="24"/>
                    </w:rPr>
                  </w:pPr>
                  <w:r w:rsidRPr="002E44EA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作文教學理論與設計策略：讀寫整合</w:t>
                  </w:r>
                </w:p>
                <w:p w14:paraId="4EC087FB" w14:textId="1D8B3A0D" w:rsidR="00B8068F" w:rsidRPr="00B8068F" w:rsidRDefault="00B8068F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從國文文本到議題融入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寫作教學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:</w:t>
                  </w:r>
                  <w:r w:rsidRPr="00B8068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議題融入寫作。</w:t>
                  </w:r>
                </w:p>
                <w:p w14:paraId="7C7FEA8B" w14:textId="2DB7EBE0" w:rsidR="00B8068F" w:rsidRPr="00B8068F" w:rsidRDefault="00F6141F" w:rsidP="00B8068F">
                  <w:pPr>
                    <w:ind w:left="0"/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跨領域議題導入</w:t>
                  </w:r>
                </w:p>
              </w:tc>
              <w:tc>
                <w:tcPr>
                  <w:tcW w:w="1422" w:type="dxa"/>
                </w:tcPr>
                <w:p w14:paraId="60DC5B60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講授法</w:t>
                  </w:r>
                </w:p>
                <w:p w14:paraId="00AA6246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ORID</w:t>
                  </w:r>
                </w:p>
                <w:p w14:paraId="2388B63A" w14:textId="77777777" w:rsidR="00935011" w:rsidRPr="009500ED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3BB430DA" w14:textId="77777777" w:rsidR="00935011" w:rsidRDefault="00935011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分組報告</w:t>
                  </w:r>
                </w:p>
                <w:p w14:paraId="68507422" w14:textId="77777777" w:rsidR="00B8068F" w:rsidRPr="00B8068F" w:rsidRDefault="0094693A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B8068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小組對話</w:t>
                  </w:r>
                </w:p>
                <w:p w14:paraId="5255E41C" w14:textId="29E0BCCE" w:rsidR="0094693A" w:rsidRPr="009500ED" w:rsidRDefault="0094693A" w:rsidP="00914BD7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</w:tcPr>
                <w:p w14:paraId="3834B7FF" w14:textId="77777777" w:rsidR="00C05E89" w:rsidRPr="004E3246" w:rsidRDefault="00C05E89" w:rsidP="004E3246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4E324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電子檔案資料</w:t>
                  </w:r>
                </w:p>
                <w:p w14:paraId="67FB0763" w14:textId="77777777" w:rsidR="00FD2D5E" w:rsidRDefault="00151D86" w:rsidP="00293A1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13作文教學 十二年國教素養導向翻轉十二思路</w:t>
                  </w:r>
                </w:p>
                <w:p w14:paraId="3F285060" w14:textId="77777777" w:rsidR="00B8068F" w:rsidRDefault="00151D86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讀寫陳淑玲〈國中版〉</w:t>
                  </w:r>
                </w:p>
                <w:p w14:paraId="58F9289D" w14:textId="0440A5E1" w:rsidR="00B8068F" w:rsidRDefault="00B8068F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14-1議題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探究實作與</w:t>
                  </w: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閱讀到會考作文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。</w:t>
                  </w:r>
                </w:p>
                <w:p w14:paraId="4A96D497" w14:textId="08A05017" w:rsidR="00151D86" w:rsidRDefault="00B8068F" w:rsidP="00293A1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14-2從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閱</w:t>
                  </w: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讀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策略</w:t>
                  </w:r>
                  <w:r w:rsidRPr="00151D8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到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跨領域核心素養能力。</w:t>
                  </w:r>
                </w:p>
                <w:p w14:paraId="37BB8252" w14:textId="77777777" w:rsidR="00022424" w:rsidRDefault="00293A16" w:rsidP="002A7811">
                  <w:pPr>
                    <w:pStyle w:val="aa"/>
                    <w:numPr>
                      <w:ilvl w:val="0"/>
                      <w:numId w:val="3"/>
                    </w:numPr>
                    <w:ind w:leftChars="0"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小組討論</w:t>
                  </w:r>
                  <w:r w:rsidR="00022424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題目</w:t>
                  </w: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:傳統作文命題與素養導向作文命</w:t>
                  </w:r>
                </w:p>
                <w:p w14:paraId="248B1097" w14:textId="2F835337" w:rsidR="007065F7" w:rsidRPr="00B8068F" w:rsidRDefault="00293A16" w:rsidP="00022424">
                  <w:pPr>
                    <w:pStyle w:val="aa"/>
                    <w:numPr>
                      <w:ilvl w:val="0"/>
                      <w:numId w:val="3"/>
                    </w:numPr>
                    <w:ind w:leftChars="0"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題</w:t>
                  </w:r>
                  <w:r w:rsidR="00B8068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異同分析。</w:t>
                  </w:r>
                </w:p>
              </w:tc>
            </w:tr>
            <w:tr w:rsidR="00FF16CB" w:rsidRPr="009500ED" w14:paraId="764E3334" w14:textId="77777777" w:rsidTr="00E201C6">
              <w:tc>
                <w:tcPr>
                  <w:tcW w:w="787" w:type="dxa"/>
                </w:tcPr>
                <w:p w14:paraId="1EAB1090" w14:textId="77777777" w:rsidR="00FF16CB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十四</w:t>
                  </w:r>
                </w:p>
                <w:p w14:paraId="02B9D34B" w14:textId="30D309CD" w:rsidR="00484CBA" w:rsidRPr="009500ED" w:rsidRDefault="00484CBA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2706" w:type="dxa"/>
                </w:tcPr>
                <w:p w14:paraId="5EF0A356" w14:textId="77777777" w:rsid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外埠教學</w:t>
                  </w:r>
                </w:p>
                <w:p w14:paraId="2DEBA3B6" w14:textId="075CEEC2" w:rsidR="0094693A" w:rsidRPr="009500ED" w:rsidRDefault="00B8068F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入班觀課</w:t>
                  </w:r>
                </w:p>
              </w:tc>
              <w:tc>
                <w:tcPr>
                  <w:tcW w:w="1422" w:type="dxa"/>
                </w:tcPr>
                <w:p w14:paraId="4A5E363E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觀課</w:t>
                  </w:r>
                </w:p>
                <w:p w14:paraId="1B53C8BC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討論</w:t>
                  </w:r>
                </w:p>
                <w:p w14:paraId="78489076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發表</w:t>
                  </w:r>
                </w:p>
                <w:p w14:paraId="12DAF99A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現場觀課</w:t>
                  </w:r>
                </w:p>
                <w:p w14:paraId="43F45130" w14:textId="75A650CC" w:rsidR="008E62B6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觀察記錄法</w:t>
                  </w:r>
                </w:p>
              </w:tc>
              <w:tc>
                <w:tcPr>
                  <w:tcW w:w="5387" w:type="dxa"/>
                </w:tcPr>
                <w:p w14:paraId="33648DAE" w14:textId="672CFBC0" w:rsidR="00B8068F" w:rsidRDefault="00B8068F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觀課記錄表</w:t>
                  </w:r>
                </w:p>
                <w:p w14:paraId="339C1DE2" w14:textId="4500E52A" w:rsidR="00B8068F" w:rsidRDefault="00B8068F" w:rsidP="00B8068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依據師培中心到校入班觀課時間規劃</w:t>
                  </w:r>
                </w:p>
                <w:p w14:paraId="16EF52F5" w14:textId="57EB10E7" w:rsidR="00B8068F" w:rsidRPr="009500ED" w:rsidRDefault="00F6141F" w:rsidP="00022424">
                  <w:pPr>
                    <w:ind w:left="0"/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入班觀課</w:t>
                  </w:r>
                  <w:r w:rsid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工具</w:t>
                  </w:r>
                  <w:r w:rsidRPr="00F6141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，每一個人選一種入班觀課工具，</w:t>
                  </w:r>
                  <w:r w:rsid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練習</w:t>
                  </w:r>
                  <w:r w:rsidRPr="00F6141F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觀課記錄表。</w:t>
                  </w:r>
                </w:p>
              </w:tc>
            </w:tr>
            <w:tr w:rsidR="00FF16CB" w:rsidRPr="009500ED" w14:paraId="66412D26" w14:textId="77777777" w:rsidTr="00E201C6">
              <w:tc>
                <w:tcPr>
                  <w:tcW w:w="787" w:type="dxa"/>
                </w:tcPr>
                <w:p w14:paraId="3E88DEEF" w14:textId="77777777" w:rsidR="00FF16CB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十五</w:t>
                  </w:r>
                </w:p>
                <w:p w14:paraId="310F468E" w14:textId="50D8A4BB" w:rsidR="00484CBA" w:rsidRPr="009500ED" w:rsidRDefault="00484CBA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  <w:r w:rsidR="0078374F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/2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6" w:type="dxa"/>
                </w:tcPr>
                <w:p w14:paraId="3C37A482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教案發表(一)</w:t>
                  </w:r>
                </w:p>
                <w:p w14:paraId="6C885346" w14:textId="77777777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說明</w:t>
                  </w: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十分鐘</w:t>
                  </w:r>
                </w:p>
                <w:p w14:paraId="3DAED330" w14:textId="67922452" w:rsidR="00F6141F" w:rsidRP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color w:val="000000" w:themeColor="text1"/>
                      <w:sz w:val="24"/>
                      <w:szCs w:val="24"/>
                    </w:rPr>
                  </w:pPr>
                  <w:r w:rsidRPr="00F6141F">
                    <w:rPr>
                      <w:rFonts w:asciiTheme="minorEastAsia" w:eastAsiaTheme="minorEastAsia" w:hAnsiTheme="minorEastAsia" w:cs="Times New Roman" w:hint="eastAsia"/>
                      <w:color w:val="000000" w:themeColor="text1"/>
                      <w:sz w:val="24"/>
                      <w:szCs w:val="24"/>
                    </w:rPr>
                    <w:t>同儕回饋</w:t>
                  </w:r>
                </w:p>
                <w:p w14:paraId="32128862" w14:textId="3FA760FF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2" w:type="dxa"/>
                </w:tcPr>
                <w:p w14:paraId="09744D24" w14:textId="77777777" w:rsidR="00F6141F" w:rsidRPr="009500ED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4DC01B98" w14:textId="77777777" w:rsid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發表法</w:t>
                  </w:r>
                </w:p>
                <w:p w14:paraId="0C06E66E" w14:textId="18AE6166" w:rsidR="008E62B6" w:rsidRPr="009500ED" w:rsidRDefault="008E62B6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06F6B4E" w14:textId="705276DC" w:rsidR="00F6141F" w:rsidRPr="00022424" w:rsidRDefault="00022424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color w:val="FF0000"/>
                      <w:sz w:val="24"/>
                      <w:szCs w:val="24"/>
                    </w:rPr>
                    <w:t>1</w:t>
                  </w:r>
                  <w:r w:rsidRPr="00022424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口頭</w:t>
                  </w: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說明教案內容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十分鐘</w:t>
                  </w: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  <w:p w14:paraId="6D68BDAB" w14:textId="159B3604" w:rsidR="008E62B6" w:rsidRPr="009500ED" w:rsidRDefault="00022424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2</w:t>
                  </w:r>
                  <w:r w:rsidRPr="00022424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同儕回饋</w:t>
                  </w: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。</w:t>
                  </w:r>
                </w:p>
              </w:tc>
            </w:tr>
            <w:tr w:rsidR="00FF16CB" w:rsidRPr="009500ED" w14:paraId="786A4A96" w14:textId="77777777" w:rsidTr="00E201C6">
              <w:tc>
                <w:tcPr>
                  <w:tcW w:w="787" w:type="dxa"/>
                </w:tcPr>
                <w:p w14:paraId="5FF96968" w14:textId="77777777" w:rsidR="00FF16CB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十六</w:t>
                  </w:r>
                </w:p>
                <w:p w14:paraId="6D6DF786" w14:textId="2DD8A8D7" w:rsidR="00484CBA" w:rsidRPr="009500ED" w:rsidRDefault="00484CBA" w:rsidP="00EF45F6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1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/2</w:t>
                  </w:r>
                  <w:r w:rsidR="00EF45F6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706" w:type="dxa"/>
                </w:tcPr>
                <w:p w14:paraId="6D6978C9" w14:textId="04E01751" w:rsidR="00022424" w:rsidRDefault="00022424" w:rsidP="0002242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彈性教學週</w:t>
                  </w:r>
                </w:p>
                <w:p w14:paraId="3DC831ED" w14:textId="2CD7C9E7" w:rsidR="00022424" w:rsidRDefault="00022424" w:rsidP="0002242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模擬試教</w:t>
                  </w:r>
                </w:p>
                <w:p w14:paraId="2EBDBF06" w14:textId="50573CE6" w:rsidR="00CD2E21" w:rsidRPr="009500ED" w:rsidRDefault="00F6141F" w:rsidP="0002242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教學演示十分鐘</w:t>
                  </w:r>
                </w:p>
              </w:tc>
              <w:tc>
                <w:tcPr>
                  <w:tcW w:w="1422" w:type="dxa"/>
                </w:tcPr>
                <w:p w14:paraId="09699454" w14:textId="77777777" w:rsidR="00F6141F" w:rsidRPr="009500ED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討論法</w:t>
                  </w:r>
                </w:p>
                <w:p w14:paraId="326C0513" w14:textId="77777777" w:rsid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發表法</w:t>
                  </w:r>
                </w:p>
                <w:p w14:paraId="40562006" w14:textId="5F520C6B" w:rsidR="00CD2E21" w:rsidRPr="009500ED" w:rsidRDefault="00CD2E21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00B312C" w14:textId="4F35A5D3" w:rsidR="00BC5163" w:rsidRPr="00022424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選一段教案內容，模擬試教，教學演示十分鐘</w:t>
                  </w:r>
                </w:p>
              </w:tc>
            </w:tr>
            <w:tr w:rsidR="00FF16CB" w:rsidRPr="009500ED" w14:paraId="67C51E40" w14:textId="77777777" w:rsidTr="00E201C6">
              <w:tc>
                <w:tcPr>
                  <w:tcW w:w="787" w:type="dxa"/>
                </w:tcPr>
                <w:p w14:paraId="0BBF9710" w14:textId="77777777" w:rsidR="00FF16CB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十七</w:t>
                  </w:r>
                </w:p>
                <w:p w14:paraId="20BC4206" w14:textId="47367ACE" w:rsidR="00484CBA" w:rsidRPr="009500ED" w:rsidRDefault="00EF45F6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0</w:t>
                  </w:r>
                  <w: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1/04</w:t>
                  </w:r>
                  <w:r w:rsidR="0078374F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線上</w:t>
                  </w:r>
                </w:p>
              </w:tc>
              <w:tc>
                <w:tcPr>
                  <w:tcW w:w="2706" w:type="dxa"/>
                </w:tcPr>
                <w:p w14:paraId="7E92C010" w14:textId="77777777" w:rsidR="00022424" w:rsidRDefault="00022424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彈性教學週</w:t>
                  </w:r>
                </w:p>
                <w:p w14:paraId="3981C81C" w14:textId="4461FF7A" w:rsidR="00F6141F" w:rsidRPr="009500ED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1.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回顧學習歷程。</w:t>
                  </w:r>
                </w:p>
                <w:p w14:paraId="42E6AB8B" w14:textId="77777777" w:rsidR="00F6141F" w:rsidRPr="009500ED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總結學習要項。</w:t>
                  </w:r>
                </w:p>
                <w:p w14:paraId="713D9873" w14:textId="042761E4" w:rsidR="00CD2E21" w:rsidRPr="009500ED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3.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省思與回饋發表。</w:t>
                  </w:r>
                </w:p>
              </w:tc>
              <w:tc>
                <w:tcPr>
                  <w:tcW w:w="1422" w:type="dxa"/>
                </w:tcPr>
                <w:p w14:paraId="639DD687" w14:textId="714F2410" w:rsid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田野札記</w:t>
                  </w:r>
                </w:p>
                <w:p w14:paraId="6045EE85" w14:textId="585F85D3" w:rsidR="00F6141F" w:rsidRDefault="00F6141F" w:rsidP="00F6141F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檔案整理</w:t>
                  </w:r>
                </w:p>
                <w:p w14:paraId="630E5D6D" w14:textId="60065C95" w:rsidR="00CD2E21" w:rsidRPr="009500ED" w:rsidRDefault="00CD2E21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</w:tcPr>
                <w:p w14:paraId="388237EF" w14:textId="77777777" w:rsidR="00022424" w:rsidRPr="00022424" w:rsidRDefault="00022424" w:rsidP="00FD2D5E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繳交</w:t>
                  </w:r>
                </w:p>
                <w:p w14:paraId="7DB6B9A0" w14:textId="7A4EB4FD" w:rsidR="00FF16CB" w:rsidRPr="00022424" w:rsidRDefault="00022424" w:rsidP="00FD2D5E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1</w:t>
                  </w:r>
                  <w:r w:rsidRPr="00022424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學期心得回饋A</w:t>
                  </w:r>
                  <w:r w:rsidR="00F6141F" w:rsidRPr="00022424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4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一頁</w:t>
                  </w:r>
                </w:p>
                <w:p w14:paraId="0E4E2A9A" w14:textId="2EEE62DD" w:rsidR="00F6141F" w:rsidRPr="00CD2E21" w:rsidRDefault="00022424" w:rsidP="00FD2D5E">
                  <w:pPr>
                    <w:ind w:left="0"/>
                    <w:rPr>
                      <w:rFonts w:asciiTheme="minorEastAsia" w:eastAsiaTheme="minorEastAsia" w:hAnsiTheme="minorEastAsia" w:cs="Times New Roman" w:hint="eastAsia"/>
                      <w:color w:val="FF0000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2</w:t>
                  </w:r>
                  <w:r w:rsidRPr="00022424">
                    <w:rPr>
                      <w:rFonts w:asciiTheme="minorEastAsia" w:eastAsiaTheme="minorEastAsia" w:hAnsiTheme="minorEastAsia" w:cs="Times New Roman"/>
                      <w:b/>
                      <w:color w:val="C00000"/>
                      <w:sz w:val="24"/>
                      <w:szCs w:val="24"/>
                    </w:rPr>
                    <w:t>.</w:t>
                  </w:r>
                  <w:r w:rsidR="00F6141F" w:rsidRPr="00022424">
                    <w:rPr>
                      <w:rFonts w:asciiTheme="minorEastAsia" w:eastAsiaTheme="minorEastAsia" w:hAnsiTheme="minorEastAsia" w:cs="Times New Roman" w:hint="eastAsia"/>
                      <w:b/>
                      <w:color w:val="C00000"/>
                      <w:sz w:val="24"/>
                      <w:szCs w:val="24"/>
                    </w:rPr>
                    <w:t>期末教案乙份</w:t>
                  </w:r>
                </w:p>
              </w:tc>
            </w:tr>
            <w:tr w:rsidR="00FF16CB" w:rsidRPr="009500ED" w14:paraId="30080FE4" w14:textId="77777777" w:rsidTr="00E201C6">
              <w:tc>
                <w:tcPr>
                  <w:tcW w:w="787" w:type="dxa"/>
                </w:tcPr>
                <w:p w14:paraId="3D3B0440" w14:textId="77777777" w:rsidR="00FF16CB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十八</w:t>
                  </w:r>
                </w:p>
                <w:p w14:paraId="102661F5" w14:textId="05E04239" w:rsidR="00484CBA" w:rsidRPr="009500ED" w:rsidRDefault="00484CBA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線上</w:t>
                  </w:r>
                </w:p>
              </w:tc>
              <w:tc>
                <w:tcPr>
                  <w:tcW w:w="2706" w:type="dxa"/>
                </w:tcPr>
                <w:p w14:paraId="2B88AC47" w14:textId="1F9EA52A" w:rsidR="00CD2E21" w:rsidRPr="009500ED" w:rsidRDefault="00022424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022424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學習</w:t>
                  </w:r>
                  <w:r w:rsidR="00CD2E21" w:rsidRPr="00022424">
                    <w:rPr>
                      <w:rFonts w:asciiTheme="minorEastAsia" w:eastAsiaTheme="minorEastAsia" w:hAnsiTheme="minorEastAsia" w:cs="Times New Roman" w:hint="eastAsia"/>
                      <w:color w:val="auto"/>
                      <w:sz w:val="24"/>
                      <w:szCs w:val="24"/>
                    </w:rPr>
                    <w:t>歷程省思</w:t>
                  </w:r>
                </w:p>
              </w:tc>
              <w:tc>
                <w:tcPr>
                  <w:tcW w:w="1422" w:type="dxa"/>
                </w:tcPr>
                <w:p w14:paraId="5C34C7D7" w14:textId="77777777" w:rsidR="00022424" w:rsidRDefault="00022424" w:rsidP="0002242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檔案整理</w:t>
                  </w:r>
                </w:p>
                <w:p w14:paraId="3545E314" w14:textId="2432F0DC" w:rsidR="00CD2E21" w:rsidRPr="009500ED" w:rsidRDefault="00CD2E21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87" w:type="dxa"/>
                </w:tcPr>
                <w:p w14:paraId="035D5EBC" w14:textId="76A8A68F" w:rsidR="00EB539D" w:rsidRPr="009500ED" w:rsidRDefault="00022424" w:rsidP="00022424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color w:val="FF0000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eastAsiaTheme="minorEastAsia" w:hAnsiTheme="minorEastAsia" w:cs="Times New Roman"/>
                      <w:color w:val="FF0000"/>
                      <w:sz w:val="24"/>
                      <w:szCs w:val="24"/>
                    </w:rPr>
                    <w:t>16</w:t>
                  </w:r>
                  <w:r>
                    <w:rPr>
                      <w:rFonts w:asciiTheme="minorEastAsia" w:eastAsiaTheme="minorEastAsia" w:hAnsiTheme="minorEastAsia" w:cs="Times New Roman" w:hint="eastAsia"/>
                      <w:color w:val="FF0000"/>
                      <w:sz w:val="24"/>
                      <w:szCs w:val="24"/>
                    </w:rPr>
                    <w:t>年1月1</w:t>
                  </w:r>
                  <w:r>
                    <w:rPr>
                      <w:rFonts w:asciiTheme="minorEastAsia" w:eastAsiaTheme="minorEastAsia" w:hAnsiTheme="minorEastAsia" w:cs="Times New Roman"/>
                      <w:color w:val="FF0000"/>
                      <w:sz w:val="24"/>
                      <w:szCs w:val="24"/>
                    </w:rPr>
                    <w:t>8</w:t>
                  </w:r>
                  <w:r>
                    <w:rPr>
                      <w:rFonts w:asciiTheme="minorEastAsia" w:eastAsiaTheme="minorEastAsia" w:hAnsiTheme="minorEastAsia" w:cs="Times New Roman" w:hint="eastAsia"/>
                      <w:color w:val="FF0000"/>
                      <w:sz w:val="24"/>
                      <w:szCs w:val="24"/>
                    </w:rPr>
                    <w:t>日前送成績。</w:t>
                  </w:r>
                </w:p>
              </w:tc>
            </w:tr>
            <w:tr w:rsidR="00FF16CB" w:rsidRPr="009500ED" w14:paraId="52D7135B" w14:textId="77777777" w:rsidTr="00E201C6">
              <w:tc>
                <w:tcPr>
                  <w:tcW w:w="3493" w:type="dxa"/>
                  <w:gridSpan w:val="2"/>
                </w:tcPr>
                <w:p w14:paraId="35778940" w14:textId="23E6CF24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參考書目研讀資料</w:t>
                  </w:r>
                </w:p>
                <w:p w14:paraId="46C16ED1" w14:textId="77777777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9" w:type="dxa"/>
                  <w:gridSpan w:val="2"/>
                </w:tcPr>
                <w:p w14:paraId="0EF4EBFE" w14:textId="75C5EFBF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b/>
                      <w:sz w:val="24"/>
                      <w:szCs w:val="24"/>
                    </w:rPr>
                    <w:t>一、參考書籍</w:t>
                  </w:r>
                </w:p>
                <w:p w14:paraId="4EF633E1" w14:textId="08B7D1B6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仇小屏《文章章法論》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 xml:space="preserve"> 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五南圖書出版公司。</w:t>
                  </w:r>
                </w:p>
                <w:p w14:paraId="5631265D" w14:textId="7777777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黃錦鋐：《國文教學法》，臺北：三民書局，2000 。</w:t>
                  </w:r>
                </w:p>
                <w:p w14:paraId="36999FA4" w14:textId="7777777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Trent E. Kaufman, Emily Dolci Grimm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：</w:t>
                  </w:r>
                </w:p>
                <w:p w14:paraId="3E8E38F6" w14:textId="7777777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《透明的教師:以同儕蒐集課堂資料精進教學》，臺北：五南出版，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2019</w:t>
                  </w:r>
                </w:p>
                <w:p w14:paraId="712BFBCC" w14:textId="7777777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柯華葳, 曾玉村：《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閱讀理解策略教學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》，臺北：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教育部國民及學前教育署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，2017。</w:t>
                  </w:r>
                </w:p>
                <w:p w14:paraId="3F67B76C" w14:textId="62501D1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鄭圓鈴：《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閱讀素養一本通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》，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臺北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：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親子天下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，2013。</w:t>
                  </w:r>
                </w:p>
                <w:p w14:paraId="08F47CE2" w14:textId="3759737E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張輝誠：《學思達增能：張輝誠的創新教學心法》，臺北：親子天下，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2018。</w:t>
                  </w:r>
                </w:p>
                <w:p w14:paraId="7DB076D8" w14:textId="074FC517" w:rsidR="00FF16CB" w:rsidRPr="009500ED" w:rsidRDefault="00FF16CB" w:rsidP="00FF16CB">
                  <w:pPr>
                    <w:numPr>
                      <w:ilvl w:val="0"/>
                      <w:numId w:val="3"/>
                    </w:numPr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歐陽立中《就怕平庸成為你人生的注解》，臺北:遠見天下，2020。</w:t>
                  </w:r>
                </w:p>
                <w:p w14:paraId="2307980B" w14:textId="59DDC0A7" w:rsidR="00FF16CB" w:rsidRPr="009500ED" w:rsidRDefault="00FF16CB" w:rsidP="00FF16CB">
                  <w:pPr>
                    <w:pStyle w:val="aa"/>
                    <w:numPr>
                      <w:ilvl w:val="0"/>
                      <w:numId w:val="3"/>
                    </w:numPr>
                    <w:ind w:leftChars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  <w:szCs w:val="24"/>
                    </w:rPr>
                    <w:t>藍偉瑩《教學力》，臺北：親子天下，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  <w:t>2019。</w:t>
                  </w:r>
                </w:p>
                <w:p w14:paraId="75B8EFDE" w14:textId="43808AF5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 w:hint="eastAsia"/>
                      <w:b/>
                      <w:sz w:val="24"/>
                      <w:szCs w:val="24"/>
                    </w:rPr>
                    <w:t>二、</w:t>
                  </w:r>
                  <w:r w:rsidRPr="009500ED"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  <w:t>每週教材資料</w:t>
                  </w:r>
                </w:p>
              </w:tc>
            </w:tr>
            <w:tr w:rsidR="00FF16CB" w:rsidRPr="009500ED" w14:paraId="110D1B7F" w14:textId="77777777" w:rsidTr="00E201C6">
              <w:tc>
                <w:tcPr>
                  <w:tcW w:w="3493" w:type="dxa"/>
                  <w:gridSpan w:val="2"/>
                </w:tcPr>
                <w:p w14:paraId="1AA459B6" w14:textId="1F0266FF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Times New Roman" w:hint="eastAsia"/>
                      <w:b/>
                      <w:sz w:val="24"/>
                      <w:szCs w:val="24"/>
                    </w:rPr>
                    <w:t>教學活動</w:t>
                  </w:r>
                </w:p>
              </w:tc>
              <w:tc>
                <w:tcPr>
                  <w:tcW w:w="6809" w:type="dxa"/>
                  <w:gridSpan w:val="2"/>
                </w:tcPr>
                <w:p w14:paraId="272AC023" w14:textId="77777777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>1.</w:t>
                  </w: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主題講授：由授課教授針對重要主題加以講解探討。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</w:t>
                  </w:r>
                </w:p>
                <w:p w14:paraId="2E19CA2B" w14:textId="181E8D35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新細明體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>2.</w:t>
                  </w: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單元研討：針對中學國文課程單元進行教學設計與討論活動。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</w:t>
                  </w:r>
                </w:p>
                <w:p w14:paraId="2E6DAA17" w14:textId="313B53D5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>3.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</w:rPr>
                    <w:t>報告</w:t>
                  </w:r>
                  <w:r>
                    <w:rPr>
                      <w:rFonts w:asciiTheme="minorEastAsia" w:eastAsiaTheme="minorEastAsia" w:hAnsiTheme="minorEastAsia" w:cs="Times New Roman" w:hint="eastAsia"/>
                      <w:sz w:val="24"/>
                    </w:rPr>
                    <w:t>與發表</w:t>
                  </w: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：小組報告教案設計及教學實務演練。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</w:t>
                  </w:r>
                </w:p>
                <w:p w14:paraId="19AB3F72" w14:textId="108B6F81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講授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Lecture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ab/>
                    <w:t xml:space="preserve"> </w:t>
                  </w:r>
                  <w:r w:rsidRPr="009500ED">
                    <w:rPr>
                      <w:rFonts w:asciiTheme="minorEastAsia" w:eastAsiaTheme="minorEastAsia" w:hAnsiTheme="minorEastAsia" w:cs="Times New Roman" w:hint="eastAsia"/>
                      <w:sz w:val="24"/>
                    </w:rPr>
                    <w:t>3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>0%</w:t>
                  </w:r>
                </w:p>
                <w:p w14:paraId="59ADB5C7" w14:textId="50415D70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討論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Discussion 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ab/>
                    <w:t>30%</w:t>
                  </w:r>
                </w:p>
                <w:p w14:paraId="78238A6D" w14:textId="76AA66A7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實作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Workshop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ab/>
                    <w:t>30%</w:t>
                  </w:r>
                </w:p>
                <w:p w14:paraId="2E1259D5" w14:textId="696A4FEE" w:rsidR="00FF16CB" w:rsidRPr="009500ED" w:rsidRDefault="00FF16CB" w:rsidP="00FF16CB">
                  <w:pPr>
                    <w:ind w:left="11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9500ED">
                    <w:rPr>
                      <w:rFonts w:asciiTheme="minorEastAsia" w:eastAsiaTheme="minorEastAsia" w:hAnsiTheme="minorEastAsia" w:cs="新細明體" w:hint="eastAsia"/>
                      <w:sz w:val="24"/>
                    </w:rPr>
                    <w:t>報告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 Presentation</w:t>
                  </w:r>
                  <w:r w:rsidRPr="009500ED">
                    <w:rPr>
                      <w:rFonts w:asciiTheme="minorEastAsia" w:eastAsiaTheme="minorEastAsia" w:hAnsiTheme="minorEastAsia" w:cs="Times New Roman"/>
                      <w:sz w:val="24"/>
                    </w:rPr>
                    <w:tab/>
                    <w:t>10%</w:t>
                  </w:r>
                </w:p>
              </w:tc>
            </w:tr>
            <w:tr w:rsidR="00FF16CB" w:rsidRPr="009500ED" w14:paraId="6D15F619" w14:textId="77777777" w:rsidTr="00E201C6">
              <w:tc>
                <w:tcPr>
                  <w:tcW w:w="3493" w:type="dxa"/>
                  <w:gridSpan w:val="2"/>
                </w:tcPr>
                <w:p w14:paraId="3ADF1307" w14:textId="365E3071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</w:rPr>
                  </w:pPr>
                  <w:r w:rsidRPr="009500ED">
                    <w:rPr>
                      <w:rFonts w:asciiTheme="minorEastAsia" w:eastAsiaTheme="minorEastAsia" w:hAnsiTheme="minorEastAsia" w:cs="新細明體" w:hint="eastAsia"/>
                      <w:b/>
                      <w:sz w:val="24"/>
                    </w:rPr>
                    <w:t>評量方式</w:t>
                  </w:r>
                </w:p>
                <w:p w14:paraId="5B2517B1" w14:textId="77777777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09" w:type="dxa"/>
                  <w:gridSpan w:val="2"/>
                </w:tcPr>
                <w:p w14:paraId="19FE9D5D" w14:textId="77777777" w:rsidR="00FF16CB" w:rsidRPr="00D6434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D6434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1.平時課堂參與討論與小作業 (30%) </w:t>
                  </w:r>
                </w:p>
                <w:p w14:paraId="57E7C835" w14:textId="77777777" w:rsidR="00FF16CB" w:rsidRPr="00D6434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D6434D">
                    <w:rPr>
                      <w:rFonts w:asciiTheme="minorEastAsia" w:eastAsiaTheme="minorEastAsia" w:hAnsiTheme="minorEastAsia" w:cs="Times New Roman"/>
                      <w:sz w:val="24"/>
                    </w:rPr>
                    <w:t xml:space="preserve">2.期中教材教法設計作業 (40％) </w:t>
                  </w:r>
                </w:p>
                <w:p w14:paraId="71F887C5" w14:textId="77777777" w:rsidR="00FF16CB" w:rsidRPr="00D6434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sz w:val="24"/>
                    </w:rPr>
                  </w:pPr>
                  <w:r w:rsidRPr="00D6434D">
                    <w:rPr>
                      <w:rFonts w:asciiTheme="minorEastAsia" w:eastAsiaTheme="minorEastAsia" w:hAnsiTheme="minorEastAsia" w:cs="Times New Roman"/>
                      <w:sz w:val="24"/>
                    </w:rPr>
                    <w:t>3.教學演練 (20%)</w:t>
                  </w:r>
                </w:p>
                <w:p w14:paraId="390AC435" w14:textId="667D8DB2" w:rsidR="00FF16CB" w:rsidRPr="009500ED" w:rsidRDefault="00FF16CB" w:rsidP="00FF16CB">
                  <w:pPr>
                    <w:ind w:left="0"/>
                    <w:rPr>
                      <w:rFonts w:asciiTheme="minorEastAsia" w:eastAsiaTheme="minorEastAsia" w:hAnsiTheme="minorEastAsia" w:cs="Times New Roman"/>
                      <w:b/>
                      <w:sz w:val="24"/>
                      <w:szCs w:val="24"/>
                    </w:rPr>
                  </w:pPr>
                  <w:r w:rsidRPr="00D6434D">
                    <w:rPr>
                      <w:rFonts w:asciiTheme="minorEastAsia" w:eastAsiaTheme="minorEastAsia" w:hAnsiTheme="minorEastAsia" w:cs="Times New Roman"/>
                      <w:sz w:val="24"/>
                    </w:rPr>
                    <w:t>4.期末歷程自我省察紀錄與回饋單(10%)</w:t>
                  </w:r>
                </w:p>
              </w:tc>
            </w:tr>
          </w:tbl>
          <w:p w14:paraId="30CD1DD1" w14:textId="3F13B3E4" w:rsidR="0032119D" w:rsidRPr="009500ED" w:rsidRDefault="0032119D" w:rsidP="0032119D">
            <w:pPr>
              <w:ind w:left="1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補充參考資料:</w:t>
            </w:r>
            <w:r w:rsidRPr="009500ED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相關網路資源 </w:t>
            </w:r>
          </w:p>
          <w:p w14:paraId="31AF0F4F" w14:textId="5DEDAEAA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  <w:t>108</w:t>
            </w:r>
            <w:r w:rsidRPr="009500ED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課綱教育部全球教育網</w:t>
            </w:r>
          </w:p>
          <w:p w14:paraId="23EB0FE9" w14:textId="77777777" w:rsidR="00223731" w:rsidRPr="009500ED" w:rsidRDefault="00223731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  <w:t>https://www.edu.tw/News_Content.aspx?n=9E7AC85F1954DDA8&amp;sms=169B8E91BB75571F&amp;s</w:t>
            </w:r>
          </w:p>
          <w:p w14:paraId="0BCE18B1" w14:textId="77777777" w:rsidR="00223731" w:rsidRPr="009500ED" w:rsidRDefault="00223731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  <w:t xml:space="preserve">=D0F033700D0680CC  </w:t>
            </w:r>
          </w:p>
          <w:p w14:paraId="202CA82C" w14:textId="77777777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教育部新課綱 </w:t>
            </w:r>
          </w:p>
          <w:p w14:paraId="37F070A7" w14:textId="58AFFC27" w:rsidR="0032119D" w:rsidRPr="009500ED" w:rsidRDefault="002C5338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hyperlink r:id="rId9">
              <w:r w:rsidR="00223731"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>https://www.edu.tw/News_Content.aspx?n=9E7AC85F1954DDA8&amp;s=D0F033700D0680CC</w:t>
              </w:r>
            </w:hyperlink>
            <w:hyperlink r:id="rId10">
              <w:r w:rsidR="00223731"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 xml:space="preserve"> </w:t>
              </w:r>
            </w:hyperlink>
          </w:p>
          <w:p w14:paraId="12F11E42" w14:textId="77777777" w:rsidR="0032119D" w:rsidRPr="009500ED" w:rsidRDefault="0032119D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十二年國民基本教育課程綱要</w:t>
            </w: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 國民中小學暨普通型高級中等學校 語文領域-國語文</w:t>
            </w:r>
          </w:p>
          <w:p w14:paraId="726958FA" w14:textId="47227CB4" w:rsidR="0032119D" w:rsidRPr="009500ED" w:rsidRDefault="0032119D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網址</w:t>
            </w: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:https://www.naer.edu.tw/ezfiles/0/1000/attach/46/pta_18510_4703638_59125.pdf</w:t>
            </w:r>
          </w:p>
          <w:p w14:paraId="6C3C6DD5" w14:textId="0252A77F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彭杏珠 ：一次看懂大學考招、108 課綱 </w:t>
            </w:r>
          </w:p>
          <w:p w14:paraId="16558B80" w14:textId="77777777" w:rsidR="0032119D" w:rsidRPr="009500ED" w:rsidRDefault="002C5338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hyperlink r:id="rId11">
              <w:r w:rsidR="00223731"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>https://www.gvm.com.tw/Boardcontent_33162.html</w:t>
              </w:r>
            </w:hyperlink>
            <w:hyperlink r:id="rId12">
              <w:r w:rsidR="00223731"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 xml:space="preserve"> </w:t>
              </w:r>
            </w:hyperlink>
          </w:p>
          <w:p w14:paraId="654E7A04" w14:textId="1E1E9562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教育部﹕學習加油站  </w:t>
            </w:r>
            <w:hyperlink r:id="rId13">
              <w:r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>http://content1.edu.tw/</w:t>
              </w:r>
            </w:hyperlink>
            <w:hyperlink r:id="rId14">
              <w:r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 xml:space="preserve"> </w:t>
              </w:r>
            </w:hyperlink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  </w:t>
            </w:r>
          </w:p>
          <w:p w14:paraId="7CE77D7D" w14:textId="77777777" w:rsidR="0032119D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全國教師在職進修網 inservice.edu.tw/EPaper/ep/indexView.aspx?EID=66</w:t>
            </w:r>
          </w:p>
          <w:p w14:paraId="6424930F" w14:textId="77777777" w:rsidR="0032119D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國文教學與網路：web.cc.ntnu.edu.tw/~t21033/econtext/econtext.htm </w:t>
            </w:r>
          </w:p>
          <w:p w14:paraId="0EABCC30" w14:textId="57C60E6F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 xml:space="preserve">國文教學網：www.ylsh.mlc.edu.tw/~kst/favorite.htm </w:t>
            </w:r>
          </w:p>
          <w:p w14:paraId="769DE1B3" w14:textId="7546A8DA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學思達新平台</w:t>
            </w: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https://sites.google.com/a/dlsh.tc.edu.tw/flipall/home</w:t>
            </w:r>
          </w:p>
          <w:p w14:paraId="21E880CC" w14:textId="77777777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分組法與計分法</w:t>
            </w:r>
          </w:p>
          <w:p w14:paraId="6FA1D3D2" w14:textId="77777777" w:rsidR="00223731" w:rsidRPr="009500ED" w:rsidRDefault="002C5338" w:rsidP="0032119D">
            <w:pPr>
              <w:pStyle w:val="aa"/>
              <w:ind w:leftChars="0" w:left="49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hyperlink r:id="rId15" w:history="1">
              <w:r w:rsidR="00223731" w:rsidRPr="009500ED">
                <w:rPr>
                  <w:rStyle w:val="a8"/>
                  <w:rFonts w:asciiTheme="minorEastAsia" w:eastAsiaTheme="minorEastAsia" w:hAnsiTheme="minorEastAsia"/>
                  <w:color w:val="auto"/>
                  <w:sz w:val="24"/>
                  <w:szCs w:val="24"/>
                </w:rPr>
                <w:t>https://sites.google.com/a/dlsh.tc.edu.tw/flipall/home/fen-zu-fa-yu-ji-fen-fa</w:t>
              </w:r>
            </w:hyperlink>
          </w:p>
          <w:p w14:paraId="3BF8CE0E" w14:textId="77777777" w:rsidR="00223731" w:rsidRPr="009500ED" w:rsidRDefault="00223731" w:rsidP="0032119D">
            <w:pPr>
              <w:pStyle w:val="aa"/>
              <w:numPr>
                <w:ilvl w:val="0"/>
                <w:numId w:val="5"/>
              </w:numPr>
              <w:ind w:leftChars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&lt;問一個好問題，比得到答案本身還重要：善用「ORID」討論法為你的議題聚焦&gt;</w:t>
            </w:r>
          </w:p>
          <w:p w14:paraId="19A267D8" w14:textId="4C9415D2" w:rsidR="00A540C3" w:rsidRPr="009500ED" w:rsidRDefault="00223731" w:rsidP="001278A6">
            <w:pPr>
              <w:pStyle w:val="aa"/>
              <w:ind w:leftChars="0" w:left="49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500ED">
              <w:rPr>
                <w:rFonts w:asciiTheme="minorEastAsia" w:eastAsiaTheme="minorEastAsia" w:hAnsiTheme="minorEastAsia"/>
                <w:sz w:val="24"/>
                <w:szCs w:val="24"/>
              </w:rPr>
              <w:t>https://www.cheers.com.tw/article/article.action?id=5087579</w:t>
            </w:r>
          </w:p>
        </w:tc>
      </w:tr>
    </w:tbl>
    <w:p w14:paraId="7C96AF5D" w14:textId="77777777" w:rsidR="003E24AB" w:rsidRPr="009500ED" w:rsidRDefault="003E24AB" w:rsidP="00223731">
      <w:pPr>
        <w:ind w:left="0"/>
        <w:jc w:val="both"/>
        <w:rPr>
          <w:rFonts w:asciiTheme="minorEastAsia" w:eastAsiaTheme="minorEastAsia" w:hAnsiTheme="minorEastAsia"/>
          <w:sz w:val="24"/>
          <w:szCs w:val="24"/>
        </w:rPr>
      </w:pPr>
    </w:p>
    <w:sectPr w:rsidR="003E24AB" w:rsidRPr="009500ED">
      <w:pgSz w:w="11906" w:h="16838"/>
      <w:pgMar w:top="877" w:right="3320" w:bottom="861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DC025" w14:textId="77777777" w:rsidR="002C5338" w:rsidRDefault="002C5338" w:rsidP="002A4D6A">
      <w:pPr>
        <w:spacing w:line="240" w:lineRule="auto"/>
      </w:pPr>
      <w:r>
        <w:separator/>
      </w:r>
    </w:p>
  </w:endnote>
  <w:endnote w:type="continuationSeparator" w:id="0">
    <w:p w14:paraId="7932BCEF" w14:textId="77777777" w:rsidR="002C5338" w:rsidRDefault="002C5338" w:rsidP="002A4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A0F59" w14:textId="77777777" w:rsidR="002C5338" w:rsidRDefault="002C5338" w:rsidP="002A4D6A">
      <w:pPr>
        <w:spacing w:line="240" w:lineRule="auto"/>
      </w:pPr>
      <w:r>
        <w:separator/>
      </w:r>
    </w:p>
  </w:footnote>
  <w:footnote w:type="continuationSeparator" w:id="0">
    <w:p w14:paraId="1E34D378" w14:textId="77777777" w:rsidR="002C5338" w:rsidRDefault="002C5338" w:rsidP="002A4D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49AA"/>
    <w:multiLevelType w:val="hybridMultilevel"/>
    <w:tmpl w:val="A3047CB4"/>
    <w:lvl w:ilvl="0" w:tplc="67BE41A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86D67E6"/>
    <w:multiLevelType w:val="hybridMultilevel"/>
    <w:tmpl w:val="C86444C6"/>
    <w:lvl w:ilvl="0" w:tplc="A1FA5B3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8B6294"/>
    <w:multiLevelType w:val="hybridMultilevel"/>
    <w:tmpl w:val="215884C2"/>
    <w:lvl w:ilvl="0" w:tplc="001A3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B23402"/>
    <w:multiLevelType w:val="hybridMultilevel"/>
    <w:tmpl w:val="E90C1C1C"/>
    <w:lvl w:ilvl="0" w:tplc="B18CCA26">
      <w:start w:val="1"/>
      <w:numFmt w:val="ideographDigital"/>
      <w:lvlText w:val="(%1)"/>
      <w:lvlJc w:val="left"/>
      <w:pPr>
        <w:ind w:left="537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3847A8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CC196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4C8428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B0395A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8C97A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528910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C8B9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EEE38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163553"/>
    <w:multiLevelType w:val="hybridMultilevel"/>
    <w:tmpl w:val="C2F8345A"/>
    <w:lvl w:ilvl="0" w:tplc="04090001">
      <w:start w:val="1"/>
      <w:numFmt w:val="bullet"/>
      <w:lvlText w:val=""/>
      <w:lvlJc w:val="left"/>
      <w:pPr>
        <w:ind w:left="4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0" w:hanging="480"/>
      </w:pPr>
      <w:rPr>
        <w:rFonts w:ascii="Wingdings" w:hAnsi="Wingdings" w:hint="default"/>
      </w:rPr>
    </w:lvl>
  </w:abstractNum>
  <w:abstractNum w:abstractNumId="5" w15:restartNumberingAfterBreak="0">
    <w:nsid w:val="2D782377"/>
    <w:multiLevelType w:val="hybridMultilevel"/>
    <w:tmpl w:val="CFE4FADA"/>
    <w:lvl w:ilvl="0" w:tplc="86F0426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03D62A3"/>
    <w:multiLevelType w:val="hybridMultilevel"/>
    <w:tmpl w:val="0EB80738"/>
    <w:lvl w:ilvl="0" w:tplc="6512C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610702"/>
    <w:multiLevelType w:val="multilevel"/>
    <w:tmpl w:val="2184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16130"/>
    <w:multiLevelType w:val="hybridMultilevel"/>
    <w:tmpl w:val="13B2F090"/>
    <w:lvl w:ilvl="0" w:tplc="E77660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0BF3AE3"/>
    <w:multiLevelType w:val="hybridMultilevel"/>
    <w:tmpl w:val="6AC46B4C"/>
    <w:lvl w:ilvl="0" w:tplc="905ED4A6">
      <w:start w:val="1"/>
      <w:numFmt w:val="decimal"/>
      <w:lvlText w:val="%1."/>
      <w:lvlJc w:val="left"/>
      <w:pPr>
        <w:ind w:left="480" w:hanging="3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0" w15:restartNumberingAfterBreak="0">
    <w:nsid w:val="62424BB2"/>
    <w:multiLevelType w:val="hybridMultilevel"/>
    <w:tmpl w:val="F68C1FC0"/>
    <w:lvl w:ilvl="0" w:tplc="6C14A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48171D2"/>
    <w:multiLevelType w:val="hybridMultilevel"/>
    <w:tmpl w:val="22BAAFBA"/>
    <w:lvl w:ilvl="0" w:tplc="FA24D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EC12C86"/>
    <w:multiLevelType w:val="hybridMultilevel"/>
    <w:tmpl w:val="D338C4AE"/>
    <w:lvl w:ilvl="0" w:tplc="D732516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F5E4870"/>
    <w:multiLevelType w:val="hybridMultilevel"/>
    <w:tmpl w:val="730E50F6"/>
    <w:lvl w:ilvl="0" w:tplc="57247C32">
      <w:start w:val="1"/>
      <w:numFmt w:val="decimal"/>
      <w:lvlText w:val="%1"/>
      <w:lvlJc w:val="left"/>
      <w:pPr>
        <w:ind w:left="5311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EAD2096C">
      <w:start w:val="1"/>
      <w:numFmt w:val="lowerLetter"/>
      <w:lvlText w:val="%2"/>
      <w:lvlJc w:val="left"/>
      <w:pPr>
        <w:ind w:left="249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B30A377A">
      <w:start w:val="1"/>
      <w:numFmt w:val="lowerRoman"/>
      <w:lvlText w:val="%3"/>
      <w:lvlJc w:val="left"/>
      <w:pPr>
        <w:ind w:left="321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A6E67694">
      <w:start w:val="1"/>
      <w:numFmt w:val="decimal"/>
      <w:lvlText w:val="%4"/>
      <w:lvlJc w:val="left"/>
      <w:pPr>
        <w:ind w:left="393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4A27F86">
      <w:start w:val="1"/>
      <w:numFmt w:val="lowerLetter"/>
      <w:lvlText w:val="%5"/>
      <w:lvlJc w:val="left"/>
      <w:pPr>
        <w:ind w:left="465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B540818">
      <w:start w:val="1"/>
      <w:numFmt w:val="lowerRoman"/>
      <w:lvlText w:val="%6"/>
      <w:lvlJc w:val="left"/>
      <w:pPr>
        <w:ind w:left="537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67E4980">
      <w:start w:val="1"/>
      <w:numFmt w:val="decimal"/>
      <w:lvlText w:val="%7"/>
      <w:lvlJc w:val="left"/>
      <w:pPr>
        <w:ind w:left="609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2ACD8A0">
      <w:start w:val="1"/>
      <w:numFmt w:val="lowerLetter"/>
      <w:lvlText w:val="%8"/>
      <w:lvlJc w:val="left"/>
      <w:pPr>
        <w:ind w:left="681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FEC431F4">
      <w:start w:val="1"/>
      <w:numFmt w:val="lowerRoman"/>
      <w:lvlText w:val="%9"/>
      <w:lvlJc w:val="left"/>
      <w:pPr>
        <w:ind w:left="7533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8"/>
  </w:num>
  <w:num w:numId="9">
    <w:abstractNumId w:val="10"/>
  </w:num>
  <w:num w:numId="10">
    <w:abstractNumId w:val="0"/>
  </w:num>
  <w:num w:numId="11">
    <w:abstractNumId w:val="11"/>
  </w:num>
  <w:num w:numId="12">
    <w:abstractNumId w:val="7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D8"/>
    <w:rsid w:val="00021FE2"/>
    <w:rsid w:val="00022424"/>
    <w:rsid w:val="00024A5E"/>
    <w:rsid w:val="00045DF5"/>
    <w:rsid w:val="000461D4"/>
    <w:rsid w:val="00051069"/>
    <w:rsid w:val="000604C1"/>
    <w:rsid w:val="00076FCA"/>
    <w:rsid w:val="000A0C1C"/>
    <w:rsid w:val="000D5823"/>
    <w:rsid w:val="0010746B"/>
    <w:rsid w:val="001278A6"/>
    <w:rsid w:val="00151D86"/>
    <w:rsid w:val="00156F92"/>
    <w:rsid w:val="001A2F70"/>
    <w:rsid w:val="001C76AF"/>
    <w:rsid w:val="001D3107"/>
    <w:rsid w:val="001D3E81"/>
    <w:rsid w:val="001D40D9"/>
    <w:rsid w:val="002132A3"/>
    <w:rsid w:val="00217C76"/>
    <w:rsid w:val="00223731"/>
    <w:rsid w:val="0025733A"/>
    <w:rsid w:val="00271F93"/>
    <w:rsid w:val="00275B3B"/>
    <w:rsid w:val="002767FD"/>
    <w:rsid w:val="00293A16"/>
    <w:rsid w:val="002A4D6A"/>
    <w:rsid w:val="002A6471"/>
    <w:rsid w:val="002C5338"/>
    <w:rsid w:val="002D6576"/>
    <w:rsid w:val="002E44EA"/>
    <w:rsid w:val="002F32F5"/>
    <w:rsid w:val="00315E4B"/>
    <w:rsid w:val="003162EC"/>
    <w:rsid w:val="0032119D"/>
    <w:rsid w:val="00331749"/>
    <w:rsid w:val="0038224D"/>
    <w:rsid w:val="003B580A"/>
    <w:rsid w:val="003D2793"/>
    <w:rsid w:val="003E24AB"/>
    <w:rsid w:val="003E387B"/>
    <w:rsid w:val="003F1816"/>
    <w:rsid w:val="00407FF3"/>
    <w:rsid w:val="0041025F"/>
    <w:rsid w:val="004174D6"/>
    <w:rsid w:val="004178EA"/>
    <w:rsid w:val="0043325D"/>
    <w:rsid w:val="00452198"/>
    <w:rsid w:val="00484CBA"/>
    <w:rsid w:val="00495D31"/>
    <w:rsid w:val="004A207A"/>
    <w:rsid w:val="004B739B"/>
    <w:rsid w:val="004C081C"/>
    <w:rsid w:val="004E3246"/>
    <w:rsid w:val="00502FFE"/>
    <w:rsid w:val="005151C4"/>
    <w:rsid w:val="005234EB"/>
    <w:rsid w:val="0052386D"/>
    <w:rsid w:val="00556AAF"/>
    <w:rsid w:val="00577258"/>
    <w:rsid w:val="005977FC"/>
    <w:rsid w:val="005A7A5A"/>
    <w:rsid w:val="005C6A0D"/>
    <w:rsid w:val="005D7483"/>
    <w:rsid w:val="005F5631"/>
    <w:rsid w:val="00625FCE"/>
    <w:rsid w:val="00653DF3"/>
    <w:rsid w:val="006A7162"/>
    <w:rsid w:val="006C3B9F"/>
    <w:rsid w:val="006C57C8"/>
    <w:rsid w:val="007065F7"/>
    <w:rsid w:val="007364B5"/>
    <w:rsid w:val="0077303C"/>
    <w:rsid w:val="0078374F"/>
    <w:rsid w:val="007859C9"/>
    <w:rsid w:val="007945C0"/>
    <w:rsid w:val="007A549A"/>
    <w:rsid w:val="007B15E2"/>
    <w:rsid w:val="007D7DBA"/>
    <w:rsid w:val="0080094E"/>
    <w:rsid w:val="008053B4"/>
    <w:rsid w:val="008138A3"/>
    <w:rsid w:val="008143EC"/>
    <w:rsid w:val="00816E29"/>
    <w:rsid w:val="00831CCC"/>
    <w:rsid w:val="00833273"/>
    <w:rsid w:val="00834F12"/>
    <w:rsid w:val="00836CF8"/>
    <w:rsid w:val="00860DC4"/>
    <w:rsid w:val="00875A14"/>
    <w:rsid w:val="008E35C2"/>
    <w:rsid w:val="008E62B6"/>
    <w:rsid w:val="008F157F"/>
    <w:rsid w:val="008F6E34"/>
    <w:rsid w:val="00914BD7"/>
    <w:rsid w:val="00935011"/>
    <w:rsid w:val="0094693A"/>
    <w:rsid w:val="009500ED"/>
    <w:rsid w:val="009C5F17"/>
    <w:rsid w:val="00A250E4"/>
    <w:rsid w:val="00A53169"/>
    <w:rsid w:val="00A540C3"/>
    <w:rsid w:val="00A5662C"/>
    <w:rsid w:val="00A57B60"/>
    <w:rsid w:val="00A67A6B"/>
    <w:rsid w:val="00A814E6"/>
    <w:rsid w:val="00A9031B"/>
    <w:rsid w:val="00A93EB3"/>
    <w:rsid w:val="00AB5AA8"/>
    <w:rsid w:val="00AC0D53"/>
    <w:rsid w:val="00AC5E24"/>
    <w:rsid w:val="00AE4AE8"/>
    <w:rsid w:val="00AE68C2"/>
    <w:rsid w:val="00AF78DE"/>
    <w:rsid w:val="00B1415A"/>
    <w:rsid w:val="00B167B7"/>
    <w:rsid w:val="00B25AD9"/>
    <w:rsid w:val="00B8068F"/>
    <w:rsid w:val="00B9042E"/>
    <w:rsid w:val="00BA07BC"/>
    <w:rsid w:val="00BB4D34"/>
    <w:rsid w:val="00BB7B7D"/>
    <w:rsid w:val="00BC5163"/>
    <w:rsid w:val="00BF29B0"/>
    <w:rsid w:val="00BF7B19"/>
    <w:rsid w:val="00C05E89"/>
    <w:rsid w:val="00C16C72"/>
    <w:rsid w:val="00C248D8"/>
    <w:rsid w:val="00C36B45"/>
    <w:rsid w:val="00C45D4A"/>
    <w:rsid w:val="00C77E08"/>
    <w:rsid w:val="00CB066E"/>
    <w:rsid w:val="00CB15E0"/>
    <w:rsid w:val="00CB347F"/>
    <w:rsid w:val="00CC0421"/>
    <w:rsid w:val="00CC56BE"/>
    <w:rsid w:val="00CD2E21"/>
    <w:rsid w:val="00D250CA"/>
    <w:rsid w:val="00D60C06"/>
    <w:rsid w:val="00D6434D"/>
    <w:rsid w:val="00D90A7B"/>
    <w:rsid w:val="00DB4BC7"/>
    <w:rsid w:val="00DC20EB"/>
    <w:rsid w:val="00DC6C7B"/>
    <w:rsid w:val="00DF227D"/>
    <w:rsid w:val="00E07770"/>
    <w:rsid w:val="00E201C6"/>
    <w:rsid w:val="00E25BF2"/>
    <w:rsid w:val="00E276B3"/>
    <w:rsid w:val="00E34C83"/>
    <w:rsid w:val="00E3507D"/>
    <w:rsid w:val="00E6048D"/>
    <w:rsid w:val="00EA0247"/>
    <w:rsid w:val="00EA2A26"/>
    <w:rsid w:val="00EB539D"/>
    <w:rsid w:val="00EE4A14"/>
    <w:rsid w:val="00EF2169"/>
    <w:rsid w:val="00EF45F6"/>
    <w:rsid w:val="00EF53A6"/>
    <w:rsid w:val="00F36336"/>
    <w:rsid w:val="00F46606"/>
    <w:rsid w:val="00F6141F"/>
    <w:rsid w:val="00F7367D"/>
    <w:rsid w:val="00FA59CF"/>
    <w:rsid w:val="00FD2D5E"/>
    <w:rsid w:val="00FD6AF1"/>
    <w:rsid w:val="00FE4CDB"/>
    <w:rsid w:val="00FE759A"/>
    <w:rsid w:val="00FF16CB"/>
    <w:rsid w:val="00FF2BC6"/>
    <w:rsid w:val="00FF64C2"/>
    <w:rsid w:val="00FF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889D5F"/>
  <w15:docId w15:val="{F23B67ED-5B5B-4D84-BE1F-119AA6B5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BD7"/>
    <w:pPr>
      <w:spacing w:line="259" w:lineRule="auto"/>
      <w:ind w:left="2187"/>
    </w:pPr>
    <w:rPr>
      <w:rFonts w:ascii="微軟正黑體" w:eastAsia="微軟正黑體" w:hAnsi="微軟正黑體" w:cs="微軟正黑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A4D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4D6A"/>
    <w:rPr>
      <w:rFonts w:ascii="微軟正黑體" w:eastAsia="微軟正黑體" w:hAnsi="微軟正黑體" w:cs="微軟正黑體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4D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4D6A"/>
    <w:rPr>
      <w:rFonts w:ascii="微軟正黑體" w:eastAsia="微軟正黑體" w:hAnsi="微軟正黑體" w:cs="微軟正黑體"/>
      <w:color w:val="000000"/>
      <w:sz w:val="20"/>
      <w:szCs w:val="20"/>
    </w:rPr>
  </w:style>
  <w:style w:type="table" w:styleId="a7">
    <w:name w:val="Table Grid"/>
    <w:basedOn w:val="a1"/>
    <w:uiPriority w:val="39"/>
    <w:rsid w:val="00B25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F2BC6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F2BC6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A5662C"/>
    <w:pPr>
      <w:ind w:leftChars="200" w:left="480"/>
    </w:pPr>
  </w:style>
  <w:style w:type="character" w:styleId="ab">
    <w:name w:val="annotation reference"/>
    <w:basedOn w:val="a0"/>
    <w:uiPriority w:val="99"/>
    <w:semiHidden/>
    <w:unhideWhenUsed/>
    <w:rsid w:val="00315E4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15E4B"/>
  </w:style>
  <w:style w:type="character" w:customStyle="1" w:styleId="ad">
    <w:name w:val="註解文字 字元"/>
    <w:basedOn w:val="a0"/>
    <w:link w:val="ac"/>
    <w:uiPriority w:val="99"/>
    <w:semiHidden/>
    <w:rsid w:val="00315E4B"/>
    <w:rPr>
      <w:rFonts w:ascii="微軟正黑體" w:eastAsia="微軟正黑體" w:hAnsi="微軟正黑體" w:cs="微軟正黑體"/>
      <w:color w:val="000000"/>
      <w:sz w:val="3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15E4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15E4B"/>
    <w:rPr>
      <w:rFonts w:ascii="微軟正黑體" w:eastAsia="微軟正黑體" w:hAnsi="微軟正黑體" w:cs="微軟正黑體"/>
      <w:b/>
      <w:bCs/>
      <w:color w:val="000000"/>
      <w:sz w:val="32"/>
    </w:rPr>
  </w:style>
  <w:style w:type="paragraph" w:styleId="af0">
    <w:name w:val="Balloon Text"/>
    <w:basedOn w:val="a"/>
    <w:link w:val="af1"/>
    <w:uiPriority w:val="99"/>
    <w:semiHidden/>
    <w:unhideWhenUsed/>
    <w:rsid w:val="00315E4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315E4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D6576"/>
    <w:pPr>
      <w:spacing w:before="100" w:beforeAutospacing="1" w:after="100" w:afterAutospacing="1" w:line="240" w:lineRule="auto"/>
      <w:ind w:left="0"/>
    </w:pPr>
    <w:rPr>
      <w:rFonts w:ascii="新細明體" w:eastAsia="新細明體" w:hAnsi="新細明體" w:cs="新細明體"/>
      <w:color w:val="auto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2D6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0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__.pptx"/><Relationship Id="rId13" Type="http://schemas.openxmlformats.org/officeDocument/2006/relationships/hyperlink" Target="http://content1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www.gvm.com.tw/Boardcontent_33162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vm.com.tw/Boardcontent_33162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tes.google.com/a/dlsh.tc.edu.tw/flipall/home/fen-zu-fa-yu-ji-fen-fa" TargetMode="External"/><Relationship Id="rId10" Type="http://schemas.openxmlformats.org/officeDocument/2006/relationships/hyperlink" Target="https://www.edu.tw/News_Content.aspx?n=9E7AC85F1954DDA8&amp;s=D0F033700D0680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u.tw/News_Content.aspx?n=9E7AC85F1954DDA8&amp;s=D0F033700D0680CC" TargetMode="External"/><Relationship Id="rId14" Type="http://schemas.openxmlformats.org/officeDocument/2006/relationships/hyperlink" Target="http://content1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cfte</dc:creator>
  <cp:keywords/>
  <cp:lastModifiedBy>Admin</cp:lastModifiedBy>
  <cp:revision>3</cp:revision>
  <dcterms:created xsi:type="dcterms:W3CDTF">2026-08-30T14:36:00Z</dcterms:created>
  <dcterms:modified xsi:type="dcterms:W3CDTF">2026-08-30T15:58:00Z</dcterms:modified>
</cp:coreProperties>
</file>