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B213" w14:textId="77777777" w:rsidR="005940E4" w:rsidRDefault="005940E4" w:rsidP="005940E4">
      <w:pPr>
        <w:spacing w:line="0" w:lineRule="atLeast"/>
        <w:jc w:val="center"/>
        <w:rPr>
          <w:rFonts w:eastAsia="標楷體"/>
          <w:sz w:val="36"/>
          <w:szCs w:val="36"/>
        </w:rPr>
      </w:pPr>
      <w:r w:rsidRPr="002A16FE">
        <w:rPr>
          <w:rFonts w:eastAsia="標楷體" w:hint="eastAsia"/>
          <w:sz w:val="36"/>
          <w:szCs w:val="36"/>
        </w:rPr>
        <w:t>國立中正大學</w:t>
      </w:r>
      <w:r>
        <w:rPr>
          <w:rFonts w:eastAsia="標楷體" w:hint="eastAsia"/>
          <w:sz w:val="36"/>
          <w:szCs w:val="36"/>
        </w:rPr>
        <w:t>哲學系</w:t>
      </w:r>
      <w:r w:rsidRPr="008D0ED8">
        <w:rPr>
          <w:rFonts w:eastAsia="標楷體" w:hint="eastAsia"/>
          <w:sz w:val="36"/>
          <w:szCs w:val="36"/>
        </w:rPr>
        <w:t>教學大綱</w:t>
      </w:r>
      <w:r>
        <w:rPr>
          <w:rFonts w:eastAsia="標楷體" w:hint="eastAsia"/>
          <w:sz w:val="36"/>
          <w:szCs w:val="36"/>
        </w:rPr>
        <w:t>（碩博合開）</w:t>
      </w:r>
    </w:p>
    <w:p w14:paraId="6AFB6787" w14:textId="54C8FE30" w:rsidR="005940E4" w:rsidRPr="001F1B79" w:rsidRDefault="003B090C" w:rsidP="005940E4">
      <w:pPr>
        <w:spacing w:line="0" w:lineRule="atLeast"/>
        <w:jc w:val="center"/>
        <w:rPr>
          <w:rFonts w:eastAsia="標楷體"/>
          <w:sz w:val="36"/>
          <w:szCs w:val="36"/>
        </w:rPr>
      </w:pPr>
      <w:r>
        <w:rPr>
          <w:rFonts w:eastAsia="標楷體" w:hint="eastAsia"/>
          <w:sz w:val="36"/>
        </w:rPr>
        <w:t>1</w:t>
      </w:r>
      <w:r w:rsidR="004D53A2">
        <w:rPr>
          <w:rFonts w:eastAsia="標楷體" w:hint="eastAsia"/>
          <w:sz w:val="36"/>
        </w:rPr>
        <w:t>1</w:t>
      </w:r>
      <w:r w:rsidR="00A0405B">
        <w:rPr>
          <w:rFonts w:eastAsia="標楷體" w:hint="eastAsia"/>
          <w:sz w:val="36"/>
        </w:rPr>
        <w:t>5</w:t>
      </w:r>
      <w:r w:rsidR="005940E4">
        <w:rPr>
          <w:rFonts w:eastAsia="標楷體"/>
          <w:sz w:val="36"/>
        </w:rPr>
        <w:t>學年度第</w:t>
      </w:r>
      <w:r w:rsidR="00A0405B">
        <w:rPr>
          <w:rFonts w:eastAsia="標楷體" w:hint="eastAsia"/>
          <w:sz w:val="36"/>
        </w:rPr>
        <w:t>1</w:t>
      </w:r>
      <w:r w:rsidR="005940E4">
        <w:rPr>
          <w:rFonts w:eastAsia="標楷體"/>
          <w:sz w:val="36"/>
        </w:rPr>
        <w:t>學期</w:t>
      </w:r>
    </w:p>
    <w:p w14:paraId="49BFA412" w14:textId="77777777" w:rsidR="005940E4" w:rsidRPr="00127C2E" w:rsidRDefault="005940E4" w:rsidP="005940E4">
      <w:pPr>
        <w:snapToGrid w:val="0"/>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3236"/>
        <w:gridCol w:w="995"/>
        <w:gridCol w:w="2972"/>
      </w:tblGrid>
      <w:tr w:rsidR="00AD4967" w:rsidRPr="00014A1C" w14:paraId="77A170BB" w14:textId="77777777" w:rsidTr="003D546A">
        <w:trPr>
          <w:trHeight w:val="595"/>
          <w:jc w:val="center"/>
        </w:trPr>
        <w:tc>
          <w:tcPr>
            <w:tcW w:w="1905" w:type="dxa"/>
            <w:shd w:val="clear" w:color="auto" w:fill="auto"/>
            <w:vAlign w:val="center"/>
          </w:tcPr>
          <w:p w14:paraId="58063475" w14:textId="77777777" w:rsidR="00AD4967" w:rsidRPr="00014A1C" w:rsidRDefault="00AD4967"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課程名稱</w:t>
            </w:r>
            <w:r w:rsidRPr="00014A1C">
              <w:rPr>
                <w:rFonts w:asciiTheme="minorHAnsi" w:eastAsia="標楷體" w:hAnsiTheme="minorHAnsi" w:cstheme="minorHAnsi"/>
              </w:rPr>
              <w:t>(</w:t>
            </w:r>
            <w:r w:rsidRPr="00014A1C">
              <w:rPr>
                <w:rFonts w:asciiTheme="minorHAnsi" w:eastAsia="標楷體" w:hAnsiTheme="minorHAnsi" w:cstheme="minorHAnsi"/>
              </w:rPr>
              <w:t>中文</w:t>
            </w:r>
            <w:r w:rsidRPr="00014A1C">
              <w:rPr>
                <w:rFonts w:asciiTheme="minorHAnsi" w:eastAsia="標楷體" w:hAnsiTheme="minorHAnsi" w:cstheme="minorHAnsi"/>
              </w:rPr>
              <w:t>)</w:t>
            </w:r>
          </w:p>
        </w:tc>
        <w:tc>
          <w:tcPr>
            <w:tcW w:w="7203" w:type="dxa"/>
            <w:gridSpan w:val="3"/>
            <w:shd w:val="clear" w:color="auto" w:fill="auto"/>
            <w:vAlign w:val="center"/>
          </w:tcPr>
          <w:p w14:paraId="01175841" w14:textId="08E1CFDB" w:rsidR="00AD4967" w:rsidRPr="00A0405B" w:rsidRDefault="00A0405B" w:rsidP="003D546A">
            <w:pPr>
              <w:jc w:val="both"/>
              <w:rPr>
                <w:rFonts w:ascii="標楷體" w:eastAsia="標楷體" w:hAnsi="標楷體" w:cstheme="minorHAnsi"/>
              </w:rPr>
            </w:pPr>
            <w:r w:rsidRPr="00A0405B">
              <w:rPr>
                <w:rFonts w:ascii="標楷體" w:eastAsia="標楷體" w:hAnsi="標楷體" w:hint="eastAsia"/>
              </w:rPr>
              <w:t>後設倫理學專題: 道德實在論、道德反實在論與道德規範性</w:t>
            </w:r>
          </w:p>
        </w:tc>
      </w:tr>
      <w:tr w:rsidR="005614FB" w:rsidRPr="00014A1C" w14:paraId="4A85E1D1" w14:textId="77777777" w:rsidTr="003D546A">
        <w:trPr>
          <w:trHeight w:val="535"/>
          <w:jc w:val="center"/>
        </w:trPr>
        <w:tc>
          <w:tcPr>
            <w:tcW w:w="1905" w:type="dxa"/>
            <w:shd w:val="clear" w:color="auto" w:fill="auto"/>
            <w:vAlign w:val="center"/>
          </w:tcPr>
          <w:p w14:paraId="076E9BD7"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課程名稱</w:t>
            </w:r>
            <w:r w:rsidRPr="00014A1C">
              <w:rPr>
                <w:rFonts w:asciiTheme="minorHAnsi" w:eastAsia="標楷體" w:hAnsiTheme="minorHAnsi" w:cstheme="minorHAnsi"/>
              </w:rPr>
              <w:t>(</w:t>
            </w:r>
            <w:r w:rsidRPr="00014A1C">
              <w:rPr>
                <w:rFonts w:asciiTheme="minorHAnsi" w:eastAsia="標楷體" w:hAnsiTheme="minorHAnsi" w:cstheme="minorHAnsi"/>
              </w:rPr>
              <w:t>英文</w:t>
            </w:r>
            <w:r w:rsidRPr="00014A1C">
              <w:rPr>
                <w:rFonts w:asciiTheme="minorHAnsi" w:eastAsia="標楷體" w:hAnsiTheme="minorHAnsi" w:cstheme="minorHAnsi"/>
              </w:rPr>
              <w:t>)</w:t>
            </w:r>
          </w:p>
        </w:tc>
        <w:tc>
          <w:tcPr>
            <w:tcW w:w="7203" w:type="dxa"/>
            <w:gridSpan w:val="3"/>
            <w:shd w:val="clear" w:color="auto" w:fill="auto"/>
            <w:vAlign w:val="center"/>
          </w:tcPr>
          <w:p w14:paraId="395D4752" w14:textId="4DDE565B" w:rsidR="005614FB" w:rsidRPr="00014A1C" w:rsidRDefault="005614FB" w:rsidP="005614FB">
            <w:pPr>
              <w:ind w:left="600" w:hanging="600"/>
              <w:jc w:val="both"/>
              <w:rPr>
                <w:rFonts w:asciiTheme="minorHAnsi" w:eastAsia="標楷體" w:hAnsiTheme="minorHAnsi" w:cstheme="minorHAnsi"/>
              </w:rPr>
            </w:pPr>
            <w:r w:rsidRPr="00014A1C">
              <w:rPr>
                <w:rFonts w:asciiTheme="minorHAnsi" w:eastAsia="標楷體" w:hAnsiTheme="minorHAnsi" w:cstheme="minorHAnsi"/>
              </w:rPr>
              <w:t>Moral Re</w:t>
            </w:r>
            <w:r w:rsidR="000F395A">
              <w:rPr>
                <w:rFonts w:asciiTheme="minorHAnsi" w:eastAsia="標楷體" w:hAnsiTheme="minorHAnsi" w:cstheme="minorHAnsi" w:hint="eastAsia"/>
              </w:rPr>
              <w:t>al</w:t>
            </w:r>
            <w:r w:rsidRPr="00014A1C">
              <w:rPr>
                <w:rFonts w:asciiTheme="minorHAnsi" w:eastAsia="標楷體" w:hAnsiTheme="minorHAnsi" w:cstheme="minorHAnsi"/>
              </w:rPr>
              <w:t xml:space="preserve">ism, Moral </w:t>
            </w:r>
            <w:r w:rsidR="00A43DF0">
              <w:rPr>
                <w:rFonts w:asciiTheme="minorHAnsi" w:eastAsia="標楷體" w:hAnsiTheme="minorHAnsi" w:cstheme="minorHAnsi" w:hint="eastAsia"/>
              </w:rPr>
              <w:t>Anti-</w:t>
            </w:r>
            <w:r w:rsidR="000F395A">
              <w:rPr>
                <w:rFonts w:asciiTheme="minorHAnsi" w:eastAsia="標楷體" w:hAnsiTheme="minorHAnsi" w:cstheme="minorHAnsi" w:hint="eastAsia"/>
              </w:rPr>
              <w:t>realism</w:t>
            </w:r>
            <w:r w:rsidRPr="00014A1C">
              <w:rPr>
                <w:rFonts w:asciiTheme="minorHAnsi" w:eastAsia="標楷體" w:hAnsiTheme="minorHAnsi" w:cstheme="minorHAnsi"/>
              </w:rPr>
              <w:t>, and Moral Normativity</w:t>
            </w:r>
          </w:p>
        </w:tc>
      </w:tr>
      <w:tr w:rsidR="005614FB" w:rsidRPr="00014A1C" w14:paraId="6CB76B0D" w14:textId="77777777" w:rsidTr="003D546A">
        <w:trPr>
          <w:trHeight w:val="527"/>
          <w:jc w:val="center"/>
        </w:trPr>
        <w:tc>
          <w:tcPr>
            <w:tcW w:w="1905" w:type="dxa"/>
            <w:shd w:val="clear" w:color="auto" w:fill="auto"/>
            <w:vAlign w:val="center"/>
          </w:tcPr>
          <w:p w14:paraId="0D34DE47"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授</w:t>
            </w:r>
            <w:r w:rsidRPr="00014A1C">
              <w:rPr>
                <w:rFonts w:asciiTheme="minorHAnsi" w:eastAsia="標楷體" w:hAnsiTheme="minorHAnsi" w:cstheme="minorHAnsi"/>
              </w:rPr>
              <w:t xml:space="preserve">  </w:t>
            </w:r>
            <w:r w:rsidRPr="00014A1C">
              <w:rPr>
                <w:rFonts w:asciiTheme="minorHAnsi" w:eastAsia="標楷體" w:hAnsiTheme="minorHAnsi" w:cstheme="minorHAnsi"/>
              </w:rPr>
              <w:t>課</w:t>
            </w:r>
            <w:r w:rsidRPr="00014A1C">
              <w:rPr>
                <w:rFonts w:asciiTheme="minorHAnsi" w:eastAsia="標楷體" w:hAnsiTheme="minorHAnsi" w:cstheme="minorHAnsi"/>
              </w:rPr>
              <w:t xml:space="preserve">  </w:t>
            </w:r>
            <w:r w:rsidRPr="00014A1C">
              <w:rPr>
                <w:rFonts w:asciiTheme="minorHAnsi" w:eastAsia="標楷體" w:hAnsiTheme="minorHAnsi" w:cstheme="minorHAnsi"/>
              </w:rPr>
              <w:t>教</w:t>
            </w:r>
            <w:r w:rsidRPr="00014A1C">
              <w:rPr>
                <w:rFonts w:asciiTheme="minorHAnsi" w:eastAsia="標楷體" w:hAnsiTheme="minorHAnsi" w:cstheme="minorHAnsi"/>
              </w:rPr>
              <w:t xml:space="preserve">  </w:t>
            </w:r>
            <w:r w:rsidRPr="00014A1C">
              <w:rPr>
                <w:rFonts w:asciiTheme="minorHAnsi" w:eastAsia="標楷體" w:hAnsiTheme="minorHAnsi" w:cstheme="minorHAnsi"/>
              </w:rPr>
              <w:t>師</w:t>
            </w:r>
          </w:p>
        </w:tc>
        <w:tc>
          <w:tcPr>
            <w:tcW w:w="3236" w:type="dxa"/>
            <w:shd w:val="clear" w:color="auto" w:fill="auto"/>
            <w:vAlign w:val="center"/>
          </w:tcPr>
          <w:p w14:paraId="40400AFB" w14:textId="77777777" w:rsidR="005614FB" w:rsidRPr="00014A1C" w:rsidRDefault="005614FB" w:rsidP="003D546A">
            <w:pPr>
              <w:jc w:val="both"/>
              <w:rPr>
                <w:rFonts w:asciiTheme="minorHAnsi" w:eastAsia="標楷體" w:hAnsiTheme="minorHAnsi" w:cstheme="minorHAnsi"/>
              </w:rPr>
            </w:pPr>
            <w:r w:rsidRPr="00014A1C">
              <w:rPr>
                <w:rFonts w:asciiTheme="minorHAnsi" w:eastAsia="標楷體" w:hAnsiTheme="minorHAnsi" w:cstheme="minorHAnsi"/>
              </w:rPr>
              <w:t>許漢</w:t>
            </w:r>
          </w:p>
        </w:tc>
        <w:tc>
          <w:tcPr>
            <w:tcW w:w="995" w:type="dxa"/>
            <w:shd w:val="clear" w:color="auto" w:fill="auto"/>
            <w:vAlign w:val="center"/>
          </w:tcPr>
          <w:p w14:paraId="73F21A12" w14:textId="77777777" w:rsidR="005614FB" w:rsidRPr="00014A1C" w:rsidRDefault="005614FB" w:rsidP="003D546A">
            <w:pPr>
              <w:jc w:val="both"/>
              <w:rPr>
                <w:rFonts w:asciiTheme="minorHAnsi" w:eastAsia="標楷體" w:hAnsiTheme="minorHAnsi" w:cstheme="minorHAnsi"/>
              </w:rPr>
            </w:pPr>
            <w:r w:rsidRPr="00014A1C">
              <w:rPr>
                <w:rFonts w:asciiTheme="minorHAnsi" w:eastAsia="標楷體" w:hAnsiTheme="minorHAnsi" w:cstheme="minorHAnsi"/>
              </w:rPr>
              <w:t>修　別</w:t>
            </w:r>
          </w:p>
        </w:tc>
        <w:tc>
          <w:tcPr>
            <w:tcW w:w="2972" w:type="dxa"/>
            <w:shd w:val="clear" w:color="auto" w:fill="auto"/>
            <w:vAlign w:val="center"/>
          </w:tcPr>
          <w:p w14:paraId="29DF0B0B" w14:textId="77777777" w:rsidR="005614FB" w:rsidRPr="00014A1C" w:rsidRDefault="005614FB" w:rsidP="003D546A">
            <w:pPr>
              <w:jc w:val="both"/>
              <w:rPr>
                <w:rFonts w:asciiTheme="minorHAnsi" w:eastAsia="標楷體" w:hAnsiTheme="minorHAnsi" w:cstheme="minorHAnsi"/>
              </w:rPr>
            </w:pPr>
            <w:r w:rsidRPr="00014A1C">
              <w:rPr>
                <w:rFonts w:asciiTheme="minorHAnsi" w:eastAsia="標楷體" w:hAnsiTheme="minorHAnsi" w:cstheme="minorHAnsi"/>
              </w:rPr>
              <w:t>□</w:t>
            </w:r>
            <w:r w:rsidRPr="00014A1C">
              <w:rPr>
                <w:rFonts w:asciiTheme="minorHAnsi" w:eastAsia="標楷體" w:hAnsiTheme="minorHAnsi" w:cstheme="minorHAnsi"/>
              </w:rPr>
              <w:t xml:space="preserve">必修　　　</w:t>
            </w:r>
            <w:r w:rsidRPr="00014A1C">
              <w:rPr>
                <w:rFonts w:ascii="Arial" w:eastAsia="標楷體" w:hAnsi="Arial" w:cs="Arial"/>
                <w:kern w:val="0"/>
              </w:rPr>
              <w:t>■</w:t>
            </w:r>
            <w:r w:rsidRPr="00014A1C">
              <w:rPr>
                <w:rFonts w:asciiTheme="minorHAnsi" w:eastAsia="標楷體" w:hAnsiTheme="minorHAnsi" w:cstheme="minorHAnsi"/>
              </w:rPr>
              <w:t>選修</w:t>
            </w:r>
          </w:p>
        </w:tc>
      </w:tr>
      <w:tr w:rsidR="005614FB" w:rsidRPr="00014A1C" w14:paraId="2CF92A4E" w14:textId="77777777" w:rsidTr="003D546A">
        <w:trPr>
          <w:trHeight w:val="535"/>
          <w:jc w:val="center"/>
        </w:trPr>
        <w:tc>
          <w:tcPr>
            <w:tcW w:w="1905" w:type="dxa"/>
            <w:shd w:val="clear" w:color="auto" w:fill="auto"/>
            <w:vAlign w:val="center"/>
          </w:tcPr>
          <w:p w14:paraId="5392CB8E"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課</w:t>
            </w:r>
            <w:r w:rsidRPr="00014A1C">
              <w:rPr>
                <w:rFonts w:asciiTheme="minorHAnsi" w:eastAsia="標楷體" w:hAnsiTheme="minorHAnsi" w:cstheme="minorHAnsi"/>
              </w:rPr>
              <w:t xml:space="preserve">          </w:t>
            </w:r>
            <w:r w:rsidRPr="00014A1C">
              <w:rPr>
                <w:rFonts w:asciiTheme="minorHAnsi" w:eastAsia="標楷體" w:hAnsiTheme="minorHAnsi" w:cstheme="minorHAnsi"/>
              </w:rPr>
              <w:t>碼</w:t>
            </w:r>
          </w:p>
        </w:tc>
        <w:tc>
          <w:tcPr>
            <w:tcW w:w="3236" w:type="dxa"/>
            <w:shd w:val="clear" w:color="auto" w:fill="auto"/>
            <w:vAlign w:val="center"/>
          </w:tcPr>
          <w:p w14:paraId="4197EDEA" w14:textId="77777777" w:rsidR="005614FB" w:rsidRPr="00014A1C" w:rsidRDefault="005614FB" w:rsidP="003D546A">
            <w:pPr>
              <w:jc w:val="center"/>
              <w:rPr>
                <w:rFonts w:asciiTheme="minorHAnsi" w:eastAsia="標楷體" w:hAnsiTheme="minorHAnsi" w:cstheme="minorHAnsi"/>
              </w:rPr>
            </w:pPr>
          </w:p>
        </w:tc>
        <w:tc>
          <w:tcPr>
            <w:tcW w:w="995" w:type="dxa"/>
            <w:shd w:val="clear" w:color="auto" w:fill="auto"/>
            <w:vAlign w:val="center"/>
          </w:tcPr>
          <w:p w14:paraId="7C8EEFFD" w14:textId="77777777" w:rsidR="005614FB" w:rsidRPr="00014A1C" w:rsidRDefault="005614FB" w:rsidP="003D546A">
            <w:pPr>
              <w:jc w:val="center"/>
              <w:rPr>
                <w:rFonts w:asciiTheme="minorHAnsi" w:eastAsia="標楷體" w:hAnsiTheme="minorHAnsi" w:cstheme="minorHAnsi"/>
              </w:rPr>
            </w:pPr>
            <w:r w:rsidRPr="00014A1C">
              <w:rPr>
                <w:rFonts w:asciiTheme="minorHAnsi" w:eastAsia="標楷體" w:hAnsiTheme="minorHAnsi" w:cstheme="minorHAnsi"/>
              </w:rPr>
              <w:t>學分數</w:t>
            </w:r>
          </w:p>
        </w:tc>
        <w:tc>
          <w:tcPr>
            <w:tcW w:w="2972" w:type="dxa"/>
            <w:shd w:val="clear" w:color="auto" w:fill="auto"/>
            <w:vAlign w:val="center"/>
          </w:tcPr>
          <w:p w14:paraId="1299AFC7" w14:textId="77777777" w:rsidR="005614FB" w:rsidRPr="00014A1C" w:rsidRDefault="005614FB" w:rsidP="003D546A">
            <w:pPr>
              <w:jc w:val="center"/>
              <w:rPr>
                <w:rFonts w:asciiTheme="minorHAnsi" w:eastAsia="標楷體" w:hAnsiTheme="minorHAnsi" w:cstheme="minorHAnsi"/>
              </w:rPr>
            </w:pPr>
            <w:r w:rsidRPr="00014A1C">
              <w:rPr>
                <w:rFonts w:asciiTheme="minorHAnsi" w:eastAsia="標楷體" w:hAnsiTheme="minorHAnsi" w:cstheme="minorHAnsi"/>
              </w:rPr>
              <w:t>3</w:t>
            </w:r>
          </w:p>
        </w:tc>
      </w:tr>
      <w:tr w:rsidR="005614FB" w:rsidRPr="004C2593" w14:paraId="12D086C0" w14:textId="77777777" w:rsidTr="003D546A">
        <w:trPr>
          <w:jc w:val="center"/>
        </w:trPr>
        <w:tc>
          <w:tcPr>
            <w:tcW w:w="1905" w:type="dxa"/>
            <w:shd w:val="clear" w:color="auto" w:fill="auto"/>
            <w:vAlign w:val="center"/>
          </w:tcPr>
          <w:p w14:paraId="6DD8B0F9"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課</w:t>
            </w:r>
            <w:r w:rsidRPr="00014A1C">
              <w:rPr>
                <w:rFonts w:asciiTheme="minorHAnsi" w:eastAsia="標楷體" w:hAnsiTheme="minorHAnsi" w:cstheme="minorHAnsi"/>
              </w:rPr>
              <w:t xml:space="preserve">  </w:t>
            </w:r>
            <w:r w:rsidRPr="00014A1C">
              <w:rPr>
                <w:rFonts w:asciiTheme="minorHAnsi" w:eastAsia="標楷體" w:hAnsiTheme="minorHAnsi" w:cstheme="minorHAnsi"/>
              </w:rPr>
              <w:t>程</w:t>
            </w:r>
            <w:r w:rsidRPr="00014A1C">
              <w:rPr>
                <w:rFonts w:asciiTheme="minorHAnsi" w:eastAsia="標楷體" w:hAnsiTheme="minorHAnsi" w:cstheme="minorHAnsi"/>
              </w:rPr>
              <w:t xml:space="preserve">  </w:t>
            </w:r>
            <w:r w:rsidRPr="00014A1C">
              <w:rPr>
                <w:rFonts w:asciiTheme="minorHAnsi" w:eastAsia="標楷體" w:hAnsiTheme="minorHAnsi" w:cstheme="minorHAnsi"/>
              </w:rPr>
              <w:t>概</w:t>
            </w:r>
            <w:r w:rsidRPr="00014A1C">
              <w:rPr>
                <w:rFonts w:asciiTheme="minorHAnsi" w:eastAsia="標楷體" w:hAnsiTheme="minorHAnsi" w:cstheme="minorHAnsi"/>
              </w:rPr>
              <w:t xml:space="preserve">  </w:t>
            </w:r>
            <w:r w:rsidRPr="00014A1C">
              <w:rPr>
                <w:rFonts w:asciiTheme="minorHAnsi" w:eastAsia="標楷體" w:hAnsiTheme="minorHAnsi" w:cstheme="minorHAnsi"/>
              </w:rPr>
              <w:t>述</w:t>
            </w:r>
          </w:p>
        </w:tc>
        <w:tc>
          <w:tcPr>
            <w:tcW w:w="7203" w:type="dxa"/>
            <w:gridSpan w:val="3"/>
            <w:shd w:val="clear" w:color="auto" w:fill="auto"/>
          </w:tcPr>
          <w:p w14:paraId="20BBDC59" w14:textId="24F8466A" w:rsidR="004C2593" w:rsidRDefault="004C2593" w:rsidP="004C2593">
            <w:pPr>
              <w:rPr>
                <w:rFonts w:asciiTheme="minorHAnsi" w:eastAsia="標楷體" w:hAnsiTheme="minorHAnsi" w:cstheme="minorHAnsi"/>
              </w:rPr>
            </w:pPr>
            <w:r>
              <w:rPr>
                <w:rFonts w:asciiTheme="minorHAnsi" w:eastAsia="標楷體" w:hAnsiTheme="minorHAnsi" w:cstheme="minorHAnsi" w:hint="eastAsia"/>
              </w:rPr>
              <w:t>在後設倫理學關於道德之實在性的討論可以說涵蓋了主要的理論立場之競爭，這可以由幾個標準的問題略窺實在論議題的理論輻射力，</w:t>
            </w:r>
            <w:r w:rsidR="00C37401">
              <w:rPr>
                <w:rFonts w:asciiTheme="minorHAnsi" w:eastAsia="標楷體" w:hAnsiTheme="minorHAnsi" w:cstheme="minorHAnsi" w:hint="eastAsia"/>
              </w:rPr>
              <w:t>例</w:t>
            </w:r>
            <w:r>
              <w:rPr>
                <w:rFonts w:asciiTheme="minorHAnsi" w:eastAsia="標楷體" w:hAnsiTheme="minorHAnsi" w:cstheme="minorHAnsi" w:hint="eastAsia"/>
              </w:rPr>
              <w:t>如，道德是否是實在的</w:t>
            </w:r>
            <w:r>
              <w:rPr>
                <w:rFonts w:asciiTheme="minorHAnsi" w:eastAsia="標楷體" w:hAnsiTheme="minorHAnsi" w:cstheme="minorHAnsi" w:hint="eastAsia"/>
              </w:rPr>
              <w:t>?</w:t>
            </w:r>
            <w:r>
              <w:rPr>
                <w:rFonts w:asciiTheme="minorHAnsi" w:eastAsia="標楷體" w:hAnsiTheme="minorHAnsi" w:cstheme="minorHAnsi" w:hint="eastAsia"/>
              </w:rPr>
              <w:t>如果是，這實在是客觀的，還是主觀的</w:t>
            </w:r>
            <w:r>
              <w:rPr>
                <w:rFonts w:asciiTheme="minorHAnsi" w:eastAsia="標楷體" w:hAnsiTheme="minorHAnsi" w:cstheme="minorHAnsi" w:hint="eastAsia"/>
              </w:rPr>
              <w:t>?</w:t>
            </w:r>
            <w:r>
              <w:rPr>
                <w:rFonts w:asciiTheme="minorHAnsi" w:eastAsia="標楷體" w:hAnsiTheme="minorHAnsi" w:cstheme="minorHAnsi" w:hint="eastAsia"/>
              </w:rPr>
              <w:t>如果道德不是實在的，道德要求是否有</w:t>
            </w:r>
            <w:r w:rsidR="00C37401">
              <w:rPr>
                <w:rFonts w:asciiTheme="minorHAnsi" w:eastAsia="標楷體" w:hAnsiTheme="minorHAnsi" w:cstheme="minorHAnsi" w:hint="eastAsia"/>
              </w:rPr>
              <w:t>實踐</w:t>
            </w:r>
            <w:r>
              <w:rPr>
                <w:rFonts w:asciiTheme="minorHAnsi" w:eastAsia="標楷體" w:hAnsiTheme="minorHAnsi" w:cstheme="minorHAnsi" w:hint="eastAsia"/>
              </w:rPr>
              <w:t>意義</w:t>
            </w:r>
            <w:r>
              <w:rPr>
                <w:rFonts w:asciiTheme="minorHAnsi" w:eastAsia="標楷體" w:hAnsiTheme="minorHAnsi" w:cstheme="minorHAnsi" w:hint="eastAsia"/>
              </w:rPr>
              <w:t>?</w:t>
            </w:r>
            <w:r w:rsidR="00C37401">
              <w:rPr>
                <w:rFonts w:asciiTheme="minorHAnsi" w:eastAsia="標楷體" w:hAnsiTheme="minorHAnsi" w:cstheme="minorHAnsi" w:hint="eastAsia"/>
              </w:rPr>
              <w:t>如果道德不是實在的，道德判斷是否必定是假的</w:t>
            </w:r>
            <w:r w:rsidR="00C37401">
              <w:rPr>
                <w:rFonts w:asciiTheme="minorHAnsi" w:eastAsia="標楷體" w:hAnsiTheme="minorHAnsi" w:cstheme="minorHAnsi" w:hint="eastAsia"/>
              </w:rPr>
              <w:t>?</w:t>
            </w:r>
            <w:r>
              <w:rPr>
                <w:rFonts w:asciiTheme="minorHAnsi" w:eastAsia="標楷體" w:hAnsiTheme="minorHAnsi" w:cstheme="minorHAnsi" w:hint="eastAsia"/>
              </w:rPr>
              <w:t>這幾個標準的關於道德實在性的議題的討論、主張與相關的理論建構可以說是當代後設倫理學之各種理論的索引，大的理論立場上的爭論是實在論與反實在論，而實在論的</w:t>
            </w:r>
            <w:r w:rsidR="00C37401">
              <w:rPr>
                <w:rFonts w:asciiTheme="minorHAnsi" w:eastAsia="標楷體" w:hAnsiTheme="minorHAnsi" w:cstheme="minorHAnsi" w:hint="eastAsia"/>
              </w:rPr>
              <w:t>理論</w:t>
            </w:r>
            <w:r>
              <w:rPr>
                <w:rFonts w:asciiTheme="minorHAnsi" w:eastAsia="標楷體" w:hAnsiTheme="minorHAnsi" w:cstheme="minorHAnsi" w:hint="eastAsia"/>
              </w:rPr>
              <w:t>立場分自然主義與非自然主義。而反實在論的理論立場主要是非認知論</w:t>
            </w:r>
            <w:r>
              <w:rPr>
                <w:rFonts w:asciiTheme="minorHAnsi" w:eastAsia="標楷體" w:hAnsiTheme="minorHAnsi" w:cstheme="minorHAnsi" w:hint="eastAsia"/>
              </w:rPr>
              <w:t>-</w:t>
            </w:r>
            <w:r>
              <w:rPr>
                <w:rFonts w:asciiTheme="minorHAnsi" w:eastAsia="標楷體" w:hAnsiTheme="minorHAnsi" w:cstheme="minorHAnsi" w:hint="eastAsia"/>
              </w:rPr>
              <w:t>表達論、錯誤理論</w:t>
            </w:r>
            <w:r>
              <w:rPr>
                <w:rFonts w:asciiTheme="minorHAnsi" w:eastAsia="標楷體" w:hAnsiTheme="minorHAnsi" w:cstheme="minorHAnsi" w:hint="eastAsia"/>
              </w:rPr>
              <w:t>-</w:t>
            </w:r>
            <w:r>
              <w:rPr>
                <w:rFonts w:asciiTheme="minorHAnsi" w:eastAsia="標楷體" w:hAnsiTheme="minorHAnsi" w:cstheme="minorHAnsi" w:hint="eastAsia"/>
              </w:rPr>
              <w:t>虛構論、建構論。每一個後設倫理學的理論立場之表述</w:t>
            </w:r>
            <w:r w:rsidR="00C37401">
              <w:rPr>
                <w:rFonts w:asciiTheme="minorHAnsi" w:eastAsia="標楷體" w:hAnsiTheme="minorHAnsi" w:cstheme="minorHAnsi" w:hint="eastAsia"/>
              </w:rPr>
              <w:t>經常結合形上學、知識論、邏輯、語言哲學中的概念與理論資源，如此，後設倫理學之實在論與非實在論的爭論因而涉及更廣泛的哲學爭議</w:t>
            </w:r>
            <w:r>
              <w:rPr>
                <w:rFonts w:asciiTheme="minorHAnsi" w:eastAsia="標楷體" w:hAnsiTheme="minorHAnsi" w:cstheme="minorHAnsi" w:hint="eastAsia"/>
              </w:rPr>
              <w:t>。</w:t>
            </w:r>
            <w:r w:rsidR="00C37401">
              <w:rPr>
                <w:rFonts w:asciiTheme="minorHAnsi" w:eastAsia="標楷體" w:hAnsiTheme="minorHAnsi" w:cstheme="minorHAnsi" w:hint="eastAsia"/>
              </w:rPr>
              <w:t>後設倫理學實在論的議題</w:t>
            </w:r>
            <w:r>
              <w:rPr>
                <w:rFonts w:asciiTheme="minorHAnsi" w:eastAsia="標楷體" w:hAnsiTheme="minorHAnsi" w:cstheme="minorHAnsi" w:hint="eastAsia"/>
              </w:rPr>
              <w:t>直接或間接</w:t>
            </w:r>
            <w:r w:rsidR="00C37401">
              <w:rPr>
                <w:rFonts w:asciiTheme="minorHAnsi" w:eastAsia="標楷體" w:hAnsiTheme="minorHAnsi" w:cstheme="minorHAnsi" w:hint="eastAsia"/>
              </w:rPr>
              <w:t>是</w:t>
            </w:r>
            <w:r>
              <w:rPr>
                <w:rFonts w:asciiTheme="minorHAnsi" w:eastAsia="標楷體" w:hAnsiTheme="minorHAnsi" w:cstheme="minorHAnsi" w:hint="eastAsia"/>
              </w:rPr>
              <w:t>關於道德實在性之討論</w:t>
            </w:r>
            <w:r w:rsidR="00C37401">
              <w:rPr>
                <w:rFonts w:asciiTheme="minorHAnsi" w:eastAsia="標楷體" w:hAnsiTheme="minorHAnsi" w:cstheme="minorHAnsi" w:hint="eastAsia"/>
              </w:rPr>
              <w:t>，而這個討論的焦點所在離不開一個基本概念</w:t>
            </w:r>
            <w:r w:rsidR="00C37401">
              <w:rPr>
                <w:rFonts w:asciiTheme="minorHAnsi" w:eastAsia="標楷體" w:hAnsiTheme="minorHAnsi" w:cstheme="minorHAnsi"/>
              </w:rPr>
              <w:t>—</w:t>
            </w:r>
            <w:r w:rsidR="00C37401">
              <w:rPr>
                <w:rFonts w:asciiTheme="minorHAnsi" w:eastAsia="標楷體" w:hAnsiTheme="minorHAnsi" w:cstheme="minorHAnsi" w:hint="eastAsia"/>
              </w:rPr>
              <w:t>道德是規範的，如此，如果道德是實在的，道德規範因而也是實在的，這產生一個問題，道德規範不是架空的，性那麼，道德規範性與世界的關係是被肯定的，但，這個道德</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世界的肯定關係究竟設什麼樣的關係</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有些自然主義實在論主張化約論，那麼，道德規範性是否也因此被化約為自然關係</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非自然主義實在論拒絕將道德性質化約或取消，那麼，道德</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世界的關係是否如</w:t>
            </w:r>
            <w:r w:rsidR="00C37401">
              <w:rPr>
                <w:rFonts w:asciiTheme="minorHAnsi" w:eastAsia="標楷體" w:hAnsiTheme="minorHAnsi" w:cstheme="minorHAnsi" w:hint="eastAsia"/>
              </w:rPr>
              <w:t>Mackie</w:t>
            </w:r>
            <w:r w:rsidR="00C37401">
              <w:rPr>
                <w:rFonts w:asciiTheme="minorHAnsi" w:eastAsia="標楷體" w:hAnsiTheme="minorHAnsi" w:cstheme="minorHAnsi" w:hint="eastAsia"/>
              </w:rPr>
              <w:t>所說的是全然不同的關係</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非實在論共同的一點是拒絕道德的實在性，這使得道德規範性不得不依賴道德之外的來源如主體性或社會的約定、甚至政治力，例如霍布斯。當代的非認知論、</w:t>
            </w:r>
            <w:r>
              <w:rPr>
                <w:rFonts w:asciiTheme="minorHAnsi" w:eastAsia="標楷體" w:hAnsiTheme="minorHAnsi" w:cstheme="minorHAnsi" w:hint="eastAsia"/>
              </w:rPr>
              <w:t>建構</w:t>
            </w:r>
            <w:r w:rsidR="00C37401">
              <w:rPr>
                <w:rFonts w:asciiTheme="minorHAnsi" w:eastAsia="標楷體" w:hAnsiTheme="minorHAnsi" w:cstheme="minorHAnsi" w:hint="eastAsia"/>
              </w:rPr>
              <w:t>論、錯誤理論</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虛構論等反實在論的理論如何回應實在論者的主要主張，尤其是，道德實在性提供人們理解道德規範性的正確或最佳說明。歸結說來，實在論</w:t>
            </w:r>
            <w:r w:rsidR="00C37401">
              <w:rPr>
                <w:rFonts w:asciiTheme="minorHAnsi" w:eastAsia="標楷體" w:hAnsiTheme="minorHAnsi" w:cstheme="minorHAnsi" w:hint="eastAsia"/>
              </w:rPr>
              <w:t>-</w:t>
            </w:r>
            <w:r w:rsidR="00C37401">
              <w:rPr>
                <w:rFonts w:asciiTheme="minorHAnsi" w:eastAsia="標楷體" w:hAnsiTheme="minorHAnsi" w:cstheme="minorHAnsi" w:hint="eastAsia"/>
              </w:rPr>
              <w:t>反實在論的爭議</w:t>
            </w:r>
            <w:r>
              <w:rPr>
                <w:rFonts w:asciiTheme="minorHAnsi" w:eastAsia="標楷體" w:hAnsiTheme="minorHAnsi" w:cstheme="minorHAnsi" w:hint="eastAsia"/>
              </w:rPr>
              <w:t>在基本上都比須回</w:t>
            </w:r>
            <w:r w:rsidR="00C37401">
              <w:rPr>
                <w:rFonts w:asciiTheme="minorHAnsi" w:eastAsia="標楷體" w:hAnsiTheme="minorHAnsi" w:cstheme="minorHAnsi" w:hint="eastAsia"/>
              </w:rPr>
              <w:t>應</w:t>
            </w:r>
            <w:r>
              <w:rPr>
                <w:rFonts w:asciiTheme="minorHAnsi" w:eastAsia="標楷體" w:hAnsiTheme="minorHAnsi" w:cstheme="minorHAnsi" w:hint="eastAsia"/>
              </w:rPr>
              <w:t>的議題是</w:t>
            </w:r>
            <w:r w:rsidR="00C37401">
              <w:rPr>
                <w:rFonts w:asciiTheme="minorHAnsi" w:eastAsia="標楷體" w:hAnsiTheme="minorHAnsi" w:cstheme="minorHAnsi" w:hint="eastAsia"/>
              </w:rPr>
              <w:t>，</w:t>
            </w:r>
            <w:r>
              <w:rPr>
                <w:rFonts w:asciiTheme="minorHAnsi" w:eastAsia="標楷體" w:hAnsiTheme="minorHAnsi" w:cstheme="minorHAnsi" w:hint="eastAsia"/>
              </w:rPr>
              <w:t>道德規範性的</w:t>
            </w:r>
            <w:r w:rsidR="00C37401">
              <w:rPr>
                <w:rFonts w:asciiTheme="minorHAnsi" w:eastAsia="標楷體" w:hAnsiTheme="minorHAnsi" w:cstheme="minorHAnsi" w:hint="eastAsia"/>
              </w:rPr>
              <w:t>正確或最佳</w:t>
            </w:r>
            <w:r>
              <w:rPr>
                <w:rFonts w:asciiTheme="minorHAnsi" w:eastAsia="標楷體" w:hAnsiTheme="minorHAnsi" w:cstheme="minorHAnsi" w:hint="eastAsia"/>
              </w:rPr>
              <w:t>說明。</w:t>
            </w:r>
          </w:p>
          <w:p w14:paraId="6922D29F" w14:textId="77777777" w:rsidR="004C2593" w:rsidRDefault="004C2593" w:rsidP="004C2593">
            <w:pPr>
              <w:rPr>
                <w:rFonts w:asciiTheme="minorHAnsi" w:eastAsia="標楷體" w:hAnsiTheme="minorHAnsi" w:cstheme="minorHAnsi"/>
              </w:rPr>
            </w:pPr>
            <w:r>
              <w:rPr>
                <w:rFonts w:asciiTheme="minorHAnsi" w:eastAsia="標楷體" w:hAnsiTheme="minorHAnsi" w:cstheme="minorHAnsi" w:hint="eastAsia"/>
              </w:rPr>
              <w:t>上述大略描述當代肉設倫理學有關道德實在性的理論爭論也是這門課的結構。</w:t>
            </w:r>
          </w:p>
          <w:p w14:paraId="0C7E470A" w14:textId="01C45213" w:rsidR="004C2593" w:rsidRDefault="004C2593" w:rsidP="004C2593">
            <w:pPr>
              <w:rPr>
                <w:rFonts w:asciiTheme="minorHAnsi" w:eastAsia="標楷體" w:hAnsiTheme="minorHAnsi" w:cstheme="minorHAnsi"/>
              </w:rPr>
            </w:pPr>
            <w:r>
              <w:rPr>
                <w:rFonts w:asciiTheme="minorHAnsi" w:eastAsia="標楷體" w:hAnsiTheme="minorHAnsi" w:cstheme="minorHAnsi" w:hint="eastAsia"/>
              </w:rPr>
              <w:t>課程的安排是帶有一點歷史性由介紹、討論</w:t>
            </w:r>
            <w:r w:rsidR="000F395A">
              <w:rPr>
                <w:rFonts w:asciiTheme="minorHAnsi" w:eastAsia="標楷體" w:hAnsiTheme="minorHAnsi" w:cstheme="minorHAnsi" w:hint="eastAsia"/>
              </w:rPr>
              <w:t>G. E. Moore</w:t>
            </w:r>
            <w:r w:rsidR="000F395A">
              <w:rPr>
                <w:rFonts w:asciiTheme="minorHAnsi" w:eastAsia="標楷體" w:hAnsiTheme="minorHAnsi" w:cstheme="minorHAnsi" w:hint="eastAsia"/>
              </w:rPr>
              <w:t>的</w:t>
            </w:r>
            <w:r w:rsidR="000F395A">
              <w:rPr>
                <w:rFonts w:asciiTheme="minorHAnsi" w:eastAsia="標楷體" w:hAnsiTheme="minorHAnsi" w:cstheme="minorHAnsi" w:hint="eastAsia"/>
              </w:rPr>
              <w:t>Principia Ethica (1903)</w:t>
            </w:r>
            <w:r w:rsidR="000F395A">
              <w:rPr>
                <w:rFonts w:asciiTheme="minorHAnsi" w:eastAsia="標楷體" w:hAnsiTheme="minorHAnsi" w:cstheme="minorHAnsi" w:hint="eastAsia"/>
              </w:rPr>
              <w:t>在當代後設倫理學的興起，至少在方法論上</w:t>
            </w:r>
            <w:r w:rsidR="00D17D24">
              <w:rPr>
                <w:rFonts w:asciiTheme="minorHAnsi" w:eastAsia="標楷體" w:hAnsiTheme="minorHAnsi" w:cstheme="minorHAnsi"/>
              </w:rPr>
              <w:t>—</w:t>
            </w:r>
            <w:r w:rsidR="00D17D24">
              <w:rPr>
                <w:rFonts w:asciiTheme="minorHAnsi" w:eastAsia="標楷體" w:hAnsiTheme="minorHAnsi" w:cstheme="minorHAnsi" w:hint="eastAsia"/>
              </w:rPr>
              <w:t>以</w:t>
            </w:r>
            <w:r w:rsidR="000F395A">
              <w:rPr>
                <w:rFonts w:asciiTheme="minorHAnsi" w:eastAsia="標楷體" w:hAnsiTheme="minorHAnsi" w:cstheme="minorHAnsi" w:hint="eastAsia"/>
              </w:rPr>
              <w:t>語言分析的</w:t>
            </w:r>
            <w:r w:rsidR="00D17D24">
              <w:rPr>
                <w:rFonts w:asciiTheme="minorHAnsi" w:eastAsia="標楷體" w:hAnsiTheme="minorHAnsi" w:cstheme="minorHAnsi" w:hint="eastAsia"/>
              </w:rPr>
              <w:t>倫</w:t>
            </w:r>
            <w:r w:rsidR="000F395A">
              <w:rPr>
                <w:rFonts w:asciiTheme="minorHAnsi" w:eastAsia="標楷體" w:hAnsiTheme="minorHAnsi" w:cstheme="minorHAnsi" w:hint="eastAsia"/>
              </w:rPr>
              <w:t>理學研究</w:t>
            </w:r>
            <w:r w:rsidR="00D17D24">
              <w:rPr>
                <w:rFonts w:asciiTheme="minorHAnsi" w:eastAsia="標楷體" w:hAnsiTheme="minorHAnsi" w:cstheme="minorHAnsi" w:hint="eastAsia"/>
              </w:rPr>
              <w:t>取徑</w:t>
            </w:r>
            <w:r w:rsidR="000F395A">
              <w:rPr>
                <w:rFonts w:asciiTheme="minorHAnsi" w:eastAsia="標楷體" w:hAnsiTheme="minorHAnsi" w:cstheme="minorHAnsi"/>
              </w:rPr>
              <w:t>—</w:t>
            </w:r>
            <w:r w:rsidR="00D17D24">
              <w:rPr>
                <w:rFonts w:asciiTheme="minorHAnsi" w:eastAsia="標楷體" w:hAnsiTheme="minorHAnsi" w:cstheme="minorHAnsi" w:hint="eastAsia"/>
              </w:rPr>
              <w:t>佔</w:t>
            </w:r>
            <w:r w:rsidR="000F395A">
              <w:rPr>
                <w:rFonts w:asciiTheme="minorHAnsi" w:eastAsia="標楷體" w:hAnsiTheme="minorHAnsi" w:cstheme="minorHAnsi" w:hint="eastAsia"/>
              </w:rPr>
              <w:t>有</w:t>
            </w:r>
            <w:r w:rsidR="00D17D24">
              <w:rPr>
                <w:rFonts w:asciiTheme="minorHAnsi" w:eastAsia="標楷體" w:hAnsiTheme="minorHAnsi" w:cstheme="minorHAnsi" w:hint="eastAsia"/>
              </w:rPr>
              <w:t>開創性的</w:t>
            </w:r>
            <w:r w:rsidR="000F395A">
              <w:rPr>
                <w:rFonts w:asciiTheme="minorHAnsi" w:eastAsia="標楷體" w:hAnsiTheme="minorHAnsi" w:cstheme="minorHAnsi" w:hint="eastAsia"/>
              </w:rPr>
              <w:t>歷史的地位，</w:t>
            </w:r>
            <w:r w:rsidR="00D17D24">
              <w:rPr>
                <w:rFonts w:asciiTheme="minorHAnsi" w:eastAsia="標楷體" w:hAnsiTheme="minorHAnsi" w:cstheme="minorHAnsi" w:hint="eastAsia"/>
              </w:rPr>
              <w:t>不過</w:t>
            </w:r>
            <w:r w:rsidR="000F395A">
              <w:rPr>
                <w:rFonts w:asciiTheme="minorHAnsi" w:eastAsia="標楷體" w:hAnsiTheme="minorHAnsi" w:cstheme="minorHAnsi" w:hint="eastAsia"/>
              </w:rPr>
              <w:t>他</w:t>
            </w:r>
            <w:r w:rsidR="00D17D24">
              <w:rPr>
                <w:rFonts w:asciiTheme="minorHAnsi" w:eastAsia="標楷體" w:hAnsiTheme="minorHAnsi" w:cstheme="minorHAnsi" w:hint="eastAsia"/>
              </w:rPr>
              <w:t>面提出</w:t>
            </w:r>
            <w:r w:rsidR="00D17D24">
              <w:rPr>
                <w:rFonts w:asciiTheme="minorHAnsi" w:eastAsia="標楷體" w:hAnsiTheme="minorHAnsi" w:cstheme="minorHAnsi" w:hint="eastAsia"/>
              </w:rPr>
              <w:lastRenderedPageBreak/>
              <w:t>的</w:t>
            </w:r>
            <w:r w:rsidR="00686DD0">
              <w:rPr>
                <w:rFonts w:asciiTheme="minorHAnsi" w:eastAsia="標楷體" w:hAnsiTheme="minorHAnsi" w:cstheme="minorHAnsi" w:hint="eastAsia"/>
              </w:rPr>
              <w:t>帶</w:t>
            </w:r>
            <w:r w:rsidR="00D17D24">
              <w:rPr>
                <w:rFonts w:asciiTheme="minorHAnsi" w:eastAsia="標楷體" w:hAnsiTheme="minorHAnsi" w:cstheme="minorHAnsi" w:hint="eastAsia"/>
              </w:rPr>
              <w:t>有強烈形上學</w:t>
            </w:r>
            <w:r w:rsidR="000F395A">
              <w:rPr>
                <w:rFonts w:asciiTheme="minorHAnsi" w:eastAsia="標楷體" w:hAnsiTheme="minorHAnsi" w:cstheme="minorHAnsi" w:hint="eastAsia"/>
              </w:rPr>
              <w:t>主張的非自然主義實在論並沒有</w:t>
            </w:r>
            <w:r w:rsidR="00686DD0">
              <w:rPr>
                <w:rFonts w:asciiTheme="minorHAnsi" w:eastAsia="標楷體" w:hAnsiTheme="minorHAnsi" w:cstheme="minorHAnsi" w:hint="eastAsia"/>
              </w:rPr>
              <w:t>在</w:t>
            </w:r>
            <w:r w:rsidR="00686DD0">
              <w:rPr>
                <w:rFonts w:asciiTheme="minorHAnsi" w:eastAsia="標楷體" w:hAnsiTheme="minorHAnsi" w:cstheme="minorHAnsi" w:hint="eastAsia"/>
              </w:rPr>
              <w:t>20</w:t>
            </w:r>
            <w:r w:rsidR="00686DD0">
              <w:rPr>
                <w:rFonts w:asciiTheme="minorHAnsi" w:eastAsia="標楷體" w:hAnsiTheme="minorHAnsi" w:cstheme="minorHAnsi" w:hint="eastAsia"/>
              </w:rPr>
              <w:t>世紀的後設倫理學藉由明顯</w:t>
            </w:r>
            <w:r w:rsidR="000F395A">
              <w:rPr>
                <w:rFonts w:asciiTheme="minorHAnsi" w:eastAsia="標楷體" w:hAnsiTheme="minorHAnsi" w:cstheme="minorHAnsi" w:hint="eastAsia"/>
              </w:rPr>
              <w:t>接續被發展，直到</w:t>
            </w:r>
            <w:r w:rsidR="000F395A">
              <w:rPr>
                <w:rFonts w:asciiTheme="minorHAnsi" w:eastAsia="標楷體" w:hAnsiTheme="minorHAnsi" w:cstheme="minorHAnsi" w:hint="eastAsia"/>
              </w:rPr>
              <w:t>21</w:t>
            </w:r>
            <w:r w:rsidR="000F395A">
              <w:rPr>
                <w:rFonts w:asciiTheme="minorHAnsi" w:eastAsia="標楷體" w:hAnsiTheme="minorHAnsi" w:cstheme="minorHAnsi" w:hint="eastAsia"/>
              </w:rPr>
              <w:t>世紀</w:t>
            </w:r>
            <w:r w:rsidR="00C37401">
              <w:rPr>
                <w:rFonts w:asciiTheme="minorHAnsi" w:eastAsia="標楷體" w:hAnsiTheme="minorHAnsi" w:cstheme="minorHAnsi" w:hint="eastAsia"/>
              </w:rPr>
              <w:t>才出現</w:t>
            </w:r>
            <w:r w:rsidR="00D17D24">
              <w:rPr>
                <w:rFonts w:asciiTheme="minorHAnsi" w:eastAsia="標楷體" w:hAnsiTheme="minorHAnsi" w:cstheme="minorHAnsi" w:hint="eastAsia"/>
              </w:rPr>
              <w:t>些許的發展</w:t>
            </w:r>
            <w:r w:rsidR="000F395A">
              <w:rPr>
                <w:rFonts w:asciiTheme="minorHAnsi" w:eastAsia="標楷體" w:hAnsiTheme="minorHAnsi" w:cstheme="minorHAnsi" w:hint="eastAsia"/>
              </w:rPr>
              <w:t>。</w:t>
            </w:r>
            <w:r w:rsidR="000F395A">
              <w:rPr>
                <w:rFonts w:asciiTheme="minorHAnsi" w:eastAsia="標楷體" w:hAnsiTheme="minorHAnsi" w:cstheme="minorHAnsi" w:hint="eastAsia"/>
              </w:rPr>
              <w:t>Moore</w:t>
            </w:r>
            <w:r w:rsidR="000F395A">
              <w:rPr>
                <w:rFonts w:asciiTheme="minorHAnsi" w:eastAsia="標楷體" w:hAnsiTheme="minorHAnsi" w:cstheme="minorHAnsi" w:hint="eastAsia"/>
              </w:rPr>
              <w:t>之後，反而是道德反實在論對</w:t>
            </w:r>
            <w:r w:rsidR="000F395A">
              <w:rPr>
                <w:rFonts w:asciiTheme="minorHAnsi" w:eastAsia="標楷體" w:hAnsiTheme="minorHAnsi" w:cstheme="minorHAnsi" w:hint="eastAsia"/>
              </w:rPr>
              <w:t>20</w:t>
            </w:r>
            <w:r w:rsidR="000F395A">
              <w:rPr>
                <w:rFonts w:asciiTheme="minorHAnsi" w:eastAsia="標楷體" w:hAnsiTheme="minorHAnsi" w:cstheme="minorHAnsi" w:hint="eastAsia"/>
              </w:rPr>
              <w:t>世紀後設倫理學的發展扮演難以忽視的作用，</w:t>
            </w:r>
            <w:r w:rsidR="00D17D24">
              <w:rPr>
                <w:rFonts w:asciiTheme="minorHAnsi" w:eastAsia="標楷體" w:hAnsiTheme="minorHAnsi" w:cstheme="minorHAnsi" w:hint="eastAsia"/>
              </w:rPr>
              <w:t>尤其是像</w:t>
            </w:r>
            <w:r w:rsidR="00D17D24">
              <w:rPr>
                <w:rFonts w:asciiTheme="minorHAnsi" w:eastAsia="標楷體" w:hAnsiTheme="minorHAnsi" w:cstheme="minorHAnsi" w:hint="eastAsia"/>
              </w:rPr>
              <w:t>Ayer</w:t>
            </w:r>
            <w:r w:rsidR="00D17D24">
              <w:rPr>
                <w:rFonts w:asciiTheme="minorHAnsi" w:eastAsia="標楷體" w:hAnsiTheme="minorHAnsi" w:cstheme="minorHAnsi" w:hint="eastAsia"/>
              </w:rPr>
              <w:t>在</w:t>
            </w:r>
            <w:r w:rsidR="00D17D24">
              <w:rPr>
                <w:rFonts w:asciiTheme="minorHAnsi" w:eastAsia="標楷體" w:hAnsiTheme="minorHAnsi" w:cstheme="minorHAnsi" w:hint="eastAsia"/>
              </w:rPr>
              <w:t>1940</w:t>
            </w:r>
            <w:r w:rsidR="00D17D24">
              <w:rPr>
                <w:rFonts w:asciiTheme="minorHAnsi" w:eastAsia="標楷體" w:hAnsiTheme="minorHAnsi" w:cstheme="minorHAnsi" w:hint="eastAsia"/>
              </w:rPr>
              <w:t>年代</w:t>
            </w:r>
            <w:r w:rsidR="00B42ED2">
              <w:rPr>
                <w:rFonts w:asciiTheme="minorHAnsi" w:eastAsia="標楷體" w:hAnsiTheme="minorHAnsi" w:cstheme="minorHAnsi" w:hint="eastAsia"/>
              </w:rPr>
              <w:t>在當時邏輯經驗論的大流下，一方面對道德語句</w:t>
            </w:r>
            <w:r w:rsidR="00B42ED2">
              <w:rPr>
                <w:rFonts w:asciiTheme="minorHAnsi" w:eastAsia="標楷體" w:hAnsiTheme="minorHAnsi" w:cstheme="minorHAnsi" w:hint="eastAsia"/>
              </w:rPr>
              <w:t>/</w:t>
            </w:r>
            <w:r w:rsidR="00B42ED2">
              <w:rPr>
                <w:rFonts w:asciiTheme="minorHAnsi" w:eastAsia="標楷體" w:hAnsiTheme="minorHAnsi" w:cstheme="minorHAnsi" w:hint="eastAsia"/>
              </w:rPr>
              <w:t>判斷的語意</w:t>
            </w:r>
            <w:r w:rsidR="001C07A6">
              <w:rPr>
                <w:rFonts w:asciiTheme="minorHAnsi" w:eastAsia="標楷體" w:hAnsiTheme="minorHAnsi" w:cstheme="minorHAnsi" w:hint="eastAsia"/>
              </w:rPr>
              <w:t>提出</w:t>
            </w:r>
            <w:r w:rsidR="00D17D24">
              <w:rPr>
                <w:rFonts w:asciiTheme="minorHAnsi" w:eastAsia="標楷體" w:hAnsiTheme="minorHAnsi" w:cstheme="minorHAnsi" w:hint="eastAsia"/>
              </w:rPr>
              <w:t>的</w:t>
            </w:r>
            <w:r w:rsidR="00B42ED2">
              <w:rPr>
                <w:rFonts w:asciiTheme="minorHAnsi" w:eastAsia="標楷體" w:hAnsiTheme="minorHAnsi" w:cstheme="minorHAnsi" w:hint="eastAsia"/>
              </w:rPr>
              <w:t>無認知意義的</w:t>
            </w:r>
            <w:r w:rsidR="00D17D24">
              <w:rPr>
                <w:rFonts w:asciiTheme="minorHAnsi" w:eastAsia="標楷體" w:hAnsiTheme="minorHAnsi" w:cstheme="minorHAnsi" w:hint="eastAsia"/>
              </w:rPr>
              <w:t>情緒論</w:t>
            </w:r>
            <w:r w:rsidR="00D17D24">
              <w:rPr>
                <w:rFonts w:asciiTheme="minorHAnsi" w:eastAsia="標楷體" w:hAnsiTheme="minorHAnsi" w:cstheme="minorHAnsi" w:hint="eastAsia"/>
              </w:rPr>
              <w:t>( emotivism)</w:t>
            </w:r>
            <w:r w:rsidR="00B42ED2">
              <w:rPr>
                <w:rFonts w:asciiTheme="minorHAnsi" w:eastAsia="標楷體" w:hAnsiTheme="minorHAnsi" w:cstheme="minorHAnsi" w:hint="eastAsia"/>
              </w:rPr>
              <w:t>，另一方面這也緊密相關其</w:t>
            </w:r>
            <w:r w:rsidR="001C07A6">
              <w:rPr>
                <w:rFonts w:asciiTheme="minorHAnsi" w:eastAsia="標楷體" w:hAnsiTheme="minorHAnsi" w:cstheme="minorHAnsi" w:hint="eastAsia"/>
              </w:rPr>
              <w:t>反實在論的立場</w:t>
            </w:r>
            <w:r w:rsidR="00B42ED2">
              <w:rPr>
                <w:rFonts w:asciiTheme="minorHAnsi" w:eastAsia="標楷體" w:hAnsiTheme="minorHAnsi" w:cstheme="minorHAnsi" w:hint="eastAsia"/>
              </w:rPr>
              <w:t>；反實在論的立場</w:t>
            </w:r>
            <w:r w:rsidR="00FD3538">
              <w:rPr>
                <w:rFonts w:asciiTheme="minorHAnsi" w:eastAsia="標楷體" w:hAnsiTheme="minorHAnsi" w:cstheme="minorHAnsi" w:hint="eastAsia"/>
              </w:rPr>
              <w:t>一直佔據當代後設倫理學討論的</w:t>
            </w:r>
            <w:r w:rsidR="002720A4">
              <w:rPr>
                <w:rFonts w:asciiTheme="minorHAnsi" w:eastAsia="標楷體" w:hAnsiTheme="minorHAnsi" w:cstheme="minorHAnsi" w:hint="eastAsia"/>
              </w:rPr>
              <w:t>顯著位置；</w:t>
            </w:r>
            <w:r w:rsidR="008A5989">
              <w:rPr>
                <w:rFonts w:asciiTheme="minorHAnsi" w:eastAsia="標楷體" w:hAnsiTheme="minorHAnsi" w:cstheme="minorHAnsi" w:hint="eastAsia"/>
              </w:rPr>
              <w:t>事實上，</w:t>
            </w:r>
            <w:r w:rsidR="002720A4">
              <w:rPr>
                <w:rFonts w:asciiTheme="minorHAnsi" w:eastAsia="標楷體" w:hAnsiTheme="minorHAnsi" w:cstheme="minorHAnsi" w:hint="eastAsia"/>
              </w:rPr>
              <w:t>非認知論</w:t>
            </w:r>
            <w:r>
              <w:rPr>
                <w:rFonts w:asciiTheme="minorHAnsi" w:eastAsia="標楷體" w:hAnsiTheme="minorHAnsi" w:cstheme="minorHAnsi" w:hint="eastAsia"/>
              </w:rPr>
              <w:t>-</w:t>
            </w:r>
            <w:r>
              <w:rPr>
                <w:rFonts w:asciiTheme="minorHAnsi" w:eastAsia="標楷體" w:hAnsiTheme="minorHAnsi" w:cstheme="minorHAnsi" w:hint="eastAsia"/>
              </w:rPr>
              <w:t>表達論</w:t>
            </w:r>
            <w:r w:rsidR="002720A4">
              <w:rPr>
                <w:rFonts w:asciiTheme="minorHAnsi" w:eastAsia="標楷體" w:hAnsiTheme="minorHAnsi" w:cstheme="minorHAnsi" w:hint="eastAsia"/>
              </w:rPr>
              <w:t>的發展</w:t>
            </w:r>
            <w:r>
              <w:rPr>
                <w:rFonts w:asciiTheme="minorHAnsi" w:eastAsia="標楷體" w:hAnsiTheme="minorHAnsi" w:cstheme="minorHAnsi" w:hint="eastAsia"/>
              </w:rPr>
              <w:t>與</w:t>
            </w:r>
            <w:r w:rsidR="002720A4">
              <w:rPr>
                <w:rFonts w:asciiTheme="minorHAnsi" w:eastAsia="標楷體" w:hAnsiTheme="minorHAnsi" w:cstheme="minorHAnsi" w:hint="eastAsia"/>
              </w:rPr>
              <w:t>反實在論的有緊密關聯，</w:t>
            </w:r>
            <w:r w:rsidR="008A5989">
              <w:rPr>
                <w:rFonts w:asciiTheme="minorHAnsi" w:eastAsia="標楷體" w:hAnsiTheme="minorHAnsi" w:cstheme="minorHAnsi" w:hint="eastAsia"/>
              </w:rPr>
              <w:t>雖然，非認知論遭遇</w:t>
            </w:r>
            <w:r w:rsidR="008A5989">
              <w:rPr>
                <w:rFonts w:asciiTheme="minorHAnsi" w:eastAsia="標楷體" w:hAnsiTheme="minorHAnsi" w:cstheme="minorHAnsi" w:hint="eastAsia"/>
              </w:rPr>
              <w:t>Frege-Geach</w:t>
            </w:r>
            <w:r w:rsidR="008A5989">
              <w:rPr>
                <w:rFonts w:asciiTheme="minorHAnsi" w:eastAsia="標楷體" w:hAnsiTheme="minorHAnsi" w:cstheme="minorHAnsi" w:hint="eastAsia"/>
              </w:rPr>
              <w:t>難題的挑戰，但，</w:t>
            </w:r>
            <w:r>
              <w:rPr>
                <w:rFonts w:asciiTheme="minorHAnsi" w:eastAsia="標楷體" w:hAnsiTheme="minorHAnsi" w:cstheme="minorHAnsi" w:hint="eastAsia"/>
              </w:rPr>
              <w:t>反實在論的發展</w:t>
            </w:r>
            <w:r w:rsidR="008A5989">
              <w:rPr>
                <w:rFonts w:asciiTheme="minorHAnsi" w:eastAsia="標楷體" w:hAnsiTheme="minorHAnsi" w:cstheme="minorHAnsi" w:hint="eastAsia"/>
              </w:rPr>
              <w:t>另闢蹊徑的</w:t>
            </w:r>
            <w:r>
              <w:rPr>
                <w:rFonts w:asciiTheme="minorHAnsi" w:eastAsia="標楷體" w:hAnsiTheme="minorHAnsi" w:cstheme="minorHAnsi" w:hint="eastAsia"/>
              </w:rPr>
              <w:t>在後倫理學中</w:t>
            </w:r>
            <w:r w:rsidR="008A5989">
              <w:rPr>
                <w:rFonts w:asciiTheme="minorHAnsi" w:eastAsia="標楷體" w:hAnsiTheme="minorHAnsi" w:cstheme="minorHAnsi" w:hint="eastAsia"/>
              </w:rPr>
              <w:t>發展出</w:t>
            </w:r>
            <w:r>
              <w:rPr>
                <w:rFonts w:asciiTheme="minorHAnsi" w:eastAsia="標楷體" w:hAnsiTheme="minorHAnsi" w:cstheme="minorHAnsi" w:hint="eastAsia"/>
              </w:rPr>
              <w:t>難以</w:t>
            </w:r>
            <w:r w:rsidR="008A5989">
              <w:rPr>
                <w:rFonts w:asciiTheme="minorHAnsi" w:eastAsia="標楷體" w:hAnsiTheme="minorHAnsi" w:cstheme="minorHAnsi" w:hint="eastAsia"/>
              </w:rPr>
              <w:t>被輕</w:t>
            </w:r>
            <w:r>
              <w:rPr>
                <w:rFonts w:asciiTheme="minorHAnsi" w:eastAsia="標楷體" w:hAnsiTheme="minorHAnsi" w:cstheme="minorHAnsi" w:hint="eastAsia"/>
              </w:rPr>
              <w:t>忽的錯誤理論</w:t>
            </w:r>
            <w:r>
              <w:rPr>
                <w:rFonts w:asciiTheme="minorHAnsi" w:eastAsia="標楷體" w:hAnsiTheme="minorHAnsi" w:cstheme="minorHAnsi" w:hint="eastAsia"/>
              </w:rPr>
              <w:t>-</w:t>
            </w:r>
            <w:r>
              <w:rPr>
                <w:rFonts w:asciiTheme="minorHAnsi" w:eastAsia="標楷體" w:hAnsiTheme="minorHAnsi" w:cstheme="minorHAnsi" w:hint="eastAsia"/>
              </w:rPr>
              <w:t>虛構論的主張。而</w:t>
            </w:r>
            <w:r w:rsidR="008A5989">
              <w:rPr>
                <w:rFonts w:asciiTheme="minorHAnsi" w:eastAsia="標楷體" w:hAnsiTheme="minorHAnsi" w:cstheme="minorHAnsi" w:hint="eastAsia"/>
              </w:rPr>
              <w:t>羅爾斯的康德</w:t>
            </w:r>
            <w:r>
              <w:rPr>
                <w:rFonts w:asciiTheme="minorHAnsi" w:eastAsia="標楷體" w:hAnsiTheme="minorHAnsi" w:cstheme="minorHAnsi" w:hint="eastAsia"/>
              </w:rPr>
              <w:t>建構論</w:t>
            </w:r>
            <w:r w:rsidR="008A5989">
              <w:rPr>
                <w:rFonts w:asciiTheme="minorHAnsi" w:eastAsia="標楷體" w:hAnsiTheme="minorHAnsi" w:cstheme="minorHAnsi" w:hint="eastAsia"/>
              </w:rPr>
              <w:t>以及休謨式的建構論</w:t>
            </w:r>
            <w:r>
              <w:rPr>
                <w:rFonts w:asciiTheme="minorHAnsi" w:eastAsia="標楷體" w:hAnsiTheme="minorHAnsi" w:cstheme="minorHAnsi" w:hint="eastAsia"/>
              </w:rPr>
              <w:t>的主張也在反實在論立場添加了</w:t>
            </w:r>
            <w:r w:rsidR="008A5989">
              <w:rPr>
                <w:rFonts w:asciiTheme="minorHAnsi" w:eastAsia="標楷體" w:hAnsiTheme="minorHAnsi" w:cstheme="minorHAnsi" w:hint="eastAsia"/>
              </w:rPr>
              <w:t>相當的</w:t>
            </w:r>
            <w:r>
              <w:rPr>
                <w:rFonts w:asciiTheme="minorHAnsi" w:eastAsia="標楷體" w:hAnsiTheme="minorHAnsi" w:cstheme="minorHAnsi" w:hint="eastAsia"/>
              </w:rPr>
              <w:t>助力。</w:t>
            </w:r>
          </w:p>
          <w:p w14:paraId="32D8D869" w14:textId="5A87EB1F" w:rsidR="00AD005C" w:rsidRDefault="004C2593" w:rsidP="004C2593">
            <w:pPr>
              <w:rPr>
                <w:rFonts w:asciiTheme="minorHAnsi" w:eastAsia="標楷體" w:hAnsiTheme="minorHAnsi" w:cstheme="minorHAnsi"/>
              </w:rPr>
            </w:pPr>
            <w:r>
              <w:rPr>
                <w:rFonts w:asciiTheme="minorHAnsi" w:eastAsia="標楷體" w:hAnsiTheme="minorHAnsi" w:cstheme="minorHAnsi" w:hint="eastAsia"/>
              </w:rPr>
              <w:t>不過，拋開歷史</w:t>
            </w:r>
            <w:r w:rsidR="008A5989">
              <w:rPr>
                <w:rFonts w:asciiTheme="minorHAnsi" w:eastAsia="標楷體" w:hAnsiTheme="minorHAnsi" w:cstheme="minorHAnsi" w:hint="eastAsia"/>
              </w:rPr>
              <w:t>脈絡</w:t>
            </w:r>
            <w:r>
              <w:rPr>
                <w:rFonts w:asciiTheme="minorHAnsi" w:eastAsia="標楷體" w:hAnsiTheme="minorHAnsi" w:cstheme="minorHAnsi" w:hint="eastAsia"/>
              </w:rPr>
              <w:t>，這些關於道德實在性的爭論終究必須要回答的一個問題是哲學倫理學的核心議題，也就是，不論實在論或</w:t>
            </w:r>
            <w:r w:rsidR="002720A4">
              <w:rPr>
                <w:rFonts w:asciiTheme="minorHAnsi" w:eastAsia="標楷體" w:hAnsiTheme="minorHAnsi" w:cstheme="minorHAnsi" w:hint="eastAsia"/>
              </w:rPr>
              <w:t>非實在論的後設倫理學理論要如何說明道德的規範性</w:t>
            </w:r>
            <w:r w:rsidR="002720A4">
              <w:rPr>
                <w:rFonts w:asciiTheme="minorHAnsi" w:eastAsia="標楷體" w:hAnsiTheme="minorHAnsi" w:cstheme="minorHAnsi" w:hint="eastAsia"/>
              </w:rPr>
              <w:t>?</w:t>
            </w:r>
          </w:p>
          <w:p w14:paraId="05CFB2B6" w14:textId="4A4C8383" w:rsidR="00AD005C" w:rsidRDefault="004C2593" w:rsidP="004C2593">
            <w:pPr>
              <w:rPr>
                <w:rFonts w:asciiTheme="minorHAnsi" w:eastAsia="標楷體" w:hAnsiTheme="minorHAnsi" w:cstheme="minorHAnsi"/>
              </w:rPr>
            </w:pPr>
            <w:r>
              <w:rPr>
                <w:rFonts w:asciiTheme="minorHAnsi" w:eastAsia="標楷體" w:hAnsiTheme="minorHAnsi" w:cstheme="minorHAnsi" w:hint="eastAsia"/>
              </w:rPr>
              <w:t>前面提到課程有些歷史性，如此我們不免會注意到，反實在論自</w:t>
            </w:r>
            <w:r>
              <w:rPr>
                <w:rFonts w:asciiTheme="minorHAnsi" w:eastAsia="標楷體" w:hAnsiTheme="minorHAnsi" w:cstheme="minorHAnsi" w:hint="eastAsia"/>
              </w:rPr>
              <w:t>Moore</w:t>
            </w:r>
            <w:r>
              <w:rPr>
                <w:rFonts w:asciiTheme="minorHAnsi" w:eastAsia="標楷體" w:hAnsiTheme="minorHAnsi" w:cstheme="minorHAnsi" w:hint="eastAsia"/>
              </w:rPr>
              <w:t>之後逐漸由非認知論的道德語意論所主導，除</w:t>
            </w:r>
            <w:r>
              <w:rPr>
                <w:rFonts w:asciiTheme="minorHAnsi" w:eastAsia="標楷體" w:hAnsiTheme="minorHAnsi" w:cstheme="minorHAnsi" w:hint="eastAsia"/>
              </w:rPr>
              <w:t>Ayer</w:t>
            </w:r>
            <w:r>
              <w:rPr>
                <w:rFonts w:asciiTheme="minorHAnsi" w:eastAsia="標楷體" w:hAnsiTheme="minorHAnsi" w:cstheme="minorHAnsi" w:hint="eastAsia"/>
              </w:rPr>
              <w:t>的情緒論，</w:t>
            </w:r>
            <w:r>
              <w:rPr>
                <w:rFonts w:asciiTheme="minorHAnsi" w:eastAsia="標楷體" w:hAnsiTheme="minorHAnsi" w:cstheme="minorHAnsi" w:hint="eastAsia"/>
              </w:rPr>
              <w:t>Hare</w:t>
            </w:r>
            <w:r>
              <w:rPr>
                <w:rFonts w:asciiTheme="minorHAnsi" w:eastAsia="標楷體" w:hAnsiTheme="minorHAnsi" w:cstheme="minorHAnsi" w:hint="eastAsia"/>
              </w:rPr>
              <w:t>的規定論。</w:t>
            </w:r>
            <w:r>
              <w:rPr>
                <w:rFonts w:asciiTheme="minorHAnsi" w:eastAsia="標楷體" w:hAnsiTheme="minorHAnsi" w:cstheme="minorHAnsi" w:hint="eastAsia"/>
              </w:rPr>
              <w:t>1970</w:t>
            </w:r>
            <w:r>
              <w:rPr>
                <w:rFonts w:asciiTheme="minorHAnsi" w:eastAsia="標楷體" w:hAnsiTheme="minorHAnsi" w:cstheme="minorHAnsi" w:hint="eastAsia"/>
              </w:rPr>
              <w:t>年代</w:t>
            </w:r>
            <w:r>
              <w:rPr>
                <w:rFonts w:asciiTheme="minorHAnsi" w:eastAsia="標楷體" w:hAnsiTheme="minorHAnsi" w:cstheme="minorHAnsi" w:hint="eastAsia"/>
              </w:rPr>
              <w:t>Mackie</w:t>
            </w:r>
            <w:r>
              <w:rPr>
                <w:rFonts w:asciiTheme="minorHAnsi" w:eastAsia="標楷體" w:hAnsiTheme="minorHAnsi" w:cstheme="minorHAnsi" w:hint="eastAsia"/>
              </w:rPr>
              <w:t>的錯誤理論，</w:t>
            </w:r>
            <w:r>
              <w:rPr>
                <w:rFonts w:asciiTheme="minorHAnsi" w:eastAsia="標楷體" w:hAnsiTheme="minorHAnsi" w:cstheme="minorHAnsi" w:hint="eastAsia"/>
              </w:rPr>
              <w:t>Harman</w:t>
            </w:r>
            <w:r>
              <w:rPr>
                <w:rFonts w:asciiTheme="minorHAnsi" w:eastAsia="標楷體" w:hAnsiTheme="minorHAnsi" w:cstheme="minorHAnsi" w:hint="eastAsia"/>
              </w:rPr>
              <w:t>的道德相對論，也是反實在論。直到</w:t>
            </w:r>
            <w:r w:rsidR="000F395A">
              <w:rPr>
                <w:rFonts w:asciiTheme="minorHAnsi" w:eastAsia="標楷體" w:hAnsiTheme="minorHAnsi" w:cstheme="minorHAnsi" w:hint="eastAsia"/>
              </w:rPr>
              <w:t>1980</w:t>
            </w:r>
            <w:r w:rsidR="000F395A">
              <w:rPr>
                <w:rFonts w:asciiTheme="minorHAnsi" w:eastAsia="標楷體" w:hAnsiTheme="minorHAnsi" w:cstheme="minorHAnsi" w:hint="eastAsia"/>
              </w:rPr>
              <w:t>年代開始</w:t>
            </w:r>
            <w:r w:rsidR="001C07A6">
              <w:rPr>
                <w:rFonts w:asciiTheme="minorHAnsi" w:eastAsia="標楷體" w:hAnsiTheme="minorHAnsi" w:cstheme="minorHAnsi" w:hint="eastAsia"/>
              </w:rPr>
              <w:t>陸續展開</w:t>
            </w:r>
            <w:r w:rsidR="000F395A">
              <w:rPr>
                <w:rFonts w:asciiTheme="minorHAnsi" w:eastAsia="標楷體" w:hAnsiTheme="minorHAnsi" w:cstheme="minorHAnsi" w:hint="eastAsia"/>
              </w:rPr>
              <w:t>自然主義實在論</w:t>
            </w:r>
            <w:r w:rsidR="001C07A6">
              <w:rPr>
                <w:rFonts w:asciiTheme="minorHAnsi" w:eastAsia="標楷體" w:hAnsiTheme="minorHAnsi" w:cstheme="minorHAnsi" w:hint="eastAsia"/>
              </w:rPr>
              <w:t>對於道德與德規範性的</w:t>
            </w:r>
            <w:r w:rsidR="000F395A">
              <w:rPr>
                <w:rFonts w:asciiTheme="minorHAnsi" w:eastAsia="標楷體" w:hAnsiTheme="minorHAnsi" w:cstheme="minorHAnsi" w:hint="eastAsia"/>
              </w:rPr>
              <w:t>論述，而</w:t>
            </w:r>
            <w:r w:rsidR="001C07A6">
              <w:rPr>
                <w:rFonts w:asciiTheme="minorHAnsi" w:eastAsia="標楷體" w:hAnsiTheme="minorHAnsi" w:cstheme="minorHAnsi" w:hint="eastAsia"/>
              </w:rPr>
              <w:t>大約相應時期</w:t>
            </w:r>
            <w:r w:rsidR="000F395A">
              <w:rPr>
                <w:rFonts w:asciiTheme="minorHAnsi" w:eastAsia="標楷體" w:hAnsiTheme="minorHAnsi" w:cstheme="minorHAnsi" w:hint="eastAsia"/>
              </w:rPr>
              <w:t>的道德反實在論在</w:t>
            </w:r>
            <w:r w:rsidR="000F395A">
              <w:rPr>
                <w:rFonts w:asciiTheme="minorHAnsi" w:eastAsia="標楷體" w:hAnsiTheme="minorHAnsi" w:cstheme="minorHAnsi"/>
              </w:rPr>
              <w:t>Simon</w:t>
            </w:r>
            <w:r w:rsidR="000F395A">
              <w:rPr>
                <w:rFonts w:asciiTheme="minorHAnsi" w:eastAsia="標楷體" w:hAnsiTheme="minorHAnsi" w:cstheme="minorHAnsi" w:hint="eastAsia"/>
              </w:rPr>
              <w:t xml:space="preserve"> Blackburn</w:t>
            </w:r>
            <w:r w:rsidR="000F395A">
              <w:rPr>
                <w:rFonts w:asciiTheme="minorHAnsi" w:eastAsia="標楷體" w:hAnsiTheme="minorHAnsi" w:cstheme="minorHAnsi" w:hint="eastAsia"/>
              </w:rPr>
              <w:t>提出與實在論針鋒相對的類實在論</w:t>
            </w:r>
            <w:r w:rsidR="000F395A">
              <w:rPr>
                <w:rFonts w:asciiTheme="minorHAnsi" w:eastAsia="標楷體" w:hAnsiTheme="minorHAnsi" w:cstheme="minorHAnsi" w:hint="eastAsia"/>
              </w:rPr>
              <w:t>(quasi-realism)</w:t>
            </w:r>
            <w:r w:rsidR="000F395A">
              <w:rPr>
                <w:rFonts w:asciiTheme="minorHAnsi" w:eastAsia="標楷體" w:hAnsiTheme="minorHAnsi" w:cstheme="minorHAnsi" w:hint="eastAsia"/>
              </w:rPr>
              <w:t>的主張</w:t>
            </w:r>
            <w:r w:rsidR="001C07A6">
              <w:rPr>
                <w:rFonts w:asciiTheme="minorHAnsi" w:eastAsia="標楷體" w:hAnsiTheme="minorHAnsi" w:cstheme="minorHAnsi" w:hint="eastAsia"/>
              </w:rPr>
              <w:t>，</w:t>
            </w:r>
            <w:r w:rsidR="001C07A6">
              <w:rPr>
                <w:rFonts w:asciiTheme="minorHAnsi" w:eastAsia="標楷體" w:hAnsiTheme="minorHAnsi" w:cstheme="minorHAnsi" w:hint="eastAsia"/>
              </w:rPr>
              <w:t>Gibbard</w:t>
            </w:r>
            <w:r w:rsidR="001C07A6">
              <w:rPr>
                <w:rFonts w:asciiTheme="minorHAnsi" w:eastAsia="標楷體" w:hAnsiTheme="minorHAnsi" w:cstheme="minorHAnsi" w:hint="eastAsia"/>
              </w:rPr>
              <w:t>的接受規範的表達主義</w:t>
            </w:r>
            <w:r w:rsidR="001C07A6">
              <w:rPr>
                <w:rFonts w:asciiTheme="minorHAnsi" w:eastAsia="標楷體" w:hAnsiTheme="minorHAnsi" w:cstheme="minorHAnsi" w:hint="eastAsia"/>
              </w:rPr>
              <w:t>(expreesivism)</w:t>
            </w:r>
            <w:r w:rsidR="001C07A6">
              <w:rPr>
                <w:rFonts w:asciiTheme="minorHAnsi" w:eastAsia="標楷體" w:hAnsiTheme="minorHAnsi" w:cstheme="minorHAnsi" w:hint="eastAsia"/>
              </w:rPr>
              <w:t>，</w:t>
            </w:r>
            <w:r>
              <w:rPr>
                <w:rFonts w:asciiTheme="minorHAnsi" w:eastAsia="標楷體" w:hAnsiTheme="minorHAnsi" w:cstheme="minorHAnsi" w:hint="eastAsia"/>
              </w:rPr>
              <w:t>而較近期的</w:t>
            </w:r>
            <w:r w:rsidR="001C07A6">
              <w:rPr>
                <w:rFonts w:asciiTheme="minorHAnsi" w:eastAsia="標楷體" w:hAnsiTheme="minorHAnsi" w:cstheme="minorHAnsi" w:hint="eastAsia"/>
              </w:rPr>
              <w:t>Timmons and Horgan</w:t>
            </w:r>
            <w:r w:rsidR="001C07A6">
              <w:rPr>
                <w:rFonts w:asciiTheme="minorHAnsi" w:eastAsia="標楷體" w:hAnsiTheme="minorHAnsi" w:cstheme="minorHAnsi" w:hint="eastAsia"/>
              </w:rPr>
              <w:t>的非描述認知論，到晚近的道德虛幻論</w:t>
            </w:r>
            <w:r w:rsidR="001C07A6">
              <w:rPr>
                <w:rFonts w:asciiTheme="minorHAnsi" w:eastAsia="標楷體" w:hAnsiTheme="minorHAnsi" w:cstheme="minorHAnsi" w:hint="eastAsia"/>
              </w:rPr>
              <w:t>(moral fictionalsim)</w:t>
            </w:r>
            <w:r w:rsidR="001C07A6">
              <w:rPr>
                <w:rFonts w:asciiTheme="minorHAnsi" w:eastAsia="標楷體" w:hAnsiTheme="minorHAnsi" w:cstheme="minorHAnsi" w:hint="eastAsia"/>
              </w:rPr>
              <w:t>都努力以反實在論的立場來論述道德性的恰當理解</w:t>
            </w:r>
            <w:r w:rsidR="000F395A">
              <w:rPr>
                <w:rFonts w:asciiTheme="minorHAnsi" w:eastAsia="標楷體" w:hAnsiTheme="minorHAnsi" w:cstheme="minorHAnsi" w:hint="eastAsia"/>
              </w:rPr>
              <w:t>。</w:t>
            </w:r>
          </w:p>
          <w:p w14:paraId="7C84EEF7" w14:textId="10060CBE" w:rsidR="005614FB" w:rsidRPr="00014A1C" w:rsidRDefault="000F395A" w:rsidP="004C2593">
            <w:pPr>
              <w:rPr>
                <w:rFonts w:asciiTheme="minorHAnsi" w:eastAsia="標楷體" w:hAnsiTheme="minorHAnsi" w:cstheme="minorHAnsi"/>
              </w:rPr>
            </w:pPr>
            <w:r>
              <w:rPr>
                <w:rFonts w:asciiTheme="minorHAnsi" w:eastAsia="標楷體" w:hAnsiTheme="minorHAnsi" w:cstheme="minorHAnsi" w:hint="eastAsia"/>
              </w:rPr>
              <w:t>21</w:t>
            </w:r>
            <w:r>
              <w:rPr>
                <w:rFonts w:asciiTheme="minorHAnsi" w:eastAsia="標楷體" w:hAnsiTheme="minorHAnsi" w:cstheme="minorHAnsi" w:hint="eastAsia"/>
              </w:rPr>
              <w:t>世紀有</w:t>
            </w:r>
            <w:r w:rsidR="00AD005C">
              <w:rPr>
                <w:rFonts w:asciiTheme="minorHAnsi" w:eastAsia="標楷體" w:hAnsiTheme="minorHAnsi" w:cstheme="minorHAnsi" w:hint="eastAsia"/>
              </w:rPr>
              <w:t>些哲學家以較為鮮明的方式支持非自然主義道德實在論。</w:t>
            </w:r>
            <w:r w:rsidR="004C2593">
              <w:rPr>
                <w:rFonts w:asciiTheme="minorHAnsi" w:eastAsia="標楷體" w:hAnsiTheme="minorHAnsi" w:cstheme="minorHAnsi" w:hint="eastAsia"/>
              </w:rPr>
              <w:t>有些</w:t>
            </w:r>
            <w:r>
              <w:rPr>
                <w:rFonts w:asciiTheme="minorHAnsi" w:eastAsia="標楷體" w:hAnsiTheme="minorHAnsi" w:cstheme="minorHAnsi" w:hint="eastAsia"/>
              </w:rPr>
              <w:t>哲學家開始為</w:t>
            </w:r>
            <w:r>
              <w:rPr>
                <w:rFonts w:asciiTheme="minorHAnsi" w:eastAsia="標楷體" w:hAnsiTheme="minorHAnsi" w:cstheme="minorHAnsi" w:hint="eastAsia"/>
              </w:rPr>
              <w:t>Moore</w:t>
            </w:r>
            <w:r>
              <w:rPr>
                <w:rFonts w:asciiTheme="minorHAnsi" w:eastAsia="標楷體" w:hAnsiTheme="minorHAnsi" w:cstheme="minorHAnsi" w:hint="eastAsia"/>
              </w:rPr>
              <w:t>的非自然主義辯護，也另有其他人發展不同</w:t>
            </w:r>
            <w:r w:rsidR="001C07A6">
              <w:rPr>
                <w:rFonts w:asciiTheme="minorHAnsi" w:eastAsia="標楷體" w:hAnsiTheme="minorHAnsi" w:cstheme="minorHAnsi" w:hint="eastAsia"/>
              </w:rPr>
              <w:t>於</w:t>
            </w:r>
            <w:r>
              <w:rPr>
                <w:rFonts w:asciiTheme="minorHAnsi" w:eastAsia="標楷體" w:hAnsiTheme="minorHAnsi" w:cstheme="minorHAnsi" w:hint="eastAsia"/>
              </w:rPr>
              <w:t>Moore</w:t>
            </w:r>
            <w:r>
              <w:rPr>
                <w:rFonts w:asciiTheme="minorHAnsi" w:eastAsia="標楷體" w:hAnsiTheme="minorHAnsi" w:cstheme="minorHAnsi" w:hint="eastAsia"/>
              </w:rPr>
              <w:t>的非自然主義實在論</w:t>
            </w:r>
            <w:r w:rsidR="001C07A6">
              <w:rPr>
                <w:rFonts w:asciiTheme="minorHAnsi" w:eastAsia="標楷體" w:hAnsiTheme="minorHAnsi" w:cstheme="minorHAnsi" w:hint="eastAsia"/>
              </w:rPr>
              <w:t>，</w:t>
            </w:r>
            <w:r w:rsidR="004C2593">
              <w:rPr>
                <w:rFonts w:asciiTheme="minorHAnsi" w:eastAsia="標楷體" w:hAnsiTheme="minorHAnsi" w:cstheme="minorHAnsi" w:hint="eastAsia"/>
              </w:rPr>
              <w:t>比較鮮明的如</w:t>
            </w:r>
            <w:r w:rsidR="001C07A6">
              <w:rPr>
                <w:rFonts w:asciiTheme="minorHAnsi" w:eastAsia="標楷體" w:hAnsiTheme="minorHAnsi" w:cstheme="minorHAnsi" w:hint="eastAsia"/>
              </w:rPr>
              <w:t>Shaffer-Landau (2003)</w:t>
            </w:r>
            <w:r w:rsidR="001C07A6">
              <w:rPr>
                <w:rFonts w:asciiTheme="minorHAnsi" w:eastAsia="標楷體" w:hAnsiTheme="minorHAnsi" w:cstheme="minorHAnsi" w:hint="eastAsia"/>
              </w:rPr>
              <w:t>，</w:t>
            </w:r>
            <w:r w:rsidR="001C07A6">
              <w:rPr>
                <w:rFonts w:asciiTheme="minorHAnsi" w:eastAsia="標楷體" w:hAnsiTheme="minorHAnsi" w:cstheme="minorHAnsi" w:hint="eastAsia"/>
              </w:rPr>
              <w:t>Enoch(2011)</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Parfit(2011)</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Bengson et</w:t>
            </w:r>
            <w:r w:rsidR="008A5989">
              <w:rPr>
                <w:rFonts w:asciiTheme="minorHAnsi" w:eastAsia="標楷體" w:hAnsiTheme="minorHAnsi" w:cstheme="minorHAnsi" w:hint="eastAsia"/>
              </w:rPr>
              <w:t xml:space="preserve"> </w:t>
            </w:r>
            <w:r w:rsidR="004C2593">
              <w:rPr>
                <w:rFonts w:asciiTheme="minorHAnsi" w:eastAsia="標楷體" w:hAnsiTheme="minorHAnsi" w:cstheme="minorHAnsi" w:hint="eastAsia"/>
              </w:rPr>
              <w:t>al. (2024)</w:t>
            </w:r>
            <w:r>
              <w:rPr>
                <w:rFonts w:asciiTheme="minorHAnsi" w:eastAsia="標楷體" w:hAnsiTheme="minorHAnsi" w:cstheme="minorHAnsi" w:hint="eastAsia"/>
              </w:rPr>
              <w:t>。</w:t>
            </w:r>
            <w:r w:rsidR="00EA52E7">
              <w:rPr>
                <w:rFonts w:asciiTheme="minorHAnsi" w:eastAsia="標楷體" w:hAnsiTheme="minorHAnsi" w:cstheme="minorHAnsi" w:hint="eastAsia"/>
              </w:rPr>
              <w:t>反實在論不只是情緒論一派下來的非認知論</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表達論</w:t>
            </w:r>
            <w:r w:rsidR="00EA52E7">
              <w:rPr>
                <w:rFonts w:asciiTheme="minorHAnsi" w:eastAsia="標楷體" w:hAnsiTheme="minorHAnsi" w:cstheme="minorHAnsi" w:hint="eastAsia"/>
              </w:rPr>
              <w:t>，</w:t>
            </w:r>
            <w:r w:rsidR="004C2593">
              <w:rPr>
                <w:rFonts w:asciiTheme="minorHAnsi" w:eastAsia="標楷體" w:hAnsiTheme="minorHAnsi" w:cstheme="minorHAnsi" w:hint="eastAsia"/>
              </w:rPr>
              <w:t>1980</w:t>
            </w:r>
            <w:r w:rsidR="004C2593">
              <w:rPr>
                <w:rFonts w:asciiTheme="minorHAnsi" w:eastAsia="標楷體" w:hAnsiTheme="minorHAnsi" w:cstheme="minorHAnsi" w:hint="eastAsia"/>
              </w:rPr>
              <w:t>年</w:t>
            </w:r>
            <w:r w:rsidR="004C2593">
              <w:rPr>
                <w:rFonts w:asciiTheme="minorHAnsi" w:eastAsia="標楷體" w:hAnsiTheme="minorHAnsi" w:cstheme="minorHAnsi" w:hint="eastAsia"/>
              </w:rPr>
              <w:t>Raw</w:t>
            </w:r>
            <w:r w:rsidR="008A5989">
              <w:rPr>
                <w:rFonts w:asciiTheme="minorHAnsi" w:eastAsia="標楷體" w:hAnsiTheme="minorHAnsi" w:cstheme="minorHAnsi" w:hint="eastAsia"/>
              </w:rPr>
              <w:t>ls</w:t>
            </w:r>
            <w:r w:rsidR="004C2593">
              <w:rPr>
                <w:rFonts w:asciiTheme="minorHAnsi" w:eastAsia="標楷體" w:hAnsiTheme="minorHAnsi" w:cstheme="minorHAnsi" w:hint="eastAsia"/>
              </w:rPr>
              <w:t>提出</w:t>
            </w:r>
            <w:r w:rsidR="00EA52E7">
              <w:rPr>
                <w:rFonts w:asciiTheme="minorHAnsi" w:eastAsia="標楷體" w:hAnsiTheme="minorHAnsi" w:cstheme="minorHAnsi" w:hint="eastAsia"/>
              </w:rPr>
              <w:t>康德建構論</w:t>
            </w:r>
            <w:r w:rsidR="004C2593">
              <w:rPr>
                <w:rFonts w:asciiTheme="minorHAnsi" w:eastAsia="標楷體" w:hAnsiTheme="minorHAnsi" w:cstheme="minorHAnsi" w:hint="eastAsia"/>
              </w:rPr>
              <w:t>，而</w:t>
            </w:r>
            <w:r w:rsidR="004C2593">
              <w:rPr>
                <w:rFonts w:asciiTheme="minorHAnsi" w:eastAsia="標楷體" w:hAnsiTheme="minorHAnsi" w:cstheme="minorHAnsi" w:hint="eastAsia"/>
              </w:rPr>
              <w:t>Street</w:t>
            </w:r>
            <w:r w:rsidR="004C2593">
              <w:rPr>
                <w:rFonts w:asciiTheme="minorHAnsi" w:eastAsia="標楷體" w:hAnsiTheme="minorHAnsi" w:cstheme="minorHAnsi" w:hint="eastAsia"/>
              </w:rPr>
              <w:t>有演化論提出挑戰實在論並提出休謨式的建</w:t>
            </w:r>
            <w:r w:rsidR="008A5989">
              <w:rPr>
                <w:rFonts w:asciiTheme="minorHAnsi" w:eastAsia="標楷體" w:hAnsiTheme="minorHAnsi" w:cstheme="minorHAnsi" w:hint="eastAsia"/>
              </w:rPr>
              <w:t>構</w:t>
            </w:r>
            <w:r w:rsidR="004C2593">
              <w:rPr>
                <w:rFonts w:asciiTheme="minorHAnsi" w:eastAsia="標楷體" w:hAnsiTheme="minorHAnsi" w:cstheme="minorHAnsi" w:hint="eastAsia"/>
              </w:rPr>
              <w:t>論。休謨主義在當代幾乎可以說是反實在論的主導立場。</w:t>
            </w:r>
            <w:r>
              <w:rPr>
                <w:rFonts w:asciiTheme="minorHAnsi" w:eastAsia="標楷體" w:hAnsiTheme="minorHAnsi" w:cstheme="minorHAnsi" w:hint="eastAsia"/>
              </w:rPr>
              <w:t>這門課將以道德規範性的概念與議題來理解當代後設倫理學裡的實在論與反實在論這兩個</w:t>
            </w:r>
            <w:r w:rsidR="004C2593">
              <w:rPr>
                <w:rFonts w:asciiTheme="minorHAnsi" w:eastAsia="標楷體" w:hAnsiTheme="minorHAnsi" w:cstheme="minorHAnsi" w:hint="eastAsia"/>
              </w:rPr>
              <w:t>大的後設倫理學</w:t>
            </w:r>
            <w:r>
              <w:rPr>
                <w:rFonts w:asciiTheme="minorHAnsi" w:eastAsia="標楷體" w:hAnsiTheme="minorHAnsi" w:cstheme="minorHAnsi" w:hint="eastAsia"/>
              </w:rPr>
              <w:t>立場</w:t>
            </w:r>
            <w:r w:rsidR="004C2593">
              <w:rPr>
                <w:rFonts w:asciiTheme="minorHAnsi" w:eastAsia="標楷體" w:hAnsiTheme="minorHAnsi" w:cstheme="minorHAnsi" w:hint="eastAsia"/>
              </w:rPr>
              <w:t>的爭論</w:t>
            </w:r>
            <w:r w:rsidR="008A5989">
              <w:rPr>
                <w:rFonts w:asciiTheme="minorHAnsi" w:eastAsia="標楷體" w:hAnsiTheme="minorHAnsi" w:cstheme="minorHAnsi" w:hint="eastAsia"/>
              </w:rPr>
              <w:t>。但，畢竟</w:t>
            </w:r>
            <w:r w:rsidR="004C2593">
              <w:rPr>
                <w:rFonts w:asciiTheme="minorHAnsi" w:eastAsia="標楷體" w:hAnsiTheme="minorHAnsi" w:cstheme="minorHAnsi" w:hint="eastAsia"/>
              </w:rPr>
              <w:t>，道德是規範的，這是難以否認的，</w:t>
            </w:r>
            <w:r w:rsidR="008A5989">
              <w:rPr>
                <w:rFonts w:asciiTheme="minorHAnsi" w:eastAsia="標楷體" w:hAnsiTheme="minorHAnsi" w:cstheme="minorHAnsi" w:hint="eastAsia"/>
              </w:rPr>
              <w:t>而實在論</w:t>
            </w:r>
            <w:r w:rsidR="008A5989">
              <w:rPr>
                <w:rFonts w:asciiTheme="minorHAnsi" w:eastAsia="標楷體" w:hAnsiTheme="minorHAnsi" w:cstheme="minorHAnsi" w:hint="eastAsia"/>
              </w:rPr>
              <w:t>-</w:t>
            </w:r>
            <w:r w:rsidR="008A5989">
              <w:rPr>
                <w:rFonts w:asciiTheme="minorHAnsi" w:eastAsia="標楷體" w:hAnsiTheme="minorHAnsi" w:cstheme="minorHAnsi" w:hint="eastAsia"/>
              </w:rPr>
              <w:t>反實在論之</w:t>
            </w:r>
            <w:r w:rsidR="004C2593">
              <w:rPr>
                <w:rFonts w:asciiTheme="minorHAnsi" w:eastAsia="標楷體" w:hAnsiTheme="minorHAnsi" w:cstheme="minorHAnsi" w:hint="eastAsia"/>
              </w:rPr>
              <w:t>理論爭執的會直接提問，道德規範項的意義如何理解</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或者，什麼構成立了道德規範性</w:t>
            </w:r>
            <w:r w:rsidR="004C2593">
              <w:rPr>
                <w:rFonts w:asciiTheme="minorHAnsi" w:eastAsia="標楷體" w:hAnsiTheme="minorHAnsi" w:cstheme="minorHAnsi" w:hint="eastAsia"/>
              </w:rPr>
              <w:t xml:space="preserve">? </w:t>
            </w:r>
            <w:r w:rsidR="008A5989">
              <w:rPr>
                <w:rFonts w:asciiTheme="minorHAnsi" w:eastAsia="標楷體" w:hAnsiTheme="minorHAnsi" w:cstheme="minorHAnsi" w:hint="eastAsia"/>
              </w:rPr>
              <w:t>各個理論提出各自對於道德</w:t>
            </w:r>
            <w:r w:rsidR="004C2593">
              <w:rPr>
                <w:rFonts w:asciiTheme="minorHAnsi" w:eastAsia="標楷體" w:hAnsiTheme="minorHAnsi" w:cstheme="minorHAnsi" w:hint="eastAsia"/>
              </w:rPr>
              <w:t>規範</w:t>
            </w:r>
            <w:r w:rsidR="008A5989">
              <w:rPr>
                <w:rFonts w:asciiTheme="minorHAnsi" w:eastAsia="標楷體" w:hAnsiTheme="minorHAnsi" w:cstheme="minorHAnsi" w:hint="eastAsia"/>
              </w:rPr>
              <w:t>性之</w:t>
            </w:r>
            <w:r w:rsidR="004C2593">
              <w:rPr>
                <w:rFonts w:asciiTheme="minorHAnsi" w:eastAsia="標楷體" w:hAnsiTheme="minorHAnsi" w:cstheme="minorHAnsi" w:hint="eastAsia"/>
              </w:rPr>
              <w:t>問題</w:t>
            </w:r>
            <w:r w:rsidR="008A5989">
              <w:rPr>
                <w:rFonts w:asciiTheme="minorHAnsi" w:eastAsia="標楷體" w:hAnsiTheme="minorHAnsi" w:cstheme="minorHAnsi" w:hint="eastAsia"/>
              </w:rPr>
              <w:t>的表述、</w:t>
            </w:r>
            <w:r w:rsidR="004C2593">
              <w:rPr>
                <w:rFonts w:asciiTheme="minorHAnsi" w:eastAsia="標楷體" w:hAnsiTheme="minorHAnsi" w:cstheme="minorHAnsi" w:hint="eastAsia"/>
              </w:rPr>
              <w:t>回應、主張與論證</w:t>
            </w:r>
            <w:r w:rsidR="008A5989">
              <w:rPr>
                <w:rFonts w:asciiTheme="minorHAnsi" w:eastAsia="標楷體" w:hAnsiTheme="minorHAnsi" w:cstheme="minorHAnsi" w:hint="eastAsia"/>
              </w:rPr>
              <w:t>。</w:t>
            </w:r>
          </w:p>
        </w:tc>
      </w:tr>
      <w:tr w:rsidR="005614FB" w:rsidRPr="00014A1C" w14:paraId="5805BBB9" w14:textId="77777777" w:rsidTr="003D546A">
        <w:trPr>
          <w:jc w:val="center"/>
        </w:trPr>
        <w:tc>
          <w:tcPr>
            <w:tcW w:w="1905" w:type="dxa"/>
            <w:shd w:val="clear" w:color="auto" w:fill="auto"/>
            <w:vAlign w:val="center"/>
          </w:tcPr>
          <w:p w14:paraId="64CE2187" w14:textId="77777777" w:rsidR="005614FB" w:rsidRPr="00014A1C" w:rsidRDefault="005614FB" w:rsidP="005E2999">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lastRenderedPageBreak/>
              <w:t>學</w:t>
            </w:r>
            <w:r w:rsidRPr="00014A1C">
              <w:rPr>
                <w:rFonts w:asciiTheme="minorHAnsi" w:eastAsia="標楷體" w:hAnsiTheme="minorHAnsi" w:cstheme="minorHAnsi"/>
              </w:rPr>
              <w:t xml:space="preserve">  </w:t>
            </w:r>
            <w:r w:rsidRPr="00014A1C">
              <w:rPr>
                <w:rFonts w:asciiTheme="minorHAnsi" w:eastAsia="標楷體" w:hAnsiTheme="minorHAnsi" w:cstheme="minorHAnsi"/>
              </w:rPr>
              <w:t>習</w:t>
            </w:r>
            <w:r w:rsidRPr="00014A1C">
              <w:rPr>
                <w:rFonts w:asciiTheme="minorHAnsi" w:eastAsia="標楷體" w:hAnsiTheme="minorHAnsi" w:cstheme="minorHAnsi"/>
              </w:rPr>
              <w:t xml:space="preserve">  </w:t>
            </w:r>
            <w:r w:rsidRPr="00014A1C">
              <w:rPr>
                <w:rFonts w:asciiTheme="minorHAnsi" w:eastAsia="標楷體" w:hAnsiTheme="minorHAnsi" w:cstheme="minorHAnsi"/>
              </w:rPr>
              <w:t>目</w:t>
            </w:r>
            <w:r w:rsidRPr="00014A1C">
              <w:rPr>
                <w:rFonts w:asciiTheme="minorHAnsi" w:eastAsia="標楷體" w:hAnsiTheme="minorHAnsi" w:cstheme="minorHAnsi"/>
              </w:rPr>
              <w:t xml:space="preserve">  </w:t>
            </w:r>
            <w:r w:rsidRPr="00014A1C">
              <w:rPr>
                <w:rFonts w:asciiTheme="minorHAnsi" w:eastAsia="標楷體" w:hAnsiTheme="minorHAnsi" w:cstheme="minorHAnsi"/>
              </w:rPr>
              <w:t>標</w:t>
            </w:r>
          </w:p>
        </w:tc>
        <w:tc>
          <w:tcPr>
            <w:tcW w:w="7203" w:type="dxa"/>
            <w:gridSpan w:val="3"/>
            <w:shd w:val="clear" w:color="auto" w:fill="auto"/>
          </w:tcPr>
          <w:p w14:paraId="4359FD86" w14:textId="3FBC9A71" w:rsidR="003272A0" w:rsidRDefault="00F430A1" w:rsidP="00AD4967">
            <w:pPr>
              <w:rPr>
                <w:rFonts w:asciiTheme="minorHAnsi" w:eastAsia="標楷體" w:hAnsiTheme="minorHAnsi" w:cstheme="minorHAnsi"/>
              </w:rPr>
            </w:pPr>
            <w:r w:rsidRPr="00014A1C">
              <w:rPr>
                <w:rFonts w:asciiTheme="minorHAnsi" w:eastAsia="標楷體" w:hAnsiTheme="minorHAnsi" w:cstheme="minorHAnsi"/>
              </w:rPr>
              <w:t>課程目標</w:t>
            </w:r>
            <w:r w:rsidR="00884D17">
              <w:rPr>
                <w:rFonts w:asciiTheme="minorHAnsi" w:eastAsia="標楷體" w:hAnsiTheme="minorHAnsi" w:cstheme="minorHAnsi" w:hint="eastAsia"/>
              </w:rPr>
              <w:t>可以由課程名稱</w:t>
            </w:r>
            <w:r w:rsidR="00084139">
              <w:rPr>
                <w:rFonts w:asciiTheme="minorHAnsi" w:eastAsia="標楷體" w:hAnsiTheme="minorHAnsi" w:cstheme="minorHAnsi" w:hint="eastAsia"/>
              </w:rPr>
              <w:t>以及前面的概述</w:t>
            </w:r>
            <w:r w:rsidR="004C2593">
              <w:rPr>
                <w:rFonts w:asciiTheme="minorHAnsi" w:eastAsia="標楷體" w:hAnsiTheme="minorHAnsi" w:cstheme="minorHAnsi" w:hint="eastAsia"/>
              </w:rPr>
              <w:t>提出</w:t>
            </w:r>
            <w:r w:rsidR="00084139">
              <w:rPr>
                <w:rFonts w:asciiTheme="minorHAnsi" w:eastAsia="標楷體" w:hAnsiTheme="minorHAnsi" w:cstheme="minorHAnsi" w:hint="eastAsia"/>
              </w:rPr>
              <w:t>大約的表述，更直接地說，這門課要達到的目標，一是嚴肅探究道德</w:t>
            </w:r>
            <w:r w:rsidR="003272A0">
              <w:rPr>
                <w:rFonts w:asciiTheme="minorHAnsi" w:eastAsia="標楷體" w:hAnsiTheme="minorHAnsi" w:cstheme="minorHAnsi" w:hint="eastAsia"/>
              </w:rPr>
              <w:t>實在論與反實在論</w:t>
            </w:r>
            <w:r w:rsidR="003272A0">
              <w:rPr>
                <w:rFonts w:asciiTheme="minorHAnsi" w:eastAsia="標楷體" w:hAnsiTheme="minorHAnsi" w:cstheme="minorHAnsi" w:hint="eastAsia"/>
              </w:rPr>
              <w:lastRenderedPageBreak/>
              <w:t>究竟在主張與爭論什麼</w:t>
            </w:r>
            <w:r w:rsidR="003272A0">
              <w:rPr>
                <w:rFonts w:asciiTheme="minorHAnsi" w:eastAsia="標楷體" w:hAnsiTheme="minorHAnsi" w:cstheme="minorHAnsi" w:hint="eastAsia"/>
              </w:rPr>
              <w:t>?</w:t>
            </w:r>
          </w:p>
          <w:p w14:paraId="48E2ABB9" w14:textId="1511AAF9" w:rsidR="003272A0" w:rsidRDefault="003272A0" w:rsidP="00AD4967">
            <w:pPr>
              <w:rPr>
                <w:rFonts w:asciiTheme="minorHAnsi" w:eastAsia="標楷體" w:hAnsiTheme="minorHAnsi" w:cstheme="minorHAnsi"/>
              </w:rPr>
            </w:pPr>
            <w:r>
              <w:rPr>
                <w:rFonts w:asciiTheme="minorHAnsi" w:eastAsia="標楷體" w:hAnsiTheme="minorHAnsi" w:cstheme="minorHAnsi" w:hint="eastAsia"/>
              </w:rPr>
              <w:t>當</w:t>
            </w:r>
            <w:r>
              <w:rPr>
                <w:rFonts w:asciiTheme="minorHAnsi" w:eastAsia="標楷體" w:hAnsiTheme="minorHAnsi" w:cstheme="minorHAnsi" w:hint="eastAsia"/>
              </w:rPr>
              <w:t>Moore</w:t>
            </w:r>
            <w:r>
              <w:rPr>
                <w:rFonts w:asciiTheme="minorHAnsi" w:eastAsia="標楷體" w:hAnsiTheme="minorHAnsi" w:cstheme="minorHAnsi" w:hint="eastAsia"/>
              </w:rPr>
              <w:t>主張道德基本概念善的</w:t>
            </w:r>
            <w:r w:rsidR="00EA52E7">
              <w:rPr>
                <w:rFonts w:asciiTheme="minorHAnsi" w:eastAsia="標楷體" w:hAnsiTheme="minorHAnsi" w:cstheme="minorHAnsi" w:hint="eastAsia"/>
              </w:rPr>
              <w:t>/</w:t>
            </w:r>
            <w:r>
              <w:rPr>
                <w:rFonts w:asciiTheme="minorHAnsi" w:eastAsia="標楷體" w:hAnsiTheme="minorHAnsi" w:cstheme="minorHAnsi" w:hint="eastAsia"/>
              </w:rPr>
              <w:t>好</w:t>
            </w:r>
            <w:r w:rsidR="00EA52E7">
              <w:rPr>
                <w:rFonts w:asciiTheme="minorHAnsi" w:eastAsia="標楷體" w:hAnsiTheme="minorHAnsi" w:cstheme="minorHAnsi" w:hint="eastAsia"/>
              </w:rPr>
              <w:t>的</w:t>
            </w:r>
            <w:r>
              <w:rPr>
                <w:rFonts w:asciiTheme="minorHAnsi" w:eastAsia="標楷體" w:hAnsiTheme="minorHAnsi" w:cstheme="minorHAnsi" w:hint="eastAsia"/>
              </w:rPr>
              <w:t>所指涉的是一個獨立於其他自然物，且是自成類的</w:t>
            </w:r>
            <w:r w:rsidR="00EB51E8">
              <w:rPr>
                <w:rFonts w:asciiTheme="minorHAnsi" w:eastAsia="標楷體" w:hAnsiTheme="minorHAnsi" w:cstheme="minorHAnsi" w:hint="eastAsia"/>
              </w:rPr>
              <w:t>(sui generis)</w:t>
            </w:r>
            <w:r>
              <w:rPr>
                <w:rFonts w:asciiTheme="minorHAnsi" w:eastAsia="標楷體" w:hAnsiTheme="minorHAnsi" w:cstheme="minorHAnsi" w:hint="eastAsia"/>
              </w:rPr>
              <w:t>、不可</w:t>
            </w:r>
            <w:r w:rsidR="00EB51E8">
              <w:rPr>
                <w:rFonts w:asciiTheme="minorHAnsi" w:eastAsia="標楷體" w:hAnsiTheme="minorHAnsi" w:cstheme="minorHAnsi" w:hint="eastAsia"/>
              </w:rPr>
              <w:t>再</w:t>
            </w:r>
            <w:r>
              <w:rPr>
                <w:rFonts w:asciiTheme="minorHAnsi" w:eastAsia="標楷體" w:hAnsiTheme="minorHAnsi" w:cstheme="minorHAnsi" w:hint="eastAsia"/>
              </w:rPr>
              <w:t>分析、化約，且是實在的、單純</w:t>
            </w:r>
            <w:r>
              <w:rPr>
                <w:rFonts w:asciiTheme="minorHAnsi" w:eastAsia="標楷體" w:hAnsiTheme="minorHAnsi" w:cstheme="minorHAnsi" w:hint="eastAsia"/>
              </w:rPr>
              <w:t>/</w:t>
            </w:r>
            <w:r>
              <w:rPr>
                <w:rFonts w:asciiTheme="minorHAnsi" w:eastAsia="標楷體" w:hAnsiTheme="minorHAnsi" w:cstheme="minorHAnsi" w:hint="eastAsia"/>
              </w:rPr>
              <w:t>簡單性質時，</w:t>
            </w:r>
            <w:r w:rsidR="00EA52E7">
              <w:rPr>
                <w:rFonts w:asciiTheme="minorHAnsi" w:eastAsia="標楷體" w:hAnsiTheme="minorHAnsi" w:cstheme="minorHAnsi" w:hint="eastAsia"/>
              </w:rPr>
              <w:t>在比較寬泛的歷史觀點下看，</w:t>
            </w:r>
            <w:r>
              <w:rPr>
                <w:rFonts w:asciiTheme="minorHAnsi" w:eastAsia="標楷體" w:hAnsiTheme="minorHAnsi" w:cstheme="minorHAnsi" w:hint="eastAsia"/>
              </w:rPr>
              <w:t>Moore</w:t>
            </w:r>
            <w:r>
              <w:rPr>
                <w:rFonts w:asciiTheme="minorHAnsi" w:eastAsia="標楷體" w:hAnsiTheme="minorHAnsi" w:cstheme="minorHAnsi" w:hint="eastAsia"/>
              </w:rPr>
              <w:t>可以說設定了當代後設倫理學接續的重大</w:t>
            </w:r>
            <w:r w:rsidR="00EB51E8">
              <w:rPr>
                <w:rFonts w:asciiTheme="minorHAnsi" w:eastAsia="標楷體" w:hAnsiTheme="minorHAnsi" w:cstheme="minorHAnsi" w:hint="eastAsia"/>
              </w:rPr>
              <w:t>道德形上學、道德語意、道德知識論、道德動機、道德理由等關於道德規範性的諸多面向的</w:t>
            </w:r>
            <w:r>
              <w:rPr>
                <w:rFonts w:asciiTheme="minorHAnsi" w:eastAsia="標楷體" w:hAnsiTheme="minorHAnsi" w:cstheme="minorHAnsi" w:hint="eastAsia"/>
              </w:rPr>
              <w:t>爭論。</w:t>
            </w:r>
          </w:p>
          <w:p w14:paraId="52E93792" w14:textId="66D98550" w:rsidR="005614FB" w:rsidRPr="00014A1C" w:rsidRDefault="004C2593" w:rsidP="00AD4967">
            <w:pPr>
              <w:rPr>
                <w:rFonts w:asciiTheme="minorHAnsi" w:eastAsia="標楷體" w:hAnsiTheme="minorHAnsi" w:cstheme="minorHAnsi"/>
              </w:rPr>
            </w:pPr>
            <w:r>
              <w:rPr>
                <w:rFonts w:asciiTheme="minorHAnsi" w:eastAsia="標楷體" w:hAnsiTheme="minorHAnsi" w:cstheme="minorHAnsi" w:hint="eastAsia"/>
              </w:rPr>
              <w:t>課程學習目標可分兩方面，</w:t>
            </w:r>
            <w:r w:rsidR="00EB51E8">
              <w:rPr>
                <w:rFonts w:asciiTheme="minorHAnsi" w:eastAsia="標楷體" w:hAnsiTheme="minorHAnsi" w:cstheme="minorHAnsi" w:hint="eastAsia"/>
              </w:rPr>
              <w:t>首先</w:t>
            </w:r>
            <w:r>
              <w:rPr>
                <w:rFonts w:asciiTheme="minorHAnsi" w:eastAsia="標楷體" w:hAnsiTheme="minorHAnsi" w:cstheme="minorHAnsi" w:hint="eastAsia"/>
              </w:rPr>
              <w:t>的目標是或道德對當代倫理學發展的一個大的地圖</w:t>
            </w:r>
            <w:r w:rsidR="008A5989">
              <w:rPr>
                <w:rFonts w:asciiTheme="minorHAnsi" w:eastAsia="標楷體" w:hAnsiTheme="minorHAnsi" w:cstheme="minorHAnsi" w:hint="eastAsia"/>
              </w:rPr>
              <w:t>式</w:t>
            </w:r>
            <w:r>
              <w:rPr>
                <w:rFonts w:asciiTheme="minorHAnsi" w:eastAsia="標楷體" w:hAnsiTheme="minorHAnsi" w:cstheme="minorHAnsi" w:hint="eastAsia"/>
              </w:rPr>
              <w:t>的理解；</w:t>
            </w:r>
            <w:r w:rsidR="00C628C4">
              <w:rPr>
                <w:rFonts w:asciiTheme="minorHAnsi" w:eastAsia="標楷體" w:hAnsiTheme="minorHAnsi" w:cstheme="minorHAnsi" w:hint="eastAsia"/>
              </w:rPr>
              <w:t>第二</w:t>
            </w:r>
            <w:r>
              <w:rPr>
                <w:rFonts w:asciiTheme="minorHAnsi" w:eastAsia="標楷體" w:hAnsiTheme="minorHAnsi" w:cstheme="minorHAnsi" w:hint="eastAsia"/>
              </w:rPr>
              <w:t>個目標則是</w:t>
            </w:r>
            <w:r w:rsidR="00C628C4">
              <w:rPr>
                <w:rFonts w:asciiTheme="minorHAnsi" w:eastAsia="標楷體" w:hAnsiTheme="minorHAnsi" w:cstheme="minorHAnsi" w:hint="eastAsia"/>
              </w:rPr>
              <w:t>以閱讀、討論重要的論文或書籍章節以達到</w:t>
            </w:r>
            <w:r>
              <w:rPr>
                <w:rFonts w:asciiTheme="minorHAnsi" w:eastAsia="標楷體" w:hAnsiTheme="minorHAnsi" w:cstheme="minorHAnsi" w:hint="eastAsia"/>
              </w:rPr>
              <w:t>對道德實在性之後</w:t>
            </w:r>
            <w:r w:rsidR="00C628C4">
              <w:rPr>
                <w:rFonts w:asciiTheme="minorHAnsi" w:eastAsia="標楷體" w:hAnsiTheme="minorHAnsi" w:cstheme="minorHAnsi" w:hint="eastAsia"/>
              </w:rPr>
              <w:t>設</w:t>
            </w:r>
            <w:r>
              <w:rPr>
                <w:rFonts w:asciiTheme="minorHAnsi" w:eastAsia="標楷體" w:hAnsiTheme="minorHAnsi" w:cstheme="minorHAnsi" w:hint="eastAsia"/>
              </w:rPr>
              <w:t>倫理學的爭論爭執的探究；而最後是將前述的一般性的理解以及細節式的論間的辯論導引到對道德規範性議題的討論與主張。一如前面提過的，</w:t>
            </w:r>
            <w:r w:rsidR="00EB51E8">
              <w:rPr>
                <w:rFonts w:asciiTheme="minorHAnsi" w:eastAsia="標楷體" w:hAnsiTheme="minorHAnsi" w:cstheme="minorHAnsi" w:hint="eastAsia"/>
              </w:rPr>
              <w:t>道德是</w:t>
            </w:r>
            <w:r>
              <w:rPr>
                <w:rFonts w:asciiTheme="minorHAnsi" w:eastAsia="標楷體" w:hAnsiTheme="minorHAnsi" w:cstheme="minorHAnsi" w:hint="eastAsia"/>
              </w:rPr>
              <w:t>規範的</w:t>
            </w:r>
            <w:r w:rsidR="00EB51E8">
              <w:rPr>
                <w:rFonts w:asciiTheme="minorHAnsi" w:eastAsia="標楷體" w:hAnsiTheme="minorHAnsi" w:cstheme="minorHAnsi" w:hint="eastAsia"/>
              </w:rPr>
              <w:t>，</w:t>
            </w:r>
            <w:r>
              <w:rPr>
                <w:rFonts w:asciiTheme="minorHAnsi" w:eastAsia="標楷體" w:hAnsiTheme="minorHAnsi" w:cstheme="minorHAnsi" w:hint="eastAsia"/>
              </w:rPr>
              <w:t>這</w:t>
            </w:r>
            <w:r w:rsidR="00C628C4">
              <w:rPr>
                <w:rFonts w:asciiTheme="minorHAnsi" w:eastAsia="標楷體" w:hAnsiTheme="minorHAnsi" w:cstheme="minorHAnsi" w:hint="eastAsia"/>
              </w:rPr>
              <w:t>是各個理論</w:t>
            </w:r>
            <w:r>
              <w:rPr>
                <w:rFonts w:asciiTheme="minorHAnsi" w:eastAsia="標楷體" w:hAnsiTheme="minorHAnsi" w:cstheme="minorHAnsi" w:hint="eastAsia"/>
              </w:rPr>
              <w:t>難以避免</w:t>
            </w:r>
            <w:r w:rsidR="00C628C4">
              <w:rPr>
                <w:rFonts w:asciiTheme="minorHAnsi" w:eastAsia="標楷體" w:hAnsiTheme="minorHAnsi" w:cstheme="minorHAnsi" w:hint="eastAsia"/>
              </w:rPr>
              <w:t>要肯定的</w:t>
            </w:r>
            <w:r>
              <w:rPr>
                <w:rFonts w:asciiTheme="minorHAnsi" w:eastAsia="標楷體" w:hAnsiTheme="minorHAnsi" w:cstheme="minorHAnsi" w:hint="eastAsia"/>
              </w:rPr>
              <w:t>，</w:t>
            </w:r>
            <w:r w:rsidR="00C628C4">
              <w:rPr>
                <w:rFonts w:asciiTheme="minorHAnsi" w:eastAsia="標楷體" w:hAnsiTheme="minorHAnsi" w:cstheme="minorHAnsi" w:hint="eastAsia"/>
              </w:rPr>
              <w:t>但，</w:t>
            </w:r>
            <w:r>
              <w:rPr>
                <w:rFonts w:asciiTheme="minorHAnsi" w:eastAsia="標楷體" w:hAnsiTheme="minorHAnsi" w:cstheme="minorHAnsi" w:hint="eastAsia"/>
              </w:rPr>
              <w:t>前述各種實在論與非實在論的理論會如何回應</w:t>
            </w:r>
            <w:r w:rsidR="00C628C4">
              <w:rPr>
                <w:rFonts w:asciiTheme="minorHAnsi" w:eastAsia="標楷體" w:hAnsiTheme="minorHAnsi" w:cstheme="minorHAnsi" w:hint="eastAsia"/>
              </w:rPr>
              <w:t>、說明這個難以避開的議題</w:t>
            </w:r>
            <w:r>
              <w:rPr>
                <w:rFonts w:asciiTheme="minorHAnsi" w:eastAsia="標楷體" w:hAnsiTheme="minorHAnsi" w:cstheme="minorHAnsi" w:hint="eastAsia"/>
              </w:rPr>
              <w:t>?</w:t>
            </w:r>
            <w:r>
              <w:rPr>
                <w:rFonts w:asciiTheme="minorHAnsi" w:eastAsia="標楷體" w:hAnsiTheme="minorHAnsi" w:cstheme="minorHAnsi" w:hint="eastAsia"/>
              </w:rPr>
              <w:t>這是三項課程安排的目標，這三項目標其實同時是手段，這更進一步的目標是，修課同學在這些後設倫理學理論的閱讀、討論與思考中發展出一個自己的看法。</w:t>
            </w:r>
            <w:r w:rsidRPr="00014A1C">
              <w:rPr>
                <w:rFonts w:asciiTheme="minorHAnsi" w:eastAsia="標楷體" w:hAnsiTheme="minorHAnsi" w:cstheme="minorHAnsi"/>
              </w:rPr>
              <w:t xml:space="preserve"> </w:t>
            </w:r>
          </w:p>
        </w:tc>
      </w:tr>
      <w:tr w:rsidR="005614FB" w:rsidRPr="00014A1C" w14:paraId="35B23736" w14:textId="77777777" w:rsidTr="003D546A">
        <w:trPr>
          <w:jc w:val="center"/>
        </w:trPr>
        <w:tc>
          <w:tcPr>
            <w:tcW w:w="1905" w:type="dxa"/>
            <w:shd w:val="clear" w:color="auto" w:fill="auto"/>
            <w:vAlign w:val="center"/>
          </w:tcPr>
          <w:p w14:paraId="6EFF8052"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lastRenderedPageBreak/>
              <w:t>課</w:t>
            </w:r>
            <w:r w:rsidRPr="00014A1C">
              <w:rPr>
                <w:rFonts w:asciiTheme="minorHAnsi" w:eastAsia="標楷體" w:hAnsiTheme="minorHAnsi" w:cstheme="minorHAnsi"/>
              </w:rPr>
              <w:t xml:space="preserve">  </w:t>
            </w:r>
            <w:r w:rsidRPr="00014A1C">
              <w:rPr>
                <w:rFonts w:asciiTheme="minorHAnsi" w:eastAsia="標楷體" w:hAnsiTheme="minorHAnsi" w:cstheme="minorHAnsi"/>
              </w:rPr>
              <w:t>程</w:t>
            </w:r>
            <w:r w:rsidRPr="00014A1C">
              <w:rPr>
                <w:rFonts w:asciiTheme="minorHAnsi" w:eastAsia="標楷體" w:hAnsiTheme="minorHAnsi" w:cstheme="minorHAnsi"/>
              </w:rPr>
              <w:t xml:space="preserve">  </w:t>
            </w:r>
            <w:r w:rsidRPr="00014A1C">
              <w:rPr>
                <w:rFonts w:asciiTheme="minorHAnsi" w:eastAsia="標楷體" w:hAnsiTheme="minorHAnsi" w:cstheme="minorHAnsi"/>
              </w:rPr>
              <w:t>進</w:t>
            </w:r>
            <w:r w:rsidRPr="00014A1C">
              <w:rPr>
                <w:rFonts w:asciiTheme="minorHAnsi" w:eastAsia="標楷體" w:hAnsiTheme="minorHAnsi" w:cstheme="minorHAnsi"/>
              </w:rPr>
              <w:t xml:space="preserve">  </w:t>
            </w:r>
            <w:r w:rsidRPr="00014A1C">
              <w:rPr>
                <w:rFonts w:asciiTheme="minorHAnsi" w:eastAsia="標楷體" w:hAnsiTheme="minorHAnsi" w:cstheme="minorHAnsi"/>
              </w:rPr>
              <w:t>度</w:t>
            </w:r>
          </w:p>
        </w:tc>
        <w:tc>
          <w:tcPr>
            <w:tcW w:w="7203" w:type="dxa"/>
            <w:gridSpan w:val="3"/>
            <w:shd w:val="clear" w:color="auto" w:fill="auto"/>
          </w:tcPr>
          <w:p w14:paraId="5AEABB01" w14:textId="77777777" w:rsidR="005614FB" w:rsidRPr="00014A1C" w:rsidRDefault="005614FB" w:rsidP="005614FB">
            <w:pPr>
              <w:ind w:left="600" w:hanging="600"/>
              <w:rPr>
                <w:rFonts w:asciiTheme="minorHAnsi" w:eastAsia="標楷體" w:hAnsiTheme="minorHAnsi" w:cstheme="minorHAnsi"/>
              </w:rPr>
            </w:pPr>
            <w:r w:rsidRPr="00014A1C">
              <w:rPr>
                <w:rFonts w:asciiTheme="minorHAnsi" w:eastAsia="標楷體" w:hAnsiTheme="minorHAnsi" w:cstheme="minorHAnsi"/>
              </w:rPr>
              <w:t>課程</w:t>
            </w:r>
            <w:r w:rsidR="00F269B3" w:rsidRPr="00014A1C">
              <w:rPr>
                <w:rFonts w:asciiTheme="minorHAnsi" w:eastAsia="標楷體" w:hAnsiTheme="minorHAnsi" w:cstheme="minorHAnsi"/>
              </w:rPr>
              <w:t>（以閱讀之文獻為畫分）</w:t>
            </w:r>
            <w:r w:rsidRPr="00014A1C">
              <w:rPr>
                <w:rFonts w:asciiTheme="minorHAnsi" w:eastAsia="標楷體" w:hAnsiTheme="minorHAnsi" w:cstheme="minorHAnsi"/>
              </w:rPr>
              <w:t>進度分</w:t>
            </w:r>
            <w:r w:rsidR="00F269B3" w:rsidRPr="00014A1C">
              <w:rPr>
                <w:rFonts w:asciiTheme="minorHAnsi" w:eastAsia="標楷體" w:hAnsiTheme="minorHAnsi" w:cstheme="minorHAnsi"/>
              </w:rPr>
              <w:t>為</w:t>
            </w:r>
            <w:r w:rsidRPr="00014A1C">
              <w:rPr>
                <w:rFonts w:asciiTheme="minorHAnsi" w:eastAsia="標楷體" w:hAnsiTheme="minorHAnsi" w:cstheme="minorHAnsi"/>
              </w:rPr>
              <w:t>三階段：</w:t>
            </w:r>
          </w:p>
          <w:p w14:paraId="7A1500E2" w14:textId="0CF0D95D" w:rsidR="005614FB" w:rsidRPr="00014A1C" w:rsidRDefault="005614FB" w:rsidP="005614FB">
            <w:pPr>
              <w:ind w:left="600" w:hanging="600"/>
              <w:rPr>
                <w:rFonts w:asciiTheme="minorHAnsi" w:eastAsia="標楷體" w:hAnsiTheme="minorHAnsi" w:cstheme="minorHAnsi"/>
              </w:rPr>
            </w:pPr>
            <w:r w:rsidRPr="00014A1C">
              <w:rPr>
                <w:rFonts w:asciiTheme="minorHAnsi" w:eastAsia="標楷體" w:hAnsiTheme="minorHAnsi" w:cstheme="minorHAnsi"/>
              </w:rPr>
              <w:t>1.</w:t>
            </w:r>
            <w:r w:rsidR="001D4983">
              <w:rPr>
                <w:rFonts w:asciiTheme="minorHAnsi" w:eastAsia="標楷體" w:hAnsiTheme="minorHAnsi" w:cstheme="minorHAnsi" w:hint="eastAsia"/>
              </w:rPr>
              <w:t xml:space="preserve"> Moore Principia Ethica</w:t>
            </w:r>
            <w:r w:rsidR="004C2593">
              <w:rPr>
                <w:rFonts w:asciiTheme="minorHAnsi" w:eastAsia="標楷體" w:hAnsiTheme="minorHAnsi" w:cstheme="minorHAnsi" w:hint="eastAsia"/>
              </w:rPr>
              <w:t>；</w:t>
            </w:r>
            <w:r w:rsidR="001D4983">
              <w:rPr>
                <w:rFonts w:asciiTheme="minorHAnsi" w:eastAsia="標楷體" w:hAnsiTheme="minorHAnsi" w:cstheme="minorHAnsi" w:hint="eastAsia"/>
              </w:rPr>
              <w:t>A.J. Ayer</w:t>
            </w:r>
            <w:r w:rsidR="004C2593">
              <w:rPr>
                <w:rFonts w:asciiTheme="minorHAnsi" w:eastAsia="標楷體" w:hAnsiTheme="minorHAnsi" w:cstheme="minorHAnsi" w:hint="eastAsia"/>
              </w:rPr>
              <w:t>,</w:t>
            </w:r>
            <w:r w:rsidR="001D4983">
              <w:rPr>
                <w:rFonts w:asciiTheme="minorHAnsi" w:eastAsia="標楷體" w:hAnsiTheme="minorHAnsi" w:cstheme="minorHAnsi" w:hint="eastAsia"/>
              </w:rPr>
              <w:t xml:space="preserve"> Language, Truth, and Logic</w:t>
            </w:r>
            <w:r w:rsidR="004C2593">
              <w:rPr>
                <w:rFonts w:asciiTheme="minorHAnsi" w:eastAsia="標楷體" w:hAnsiTheme="minorHAnsi" w:cstheme="minorHAnsi" w:hint="eastAsia"/>
              </w:rPr>
              <w:t>；</w:t>
            </w:r>
            <w:r w:rsidR="001D4983">
              <w:rPr>
                <w:rFonts w:asciiTheme="minorHAnsi" w:eastAsia="標楷體" w:hAnsiTheme="minorHAnsi" w:cstheme="minorHAnsi" w:hint="eastAsia"/>
              </w:rPr>
              <w:t>J.L. Mackie Ethics: Inventing Right and Wrong</w:t>
            </w:r>
            <w:r w:rsidR="004C2593">
              <w:rPr>
                <w:rFonts w:asciiTheme="minorHAnsi" w:eastAsia="標楷體" w:hAnsiTheme="minorHAnsi" w:cstheme="minorHAnsi" w:hint="eastAsia"/>
              </w:rPr>
              <w:t>以及</w:t>
            </w:r>
            <w:r w:rsidR="004C2593">
              <w:rPr>
                <w:rFonts w:asciiTheme="minorHAnsi" w:eastAsia="標楷體" w:hAnsiTheme="minorHAnsi" w:cstheme="minorHAnsi" w:hint="eastAsia"/>
              </w:rPr>
              <w:t>Gilbet Harman, The Nature of morality</w:t>
            </w:r>
            <w:r w:rsidR="004C2593">
              <w:rPr>
                <w:rFonts w:asciiTheme="minorHAnsi" w:eastAsia="標楷體" w:hAnsiTheme="minorHAnsi" w:cstheme="minorHAnsi" w:hint="eastAsia"/>
              </w:rPr>
              <w:t>。</w:t>
            </w:r>
          </w:p>
          <w:p w14:paraId="066A4D79" w14:textId="77AA8B59" w:rsidR="004C2593" w:rsidRDefault="005614FB" w:rsidP="004C2593">
            <w:pPr>
              <w:ind w:left="600" w:hanging="600"/>
              <w:rPr>
                <w:rFonts w:asciiTheme="minorHAnsi" w:eastAsia="標楷體" w:hAnsiTheme="minorHAnsi" w:cstheme="minorHAnsi"/>
              </w:rPr>
            </w:pPr>
            <w:r w:rsidRPr="00014A1C">
              <w:rPr>
                <w:rFonts w:asciiTheme="minorHAnsi" w:eastAsia="標楷體" w:hAnsiTheme="minorHAnsi" w:cstheme="minorHAnsi"/>
              </w:rPr>
              <w:t>2.</w:t>
            </w:r>
            <w:r w:rsidR="00FF2172" w:rsidRPr="00014A1C">
              <w:rPr>
                <w:rFonts w:asciiTheme="minorHAnsi" w:eastAsia="標楷體" w:hAnsiTheme="minorHAnsi" w:cstheme="minorHAnsi"/>
              </w:rPr>
              <w:t>自然主義與非自然主義實在論的主張，前者選讀</w:t>
            </w:r>
            <w:r w:rsidR="004C2593">
              <w:rPr>
                <w:rFonts w:asciiTheme="minorHAnsi" w:eastAsia="標楷體" w:hAnsiTheme="minorHAnsi" w:cstheme="minorHAnsi" w:hint="eastAsia"/>
              </w:rPr>
              <w:t>N. Sturgeon (1985)</w:t>
            </w:r>
            <w:r w:rsidR="004C2593">
              <w:rPr>
                <w:rFonts w:asciiTheme="minorHAnsi" w:eastAsia="標楷體" w:hAnsiTheme="minorHAnsi" w:cstheme="minorHAnsi" w:hint="eastAsia"/>
              </w:rPr>
              <w:t>，</w:t>
            </w:r>
            <w:r w:rsidR="001D4983">
              <w:rPr>
                <w:rFonts w:asciiTheme="minorHAnsi" w:eastAsia="標楷體" w:hAnsiTheme="minorHAnsi" w:cstheme="minorHAnsi" w:hint="eastAsia"/>
              </w:rPr>
              <w:t>Michael Smi</w:t>
            </w:r>
            <w:r w:rsidR="00CF0425">
              <w:rPr>
                <w:rFonts w:asciiTheme="minorHAnsi" w:eastAsia="標楷體" w:hAnsiTheme="minorHAnsi" w:cstheme="minorHAnsi" w:hint="eastAsia"/>
              </w:rPr>
              <w:t>t</w:t>
            </w:r>
            <w:r w:rsidR="001D4983">
              <w:rPr>
                <w:rFonts w:asciiTheme="minorHAnsi" w:eastAsia="標楷體" w:hAnsiTheme="minorHAnsi" w:cstheme="minorHAnsi" w:hint="eastAsia"/>
              </w:rPr>
              <w:t>h</w:t>
            </w:r>
            <w:r w:rsidR="004C2593">
              <w:rPr>
                <w:rFonts w:asciiTheme="minorHAnsi" w:eastAsia="標楷體" w:hAnsiTheme="minorHAnsi" w:cstheme="minorHAnsi" w:hint="eastAsia"/>
              </w:rPr>
              <w:t>(1994)</w:t>
            </w:r>
            <w:r w:rsidR="001D4983">
              <w:rPr>
                <w:rFonts w:asciiTheme="minorHAnsi" w:eastAsia="標楷體" w:hAnsiTheme="minorHAnsi" w:cstheme="minorHAnsi" w:hint="eastAsia"/>
              </w:rPr>
              <w:t xml:space="preserve"> The Moral Problem</w:t>
            </w:r>
            <w:r w:rsidR="004C2593">
              <w:rPr>
                <w:rFonts w:asciiTheme="minorHAnsi" w:eastAsia="標楷體" w:hAnsiTheme="minorHAnsi" w:cstheme="minorHAnsi" w:hint="eastAsia"/>
                <w:iCs/>
              </w:rPr>
              <w:t>的選讀</w:t>
            </w:r>
            <w:r w:rsidR="001D4983">
              <w:rPr>
                <w:rFonts w:asciiTheme="minorHAnsi" w:eastAsia="標楷體" w:hAnsiTheme="minorHAnsi" w:cstheme="minorHAnsi" w:hint="eastAsia"/>
              </w:rPr>
              <w:t xml:space="preserve">, </w:t>
            </w:r>
            <w:r w:rsidR="00FF2172" w:rsidRPr="00014A1C">
              <w:rPr>
                <w:rFonts w:asciiTheme="minorHAnsi" w:eastAsia="標楷體" w:hAnsiTheme="minorHAnsi" w:cstheme="minorHAnsi"/>
              </w:rPr>
              <w:t>David Copp</w:t>
            </w:r>
            <w:r w:rsidR="004C2593" w:rsidRPr="00014A1C">
              <w:rPr>
                <w:rFonts w:asciiTheme="minorHAnsi" w:eastAsia="標楷體" w:hAnsiTheme="minorHAnsi" w:cstheme="minorHAnsi"/>
              </w:rPr>
              <w:t>(2024)</w:t>
            </w:r>
            <w:r w:rsidR="00FF2172" w:rsidRPr="00014A1C">
              <w:rPr>
                <w:rFonts w:asciiTheme="minorHAnsi" w:eastAsia="標楷體" w:hAnsiTheme="minorHAnsi" w:cstheme="minorHAnsi"/>
              </w:rPr>
              <w:t>的</w:t>
            </w:r>
            <w:r w:rsidR="00FF2172" w:rsidRPr="00122FFB">
              <w:rPr>
                <w:rFonts w:asciiTheme="minorHAnsi" w:eastAsia="標楷體" w:hAnsiTheme="minorHAnsi" w:cstheme="minorHAnsi"/>
                <w:i/>
              </w:rPr>
              <w:t>Ethical Naturalism and Normativity</w:t>
            </w:r>
            <w:r w:rsidR="004C2593">
              <w:rPr>
                <w:rFonts w:asciiTheme="minorHAnsi" w:eastAsia="標楷體" w:hAnsiTheme="minorHAnsi" w:cstheme="minorHAnsi" w:hint="eastAsia"/>
                <w:iCs/>
              </w:rPr>
              <w:t>的選讀</w:t>
            </w:r>
            <w:r w:rsidR="00FF2172" w:rsidRPr="00014A1C">
              <w:rPr>
                <w:rFonts w:asciiTheme="minorHAnsi" w:eastAsia="標楷體" w:hAnsiTheme="minorHAnsi" w:cstheme="minorHAnsi"/>
              </w:rPr>
              <w:t>，後者選讀</w:t>
            </w:r>
            <w:r w:rsidR="00FF2172" w:rsidRPr="00014A1C">
              <w:rPr>
                <w:rFonts w:asciiTheme="minorHAnsi" w:eastAsia="標楷體" w:hAnsiTheme="minorHAnsi" w:cstheme="minorHAnsi"/>
              </w:rPr>
              <w:t>David Enoch( 2011)</w:t>
            </w:r>
            <w:r w:rsidR="00FF2172" w:rsidRPr="00014A1C">
              <w:rPr>
                <w:rFonts w:asciiTheme="minorHAnsi" w:eastAsia="標楷體" w:hAnsiTheme="minorHAnsi" w:cstheme="minorHAnsi"/>
              </w:rPr>
              <w:t>的</w:t>
            </w:r>
            <w:r w:rsidR="00FF2172" w:rsidRPr="00122FFB">
              <w:rPr>
                <w:rFonts w:asciiTheme="minorHAnsi" w:eastAsia="標楷體" w:hAnsiTheme="minorHAnsi" w:cstheme="minorHAnsi"/>
                <w:i/>
              </w:rPr>
              <w:t>Taking Morality Seriously</w:t>
            </w:r>
            <w:r w:rsidR="00FF2172" w:rsidRPr="00014A1C">
              <w:rPr>
                <w:rFonts w:asciiTheme="minorHAnsi" w:eastAsia="標楷體" w:hAnsiTheme="minorHAnsi" w:cstheme="minorHAnsi"/>
              </w:rPr>
              <w:t>的</w:t>
            </w:r>
            <w:r w:rsidR="00FF2172" w:rsidRPr="00014A1C">
              <w:rPr>
                <w:rFonts w:asciiTheme="minorHAnsi" w:eastAsia="標楷體" w:hAnsiTheme="minorHAnsi" w:cstheme="minorHAnsi"/>
              </w:rPr>
              <w:t>3</w:t>
            </w:r>
            <w:r w:rsidR="00FF2172" w:rsidRPr="00014A1C">
              <w:rPr>
                <w:rFonts w:asciiTheme="minorHAnsi" w:eastAsia="標楷體" w:hAnsiTheme="minorHAnsi" w:cstheme="minorHAnsi"/>
              </w:rPr>
              <w:t>、</w:t>
            </w:r>
            <w:r w:rsidR="00FF2172" w:rsidRPr="00014A1C">
              <w:rPr>
                <w:rFonts w:asciiTheme="minorHAnsi" w:eastAsia="標楷體" w:hAnsiTheme="minorHAnsi" w:cstheme="minorHAnsi"/>
              </w:rPr>
              <w:t>4</w:t>
            </w:r>
            <w:r w:rsidR="00FF2172" w:rsidRPr="00014A1C">
              <w:rPr>
                <w:rFonts w:asciiTheme="minorHAnsi" w:eastAsia="標楷體" w:hAnsiTheme="minorHAnsi" w:cstheme="minorHAnsi"/>
              </w:rPr>
              <w:t>章。</w:t>
            </w:r>
            <w:r w:rsidR="004C2593">
              <w:rPr>
                <w:rFonts w:asciiTheme="minorHAnsi" w:eastAsia="標楷體" w:hAnsiTheme="minorHAnsi" w:cstheme="minorHAnsi" w:hint="eastAsia"/>
              </w:rPr>
              <w:t>Bensong et al.</w:t>
            </w:r>
            <w:r w:rsidR="00C628C4">
              <w:rPr>
                <w:rFonts w:asciiTheme="minorHAnsi" w:eastAsia="標楷體" w:hAnsiTheme="minorHAnsi" w:cstheme="minorHAnsi" w:hint="eastAsia"/>
              </w:rPr>
              <w:t>(</w:t>
            </w:r>
            <w:r w:rsidR="004C2593">
              <w:rPr>
                <w:rFonts w:asciiTheme="minorHAnsi" w:eastAsia="標楷體" w:hAnsiTheme="minorHAnsi" w:cstheme="minorHAnsi" w:hint="eastAsia"/>
              </w:rPr>
              <w:t>2024)</w:t>
            </w:r>
            <w:r w:rsidR="004C2593">
              <w:rPr>
                <w:rFonts w:asciiTheme="minorHAnsi" w:eastAsia="標楷體" w:hAnsiTheme="minorHAnsi" w:cstheme="minorHAnsi" w:hint="eastAsia"/>
              </w:rPr>
              <w:t>的</w:t>
            </w:r>
            <w:r w:rsidR="004C2593">
              <w:rPr>
                <w:rFonts w:asciiTheme="minorHAnsi" w:eastAsia="標楷體" w:hAnsiTheme="minorHAnsi" w:cstheme="minorHAnsi" w:hint="eastAsia"/>
              </w:rPr>
              <w:t>The Moral Universe</w:t>
            </w:r>
            <w:r w:rsidR="004C2593">
              <w:rPr>
                <w:rFonts w:asciiTheme="minorHAnsi" w:eastAsia="標楷體" w:hAnsiTheme="minorHAnsi" w:cstheme="minorHAnsi" w:hint="eastAsia"/>
              </w:rPr>
              <w:t>的</w:t>
            </w:r>
            <w:r w:rsidR="00C628C4">
              <w:rPr>
                <w:rFonts w:asciiTheme="minorHAnsi" w:eastAsia="標楷體" w:hAnsiTheme="minorHAnsi" w:cstheme="minorHAnsi" w:hint="eastAsia"/>
              </w:rPr>
              <w:t>章節</w:t>
            </w:r>
            <w:r w:rsidR="004C2593">
              <w:rPr>
                <w:rFonts w:asciiTheme="minorHAnsi" w:eastAsia="標楷體" w:hAnsiTheme="minorHAnsi" w:cstheme="minorHAnsi" w:hint="eastAsia"/>
              </w:rPr>
              <w:t>。如果有時間，</w:t>
            </w:r>
            <w:r w:rsidR="004C2593">
              <w:rPr>
                <w:rFonts w:asciiTheme="minorHAnsi" w:eastAsia="標楷體" w:hAnsiTheme="minorHAnsi" w:cstheme="minorHAnsi" w:hint="eastAsia"/>
              </w:rPr>
              <w:t>Partfit(2011)</w:t>
            </w:r>
            <w:r w:rsidR="004C2593">
              <w:rPr>
                <w:rFonts w:asciiTheme="minorHAnsi" w:eastAsia="標楷體" w:hAnsiTheme="minorHAnsi" w:cstheme="minorHAnsi" w:hint="eastAsia"/>
              </w:rPr>
              <w:t>的</w:t>
            </w:r>
            <w:r w:rsidR="004C2593">
              <w:rPr>
                <w:rFonts w:asciiTheme="minorHAnsi" w:eastAsia="標楷體" w:hAnsiTheme="minorHAnsi" w:cstheme="minorHAnsi" w:hint="eastAsia"/>
              </w:rPr>
              <w:t xml:space="preserve"> On What Matters</w:t>
            </w:r>
            <w:r w:rsidR="004C2593">
              <w:rPr>
                <w:rFonts w:asciiTheme="minorHAnsi" w:eastAsia="標楷體" w:hAnsiTheme="minorHAnsi" w:cstheme="minorHAnsi" w:hint="eastAsia"/>
              </w:rPr>
              <w:t>的選讀。</w:t>
            </w:r>
          </w:p>
          <w:p w14:paraId="49935F0C" w14:textId="24C3C290" w:rsidR="005614FB" w:rsidRPr="00014A1C" w:rsidRDefault="005614FB" w:rsidP="004C2593">
            <w:pPr>
              <w:ind w:left="600" w:hanging="600"/>
              <w:rPr>
                <w:rFonts w:asciiTheme="minorHAnsi" w:eastAsia="標楷體" w:hAnsiTheme="minorHAnsi" w:cstheme="minorHAnsi"/>
              </w:rPr>
            </w:pPr>
            <w:r w:rsidRPr="00014A1C">
              <w:rPr>
                <w:rFonts w:asciiTheme="minorHAnsi" w:eastAsia="標楷體" w:hAnsiTheme="minorHAnsi" w:cstheme="minorHAnsi"/>
              </w:rPr>
              <w:t xml:space="preserve">3. </w:t>
            </w:r>
            <w:r w:rsidR="00E94A87" w:rsidRPr="00014A1C">
              <w:rPr>
                <w:rFonts w:asciiTheme="minorHAnsi" w:eastAsia="標楷體" w:hAnsiTheme="minorHAnsi" w:cstheme="minorHAnsi"/>
              </w:rPr>
              <w:t>道德規範性的一個</w:t>
            </w:r>
            <w:r w:rsidR="00C628C4">
              <w:rPr>
                <w:rFonts w:asciiTheme="minorHAnsi" w:eastAsia="標楷體" w:hAnsiTheme="minorHAnsi" w:cstheme="minorHAnsi" w:hint="eastAsia"/>
              </w:rPr>
              <w:t>議題是</w:t>
            </w:r>
            <w:r w:rsidR="00E94A87" w:rsidRPr="00014A1C">
              <w:rPr>
                <w:rFonts w:asciiTheme="minorHAnsi" w:eastAsia="標楷體" w:hAnsiTheme="minorHAnsi" w:cstheme="minorHAnsi"/>
              </w:rPr>
              <w:t>道德是</w:t>
            </w:r>
            <w:r w:rsidR="00C628C4">
              <w:rPr>
                <w:rFonts w:asciiTheme="minorHAnsi" w:eastAsia="標楷體" w:hAnsiTheme="minorHAnsi" w:cstheme="minorHAnsi" w:hint="eastAsia"/>
              </w:rPr>
              <w:t>否假定</w:t>
            </w:r>
            <w:r w:rsidR="00E94A87" w:rsidRPr="00014A1C">
              <w:rPr>
                <w:rFonts w:asciiTheme="minorHAnsi" w:eastAsia="標楷體" w:hAnsiTheme="minorHAnsi" w:cstheme="minorHAnsi"/>
              </w:rPr>
              <w:t>客觀</w:t>
            </w:r>
            <w:r w:rsidR="00C628C4">
              <w:rPr>
                <w:rFonts w:asciiTheme="minorHAnsi" w:eastAsia="標楷體" w:hAnsiTheme="minorHAnsi" w:cstheme="minorHAnsi" w:hint="eastAsia"/>
              </w:rPr>
              <w:t>性</w:t>
            </w:r>
            <w:r w:rsidR="00C628C4">
              <w:rPr>
                <w:rFonts w:asciiTheme="minorHAnsi" w:eastAsia="標楷體" w:hAnsiTheme="minorHAnsi" w:cstheme="minorHAnsi" w:hint="eastAsia"/>
              </w:rPr>
              <w:t>?</w:t>
            </w:r>
            <w:r w:rsidR="00C628C4">
              <w:rPr>
                <w:rFonts w:asciiTheme="minorHAnsi" w:eastAsia="標楷體" w:hAnsiTheme="minorHAnsi" w:cstheme="minorHAnsi" w:hint="eastAsia"/>
              </w:rPr>
              <w:t>如果是，那麼，實</w:t>
            </w:r>
            <w:r w:rsidR="004C2593">
              <w:rPr>
                <w:rFonts w:asciiTheme="minorHAnsi" w:eastAsia="標楷體" w:hAnsiTheme="minorHAnsi" w:cstheme="minorHAnsi" w:hint="eastAsia"/>
              </w:rPr>
              <w:t>在論</w:t>
            </w:r>
            <w:r w:rsidR="00C628C4">
              <w:rPr>
                <w:rFonts w:asciiTheme="minorHAnsi" w:eastAsia="標楷體" w:hAnsiTheme="minorHAnsi" w:cstheme="minorHAnsi" w:hint="eastAsia"/>
              </w:rPr>
              <w:t>似乎有優勢，但，</w:t>
            </w:r>
            <w:r w:rsidR="004C2593">
              <w:rPr>
                <w:rFonts w:asciiTheme="minorHAnsi" w:eastAsia="標楷體" w:hAnsiTheme="minorHAnsi" w:cstheme="minorHAnsi" w:hint="eastAsia"/>
              </w:rPr>
              <w:t>自然主義與非自然主義</w:t>
            </w:r>
            <w:r w:rsidR="00C628C4">
              <w:rPr>
                <w:rFonts w:asciiTheme="minorHAnsi" w:eastAsia="標楷體" w:hAnsiTheme="minorHAnsi" w:cstheme="minorHAnsi" w:hint="eastAsia"/>
              </w:rPr>
              <w:t>的</w:t>
            </w:r>
            <w:r w:rsidR="004C2593">
              <w:rPr>
                <w:rFonts w:asciiTheme="minorHAnsi" w:eastAsia="標楷體" w:hAnsiTheme="minorHAnsi" w:cstheme="minorHAnsi" w:hint="eastAsia"/>
              </w:rPr>
              <w:t>回</w:t>
            </w:r>
            <w:r w:rsidR="00C628C4">
              <w:rPr>
                <w:rFonts w:asciiTheme="minorHAnsi" w:eastAsia="標楷體" w:hAnsiTheme="minorHAnsi" w:cstheme="minorHAnsi" w:hint="eastAsia"/>
              </w:rPr>
              <w:t>答或許是爭論而非共識</w:t>
            </w:r>
            <w:r w:rsidR="004C2593">
              <w:rPr>
                <w:rFonts w:asciiTheme="minorHAnsi" w:eastAsia="標楷體" w:hAnsiTheme="minorHAnsi" w:cstheme="minorHAnsi" w:hint="eastAsia"/>
              </w:rPr>
              <w:t>；但，非實在論的</w:t>
            </w:r>
            <w:r w:rsidR="004C2593" w:rsidRPr="00014A1C">
              <w:rPr>
                <w:rFonts w:asciiTheme="minorHAnsi" w:eastAsia="標楷體" w:hAnsiTheme="minorHAnsi" w:cstheme="minorHAnsi"/>
              </w:rPr>
              <w:t xml:space="preserve"> </w:t>
            </w:r>
          </w:p>
        </w:tc>
      </w:tr>
      <w:tr w:rsidR="005614FB" w:rsidRPr="00014A1C" w14:paraId="24518D7F" w14:textId="77777777" w:rsidTr="003D546A">
        <w:trPr>
          <w:jc w:val="center"/>
        </w:trPr>
        <w:tc>
          <w:tcPr>
            <w:tcW w:w="1905" w:type="dxa"/>
            <w:shd w:val="clear" w:color="auto" w:fill="auto"/>
            <w:vAlign w:val="center"/>
          </w:tcPr>
          <w:p w14:paraId="10FCE305"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教</w:t>
            </w:r>
            <w:r w:rsidRPr="00014A1C">
              <w:rPr>
                <w:rFonts w:asciiTheme="minorHAnsi" w:eastAsia="標楷體" w:hAnsiTheme="minorHAnsi" w:cstheme="minorHAnsi"/>
              </w:rPr>
              <w:t xml:space="preserve">  </w:t>
            </w:r>
            <w:r w:rsidRPr="00014A1C">
              <w:rPr>
                <w:rFonts w:asciiTheme="minorHAnsi" w:eastAsia="標楷體" w:hAnsiTheme="minorHAnsi" w:cstheme="minorHAnsi"/>
              </w:rPr>
              <w:t>科</w:t>
            </w:r>
            <w:r w:rsidRPr="00014A1C">
              <w:rPr>
                <w:rFonts w:asciiTheme="minorHAnsi" w:eastAsia="標楷體" w:hAnsiTheme="minorHAnsi" w:cstheme="minorHAnsi"/>
              </w:rPr>
              <w:t xml:space="preserve">  </w:t>
            </w:r>
            <w:r w:rsidRPr="00014A1C">
              <w:rPr>
                <w:rFonts w:asciiTheme="minorHAnsi" w:eastAsia="標楷體" w:hAnsiTheme="minorHAnsi" w:cstheme="minorHAnsi"/>
              </w:rPr>
              <w:t>書</w:t>
            </w:r>
            <w:r w:rsidRPr="00014A1C">
              <w:rPr>
                <w:rFonts w:asciiTheme="minorHAnsi" w:eastAsia="標楷體" w:hAnsiTheme="minorHAnsi" w:cstheme="minorHAnsi"/>
              </w:rPr>
              <w:t xml:space="preserve">  </w:t>
            </w:r>
            <w:r w:rsidRPr="00014A1C">
              <w:rPr>
                <w:rFonts w:asciiTheme="minorHAnsi" w:eastAsia="標楷體" w:hAnsiTheme="minorHAnsi" w:cstheme="minorHAnsi"/>
              </w:rPr>
              <w:t>及</w:t>
            </w:r>
          </w:p>
          <w:p w14:paraId="509DE678"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參</w:t>
            </w:r>
            <w:r w:rsidRPr="00014A1C">
              <w:rPr>
                <w:rFonts w:asciiTheme="minorHAnsi" w:eastAsia="標楷體" w:hAnsiTheme="minorHAnsi" w:cstheme="minorHAnsi"/>
              </w:rPr>
              <w:t xml:space="preserve">  </w:t>
            </w:r>
            <w:r w:rsidRPr="00014A1C">
              <w:rPr>
                <w:rFonts w:asciiTheme="minorHAnsi" w:eastAsia="標楷體" w:hAnsiTheme="minorHAnsi" w:cstheme="minorHAnsi"/>
              </w:rPr>
              <w:t>考</w:t>
            </w:r>
            <w:r w:rsidRPr="00014A1C">
              <w:rPr>
                <w:rFonts w:asciiTheme="minorHAnsi" w:eastAsia="標楷體" w:hAnsiTheme="minorHAnsi" w:cstheme="minorHAnsi"/>
              </w:rPr>
              <w:t xml:space="preserve">  </w:t>
            </w:r>
            <w:r w:rsidRPr="00014A1C">
              <w:rPr>
                <w:rFonts w:asciiTheme="minorHAnsi" w:eastAsia="標楷體" w:hAnsiTheme="minorHAnsi" w:cstheme="minorHAnsi"/>
              </w:rPr>
              <w:t>書</w:t>
            </w:r>
            <w:r w:rsidRPr="00014A1C">
              <w:rPr>
                <w:rFonts w:asciiTheme="minorHAnsi" w:eastAsia="標楷體" w:hAnsiTheme="minorHAnsi" w:cstheme="minorHAnsi"/>
              </w:rPr>
              <w:t xml:space="preserve">  </w:t>
            </w:r>
            <w:r w:rsidRPr="00014A1C">
              <w:rPr>
                <w:rFonts w:asciiTheme="minorHAnsi" w:eastAsia="標楷體" w:hAnsiTheme="minorHAnsi" w:cstheme="minorHAnsi"/>
              </w:rPr>
              <w:t>目</w:t>
            </w:r>
          </w:p>
        </w:tc>
        <w:tc>
          <w:tcPr>
            <w:tcW w:w="7203" w:type="dxa"/>
            <w:gridSpan w:val="3"/>
            <w:shd w:val="clear" w:color="auto" w:fill="auto"/>
          </w:tcPr>
          <w:p w14:paraId="5F8C0165" w14:textId="77777777" w:rsidR="0031671C" w:rsidRDefault="005614FB" w:rsidP="0031671C">
            <w:pPr>
              <w:ind w:leftChars="-27" w:left="361" w:hanging="426"/>
              <w:rPr>
                <w:rFonts w:asciiTheme="minorHAnsi" w:eastAsia="標楷體" w:hAnsiTheme="minorHAnsi" w:cstheme="minorHAnsi"/>
              </w:rPr>
            </w:pPr>
            <w:r w:rsidRPr="00014A1C">
              <w:rPr>
                <w:rFonts w:asciiTheme="minorHAnsi" w:eastAsia="標楷體" w:hAnsiTheme="minorHAnsi" w:cstheme="minorHAnsi"/>
              </w:rPr>
              <w:t>這門課沒有所謂的</w:t>
            </w:r>
            <w:r w:rsidR="0034257D" w:rsidRPr="00014A1C">
              <w:rPr>
                <w:rFonts w:asciiTheme="minorHAnsi" w:eastAsia="標楷體" w:hAnsiTheme="minorHAnsi" w:cstheme="minorHAnsi"/>
              </w:rPr>
              <w:t>教</w:t>
            </w:r>
            <w:r w:rsidRPr="00014A1C">
              <w:rPr>
                <w:rFonts w:asciiTheme="minorHAnsi" w:eastAsia="標楷體" w:hAnsiTheme="minorHAnsi" w:cstheme="minorHAnsi"/>
              </w:rPr>
              <w:t>科書，上課使用的教</w:t>
            </w:r>
            <w:r w:rsidR="00014A1C" w:rsidRPr="00014A1C">
              <w:rPr>
                <w:rFonts w:asciiTheme="minorHAnsi" w:eastAsia="標楷體" w:hAnsiTheme="minorHAnsi" w:cstheme="minorHAnsi"/>
              </w:rPr>
              <w:t>材選自</w:t>
            </w:r>
            <w:r w:rsidRPr="00014A1C">
              <w:rPr>
                <w:rFonts w:asciiTheme="minorHAnsi" w:eastAsia="標楷體" w:hAnsiTheme="minorHAnsi" w:cstheme="minorHAnsi"/>
              </w:rPr>
              <w:t>上述哲學家的一些著作</w:t>
            </w:r>
            <w:r w:rsidR="00C369A3">
              <w:rPr>
                <w:rFonts w:asciiTheme="minorHAnsi" w:eastAsia="標楷體" w:hAnsiTheme="minorHAnsi" w:cstheme="minorHAnsi" w:hint="eastAsia"/>
              </w:rPr>
              <w:t>，</w:t>
            </w:r>
            <w:r w:rsidR="00D8444E">
              <w:rPr>
                <w:rFonts w:asciiTheme="minorHAnsi" w:eastAsia="標楷體" w:hAnsiTheme="minorHAnsi" w:cstheme="minorHAnsi" w:hint="eastAsia"/>
              </w:rPr>
              <w:t>除了上列的，我們將以</w:t>
            </w:r>
            <w:r w:rsidR="00D8444E">
              <w:rPr>
                <w:rFonts w:asciiTheme="minorHAnsi" w:eastAsia="標楷體" w:hAnsiTheme="minorHAnsi" w:cstheme="minorHAnsi" w:hint="eastAsia"/>
              </w:rPr>
              <w:t>Stephen Darwal et al., 1997. Moral Discourse and Practice(Oxford)</w:t>
            </w:r>
            <w:r w:rsidR="00D8444E">
              <w:rPr>
                <w:rFonts w:asciiTheme="minorHAnsi" w:eastAsia="標楷體" w:hAnsiTheme="minorHAnsi" w:cstheme="minorHAnsi" w:hint="eastAsia"/>
              </w:rPr>
              <w:t>的論文集中選出較經典的論文，</w:t>
            </w:r>
            <w:r w:rsidR="0031671C">
              <w:rPr>
                <w:rFonts w:asciiTheme="minorHAnsi" w:eastAsia="標楷體" w:hAnsiTheme="minorHAnsi" w:cstheme="minorHAnsi" w:hint="eastAsia"/>
              </w:rPr>
              <w:t>如自然主義實在論</w:t>
            </w:r>
            <w:r w:rsidR="0031671C">
              <w:rPr>
                <w:rFonts w:asciiTheme="minorHAnsi" w:eastAsia="標楷體" w:hAnsiTheme="minorHAnsi" w:cstheme="minorHAnsi" w:hint="eastAsia"/>
              </w:rPr>
              <w:t xml:space="preserve">: </w:t>
            </w:r>
            <w:r w:rsidR="00D8444E">
              <w:rPr>
                <w:rFonts w:asciiTheme="minorHAnsi" w:eastAsia="標楷體" w:hAnsiTheme="minorHAnsi" w:cstheme="minorHAnsi" w:hint="eastAsia"/>
              </w:rPr>
              <w:t>Richard Boyd</w:t>
            </w:r>
            <w:r w:rsidR="00D8444E">
              <w:rPr>
                <w:rFonts w:asciiTheme="minorHAnsi" w:eastAsia="標楷體" w:hAnsiTheme="minorHAnsi" w:cstheme="minorHAnsi" w:hint="eastAsia"/>
              </w:rPr>
              <w:t>的</w:t>
            </w:r>
            <w:r w:rsidR="00D8444E">
              <w:rPr>
                <w:rFonts w:asciiTheme="minorHAnsi" w:eastAsia="標楷體" w:hAnsiTheme="minorHAnsi" w:cstheme="minorHAnsi" w:hint="eastAsia"/>
              </w:rPr>
              <w:t>"How to be a moral realist"</w:t>
            </w:r>
            <w:r w:rsidR="00D8444E">
              <w:rPr>
                <w:rFonts w:asciiTheme="minorHAnsi" w:eastAsia="標楷體" w:hAnsiTheme="minorHAnsi" w:cstheme="minorHAnsi" w:hint="eastAsia"/>
              </w:rPr>
              <w:t>，</w:t>
            </w:r>
          </w:p>
          <w:p w14:paraId="1B65C281" w14:textId="306BC94E" w:rsidR="001659BA" w:rsidRDefault="001659BA" w:rsidP="001659BA">
            <w:pPr>
              <w:ind w:leftChars="-27" w:left="361" w:hanging="426"/>
              <w:rPr>
                <w:rFonts w:asciiTheme="minorHAnsi" w:eastAsia="標楷體" w:hAnsiTheme="minorHAnsi" w:cstheme="minorHAnsi" w:hint="eastAsia"/>
              </w:rPr>
            </w:pPr>
            <w:r w:rsidRPr="001659BA">
              <w:rPr>
                <w:rFonts w:asciiTheme="minorHAnsi" w:eastAsia="標楷體" w:hAnsiTheme="minorHAnsi" w:cstheme="minorHAnsi"/>
              </w:rPr>
              <w:t>Railton, Peter, (2018), “Naturalistic Realism in Metaethics” in The Routledge Handbook of Metaethics, Routledge, pp. 43-57.</w:t>
            </w:r>
          </w:p>
          <w:p w14:paraId="3FDB7FDC" w14:textId="755DCE17" w:rsidR="0031671C" w:rsidRDefault="0031671C" w:rsidP="0031671C">
            <w:pPr>
              <w:ind w:leftChars="-27" w:left="361" w:hanging="426"/>
              <w:rPr>
                <w:rFonts w:asciiTheme="minorHAnsi" w:eastAsia="標楷體" w:hAnsiTheme="minorHAnsi" w:cstheme="minorHAnsi"/>
              </w:rPr>
            </w:pPr>
            <w:r>
              <w:rPr>
                <w:rFonts w:asciiTheme="minorHAnsi" w:eastAsia="標楷體" w:hAnsiTheme="minorHAnsi" w:cstheme="minorHAnsi" w:hint="eastAsia"/>
              </w:rPr>
              <w:t>另外，</w:t>
            </w:r>
            <w:r>
              <w:rPr>
                <w:rFonts w:asciiTheme="minorHAnsi" w:eastAsia="標楷體" w:hAnsiTheme="minorHAnsi" w:cstheme="minorHAnsi" w:hint="eastAsia"/>
              </w:rPr>
              <w:t>自然主義實在論</w:t>
            </w:r>
            <w:r>
              <w:rPr>
                <w:rFonts w:asciiTheme="minorHAnsi" w:eastAsia="標楷體" w:hAnsiTheme="minorHAnsi" w:cstheme="minorHAnsi" w:hint="eastAsia"/>
              </w:rPr>
              <w:t>較早的論文集</w:t>
            </w:r>
            <w:r>
              <w:rPr>
                <w:rFonts w:asciiTheme="minorHAnsi" w:eastAsia="標楷體" w:hAnsiTheme="minorHAnsi" w:cstheme="minorHAnsi" w:hint="eastAsia"/>
              </w:rPr>
              <w:t>:</w:t>
            </w:r>
          </w:p>
          <w:p w14:paraId="1ECE2A3F" w14:textId="77777777" w:rsidR="0031671C" w:rsidRPr="00897921" w:rsidRDefault="0031671C" w:rsidP="0031671C">
            <w:pPr>
              <w:autoSpaceDE w:val="0"/>
              <w:autoSpaceDN w:val="0"/>
              <w:adjustRightInd w:val="0"/>
              <w:ind w:leftChars="45" w:left="406" w:hangingChars="119" w:hanging="298"/>
              <w:rPr>
                <w:rFonts w:asciiTheme="minorHAnsi" w:eastAsiaTheme="minorEastAsia" w:hAnsiTheme="minorHAnsi" w:cstheme="minorHAnsi"/>
                <w:iCs/>
                <w:kern w:val="0"/>
              </w:rPr>
            </w:pPr>
            <w:r w:rsidRPr="00014A1C">
              <w:rPr>
                <w:rFonts w:asciiTheme="minorHAnsi" w:hAnsiTheme="minorHAnsi" w:cstheme="minorHAnsi"/>
                <w:iCs/>
                <w:color w:val="050505"/>
                <w:kern w:val="0"/>
                <w:sz w:val="25"/>
                <w:szCs w:val="25"/>
              </w:rPr>
              <w:t>David Zimmerman</w:t>
            </w:r>
            <w:r>
              <w:rPr>
                <w:rFonts w:asciiTheme="minorHAnsi" w:hAnsiTheme="minorHAnsi" w:cstheme="minorHAnsi" w:hint="eastAsia"/>
                <w:color w:val="030303"/>
                <w:kern w:val="0"/>
                <w:sz w:val="25"/>
                <w:szCs w:val="25"/>
              </w:rPr>
              <w:t>,</w:t>
            </w:r>
            <w:r w:rsidRPr="00014A1C">
              <w:rPr>
                <w:rFonts w:asciiTheme="minorHAnsi" w:hAnsiTheme="minorHAnsi" w:cstheme="minorHAnsi"/>
                <w:color w:val="030303"/>
                <w:kern w:val="0"/>
                <w:sz w:val="25"/>
                <w:szCs w:val="25"/>
              </w:rPr>
              <w:t>1985</w:t>
            </w:r>
            <w:r>
              <w:rPr>
                <w:rFonts w:asciiTheme="minorHAnsi" w:hAnsiTheme="minorHAnsi" w:cstheme="minorHAnsi" w:hint="eastAsia"/>
                <w:color w:val="030303"/>
                <w:kern w:val="0"/>
                <w:sz w:val="25"/>
                <w:szCs w:val="25"/>
              </w:rPr>
              <w:t>,</w:t>
            </w:r>
            <w:r w:rsidRPr="00014A1C">
              <w:rPr>
                <w:rFonts w:asciiTheme="minorHAnsi" w:hAnsiTheme="minorHAnsi" w:cstheme="minorHAnsi"/>
                <w:iCs/>
                <w:color w:val="050505"/>
              </w:rPr>
              <w:t>”</w:t>
            </w:r>
            <w:r w:rsidRPr="00014A1C">
              <w:rPr>
                <w:rFonts w:asciiTheme="minorHAnsi" w:hAnsiTheme="minorHAnsi" w:cstheme="minorHAnsi"/>
                <w:color w:val="030303"/>
                <w:kern w:val="0"/>
                <w:sz w:val="25"/>
                <w:szCs w:val="25"/>
              </w:rPr>
              <w:t>Moral Realism and Explanatory Necessity”</w:t>
            </w:r>
            <w:r>
              <w:rPr>
                <w:rFonts w:asciiTheme="minorHAnsi" w:hAnsiTheme="minorHAnsi" w:cstheme="minorHAnsi" w:hint="eastAsia"/>
                <w:color w:val="030303"/>
                <w:kern w:val="0"/>
                <w:sz w:val="25"/>
                <w:szCs w:val="25"/>
              </w:rPr>
              <w:t>,</w:t>
            </w:r>
            <w:r>
              <w:rPr>
                <w:rFonts w:asciiTheme="minorHAnsi" w:eastAsia="標楷體" w:hAnsiTheme="minorHAnsi" w:cstheme="minorHAnsi"/>
              </w:rPr>
              <w:t xml:space="preserve"> in</w:t>
            </w:r>
            <w:r>
              <w:rPr>
                <w:rFonts w:asciiTheme="minorHAnsi" w:eastAsia="標楷體" w:hAnsiTheme="minorHAnsi" w:cstheme="minorHAnsi" w:hint="eastAsia"/>
              </w:rPr>
              <w:t xml:space="preserve"> </w:t>
            </w:r>
            <w:r w:rsidRPr="00C70F9E">
              <w:rPr>
                <w:rFonts w:asciiTheme="minorHAnsi" w:eastAsiaTheme="minorEastAsia" w:hAnsiTheme="minorHAnsi" w:cs="*Times New Roman-Bold-1959-Iden"/>
                <w:bCs/>
                <w:i/>
                <w:kern w:val="0"/>
              </w:rPr>
              <w:t>Morality, Reason and Tr</w:t>
            </w:r>
            <w:r>
              <w:rPr>
                <w:rFonts w:asciiTheme="minorHAnsi" w:eastAsiaTheme="minorEastAsia" w:hAnsiTheme="minorHAnsi" w:cs="*Times New Roman-Bold-1959-Iden" w:hint="eastAsia"/>
                <w:bCs/>
                <w:i/>
                <w:kern w:val="0"/>
              </w:rPr>
              <w:t>u</w:t>
            </w:r>
            <w:r w:rsidRPr="00C70F9E">
              <w:rPr>
                <w:rFonts w:asciiTheme="minorHAnsi" w:eastAsiaTheme="minorEastAsia" w:hAnsiTheme="minorHAnsi" w:cs="*Times New Roman-Bold-1959-Iden"/>
                <w:bCs/>
                <w:i/>
                <w:kern w:val="0"/>
              </w:rPr>
              <w:t xml:space="preserve">th: </w:t>
            </w:r>
            <w:r w:rsidRPr="00C70F9E">
              <w:rPr>
                <w:rFonts w:asciiTheme="minorHAnsi" w:eastAsiaTheme="minorEastAsia" w:hAnsiTheme="minorHAnsi" w:cs="*Times New Roman-1958-Identity-"/>
                <w:i/>
                <w:kern w:val="0"/>
              </w:rPr>
              <w:t>New Essays on the Foundations of Ethics</w:t>
            </w:r>
            <w:r>
              <w:rPr>
                <w:rFonts w:ascii="*Times New Roman-1958-Identity-" w:eastAsiaTheme="minorEastAsia" w:hAnsi="*Times New Roman-1958-Identity-" w:cs="*Times New Roman-1958-Identity-"/>
                <w:kern w:val="0"/>
              </w:rPr>
              <w:t xml:space="preserve">, </w:t>
            </w:r>
            <w:r w:rsidRPr="00C70F9E">
              <w:rPr>
                <w:rFonts w:asciiTheme="minorHAnsi" w:eastAsiaTheme="minorEastAsia" w:hAnsiTheme="minorHAnsi" w:cs="*Times New Roman-1958-Identity-"/>
                <w:kern w:val="0"/>
              </w:rPr>
              <w:t>David Copp and David Zimmerman (eds),</w:t>
            </w:r>
            <w:r w:rsidRPr="00C70F9E">
              <w:rPr>
                <w:rFonts w:asciiTheme="minorHAnsi" w:eastAsiaTheme="minorEastAsia" w:hAnsiTheme="minorHAnsi" w:cs="*Minion Pro-9131-Identity-H"/>
                <w:kern w:val="0"/>
              </w:rPr>
              <w:t xml:space="preserve"> </w:t>
            </w:r>
            <w:r w:rsidRPr="00C70F9E">
              <w:rPr>
                <w:rFonts w:asciiTheme="minorHAnsi" w:eastAsiaTheme="minorEastAsia" w:hAnsiTheme="minorHAnsi" w:cs="*Minion Pro-9131-Identity-H"/>
                <w:kern w:val="0"/>
              </w:rPr>
              <w:lastRenderedPageBreak/>
              <w:t>Rowman &amp; Allanheld, Publishers: pp.</w:t>
            </w:r>
            <w:r>
              <w:rPr>
                <w:rFonts w:asciiTheme="minorHAnsi" w:eastAsiaTheme="minorEastAsia" w:hAnsiTheme="minorHAnsi" w:cs="*Minion Pro-9131-Identity-H"/>
                <w:kern w:val="0"/>
              </w:rPr>
              <w:t>79-103</w:t>
            </w:r>
            <w:r w:rsidRPr="00C70F9E">
              <w:rPr>
                <w:rFonts w:asciiTheme="minorHAnsi" w:eastAsiaTheme="minorEastAsia" w:hAnsiTheme="minorHAnsi" w:cs="*Minion Pro-9131-Identity-H"/>
                <w:kern w:val="0"/>
              </w:rPr>
              <w:t>.</w:t>
            </w:r>
          </w:p>
          <w:p w14:paraId="13D6715F" w14:textId="77777777" w:rsidR="0031671C" w:rsidRDefault="0031671C" w:rsidP="0031671C">
            <w:pPr>
              <w:autoSpaceDE w:val="0"/>
              <w:autoSpaceDN w:val="0"/>
              <w:adjustRightInd w:val="0"/>
              <w:rPr>
                <w:rFonts w:asciiTheme="minorHAnsi" w:hAnsiTheme="minorHAnsi" w:cstheme="minorHAnsi"/>
              </w:rPr>
            </w:pPr>
            <w:r>
              <w:rPr>
                <w:rFonts w:asciiTheme="minorHAnsi" w:hAnsiTheme="minorHAnsi" w:cstheme="minorHAnsi" w:hint="eastAsia"/>
              </w:rPr>
              <w:t>分析的自然主義實在論</w:t>
            </w:r>
            <w:r>
              <w:rPr>
                <w:rFonts w:asciiTheme="minorHAnsi" w:hAnsiTheme="minorHAnsi" w:cstheme="minorHAnsi" w:hint="eastAsia"/>
              </w:rPr>
              <w:t>:</w:t>
            </w:r>
          </w:p>
          <w:p w14:paraId="7625AF97" w14:textId="2985ED76" w:rsidR="0031671C" w:rsidRPr="0031671C" w:rsidRDefault="0031671C" w:rsidP="0031671C">
            <w:pPr>
              <w:autoSpaceDE w:val="0"/>
              <w:autoSpaceDN w:val="0"/>
              <w:adjustRightInd w:val="0"/>
              <w:rPr>
                <w:rFonts w:asciiTheme="minorHAnsi" w:hAnsiTheme="minorHAnsi" w:cstheme="minorHAnsi" w:hint="eastAsia"/>
              </w:rPr>
            </w:pPr>
            <w:r w:rsidRPr="00410F6F">
              <w:rPr>
                <w:rFonts w:asciiTheme="minorHAnsi" w:hAnsiTheme="minorHAnsi" w:cstheme="minorHAnsi"/>
              </w:rPr>
              <w:t>Frank Jackson and Philip Pettit,1996, “Moral Functionalis</w:t>
            </w:r>
            <w:r>
              <w:rPr>
                <w:rFonts w:asciiTheme="minorHAnsi" w:hAnsiTheme="minorHAnsi" w:cstheme="minorHAnsi" w:hint="eastAsia"/>
              </w:rPr>
              <w:t>m</w:t>
            </w:r>
            <w:r w:rsidRPr="00410F6F">
              <w:rPr>
                <w:rFonts w:asciiTheme="minorHAnsi" w:hAnsiTheme="minorHAnsi" w:cstheme="minorHAnsi"/>
              </w:rPr>
              <w:t>, Supervenience and Reductionism,”</w:t>
            </w:r>
            <w:r w:rsidRPr="004019BA">
              <w:rPr>
                <w:rFonts w:asciiTheme="minorHAnsi" w:hAnsiTheme="minorHAnsi" w:cstheme="minorHAnsi"/>
                <w:i/>
              </w:rPr>
              <w:t xml:space="preserve"> The Philosophical Quarterly</w:t>
            </w:r>
            <w:r w:rsidRPr="00410F6F">
              <w:rPr>
                <w:rFonts w:asciiTheme="minorHAnsi" w:hAnsiTheme="minorHAnsi" w:cstheme="minorHAnsi"/>
              </w:rPr>
              <w:t>, Vol. 46, No. 182 (Jan., 1996), pp. 82-86.</w:t>
            </w:r>
          </w:p>
          <w:p w14:paraId="287A3740" w14:textId="0C4DADCE" w:rsidR="0031671C" w:rsidRDefault="0031671C" w:rsidP="0031671C">
            <w:pPr>
              <w:ind w:leftChars="-27" w:left="361" w:hanging="426"/>
              <w:rPr>
                <w:rFonts w:asciiTheme="minorHAnsi" w:eastAsia="標楷體" w:hAnsiTheme="minorHAnsi" w:cstheme="minorHAnsi"/>
              </w:rPr>
            </w:pPr>
            <w:r>
              <w:rPr>
                <w:rFonts w:asciiTheme="minorHAnsi" w:eastAsia="標楷體" w:hAnsiTheme="minorHAnsi" w:cstheme="minorHAnsi" w:hint="eastAsia"/>
              </w:rPr>
              <w:t>反實在論</w:t>
            </w:r>
            <w:r>
              <w:rPr>
                <w:rFonts w:asciiTheme="minorHAnsi" w:eastAsia="標楷體" w:hAnsiTheme="minorHAnsi" w:cstheme="minorHAnsi" w:hint="eastAsia"/>
              </w:rPr>
              <w:t xml:space="preserve">: </w:t>
            </w:r>
            <w:r w:rsidR="00D8444E">
              <w:rPr>
                <w:rFonts w:asciiTheme="minorHAnsi" w:eastAsia="標楷體" w:hAnsiTheme="minorHAnsi" w:cstheme="minorHAnsi" w:hint="eastAsia"/>
              </w:rPr>
              <w:t>Simon Blackburn</w:t>
            </w:r>
            <w:r w:rsidR="00D8444E">
              <w:rPr>
                <w:rFonts w:asciiTheme="minorHAnsi" w:eastAsia="標楷體" w:hAnsiTheme="minorHAnsi" w:cstheme="minorHAnsi" w:hint="eastAsia"/>
              </w:rPr>
              <w:t>的</w:t>
            </w:r>
            <w:r w:rsidR="00D8444E">
              <w:rPr>
                <w:rFonts w:asciiTheme="minorHAnsi" w:eastAsia="標楷體" w:hAnsiTheme="minorHAnsi" w:cstheme="minorHAnsi"/>
              </w:rPr>
              <w:t>”</w:t>
            </w:r>
            <w:r w:rsidR="00D8444E">
              <w:rPr>
                <w:rFonts w:asciiTheme="minorHAnsi" w:eastAsia="標楷體" w:hAnsiTheme="minorHAnsi" w:cstheme="minorHAnsi" w:hint="eastAsia"/>
              </w:rPr>
              <w:t>How to be an ethical antirealist</w:t>
            </w:r>
            <w:r w:rsidR="00D8444E">
              <w:rPr>
                <w:rFonts w:asciiTheme="minorHAnsi" w:eastAsia="標楷體" w:hAnsiTheme="minorHAnsi" w:cstheme="minorHAnsi"/>
              </w:rPr>
              <w:t>”</w:t>
            </w:r>
            <w:r>
              <w:rPr>
                <w:rFonts w:asciiTheme="minorHAnsi" w:eastAsia="標楷體" w:hAnsiTheme="minorHAnsi" w:cstheme="minorHAnsi" w:hint="eastAsia"/>
              </w:rPr>
              <w:t>是較早的經典論文。</w:t>
            </w:r>
          </w:p>
          <w:p w14:paraId="6615757B" w14:textId="6225BF99" w:rsidR="0031671C" w:rsidRDefault="0031671C" w:rsidP="0031671C">
            <w:pPr>
              <w:ind w:leftChars="-27" w:left="361" w:hanging="426"/>
              <w:rPr>
                <w:rFonts w:asciiTheme="minorHAnsi" w:eastAsia="標楷體" w:hAnsiTheme="minorHAnsi" w:cstheme="minorHAnsi"/>
              </w:rPr>
            </w:pPr>
            <w:r>
              <w:rPr>
                <w:rFonts w:asciiTheme="minorHAnsi" w:eastAsia="標楷體" w:hAnsiTheme="minorHAnsi" w:cstheme="minorHAnsi" w:hint="eastAsia"/>
              </w:rPr>
              <w:t>另外，進近期的反實在論論述</w:t>
            </w:r>
            <w:r>
              <w:rPr>
                <w:rFonts w:asciiTheme="minorHAnsi" w:eastAsia="標楷體" w:hAnsiTheme="minorHAnsi" w:cstheme="minorHAnsi" w:hint="eastAsia"/>
              </w:rPr>
              <w:t>:</w:t>
            </w:r>
          </w:p>
          <w:p w14:paraId="34724463" w14:textId="3F66CEB9" w:rsidR="005E5B54" w:rsidRDefault="00D8444E" w:rsidP="0031671C">
            <w:pPr>
              <w:ind w:leftChars="-27" w:left="361" w:hanging="426"/>
              <w:rPr>
                <w:rFonts w:asciiTheme="minorHAnsi" w:eastAsia="標楷體" w:hAnsiTheme="minorHAnsi" w:cstheme="minorHAnsi"/>
              </w:rPr>
            </w:pPr>
            <w:r>
              <w:rPr>
                <w:rFonts w:asciiTheme="minorHAnsi" w:eastAsia="標楷體" w:hAnsiTheme="minorHAnsi" w:cstheme="minorHAnsi" w:hint="eastAsia"/>
              </w:rPr>
              <w:t>R. Joyce</w:t>
            </w:r>
            <w:r w:rsidR="0031671C">
              <w:rPr>
                <w:rFonts w:asciiTheme="minorHAnsi" w:eastAsia="標楷體" w:hAnsiTheme="minorHAnsi" w:cstheme="minorHAnsi" w:hint="eastAsia"/>
              </w:rPr>
              <w:t xml:space="preserve">,2019. </w:t>
            </w:r>
            <w:r w:rsidR="0031671C">
              <w:rPr>
                <w:rFonts w:asciiTheme="minorHAnsi" w:eastAsia="標楷體" w:hAnsiTheme="minorHAnsi" w:cstheme="minorHAnsi"/>
              </w:rPr>
              <w:t>“</w:t>
            </w:r>
            <w:r w:rsidR="0031671C">
              <w:rPr>
                <w:rFonts w:asciiTheme="minorHAnsi" w:eastAsia="標楷體" w:hAnsiTheme="minorHAnsi" w:cstheme="minorHAnsi" w:hint="eastAsia"/>
              </w:rPr>
              <w:t>Moral Fictionalism</w:t>
            </w:r>
            <w:r w:rsidR="0031671C">
              <w:rPr>
                <w:rFonts w:asciiTheme="minorHAnsi" w:eastAsia="標楷體" w:hAnsiTheme="minorHAnsi" w:cstheme="minorHAnsi"/>
              </w:rPr>
              <w:t>”</w:t>
            </w:r>
          </w:p>
          <w:p w14:paraId="35187CE5" w14:textId="7B4B37A5" w:rsidR="0031671C" w:rsidRDefault="0031671C" w:rsidP="0031671C">
            <w:pPr>
              <w:ind w:leftChars="-27" w:left="361" w:hanging="426"/>
              <w:rPr>
                <w:rFonts w:asciiTheme="minorHAnsi" w:eastAsiaTheme="minorEastAsia" w:hAnsiTheme="minorHAnsi" w:cstheme="minorHAnsi"/>
                <w:kern w:val="0"/>
              </w:rPr>
            </w:pPr>
            <w:r>
              <w:rPr>
                <w:rFonts w:asciiTheme="minorHAnsi" w:eastAsiaTheme="minorEastAsia" w:hAnsiTheme="minorHAnsi" w:cstheme="minorHAnsi" w:hint="eastAsia"/>
                <w:kern w:val="0"/>
              </w:rPr>
              <w:t xml:space="preserve">Terry </w:t>
            </w:r>
            <w:r w:rsidRPr="0031671C">
              <w:rPr>
                <w:rFonts w:asciiTheme="minorHAnsi" w:eastAsiaTheme="minorEastAsia" w:hAnsiTheme="minorHAnsi" w:cstheme="minorHAnsi"/>
                <w:kern w:val="0"/>
              </w:rPr>
              <w:t>Horgan,</w:t>
            </w:r>
            <w:r>
              <w:rPr>
                <w:rFonts w:asciiTheme="minorHAnsi" w:eastAsiaTheme="minorEastAsia" w:hAnsiTheme="minorHAnsi" w:cstheme="minorHAnsi" w:hint="eastAsia"/>
                <w:kern w:val="0"/>
              </w:rPr>
              <w:t xml:space="preserve"> </w:t>
            </w:r>
            <w:r w:rsidRPr="0031671C">
              <w:rPr>
                <w:rFonts w:asciiTheme="minorHAnsi" w:eastAsiaTheme="minorEastAsia" w:hAnsiTheme="minorHAnsi" w:cstheme="minorHAnsi"/>
                <w:kern w:val="0"/>
              </w:rPr>
              <w:t>2006</w:t>
            </w:r>
            <w:r>
              <w:rPr>
                <w:rFonts w:asciiTheme="minorHAnsi" w:eastAsiaTheme="minorEastAsia" w:hAnsiTheme="minorHAnsi" w:cstheme="minorHAnsi" w:hint="eastAsia"/>
                <w:kern w:val="0"/>
              </w:rPr>
              <w:t>.</w:t>
            </w:r>
            <w:r w:rsidRPr="0031671C">
              <w:rPr>
                <w:rFonts w:asciiTheme="minorHAnsi" w:eastAsiaTheme="minorEastAsia" w:hAnsiTheme="minorHAnsi" w:cstheme="minorHAnsi"/>
                <w:kern w:val="0"/>
              </w:rPr>
              <w:t xml:space="preserve"> “Cognitivist Expressivism”,</w:t>
            </w:r>
          </w:p>
          <w:p w14:paraId="43A9ED6D" w14:textId="77777777" w:rsidR="0031671C" w:rsidRDefault="0031671C" w:rsidP="0031671C">
            <w:pPr>
              <w:ind w:leftChars="-27" w:left="361" w:hanging="426"/>
              <w:rPr>
                <w:rFonts w:asciiTheme="minorHAnsi" w:eastAsiaTheme="minorEastAsia" w:hAnsiTheme="minorHAnsi" w:cstheme="minorHAnsi"/>
                <w:kern w:val="0"/>
              </w:rPr>
            </w:pPr>
            <w:r>
              <w:rPr>
                <w:rFonts w:asciiTheme="minorHAnsi" w:eastAsiaTheme="minorEastAsia" w:hAnsiTheme="minorHAnsi" w:cstheme="minorHAnsi" w:hint="eastAsia"/>
                <w:kern w:val="0"/>
              </w:rPr>
              <w:t xml:space="preserve">Mark </w:t>
            </w:r>
            <w:r w:rsidRPr="0031671C">
              <w:rPr>
                <w:rFonts w:asciiTheme="minorHAnsi" w:eastAsiaTheme="minorEastAsia" w:hAnsiTheme="minorHAnsi" w:cstheme="minorHAnsi"/>
                <w:kern w:val="0"/>
              </w:rPr>
              <w:t>Schroeder, 2013</w:t>
            </w:r>
            <w:r>
              <w:rPr>
                <w:rFonts w:asciiTheme="minorHAnsi" w:eastAsiaTheme="minorEastAsia" w:hAnsiTheme="minorHAnsi" w:cstheme="minorHAnsi" w:hint="eastAsia"/>
                <w:kern w:val="0"/>
              </w:rPr>
              <w:t>.</w:t>
            </w:r>
            <w:r w:rsidRPr="0031671C">
              <w:rPr>
                <w:rFonts w:asciiTheme="minorHAnsi" w:eastAsiaTheme="minorEastAsia" w:hAnsiTheme="minorHAnsi" w:cstheme="minorHAnsi"/>
                <w:kern w:val="0"/>
              </w:rPr>
              <w:t xml:space="preserve"> “Tempered Expressivism”,</w:t>
            </w:r>
          </w:p>
          <w:p w14:paraId="552B3B0E" w14:textId="21981AA1" w:rsidR="005E5B54" w:rsidRDefault="005E5B54" w:rsidP="0031671C">
            <w:pPr>
              <w:autoSpaceDE w:val="0"/>
              <w:autoSpaceDN w:val="0"/>
              <w:adjustRightInd w:val="0"/>
              <w:rPr>
                <w:rFonts w:asciiTheme="minorHAnsi" w:eastAsiaTheme="minorEastAsia" w:hAnsiTheme="minorHAnsi" w:cstheme="minorHAnsi"/>
                <w:iCs/>
                <w:kern w:val="0"/>
              </w:rPr>
            </w:pPr>
            <w:r w:rsidRPr="00410F6F">
              <w:rPr>
                <w:rFonts w:asciiTheme="minorHAnsi" w:eastAsiaTheme="minorEastAsia" w:hAnsiTheme="minorHAnsi" w:cstheme="minorHAnsi"/>
                <w:kern w:val="0"/>
              </w:rPr>
              <w:t xml:space="preserve">Richard Joyce, 2024, </w:t>
            </w:r>
            <w:r w:rsidRPr="00410F6F">
              <w:rPr>
                <w:rFonts w:asciiTheme="minorHAnsi" w:eastAsiaTheme="minorEastAsia" w:hAnsiTheme="minorHAnsi" w:cstheme="minorHAnsi"/>
                <w:i/>
                <w:kern w:val="0"/>
              </w:rPr>
              <w:t>Morality: From Error</w:t>
            </w:r>
            <w:r w:rsidRPr="00410F6F">
              <w:rPr>
                <w:rFonts w:asciiTheme="minorHAnsi" w:eastAsiaTheme="minorEastAsia" w:hAnsiTheme="minorHAnsi" w:cstheme="minorHAnsi" w:hint="eastAsia"/>
                <w:i/>
                <w:kern w:val="0"/>
              </w:rPr>
              <w:t xml:space="preserve"> </w:t>
            </w:r>
            <w:r w:rsidRPr="00410F6F">
              <w:rPr>
                <w:rFonts w:asciiTheme="minorHAnsi" w:eastAsiaTheme="minorEastAsia" w:hAnsiTheme="minorHAnsi" w:cstheme="minorHAnsi"/>
                <w:i/>
                <w:kern w:val="0"/>
              </w:rPr>
              <w:t>to Fiction</w:t>
            </w:r>
            <w:r w:rsidRPr="00410F6F">
              <w:rPr>
                <w:rFonts w:asciiTheme="minorHAnsi" w:eastAsiaTheme="minorEastAsia" w:hAnsiTheme="minorHAnsi" w:cstheme="minorHAnsi"/>
                <w:kern w:val="0"/>
              </w:rPr>
              <w:t>,</w:t>
            </w:r>
            <w:r>
              <w:rPr>
                <w:rFonts w:asciiTheme="minorHAnsi" w:eastAsiaTheme="minorEastAsia" w:hAnsiTheme="minorHAnsi" w:cstheme="minorHAnsi"/>
                <w:kern w:val="0"/>
              </w:rPr>
              <w:t xml:space="preserve"> </w:t>
            </w:r>
            <w:r w:rsidRPr="00410F6F">
              <w:rPr>
                <w:rFonts w:asciiTheme="minorHAnsi" w:eastAsiaTheme="minorEastAsia" w:hAnsiTheme="minorHAnsi" w:cstheme="minorHAnsi"/>
                <w:kern w:val="0"/>
              </w:rPr>
              <w:t>OUP.</w:t>
            </w:r>
            <w:r w:rsidRPr="00410F6F">
              <w:rPr>
                <w:rFonts w:asciiTheme="minorHAnsi" w:eastAsiaTheme="minorEastAsia" w:hAnsiTheme="minorHAnsi" w:cstheme="minorHAnsi" w:hint="eastAsia"/>
                <w:iCs/>
                <w:kern w:val="0"/>
              </w:rPr>
              <w:t xml:space="preserve"> </w:t>
            </w:r>
          </w:p>
          <w:p w14:paraId="2707ACE6" w14:textId="64B083AD" w:rsidR="005E5B54" w:rsidRDefault="009B4DC2" w:rsidP="0031671C">
            <w:pPr>
              <w:autoSpaceDE w:val="0"/>
              <w:autoSpaceDN w:val="0"/>
              <w:adjustRightInd w:val="0"/>
              <w:ind w:leftChars="45" w:left="394" w:hangingChars="119" w:hanging="286"/>
              <w:rPr>
                <w:rFonts w:asciiTheme="minorHAnsi" w:eastAsiaTheme="minorEastAsia" w:hAnsiTheme="minorHAnsi" w:cstheme="minorHAnsi"/>
                <w:kern w:val="0"/>
              </w:rPr>
            </w:pPr>
            <w:r>
              <w:rPr>
                <w:rFonts w:asciiTheme="minorHAnsi" w:eastAsiaTheme="minorEastAsia" w:hAnsiTheme="minorHAnsi" w:cstheme="minorHAnsi" w:hint="eastAsia"/>
                <w:kern w:val="0"/>
              </w:rPr>
              <w:t>規範性的論文</w:t>
            </w:r>
            <w:r>
              <w:rPr>
                <w:rFonts w:asciiTheme="minorHAnsi" w:eastAsiaTheme="minorEastAsia" w:hAnsiTheme="minorHAnsi" w:cstheme="minorHAnsi" w:hint="eastAsia"/>
                <w:kern w:val="0"/>
              </w:rPr>
              <w:t>:</w:t>
            </w:r>
          </w:p>
          <w:p w14:paraId="566D74EB" w14:textId="2434733D" w:rsidR="009B4DC2" w:rsidRPr="004019BA" w:rsidRDefault="001659BA" w:rsidP="001659BA">
            <w:pPr>
              <w:autoSpaceDE w:val="0"/>
              <w:autoSpaceDN w:val="0"/>
              <w:adjustRightInd w:val="0"/>
              <w:ind w:leftChars="45" w:left="394" w:hangingChars="119" w:hanging="286"/>
              <w:rPr>
                <w:rFonts w:asciiTheme="minorHAnsi" w:eastAsiaTheme="minorEastAsia" w:hAnsiTheme="minorHAnsi" w:cstheme="minorHAnsi"/>
                <w:kern w:val="0"/>
              </w:rPr>
            </w:pPr>
            <w:r w:rsidRPr="001659BA">
              <w:rPr>
                <w:rFonts w:asciiTheme="minorHAnsi" w:eastAsiaTheme="minorEastAsia" w:hAnsiTheme="minorHAnsi" w:cstheme="minorHAnsi"/>
                <w:kern w:val="0"/>
              </w:rPr>
              <w:t>Darwall, Stephen, (2025), “Normativity in Contemporary (and the History of) Ethics” Philosophy 100, pp. 555-574.</w:t>
            </w:r>
          </w:p>
          <w:p w14:paraId="2743D4A6" w14:textId="77777777" w:rsidR="00117DC0" w:rsidRDefault="001659BA" w:rsidP="0031671C">
            <w:pPr>
              <w:ind w:leftChars="45" w:left="108"/>
              <w:rPr>
                <w:rFonts w:asciiTheme="minorHAnsi" w:eastAsia="標楷體" w:hAnsiTheme="minorHAnsi" w:cstheme="minorHAnsi"/>
              </w:rPr>
            </w:pPr>
            <w:r w:rsidRPr="001659BA">
              <w:rPr>
                <w:rFonts w:asciiTheme="minorHAnsi" w:eastAsia="標楷體" w:hAnsiTheme="minorHAnsi" w:cstheme="minorHAnsi"/>
              </w:rPr>
              <w:t>Skorupski, John, (2007), “What Is Normativity?” Disputation 2 (23), pp. 247-269.</w:t>
            </w:r>
          </w:p>
          <w:p w14:paraId="6C80CD51" w14:textId="1EEDC24D" w:rsidR="001659BA" w:rsidRPr="005E5B54" w:rsidRDefault="001659BA" w:rsidP="001659BA">
            <w:pPr>
              <w:ind w:leftChars="45" w:left="108"/>
              <w:rPr>
                <w:rFonts w:asciiTheme="minorHAnsi" w:eastAsia="標楷體" w:hAnsiTheme="minorHAnsi" w:cstheme="minorHAnsi"/>
              </w:rPr>
            </w:pPr>
            <w:r w:rsidRPr="001659BA">
              <w:rPr>
                <w:rFonts w:asciiTheme="minorHAnsi" w:eastAsia="標楷體" w:hAnsiTheme="minorHAnsi" w:cstheme="minorHAnsi"/>
              </w:rPr>
              <w:t>FitzPatrick, William J., (2008), “Robust Ethical Realism, Non-Naturalism, and Normativity” in Oxford Studies in Metaethics: Volume 1, Oxford University Press, pp. 159-206.</w:t>
            </w:r>
          </w:p>
        </w:tc>
      </w:tr>
      <w:tr w:rsidR="005614FB" w:rsidRPr="00014A1C" w14:paraId="284E3E53" w14:textId="77777777" w:rsidTr="003D546A">
        <w:trPr>
          <w:jc w:val="center"/>
        </w:trPr>
        <w:tc>
          <w:tcPr>
            <w:tcW w:w="1905" w:type="dxa"/>
            <w:shd w:val="clear" w:color="auto" w:fill="auto"/>
            <w:vAlign w:val="center"/>
          </w:tcPr>
          <w:p w14:paraId="67ADF85B" w14:textId="77777777" w:rsidR="005614FB" w:rsidRPr="00014A1C" w:rsidRDefault="005614FB" w:rsidP="00890E06">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lastRenderedPageBreak/>
              <w:t>成績評量方式</w:t>
            </w:r>
          </w:p>
        </w:tc>
        <w:tc>
          <w:tcPr>
            <w:tcW w:w="7203" w:type="dxa"/>
            <w:gridSpan w:val="3"/>
            <w:shd w:val="clear" w:color="auto" w:fill="auto"/>
          </w:tcPr>
          <w:p w14:paraId="181DB63E" w14:textId="77777777" w:rsidR="005614FB" w:rsidRPr="00014A1C" w:rsidRDefault="005614FB" w:rsidP="00AD4967">
            <w:pPr>
              <w:rPr>
                <w:rFonts w:asciiTheme="minorHAnsi" w:eastAsia="標楷體" w:hAnsiTheme="minorHAnsi" w:cstheme="minorHAnsi"/>
              </w:rPr>
            </w:pPr>
            <w:r w:rsidRPr="00014A1C">
              <w:rPr>
                <w:rFonts w:asciiTheme="minorHAnsi" w:eastAsia="標楷體" w:hAnsiTheme="minorHAnsi" w:cstheme="minorHAnsi"/>
                <w:b/>
                <w:color w:val="969696"/>
              </w:rPr>
              <w:t>請分別註明碩士班及博士班成績評量方式</w:t>
            </w:r>
          </w:p>
          <w:p w14:paraId="46E533AD" w14:textId="02D347CB" w:rsidR="005614FB" w:rsidRPr="00014A1C" w:rsidRDefault="005614FB" w:rsidP="000A1746">
            <w:pPr>
              <w:rPr>
                <w:rFonts w:asciiTheme="minorHAnsi" w:eastAsia="標楷體" w:hAnsiTheme="minorHAnsi" w:cstheme="minorHAnsi"/>
              </w:rPr>
            </w:pPr>
            <w:r w:rsidRPr="00014A1C">
              <w:rPr>
                <w:rFonts w:asciiTheme="minorHAnsi" w:eastAsia="標楷體" w:hAnsiTheme="minorHAnsi" w:cstheme="minorHAnsi"/>
              </w:rPr>
              <w:t>碩士生：課堂報告</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議題論文導讀</w:t>
            </w:r>
            <w:r w:rsidR="004C2593">
              <w:rPr>
                <w:rFonts w:asciiTheme="minorHAnsi" w:eastAsia="標楷體" w:hAnsiTheme="minorHAnsi" w:cstheme="minorHAnsi" w:hint="eastAsia"/>
              </w:rPr>
              <w:t>)</w:t>
            </w:r>
            <w:r w:rsidRPr="00014A1C">
              <w:rPr>
                <w:rFonts w:asciiTheme="minorHAnsi" w:eastAsia="標楷體" w:hAnsiTheme="minorHAnsi" w:cstheme="minorHAnsi"/>
              </w:rPr>
              <w:t>30%</w:t>
            </w:r>
            <w:r w:rsidRPr="00014A1C">
              <w:rPr>
                <w:rFonts w:asciiTheme="minorHAnsi" w:eastAsia="標楷體" w:hAnsiTheme="minorHAnsi" w:cstheme="minorHAnsi"/>
              </w:rPr>
              <w:t>、課堂表現</w:t>
            </w:r>
            <w:r w:rsidR="00117DC0" w:rsidRPr="00014A1C">
              <w:rPr>
                <w:rFonts w:asciiTheme="minorHAnsi" w:eastAsia="標楷體" w:hAnsiTheme="minorHAnsi" w:cstheme="minorHAnsi"/>
              </w:rPr>
              <w:t>(</w:t>
            </w:r>
            <w:r w:rsidR="00117DC0" w:rsidRPr="00014A1C">
              <w:rPr>
                <w:rFonts w:asciiTheme="minorHAnsi" w:eastAsia="標楷體" w:hAnsiTheme="minorHAnsi" w:cstheme="minorHAnsi"/>
              </w:rPr>
              <w:t>議題之導讀報告</w:t>
            </w:r>
            <w:r w:rsidR="00117DC0" w:rsidRPr="00014A1C">
              <w:rPr>
                <w:rFonts w:asciiTheme="minorHAnsi" w:eastAsia="標楷體" w:hAnsiTheme="minorHAnsi" w:cstheme="minorHAnsi"/>
              </w:rPr>
              <w:t>)</w:t>
            </w:r>
            <w:r w:rsidRPr="00014A1C">
              <w:rPr>
                <w:rFonts w:asciiTheme="minorHAnsi" w:eastAsia="標楷體" w:hAnsiTheme="minorHAnsi" w:cstheme="minorHAnsi"/>
              </w:rPr>
              <w:t>及出席率</w:t>
            </w:r>
            <w:r w:rsidR="00117DC0" w:rsidRPr="00014A1C">
              <w:rPr>
                <w:rFonts w:asciiTheme="minorHAnsi" w:eastAsia="標楷體" w:hAnsiTheme="minorHAnsi" w:cstheme="minorHAnsi"/>
              </w:rPr>
              <w:t>參與</w:t>
            </w:r>
            <w:r w:rsidR="00117DC0" w:rsidRPr="00014A1C">
              <w:rPr>
                <w:rFonts w:asciiTheme="minorHAnsi" w:eastAsia="標楷體" w:hAnsiTheme="minorHAnsi" w:cstheme="minorHAnsi"/>
              </w:rPr>
              <w:t>(</w:t>
            </w:r>
            <w:r w:rsidR="00117DC0" w:rsidRPr="00014A1C">
              <w:rPr>
                <w:rFonts w:asciiTheme="minorHAnsi" w:eastAsia="標楷體" w:hAnsiTheme="minorHAnsi" w:cstheme="minorHAnsi"/>
              </w:rPr>
              <w:t>提問、反對等</w:t>
            </w:r>
            <w:r w:rsidR="00117DC0" w:rsidRPr="00014A1C">
              <w:rPr>
                <w:rFonts w:asciiTheme="minorHAnsi" w:eastAsia="標楷體" w:hAnsiTheme="minorHAnsi" w:cstheme="minorHAnsi"/>
              </w:rPr>
              <w:t>)</w:t>
            </w:r>
            <w:r w:rsidR="004C2593">
              <w:rPr>
                <w:rFonts w:asciiTheme="minorHAnsi" w:eastAsia="標楷體" w:hAnsiTheme="minorHAnsi" w:cstheme="minorHAnsi" w:hint="eastAsia"/>
              </w:rPr>
              <w:t>2</w:t>
            </w:r>
            <w:r w:rsidRPr="00014A1C">
              <w:rPr>
                <w:rFonts w:asciiTheme="minorHAnsi" w:eastAsia="標楷體" w:hAnsiTheme="minorHAnsi" w:cstheme="minorHAnsi"/>
              </w:rPr>
              <w:t>0%</w:t>
            </w:r>
            <w:r w:rsidRPr="00014A1C">
              <w:rPr>
                <w:rFonts w:asciiTheme="minorHAnsi" w:eastAsia="標楷體" w:hAnsiTheme="minorHAnsi" w:cstheme="minorHAnsi"/>
              </w:rPr>
              <w:t>、期末報告</w:t>
            </w:r>
            <w:r w:rsidR="004C2593">
              <w:rPr>
                <w:rFonts w:asciiTheme="minorHAnsi" w:eastAsia="標楷體" w:hAnsiTheme="minorHAnsi" w:cstheme="minorHAnsi" w:hint="eastAsia"/>
              </w:rPr>
              <w:t>5</w:t>
            </w:r>
            <w:r w:rsidRPr="00014A1C">
              <w:rPr>
                <w:rFonts w:asciiTheme="minorHAnsi" w:eastAsia="標楷體" w:hAnsiTheme="minorHAnsi" w:cstheme="minorHAnsi"/>
              </w:rPr>
              <w:t>0%</w:t>
            </w:r>
          </w:p>
          <w:p w14:paraId="61FC54CE" w14:textId="00C1C684" w:rsidR="005614FB" w:rsidRPr="00014A1C" w:rsidRDefault="005614FB" w:rsidP="00117DC0">
            <w:pPr>
              <w:rPr>
                <w:rFonts w:asciiTheme="minorHAnsi" w:eastAsia="標楷體" w:hAnsiTheme="minorHAnsi" w:cstheme="minorHAnsi"/>
              </w:rPr>
            </w:pPr>
            <w:r w:rsidRPr="00014A1C">
              <w:rPr>
                <w:rFonts w:asciiTheme="minorHAnsi" w:eastAsia="標楷體" w:hAnsiTheme="minorHAnsi" w:cstheme="minorHAnsi"/>
              </w:rPr>
              <w:t>博士生：課堂報告</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議題論文導讀</w:t>
            </w:r>
            <w:r w:rsidR="004C2593">
              <w:rPr>
                <w:rFonts w:asciiTheme="minorHAnsi" w:eastAsia="標楷體" w:hAnsiTheme="minorHAnsi" w:cstheme="minorHAnsi" w:hint="eastAsia"/>
              </w:rPr>
              <w:t>)</w:t>
            </w:r>
            <w:r w:rsidRPr="00014A1C">
              <w:rPr>
                <w:rFonts w:asciiTheme="minorHAnsi" w:eastAsia="標楷體" w:hAnsiTheme="minorHAnsi" w:cstheme="minorHAnsi"/>
              </w:rPr>
              <w:t>2</w:t>
            </w:r>
            <w:r w:rsidR="004C2593">
              <w:rPr>
                <w:rFonts w:asciiTheme="minorHAnsi" w:eastAsia="標楷體" w:hAnsiTheme="minorHAnsi" w:cstheme="minorHAnsi" w:hint="eastAsia"/>
              </w:rPr>
              <w:t>0</w:t>
            </w:r>
            <w:r w:rsidRPr="00014A1C">
              <w:rPr>
                <w:rFonts w:asciiTheme="minorHAnsi" w:eastAsia="標楷體" w:hAnsiTheme="minorHAnsi" w:cstheme="minorHAnsi"/>
              </w:rPr>
              <w:t>%</w:t>
            </w:r>
            <w:r w:rsidRPr="00014A1C">
              <w:rPr>
                <w:rFonts w:asciiTheme="minorHAnsi" w:eastAsia="標楷體" w:hAnsiTheme="minorHAnsi" w:cstheme="minorHAnsi"/>
              </w:rPr>
              <w:t>、課堂表現</w:t>
            </w:r>
            <w:r w:rsidR="00117DC0" w:rsidRPr="00014A1C">
              <w:rPr>
                <w:rFonts w:asciiTheme="minorHAnsi" w:eastAsia="標楷體" w:hAnsiTheme="minorHAnsi" w:cstheme="minorHAnsi"/>
              </w:rPr>
              <w:t>(</w:t>
            </w:r>
            <w:r w:rsidR="00117DC0" w:rsidRPr="00014A1C">
              <w:rPr>
                <w:rFonts w:asciiTheme="minorHAnsi" w:eastAsia="標楷體" w:hAnsiTheme="minorHAnsi" w:cstheme="minorHAnsi"/>
              </w:rPr>
              <w:t>議題之導讀報告</w:t>
            </w:r>
            <w:r w:rsidR="00117DC0" w:rsidRPr="00014A1C">
              <w:rPr>
                <w:rFonts w:asciiTheme="minorHAnsi" w:eastAsia="標楷體" w:hAnsiTheme="minorHAnsi" w:cstheme="minorHAnsi"/>
              </w:rPr>
              <w:t>)</w:t>
            </w:r>
            <w:r w:rsidRPr="00014A1C">
              <w:rPr>
                <w:rFonts w:asciiTheme="minorHAnsi" w:eastAsia="標楷體" w:hAnsiTheme="minorHAnsi" w:cstheme="minorHAnsi"/>
              </w:rPr>
              <w:t>及出席率</w:t>
            </w:r>
            <w:r w:rsidR="00117DC0" w:rsidRPr="00014A1C">
              <w:rPr>
                <w:rFonts w:asciiTheme="minorHAnsi" w:eastAsia="標楷體" w:hAnsiTheme="minorHAnsi" w:cstheme="minorHAnsi"/>
              </w:rPr>
              <w:t>參與</w:t>
            </w:r>
            <w:r w:rsidR="00117DC0" w:rsidRPr="00014A1C">
              <w:rPr>
                <w:rFonts w:asciiTheme="minorHAnsi" w:eastAsia="標楷體" w:hAnsiTheme="minorHAnsi" w:cstheme="minorHAnsi"/>
              </w:rPr>
              <w:t>(</w:t>
            </w:r>
            <w:r w:rsidR="00117DC0" w:rsidRPr="00014A1C">
              <w:rPr>
                <w:rFonts w:asciiTheme="minorHAnsi" w:eastAsia="標楷體" w:hAnsiTheme="minorHAnsi" w:cstheme="minorHAnsi"/>
              </w:rPr>
              <w:t>提問、反對等</w:t>
            </w:r>
            <w:r w:rsidR="00117DC0" w:rsidRPr="00014A1C">
              <w:rPr>
                <w:rFonts w:asciiTheme="minorHAnsi" w:eastAsia="標楷體" w:hAnsiTheme="minorHAnsi" w:cstheme="minorHAnsi"/>
              </w:rPr>
              <w:t>)</w:t>
            </w:r>
            <w:r w:rsidRPr="00014A1C">
              <w:rPr>
                <w:rFonts w:asciiTheme="minorHAnsi" w:eastAsia="標楷體" w:hAnsiTheme="minorHAnsi" w:cstheme="minorHAnsi"/>
              </w:rPr>
              <w:t>2</w:t>
            </w:r>
            <w:r w:rsidR="004C2593">
              <w:rPr>
                <w:rFonts w:asciiTheme="minorHAnsi" w:eastAsia="標楷體" w:hAnsiTheme="minorHAnsi" w:cstheme="minorHAnsi" w:hint="eastAsia"/>
              </w:rPr>
              <w:t>0</w:t>
            </w:r>
            <w:r w:rsidRPr="00014A1C">
              <w:rPr>
                <w:rFonts w:asciiTheme="minorHAnsi" w:eastAsia="標楷體" w:hAnsiTheme="minorHAnsi" w:cstheme="minorHAnsi"/>
              </w:rPr>
              <w:t>%</w:t>
            </w:r>
            <w:r w:rsidRPr="00014A1C">
              <w:rPr>
                <w:rFonts w:asciiTheme="minorHAnsi" w:eastAsia="標楷體" w:hAnsiTheme="minorHAnsi" w:cstheme="minorHAnsi"/>
              </w:rPr>
              <w:t>、期末報告</w:t>
            </w:r>
            <w:r w:rsidR="004C2593">
              <w:rPr>
                <w:rFonts w:asciiTheme="minorHAnsi" w:eastAsia="標楷體" w:hAnsiTheme="minorHAnsi" w:cstheme="minorHAnsi" w:hint="eastAsia"/>
              </w:rPr>
              <w:t>(</w:t>
            </w:r>
            <w:r w:rsidR="004C2593">
              <w:rPr>
                <w:rFonts w:asciiTheme="minorHAnsi" w:eastAsia="標楷體" w:hAnsiTheme="minorHAnsi" w:cstheme="minorHAnsi" w:hint="eastAsia"/>
              </w:rPr>
              <w:t>論文</w:t>
            </w:r>
            <w:r w:rsidR="004C2593">
              <w:rPr>
                <w:rFonts w:asciiTheme="minorHAnsi" w:eastAsia="標楷體" w:hAnsiTheme="minorHAnsi" w:cstheme="minorHAnsi" w:hint="eastAsia"/>
              </w:rPr>
              <w:t>)6</w:t>
            </w:r>
            <w:r w:rsidRPr="00014A1C">
              <w:rPr>
                <w:rFonts w:asciiTheme="minorHAnsi" w:eastAsia="標楷體" w:hAnsiTheme="minorHAnsi" w:cstheme="minorHAnsi"/>
              </w:rPr>
              <w:t>0%</w:t>
            </w:r>
          </w:p>
        </w:tc>
      </w:tr>
      <w:tr w:rsidR="005614FB" w:rsidRPr="00014A1C" w14:paraId="4BED66E8" w14:textId="77777777" w:rsidTr="003D546A">
        <w:trPr>
          <w:jc w:val="center"/>
        </w:trPr>
        <w:tc>
          <w:tcPr>
            <w:tcW w:w="1905" w:type="dxa"/>
            <w:shd w:val="clear" w:color="auto" w:fill="auto"/>
            <w:vAlign w:val="center"/>
          </w:tcPr>
          <w:p w14:paraId="5CB9C7AC"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課</w:t>
            </w:r>
            <w:r w:rsidRPr="00014A1C">
              <w:rPr>
                <w:rFonts w:asciiTheme="minorHAnsi" w:eastAsia="標楷體" w:hAnsiTheme="minorHAnsi" w:cstheme="minorHAnsi"/>
              </w:rPr>
              <w:t xml:space="preserve">  </w:t>
            </w:r>
            <w:r w:rsidRPr="00014A1C">
              <w:rPr>
                <w:rFonts w:asciiTheme="minorHAnsi" w:eastAsia="標楷體" w:hAnsiTheme="minorHAnsi" w:cstheme="minorHAnsi"/>
              </w:rPr>
              <w:t>程</w:t>
            </w:r>
            <w:r w:rsidRPr="00014A1C">
              <w:rPr>
                <w:rFonts w:asciiTheme="minorHAnsi" w:eastAsia="標楷體" w:hAnsiTheme="minorHAnsi" w:cstheme="minorHAnsi"/>
              </w:rPr>
              <w:t xml:space="preserve">  </w:t>
            </w:r>
            <w:r w:rsidRPr="00014A1C">
              <w:rPr>
                <w:rFonts w:asciiTheme="minorHAnsi" w:eastAsia="標楷體" w:hAnsiTheme="minorHAnsi" w:cstheme="minorHAnsi"/>
              </w:rPr>
              <w:t>核</w:t>
            </w:r>
            <w:r w:rsidRPr="00014A1C">
              <w:rPr>
                <w:rFonts w:asciiTheme="minorHAnsi" w:eastAsia="標楷體" w:hAnsiTheme="minorHAnsi" w:cstheme="minorHAnsi"/>
              </w:rPr>
              <w:t xml:space="preserve">  </w:t>
            </w:r>
            <w:r w:rsidRPr="00014A1C">
              <w:rPr>
                <w:rFonts w:asciiTheme="minorHAnsi" w:eastAsia="標楷體" w:hAnsiTheme="minorHAnsi" w:cstheme="minorHAnsi"/>
              </w:rPr>
              <w:t>心</w:t>
            </w:r>
            <w:r w:rsidRPr="00014A1C">
              <w:rPr>
                <w:rFonts w:asciiTheme="minorHAnsi" w:eastAsia="標楷體" w:hAnsiTheme="minorHAnsi" w:cstheme="minorHAnsi"/>
              </w:rPr>
              <w:t xml:space="preserve">  </w:t>
            </w:r>
            <w:r w:rsidRPr="00014A1C">
              <w:rPr>
                <w:rFonts w:asciiTheme="minorHAnsi" w:eastAsia="標楷體" w:hAnsiTheme="minorHAnsi" w:cstheme="minorHAnsi"/>
              </w:rPr>
              <w:t>能</w:t>
            </w:r>
            <w:r w:rsidRPr="00014A1C">
              <w:rPr>
                <w:rFonts w:asciiTheme="minorHAnsi" w:eastAsia="標楷體" w:hAnsiTheme="minorHAnsi" w:cstheme="minorHAnsi"/>
              </w:rPr>
              <w:t xml:space="preserve">  </w:t>
            </w:r>
            <w:r w:rsidRPr="00014A1C">
              <w:rPr>
                <w:rFonts w:asciiTheme="minorHAnsi" w:eastAsia="標楷體" w:hAnsiTheme="minorHAnsi" w:cstheme="minorHAnsi"/>
              </w:rPr>
              <w:t>力</w:t>
            </w:r>
          </w:p>
          <w:p w14:paraId="5E2E034D" w14:textId="77777777" w:rsidR="005614FB" w:rsidRPr="00014A1C" w:rsidRDefault="005614FB" w:rsidP="00106727">
            <w:pPr>
              <w:spacing w:beforeLines="50" w:before="180" w:line="0" w:lineRule="atLeast"/>
              <w:jc w:val="center"/>
              <w:rPr>
                <w:rFonts w:asciiTheme="minorHAnsi" w:eastAsia="標楷體" w:hAnsiTheme="minorHAnsi" w:cstheme="minorHAnsi"/>
              </w:rPr>
            </w:pPr>
            <w:r w:rsidRPr="00014A1C">
              <w:rPr>
                <w:rFonts w:asciiTheme="minorHAnsi" w:eastAsia="標楷體" w:hAnsiTheme="minorHAnsi" w:cstheme="minorHAnsi"/>
              </w:rPr>
              <w:t>（可複選）</w:t>
            </w:r>
          </w:p>
        </w:tc>
        <w:tc>
          <w:tcPr>
            <w:tcW w:w="7203" w:type="dxa"/>
            <w:gridSpan w:val="3"/>
            <w:shd w:val="clear" w:color="auto" w:fill="auto"/>
          </w:tcPr>
          <w:p w14:paraId="26417771" w14:textId="77777777" w:rsidR="005614FB" w:rsidRPr="00014A1C" w:rsidRDefault="005614FB" w:rsidP="00100388">
            <w:pPr>
              <w:ind w:left="672" w:hangingChars="280" w:hanging="672"/>
              <w:rPr>
                <w:rFonts w:asciiTheme="minorHAnsi" w:eastAsia="標楷體" w:hAnsiTheme="minorHAnsi" w:cstheme="minorHAnsi"/>
              </w:rPr>
            </w:pPr>
            <w:r w:rsidRPr="00014A1C">
              <w:rPr>
                <w:rFonts w:ascii="微軟正黑體" w:eastAsia="微軟正黑體" w:hAnsi="微軟正黑體" w:cs="微軟正黑體" w:hint="eastAsia"/>
              </w:rPr>
              <w:t>█</w:t>
            </w:r>
            <w:r w:rsidRPr="00014A1C">
              <w:rPr>
                <w:rFonts w:asciiTheme="minorHAnsi" w:eastAsia="標楷體" w:hAnsiTheme="minorHAnsi" w:cstheme="minorHAnsi"/>
              </w:rPr>
              <w:t xml:space="preserve"> 1. </w:t>
            </w:r>
            <w:r w:rsidRPr="00014A1C">
              <w:rPr>
                <w:rFonts w:asciiTheme="minorHAnsi" w:eastAsia="標楷體" w:hAnsiTheme="minorHAnsi" w:cstheme="minorHAnsi"/>
              </w:rPr>
              <w:t>具備哲學基本知識，以及理解哲學基本問題、概念與重要學說。</w:t>
            </w:r>
          </w:p>
          <w:p w14:paraId="388FF50E" w14:textId="77777777" w:rsidR="005614FB" w:rsidRPr="00014A1C" w:rsidRDefault="005614FB" w:rsidP="00100388">
            <w:pPr>
              <w:ind w:left="672" w:hangingChars="280" w:hanging="672"/>
              <w:rPr>
                <w:rFonts w:asciiTheme="minorHAnsi" w:eastAsia="標楷體" w:hAnsiTheme="minorHAnsi" w:cstheme="minorHAnsi"/>
              </w:rPr>
            </w:pPr>
            <w:r w:rsidRPr="00014A1C">
              <w:rPr>
                <w:rFonts w:ascii="微軟正黑體" w:eastAsia="微軟正黑體" w:hAnsi="微軟正黑體" w:cs="微軟正黑體" w:hint="eastAsia"/>
              </w:rPr>
              <w:t>█</w:t>
            </w:r>
            <w:r w:rsidRPr="00014A1C">
              <w:rPr>
                <w:rFonts w:asciiTheme="minorHAnsi" w:eastAsia="標楷體" w:hAnsiTheme="minorHAnsi" w:cstheme="minorHAnsi"/>
              </w:rPr>
              <w:t xml:space="preserve"> 2. </w:t>
            </w:r>
            <w:r w:rsidRPr="00014A1C">
              <w:rPr>
                <w:rFonts w:asciiTheme="minorHAnsi" w:eastAsia="標楷體" w:hAnsiTheme="minorHAnsi" w:cstheme="minorHAnsi"/>
              </w:rPr>
              <w:t>具備邏輯推理、概念分析、反思批判、另類思維、閱讀哲學經典與清楚表達複雜觀念之能力，避免獨斷或謬誤。</w:t>
            </w:r>
          </w:p>
          <w:p w14:paraId="05B8ED1C" w14:textId="77777777" w:rsidR="005614FB" w:rsidRPr="00014A1C" w:rsidRDefault="005614FB" w:rsidP="00100388">
            <w:pPr>
              <w:ind w:left="672" w:hangingChars="280" w:hanging="672"/>
              <w:rPr>
                <w:rFonts w:asciiTheme="minorHAnsi" w:eastAsia="標楷體" w:hAnsiTheme="minorHAnsi" w:cstheme="minorHAnsi"/>
              </w:rPr>
            </w:pPr>
            <w:r w:rsidRPr="00014A1C">
              <w:rPr>
                <w:rFonts w:asciiTheme="minorHAnsi" w:eastAsia="標楷體" w:hAnsiTheme="minorHAnsi" w:cstheme="minorHAnsi"/>
              </w:rPr>
              <w:t xml:space="preserve">□ 3. </w:t>
            </w:r>
            <w:r w:rsidRPr="00014A1C">
              <w:rPr>
                <w:rFonts w:asciiTheme="minorHAnsi" w:eastAsia="標楷體" w:hAnsiTheme="minorHAnsi" w:cstheme="minorHAnsi"/>
              </w:rPr>
              <w:t>認識哲學之功能與價值。</w:t>
            </w:r>
          </w:p>
          <w:p w14:paraId="226D088A" w14:textId="77777777" w:rsidR="005614FB" w:rsidRPr="00014A1C" w:rsidRDefault="005614FB" w:rsidP="00100388">
            <w:pPr>
              <w:ind w:left="672" w:hangingChars="280" w:hanging="672"/>
              <w:rPr>
                <w:rFonts w:asciiTheme="minorHAnsi" w:eastAsia="標楷體" w:hAnsiTheme="minorHAnsi" w:cstheme="minorHAnsi"/>
              </w:rPr>
            </w:pPr>
            <w:r w:rsidRPr="00014A1C">
              <w:rPr>
                <w:rFonts w:asciiTheme="minorHAnsi" w:eastAsia="標楷體" w:hAnsiTheme="minorHAnsi" w:cstheme="minorHAnsi"/>
              </w:rPr>
              <w:t xml:space="preserve">□ 4. </w:t>
            </w:r>
            <w:r w:rsidRPr="00014A1C">
              <w:rPr>
                <w:rFonts w:asciiTheme="minorHAnsi" w:eastAsia="標楷體" w:hAnsiTheme="minorHAnsi" w:cstheme="minorHAnsi"/>
              </w:rPr>
              <w:t>具有文化素養與關懷，對於哲學如何改變人類及影響歷史發展，有初步的認識。</w:t>
            </w:r>
          </w:p>
        </w:tc>
      </w:tr>
      <w:tr w:rsidR="005614FB" w:rsidRPr="00014A1C" w14:paraId="56D41C55" w14:textId="77777777" w:rsidTr="003D546A">
        <w:trPr>
          <w:trHeight w:val="1319"/>
          <w:jc w:val="center"/>
        </w:trPr>
        <w:tc>
          <w:tcPr>
            <w:tcW w:w="1905" w:type="dxa"/>
            <w:shd w:val="clear" w:color="auto" w:fill="auto"/>
            <w:vAlign w:val="center"/>
          </w:tcPr>
          <w:p w14:paraId="6D91A4C6" w14:textId="77777777" w:rsidR="005614FB" w:rsidRPr="00014A1C" w:rsidRDefault="005614FB" w:rsidP="003D546A">
            <w:pPr>
              <w:spacing w:line="0" w:lineRule="atLeast"/>
              <w:jc w:val="center"/>
              <w:rPr>
                <w:rFonts w:asciiTheme="minorHAnsi" w:eastAsia="標楷體" w:hAnsiTheme="minorHAnsi" w:cstheme="minorHAnsi"/>
              </w:rPr>
            </w:pPr>
            <w:r w:rsidRPr="00014A1C">
              <w:rPr>
                <w:rFonts w:asciiTheme="minorHAnsi" w:eastAsia="標楷體" w:hAnsiTheme="minorHAnsi" w:cstheme="minorHAnsi"/>
              </w:rPr>
              <w:t>備</w:t>
            </w:r>
            <w:r w:rsidRPr="00014A1C">
              <w:rPr>
                <w:rFonts w:asciiTheme="minorHAnsi" w:eastAsia="標楷體" w:hAnsiTheme="minorHAnsi" w:cstheme="minorHAnsi"/>
              </w:rPr>
              <w:t xml:space="preserve">          </w:t>
            </w:r>
            <w:r w:rsidRPr="00014A1C">
              <w:rPr>
                <w:rFonts w:asciiTheme="minorHAnsi" w:eastAsia="標楷體" w:hAnsiTheme="minorHAnsi" w:cstheme="minorHAnsi"/>
              </w:rPr>
              <w:t>註</w:t>
            </w:r>
          </w:p>
        </w:tc>
        <w:tc>
          <w:tcPr>
            <w:tcW w:w="7203" w:type="dxa"/>
            <w:gridSpan w:val="3"/>
            <w:shd w:val="clear" w:color="auto" w:fill="auto"/>
          </w:tcPr>
          <w:p w14:paraId="076B3F9C" w14:textId="77777777" w:rsidR="005614FB" w:rsidRPr="00014A1C" w:rsidRDefault="005614FB" w:rsidP="003D546A">
            <w:pPr>
              <w:ind w:left="478" w:hangingChars="199" w:hanging="478"/>
              <w:rPr>
                <w:rFonts w:asciiTheme="minorHAnsi" w:eastAsia="標楷體" w:hAnsiTheme="minorHAnsi" w:cstheme="minorHAnsi"/>
              </w:rPr>
            </w:pPr>
            <w:r w:rsidRPr="00014A1C">
              <w:rPr>
                <w:rFonts w:asciiTheme="minorHAnsi" w:eastAsia="標楷體" w:hAnsiTheme="minorHAnsi" w:cstheme="minorHAnsi"/>
              </w:rPr>
              <w:t>一、</w:t>
            </w:r>
            <w:r w:rsidRPr="00014A1C">
              <w:rPr>
                <w:rFonts w:asciiTheme="minorHAnsi" w:eastAsia="標楷體" w:hAnsiTheme="minorHAnsi" w:cstheme="minorHAnsi"/>
                <w:u w:val="single"/>
              </w:rPr>
              <w:t>選修課程</w:t>
            </w:r>
            <w:r w:rsidRPr="00014A1C">
              <w:rPr>
                <w:rFonts w:asciiTheme="minorHAnsi" w:eastAsia="標楷體" w:hAnsiTheme="minorHAnsi" w:cstheme="minorHAnsi"/>
              </w:rPr>
              <w:t>請勾選隸屬領域：</w:t>
            </w:r>
            <w:r w:rsidRPr="00014A1C">
              <w:rPr>
                <w:rFonts w:asciiTheme="minorHAnsi" w:eastAsia="細明體" w:hAnsiTheme="minorHAnsi" w:cstheme="minorHAnsi"/>
              </w:rPr>
              <w:t>□</w:t>
            </w:r>
            <w:r w:rsidRPr="00014A1C">
              <w:rPr>
                <w:rFonts w:asciiTheme="minorHAnsi" w:eastAsia="標楷體" w:hAnsiTheme="minorHAnsi" w:cstheme="minorHAnsi"/>
              </w:rPr>
              <w:t>形上學</w:t>
            </w:r>
            <w:r w:rsidRPr="00014A1C">
              <w:rPr>
                <w:rFonts w:asciiTheme="minorHAnsi" w:eastAsia="細明體" w:hAnsiTheme="minorHAnsi" w:cstheme="minorHAnsi"/>
              </w:rPr>
              <w:t>□</w:t>
            </w:r>
            <w:r w:rsidRPr="00014A1C">
              <w:rPr>
                <w:rFonts w:asciiTheme="minorHAnsi" w:eastAsia="標楷體" w:hAnsiTheme="minorHAnsi" w:cstheme="minorHAnsi"/>
              </w:rPr>
              <w:t>知識論</w:t>
            </w:r>
            <w:r w:rsidRPr="00014A1C">
              <w:rPr>
                <w:rFonts w:ascii="微軟正黑體" w:eastAsia="微軟正黑體" w:hAnsi="微軟正黑體" w:cs="微軟正黑體" w:hint="eastAsia"/>
              </w:rPr>
              <w:t>█</w:t>
            </w:r>
            <w:r w:rsidRPr="00014A1C">
              <w:rPr>
                <w:rFonts w:asciiTheme="minorHAnsi" w:eastAsia="標楷體" w:hAnsiTheme="minorHAnsi" w:cstheme="minorHAnsi"/>
              </w:rPr>
              <w:t>倫理學與法政哲學</w:t>
            </w:r>
            <w:r w:rsidRPr="00014A1C">
              <w:rPr>
                <w:rFonts w:asciiTheme="minorHAnsi" w:eastAsia="細明體" w:hAnsiTheme="minorHAnsi" w:cstheme="minorHAnsi"/>
              </w:rPr>
              <w:t>□</w:t>
            </w:r>
            <w:r w:rsidRPr="00014A1C">
              <w:rPr>
                <w:rFonts w:asciiTheme="minorHAnsi" w:eastAsia="標楷體" w:hAnsiTheme="minorHAnsi" w:cstheme="minorHAnsi"/>
              </w:rPr>
              <w:t>心靈與語言哲學</w:t>
            </w:r>
            <w:r w:rsidRPr="00014A1C">
              <w:rPr>
                <w:rFonts w:asciiTheme="minorHAnsi" w:eastAsia="細明體" w:hAnsiTheme="minorHAnsi" w:cstheme="minorHAnsi"/>
              </w:rPr>
              <w:t>□</w:t>
            </w:r>
            <w:r w:rsidRPr="00014A1C">
              <w:rPr>
                <w:rFonts w:asciiTheme="minorHAnsi" w:eastAsia="標楷體" w:hAnsiTheme="minorHAnsi" w:cstheme="minorHAnsi"/>
              </w:rPr>
              <w:t>科學史與科學哲學</w:t>
            </w:r>
            <w:r w:rsidRPr="00014A1C">
              <w:rPr>
                <w:rFonts w:asciiTheme="minorHAnsi" w:eastAsia="細明體" w:hAnsiTheme="minorHAnsi" w:cstheme="minorHAnsi"/>
              </w:rPr>
              <w:t>□</w:t>
            </w:r>
            <w:r w:rsidRPr="00014A1C">
              <w:rPr>
                <w:rFonts w:asciiTheme="minorHAnsi" w:eastAsia="標楷體" w:hAnsiTheme="minorHAnsi" w:cstheme="minorHAnsi"/>
              </w:rPr>
              <w:t>數理邏輯與哲學邏輯</w:t>
            </w:r>
          </w:p>
          <w:p w14:paraId="38740AEE" w14:textId="77777777" w:rsidR="005614FB" w:rsidRPr="00014A1C" w:rsidRDefault="005614FB" w:rsidP="003D546A">
            <w:pPr>
              <w:ind w:left="478" w:hangingChars="199" w:hanging="478"/>
              <w:rPr>
                <w:rFonts w:asciiTheme="minorHAnsi" w:eastAsia="標楷體" w:hAnsiTheme="minorHAnsi" w:cstheme="minorHAnsi"/>
                <w:b/>
              </w:rPr>
            </w:pPr>
            <w:r w:rsidRPr="00014A1C">
              <w:rPr>
                <w:rFonts w:asciiTheme="minorHAnsi" w:eastAsia="標楷體" w:hAnsiTheme="minorHAnsi" w:cstheme="minorHAnsi"/>
                <w:b/>
              </w:rPr>
              <w:t>二、碩博合開課程請於授課大綱中註明碩士班及博士班成績評量方式，謝謝您。</w:t>
            </w:r>
          </w:p>
        </w:tc>
      </w:tr>
    </w:tbl>
    <w:p w14:paraId="224FDAD9" w14:textId="77777777" w:rsidR="00127C2E" w:rsidRPr="00014A1C" w:rsidRDefault="00127C2E" w:rsidP="007D5655">
      <w:pPr>
        <w:rPr>
          <w:rFonts w:asciiTheme="minorHAnsi" w:hAnsiTheme="minorHAnsi" w:cstheme="minorHAnsi"/>
        </w:rPr>
      </w:pPr>
    </w:p>
    <w:sectPr w:rsidR="00127C2E" w:rsidRPr="00014A1C" w:rsidSect="007D5655">
      <w:footerReference w:type="default" r:id="rId7"/>
      <w:pgSz w:w="11906" w:h="16838"/>
      <w:pgMar w:top="567" w:right="1418" w:bottom="45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89F5" w14:textId="77777777" w:rsidR="00EC5C83" w:rsidRDefault="00EC5C83" w:rsidP="00890E06">
      <w:r>
        <w:separator/>
      </w:r>
    </w:p>
  </w:endnote>
  <w:endnote w:type="continuationSeparator" w:id="0">
    <w:p w14:paraId="35E7ADC8" w14:textId="77777777" w:rsidR="00EC5C83" w:rsidRDefault="00EC5C83" w:rsidP="0089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Bold-1959-Iden">
    <w:altName w:val="Calibri"/>
    <w:panose1 w:val="00000000000000000000"/>
    <w:charset w:val="00"/>
    <w:family w:val="auto"/>
    <w:notTrueType/>
    <w:pitch w:val="default"/>
    <w:sig w:usb0="00000003" w:usb1="00000000" w:usb2="00000000" w:usb3="00000000" w:csb0="00000001" w:csb1="00000000"/>
  </w:font>
  <w:font w:name="*Times New Roman-1958-Identity-">
    <w:altName w:val="Calibri"/>
    <w:panose1 w:val="00000000000000000000"/>
    <w:charset w:val="00"/>
    <w:family w:val="auto"/>
    <w:notTrueType/>
    <w:pitch w:val="default"/>
    <w:sig w:usb0="00000003" w:usb1="00000000" w:usb2="00000000" w:usb3="00000000" w:csb0="00000001" w:csb1="00000000"/>
  </w:font>
  <w:font w:name="*Minion Pro-9131-Identity-H">
    <w:altName w:val="Calibri"/>
    <w:panose1 w:val="00000000000000000000"/>
    <w:charset w:val="00"/>
    <w:family w:val="auto"/>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DB19" w14:textId="77777777" w:rsidR="005F4256" w:rsidRPr="005E2999" w:rsidRDefault="005F4256" w:rsidP="005E2999">
    <w:pPr>
      <w:pStyle w:val="a8"/>
      <w:jc w:val="center"/>
      <w:rPr>
        <w:color w:val="808080"/>
      </w:rPr>
    </w:pPr>
    <w:r w:rsidRPr="005E2999">
      <w:rPr>
        <w:rFonts w:eastAsia="標楷體"/>
        <w:color w:val="808080"/>
      </w:rPr>
      <w:t>請尊重智慧財產權，不得非法影印教師指定之教科書籍</w:t>
    </w:r>
  </w:p>
  <w:p w14:paraId="02941E1C" w14:textId="77777777" w:rsidR="005F4256" w:rsidRDefault="005F42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B2EB" w14:textId="77777777" w:rsidR="00EC5C83" w:rsidRDefault="00EC5C83" w:rsidP="00890E06">
      <w:r>
        <w:separator/>
      </w:r>
    </w:p>
  </w:footnote>
  <w:footnote w:type="continuationSeparator" w:id="0">
    <w:p w14:paraId="27B50A11" w14:textId="77777777" w:rsidR="00EC5C83" w:rsidRDefault="00EC5C83" w:rsidP="00890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5738E"/>
    <w:multiLevelType w:val="hybridMultilevel"/>
    <w:tmpl w:val="E91468BE"/>
    <w:lvl w:ilvl="0" w:tplc="4FB09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C6D5555"/>
    <w:multiLevelType w:val="hybridMultilevel"/>
    <w:tmpl w:val="08F4E6DC"/>
    <w:lvl w:ilvl="0" w:tplc="2F1C90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11128540">
    <w:abstractNumId w:val="0"/>
  </w:num>
  <w:num w:numId="2" w16cid:durableId="387874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E0"/>
    <w:rsid w:val="00004ADA"/>
    <w:rsid w:val="00014A1C"/>
    <w:rsid w:val="00014AF0"/>
    <w:rsid w:val="00017AFB"/>
    <w:rsid w:val="00043CC6"/>
    <w:rsid w:val="00044C0C"/>
    <w:rsid w:val="00065E82"/>
    <w:rsid w:val="00084139"/>
    <w:rsid w:val="000943E4"/>
    <w:rsid w:val="00096B47"/>
    <w:rsid w:val="000A1746"/>
    <w:rsid w:val="000B1EC9"/>
    <w:rsid w:val="000D4B5E"/>
    <w:rsid w:val="000F395A"/>
    <w:rsid w:val="000F4A30"/>
    <w:rsid w:val="00100388"/>
    <w:rsid w:val="00106727"/>
    <w:rsid w:val="00117DC0"/>
    <w:rsid w:val="00122FFB"/>
    <w:rsid w:val="00127C2E"/>
    <w:rsid w:val="001308BF"/>
    <w:rsid w:val="001354A2"/>
    <w:rsid w:val="00137A16"/>
    <w:rsid w:val="0014065D"/>
    <w:rsid w:val="001413ED"/>
    <w:rsid w:val="001659BA"/>
    <w:rsid w:val="00191F06"/>
    <w:rsid w:val="00197262"/>
    <w:rsid w:val="001C07A6"/>
    <w:rsid w:val="001D4983"/>
    <w:rsid w:val="001E17D4"/>
    <w:rsid w:val="001F1B79"/>
    <w:rsid w:val="001F6D7E"/>
    <w:rsid w:val="002259E0"/>
    <w:rsid w:val="00226BBD"/>
    <w:rsid w:val="002720A4"/>
    <w:rsid w:val="002B711E"/>
    <w:rsid w:val="002D7311"/>
    <w:rsid w:val="002E181E"/>
    <w:rsid w:val="002E3537"/>
    <w:rsid w:val="002F34F0"/>
    <w:rsid w:val="00300A57"/>
    <w:rsid w:val="00300D67"/>
    <w:rsid w:val="0031516E"/>
    <w:rsid w:val="0031671C"/>
    <w:rsid w:val="003272A0"/>
    <w:rsid w:val="00334FBE"/>
    <w:rsid w:val="00340ED1"/>
    <w:rsid w:val="0034257D"/>
    <w:rsid w:val="00356992"/>
    <w:rsid w:val="0035722A"/>
    <w:rsid w:val="003755C1"/>
    <w:rsid w:val="00392215"/>
    <w:rsid w:val="003A03D6"/>
    <w:rsid w:val="003B090C"/>
    <w:rsid w:val="003D546A"/>
    <w:rsid w:val="003F6216"/>
    <w:rsid w:val="0041034D"/>
    <w:rsid w:val="00436B41"/>
    <w:rsid w:val="00440ED0"/>
    <w:rsid w:val="00452D17"/>
    <w:rsid w:val="00491843"/>
    <w:rsid w:val="004B6404"/>
    <w:rsid w:val="004C2593"/>
    <w:rsid w:val="004D53A2"/>
    <w:rsid w:val="004F7697"/>
    <w:rsid w:val="005164B8"/>
    <w:rsid w:val="00524F08"/>
    <w:rsid w:val="005344AD"/>
    <w:rsid w:val="00553A6C"/>
    <w:rsid w:val="00553CE1"/>
    <w:rsid w:val="005614FB"/>
    <w:rsid w:val="00577CFE"/>
    <w:rsid w:val="005928AB"/>
    <w:rsid w:val="005940E4"/>
    <w:rsid w:val="005E2999"/>
    <w:rsid w:val="005E5B54"/>
    <w:rsid w:val="005F4256"/>
    <w:rsid w:val="005F7D85"/>
    <w:rsid w:val="0061018C"/>
    <w:rsid w:val="00611FF7"/>
    <w:rsid w:val="00643BC7"/>
    <w:rsid w:val="00665D56"/>
    <w:rsid w:val="00686DD0"/>
    <w:rsid w:val="006971AA"/>
    <w:rsid w:val="006C0221"/>
    <w:rsid w:val="00731DB0"/>
    <w:rsid w:val="0073735F"/>
    <w:rsid w:val="00741C96"/>
    <w:rsid w:val="00756D30"/>
    <w:rsid w:val="007C6146"/>
    <w:rsid w:val="007D1DAB"/>
    <w:rsid w:val="007D5655"/>
    <w:rsid w:val="007F727C"/>
    <w:rsid w:val="008462D7"/>
    <w:rsid w:val="00852D03"/>
    <w:rsid w:val="00870DAE"/>
    <w:rsid w:val="00884D17"/>
    <w:rsid w:val="00886B35"/>
    <w:rsid w:val="00890E06"/>
    <w:rsid w:val="008A5989"/>
    <w:rsid w:val="008C14AF"/>
    <w:rsid w:val="008D2B73"/>
    <w:rsid w:val="00901DDB"/>
    <w:rsid w:val="0092212C"/>
    <w:rsid w:val="009415A6"/>
    <w:rsid w:val="00942097"/>
    <w:rsid w:val="00950CA7"/>
    <w:rsid w:val="00970A0E"/>
    <w:rsid w:val="00997928"/>
    <w:rsid w:val="009B4DC2"/>
    <w:rsid w:val="009F13D1"/>
    <w:rsid w:val="00A0405B"/>
    <w:rsid w:val="00A1509B"/>
    <w:rsid w:val="00A25FE8"/>
    <w:rsid w:val="00A41C26"/>
    <w:rsid w:val="00A43DF0"/>
    <w:rsid w:val="00A553F0"/>
    <w:rsid w:val="00AA4462"/>
    <w:rsid w:val="00AB150E"/>
    <w:rsid w:val="00AB3BAE"/>
    <w:rsid w:val="00AD005C"/>
    <w:rsid w:val="00AD4967"/>
    <w:rsid w:val="00AE70CA"/>
    <w:rsid w:val="00AF11F5"/>
    <w:rsid w:val="00AF7552"/>
    <w:rsid w:val="00B32B51"/>
    <w:rsid w:val="00B42ED2"/>
    <w:rsid w:val="00B43A40"/>
    <w:rsid w:val="00B45704"/>
    <w:rsid w:val="00B459BA"/>
    <w:rsid w:val="00B513C9"/>
    <w:rsid w:val="00B56151"/>
    <w:rsid w:val="00B63BE4"/>
    <w:rsid w:val="00B76FF1"/>
    <w:rsid w:val="00B802AF"/>
    <w:rsid w:val="00B913D7"/>
    <w:rsid w:val="00B96D5B"/>
    <w:rsid w:val="00B97731"/>
    <w:rsid w:val="00BB586A"/>
    <w:rsid w:val="00BC3EAA"/>
    <w:rsid w:val="00BC6A91"/>
    <w:rsid w:val="00BF2468"/>
    <w:rsid w:val="00C2032D"/>
    <w:rsid w:val="00C33ED6"/>
    <w:rsid w:val="00C369A3"/>
    <w:rsid w:val="00C37401"/>
    <w:rsid w:val="00C540AF"/>
    <w:rsid w:val="00C628C4"/>
    <w:rsid w:val="00CA475D"/>
    <w:rsid w:val="00CB1CA3"/>
    <w:rsid w:val="00CC4548"/>
    <w:rsid w:val="00CD370F"/>
    <w:rsid w:val="00CF0425"/>
    <w:rsid w:val="00CF7080"/>
    <w:rsid w:val="00D02102"/>
    <w:rsid w:val="00D03545"/>
    <w:rsid w:val="00D172C5"/>
    <w:rsid w:val="00D17D24"/>
    <w:rsid w:val="00D33992"/>
    <w:rsid w:val="00D47076"/>
    <w:rsid w:val="00D65FBC"/>
    <w:rsid w:val="00D729B1"/>
    <w:rsid w:val="00D82C3D"/>
    <w:rsid w:val="00D8444E"/>
    <w:rsid w:val="00DB2B1B"/>
    <w:rsid w:val="00E5667E"/>
    <w:rsid w:val="00E9328D"/>
    <w:rsid w:val="00E94A87"/>
    <w:rsid w:val="00EA52E7"/>
    <w:rsid w:val="00EA721B"/>
    <w:rsid w:val="00EB51E8"/>
    <w:rsid w:val="00EC5C83"/>
    <w:rsid w:val="00ED31E6"/>
    <w:rsid w:val="00ED7BF4"/>
    <w:rsid w:val="00F269B3"/>
    <w:rsid w:val="00F430A1"/>
    <w:rsid w:val="00F47CA5"/>
    <w:rsid w:val="00F52D86"/>
    <w:rsid w:val="00F64B50"/>
    <w:rsid w:val="00F7543A"/>
    <w:rsid w:val="00F778AA"/>
    <w:rsid w:val="00FB282F"/>
    <w:rsid w:val="00FD3538"/>
    <w:rsid w:val="00FF2172"/>
    <w:rsid w:val="00FF35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CC15B"/>
  <w15:docId w15:val="{C01425DA-8456-4277-B12B-8839BD10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7C2E"/>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C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27C2E"/>
    <w:rPr>
      <w:rFonts w:ascii="Arial" w:hAnsi="Arial"/>
      <w:sz w:val="18"/>
      <w:szCs w:val="18"/>
    </w:rPr>
  </w:style>
  <w:style w:type="character" w:styleId="a5">
    <w:name w:val="Hyperlink"/>
    <w:rsid w:val="003A03D6"/>
    <w:rPr>
      <w:color w:val="0000FF"/>
      <w:u w:val="single"/>
    </w:rPr>
  </w:style>
  <w:style w:type="paragraph" w:styleId="a6">
    <w:name w:val="header"/>
    <w:basedOn w:val="a"/>
    <w:link w:val="a7"/>
    <w:rsid w:val="00890E06"/>
    <w:pPr>
      <w:tabs>
        <w:tab w:val="center" w:pos="4153"/>
        <w:tab w:val="right" w:pos="8306"/>
      </w:tabs>
      <w:snapToGrid w:val="0"/>
    </w:pPr>
    <w:rPr>
      <w:sz w:val="20"/>
      <w:szCs w:val="20"/>
    </w:rPr>
  </w:style>
  <w:style w:type="character" w:customStyle="1" w:styleId="a7">
    <w:name w:val="頁首 字元"/>
    <w:link w:val="a6"/>
    <w:rsid w:val="00890E06"/>
    <w:rPr>
      <w:kern w:val="2"/>
    </w:rPr>
  </w:style>
  <w:style w:type="paragraph" w:styleId="a8">
    <w:name w:val="footer"/>
    <w:basedOn w:val="a"/>
    <w:link w:val="a9"/>
    <w:uiPriority w:val="99"/>
    <w:rsid w:val="00890E06"/>
    <w:pPr>
      <w:tabs>
        <w:tab w:val="center" w:pos="4153"/>
        <w:tab w:val="right" w:pos="8306"/>
      </w:tabs>
      <w:snapToGrid w:val="0"/>
    </w:pPr>
    <w:rPr>
      <w:sz w:val="20"/>
      <w:szCs w:val="20"/>
    </w:rPr>
  </w:style>
  <w:style w:type="character" w:customStyle="1" w:styleId="a9">
    <w:name w:val="頁尾 字元"/>
    <w:link w:val="a8"/>
    <w:uiPriority w:val="99"/>
    <w:rsid w:val="00890E06"/>
    <w:rPr>
      <w:kern w:val="2"/>
    </w:rPr>
  </w:style>
  <w:style w:type="character" w:styleId="aa">
    <w:name w:val="Strong"/>
    <w:basedOn w:val="a0"/>
    <w:uiPriority w:val="22"/>
    <w:qFormat/>
    <w:rsid w:val="004F7697"/>
    <w:rPr>
      <w:b/>
      <w:bCs/>
    </w:rPr>
  </w:style>
  <w:style w:type="character" w:styleId="ab">
    <w:name w:val="Emphasis"/>
    <w:basedOn w:val="a0"/>
    <w:uiPriority w:val="20"/>
    <w:qFormat/>
    <w:rsid w:val="005E5B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4</Pages>
  <Words>759</Words>
  <Characters>4328</Characters>
  <Application>Microsoft Office Word</Application>
  <DocSecurity>0</DocSecurity>
  <Lines>36</Lines>
  <Paragraphs>10</Paragraphs>
  <ScaleCrop>false</ScaleCrop>
  <Company>中正大學</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國立中正大學通識教育課程教學大綱</dc:title>
  <dc:creator>通識</dc:creator>
  <cp:lastModifiedBy>Admin</cp:lastModifiedBy>
  <cp:revision>20</cp:revision>
  <cp:lastPrinted>2008-06-04T07:20:00Z</cp:lastPrinted>
  <dcterms:created xsi:type="dcterms:W3CDTF">2026-04-01T09:05:00Z</dcterms:created>
  <dcterms:modified xsi:type="dcterms:W3CDTF">2026-07-31T04:15:00Z</dcterms:modified>
</cp:coreProperties>
</file>