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278"/>
        <w:gridCol w:w="2980"/>
        <w:gridCol w:w="1986"/>
        <w:gridCol w:w="3391"/>
      </w:tblGrid>
      <w:tr w:rsidR="00684438" w:rsidRPr="00C94BCF" w14:paraId="2CEA8368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7E6B7E2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0B09BB"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0B3E3B" w:rsidRPr="00C94BCF" w14:paraId="78F7D95A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C94BCF" w:rsidRDefault="000B3E3B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5249FE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5249FE" w:rsidRPr="00C94BCF">
              <w:rPr>
                <w:rFonts w:ascii="Times New Roman" w:eastAsia="標楷體" w:hAnsi="Times New Roman"/>
                <w:lang w:eastAsia="zh-TW"/>
              </w:rPr>
              <w:t>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75F0B529" w:rsidR="000B3E3B" w:rsidRPr="00C94BCF" w:rsidRDefault="000B09BB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96101D" w:rsidRPr="00C94BCF">
              <w:rPr>
                <w:rFonts w:ascii="標楷體" w:eastAsia="標楷體" w:hAnsi="標楷體"/>
              </w:rPr>
              <w:t>□競賽</w:t>
            </w:r>
            <w:r w:rsidR="0096101D" w:rsidRPr="00C94BCF">
              <w:rPr>
                <w:rFonts w:ascii="標楷體" w:eastAsia="標楷體" w:hAnsi="標楷體"/>
                <w:szCs w:val="24"/>
              </w:rPr>
              <w:t>專題</w:t>
            </w:r>
            <w:r w:rsidR="007B34D7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</w:rPr>
              <w:t>□</w:t>
            </w:r>
            <w:r w:rsidR="007B34D7" w:rsidRPr="00C94BCF">
              <w:rPr>
                <w:rFonts w:ascii="標楷體" w:eastAsia="標楷體" w:hAnsi="標楷體"/>
                <w:szCs w:val="24"/>
              </w:rPr>
              <w:t>問題導向課程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6A6364" w:rsidRPr="00C94BCF">
              <w:rPr>
                <w:rFonts w:ascii="標楷體" w:eastAsia="標楷體" w:hAnsi="標楷體"/>
              </w:rPr>
              <w:t>□</w:t>
            </w:r>
            <w:r w:rsidR="006A6364" w:rsidRPr="00C94BCF">
              <w:rPr>
                <w:rFonts w:ascii="標楷體" w:eastAsia="標楷體" w:hAnsi="標楷體"/>
                <w:szCs w:val="24"/>
                <w:lang w:eastAsia="zh-TW"/>
              </w:rPr>
              <w:t>專題導</w:t>
            </w:r>
            <w:r w:rsidR="006A6364" w:rsidRPr="00C94BCF">
              <w:rPr>
                <w:rFonts w:ascii="標楷體" w:eastAsia="標楷體" w:hAnsi="標楷體"/>
                <w:szCs w:val="24"/>
              </w:rPr>
              <w:t>向課程</w:t>
            </w:r>
          </w:p>
          <w:p w14:paraId="0A2999A4" w14:textId="6579A815" w:rsidR="00ED7269" w:rsidRPr="00C94BCF" w:rsidRDefault="0096101D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="006A6364" w:rsidRPr="00C94BCF">
              <w:rPr>
                <w:rFonts w:ascii="標楷體" w:eastAsia="標楷體" w:hAnsi="標楷體"/>
              </w:rPr>
              <w:t>□實習</w:t>
            </w:r>
            <w:r w:rsidR="006A6364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lang w:eastAsia="zh-TW"/>
              </w:rPr>
              <w:t xml:space="preserve">          </w:t>
            </w:r>
            <w:r w:rsidR="006A6364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4157CA4F" w:rsidR="002023EC" w:rsidRPr="00C94BCF" w:rsidRDefault="00884B7D" w:rsidP="0042063F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古典戲曲與大眾文化</w:t>
            </w:r>
          </w:p>
        </w:tc>
      </w:tr>
      <w:tr w:rsidR="002023EC" w:rsidRPr="00C94BCF" w14:paraId="30021486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C76B9B0" w:rsidR="002023EC" w:rsidRPr="00C94BCF" w:rsidRDefault="00884B7D" w:rsidP="0042063F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 w:rsidRPr="00602D1C">
              <w:rPr>
                <w:rFonts w:ascii="Times New Roman" w:eastAsia="標楷體" w:hAnsi="Times New Roman"/>
              </w:rPr>
              <w:t>Classical Chinese Drama and Popular Culture</w:t>
            </w:r>
          </w:p>
        </w:tc>
      </w:tr>
      <w:tr w:rsidR="00684438" w:rsidRPr="00C94BCF" w14:paraId="585712CF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7E9A77F4" w14:textId="05984841" w:rsidR="002023EC" w:rsidRPr="00C94BCF" w:rsidRDefault="00022D6A" w:rsidP="00A37E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A965565" w:rsidR="002023EC" w:rsidRPr="00C94BCF" w:rsidRDefault="00D957F8" w:rsidP="00D957F8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191B72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191B72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5D246C2" w14:textId="5DAB7958" w:rsidR="002023EC" w:rsidRPr="00C94BCF" w:rsidRDefault="006062E2" w:rsidP="00897965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72268B6" w:rsidR="002023EC" w:rsidRPr="00C94BCF" w:rsidRDefault="00884B7D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684438" w:rsidRPr="00C94BCF" w14:paraId="028A81B4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C628DE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 w:rsidR="00A37E96">
              <w:rPr>
                <w:rFonts w:ascii="Times New Roman" w:eastAsia="標楷體" w:hAnsi="Times New Roman" w:hint="eastAsia"/>
                <w:lang w:eastAsia="zh-TW"/>
              </w:rPr>
              <w:t>/</w:t>
            </w:r>
            <w:r w:rsidR="00A37E96">
              <w:rPr>
                <w:rFonts w:ascii="Times New Roman" w:eastAsia="標楷體" w:hAnsi="Times New Roman" w:hint="eastAsia"/>
              </w:rPr>
              <w:t>年級</w:t>
            </w:r>
          </w:p>
          <w:p w14:paraId="117462A6" w14:textId="7657139C" w:rsidR="002023EC" w:rsidRPr="00C94BCF" w:rsidRDefault="00A37E96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</w:t>
            </w:r>
            <w:r w:rsidR="002023EC" w:rsidRPr="00C94BCF">
              <w:rPr>
                <w:rFonts w:ascii="Times New Roman" w:eastAsia="標楷體" w:hAnsi="Times New Roman"/>
              </w:rPr>
              <w:t>epartment</w:t>
            </w:r>
            <w:r>
              <w:rPr>
                <w:rFonts w:ascii="Times New Roman" w:eastAsia="標楷體" w:hAnsi="Times New Roman" w:hint="eastAsia"/>
                <w:lang w:eastAsia="zh-TW"/>
              </w:rPr>
              <w:t>/G</w:t>
            </w:r>
            <w:r>
              <w:rPr>
                <w:rFonts w:ascii="Times New Roman" w:eastAsia="標楷體" w:hAnsi="Times New Roman"/>
                <w:lang w:eastAsia="zh-TW"/>
              </w:rPr>
              <w:t>rade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15DF8DB" w:rsidR="00A37E96" w:rsidRPr="00C94BCF" w:rsidRDefault="00C94BCF" w:rsidP="00A37E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中國文學系</w:t>
            </w:r>
            <w:r w:rsidR="00741348"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 </w:t>
            </w:r>
            <w:r w:rsidR="00741348" w:rsidRPr="00741348">
              <w:rPr>
                <w:rFonts w:ascii="Times New Roman" w:eastAsia="標楷體" w:hAnsi="Times New Roman" w:hint="eastAsia"/>
              </w:rPr>
              <w:t>年級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36A764DD" w:rsidR="002023EC" w:rsidRPr="00C94BCF" w:rsidRDefault="00977AA8" w:rsidP="00D957F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必修 </w:t>
            </w:r>
            <w:r w:rsidR="00741348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  <w:r w:rsidR="00A37E9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684438" w:rsidRPr="00C94BCF" w14:paraId="3B83ECC7" w14:textId="77777777" w:rsidTr="00D306A9">
        <w:trPr>
          <w:trHeight w:val="519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66D5392" w:rsidR="002023EC" w:rsidRPr="006062E2" w:rsidRDefault="00684438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062E2">
              <w:rPr>
                <w:rFonts w:eastAsia="標楷體" w:hAnsi="標楷體" w:hint="eastAsia"/>
                <w:szCs w:val="24"/>
              </w:rPr>
              <w:t>每週</w:t>
            </w:r>
            <w:r w:rsidR="00884B7D">
              <w:rPr>
                <w:rFonts w:ascii="Times New Roman" w:eastAsia="標楷體" w:hAnsi="Times New Roman" w:hint="eastAsia"/>
                <w:szCs w:val="24"/>
                <w:u w:val="single"/>
              </w:rPr>
              <w:t>三</w:t>
            </w:r>
            <w:r w:rsidRPr="006062E2">
              <w:rPr>
                <w:rFonts w:ascii="Times New Roman" w:eastAsia="標楷體" w:hAnsi="Times New Roman"/>
                <w:szCs w:val="24"/>
              </w:rPr>
              <w:t>，</w:t>
            </w:r>
            <w:r w:rsidR="00884B7D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10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</w:rPr>
              <w:t>:10 ~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884B7D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12</w:t>
            </w:r>
            <w:r w:rsidR="006062E2"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6062E2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2AAEA71" w:rsidR="002023EC" w:rsidRPr="00C94BCF" w:rsidRDefault="00884B7D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383F">
              <w:rPr>
                <w:rFonts w:ascii="Times New Roman" w:eastAsia="標楷體" w:hAnsi="Times New Roman" w:hint="eastAsia"/>
              </w:rPr>
              <w:t>文學院</w:t>
            </w:r>
          </w:p>
        </w:tc>
      </w:tr>
      <w:tr w:rsidR="00684438" w:rsidRPr="00C94BCF" w14:paraId="326474A0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741D776" w:rsidR="002023EC" w:rsidRPr="00C94BCF" w:rsidRDefault="00884B7D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盧柏勳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70C2193" w:rsidR="002023EC" w:rsidRPr="00C94BCF" w:rsidRDefault="00884B7D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lang w:eastAsia="zh-TW"/>
              </w:rPr>
              <w:t>d123770519@yahoo.com.tw</w:t>
            </w:r>
          </w:p>
        </w:tc>
      </w:tr>
      <w:tr w:rsidR="00684438" w:rsidRPr="00C94BCF" w14:paraId="52671300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1855F7A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025FFE1D" w:rsidR="002023EC" w:rsidRPr="00C94BCF" w:rsidRDefault="00884B7D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無</w:t>
            </w:r>
          </w:p>
        </w:tc>
      </w:tr>
      <w:tr w:rsidR="002023EC" w:rsidRPr="00C94BCF" w14:paraId="2E121AC8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705E1F05" w:rsidR="002023EC" w:rsidRPr="00C94BCF" w:rsidRDefault="00884B7D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本課程區分為：「導論：戲曲從傳統到現代」、「戲曲與大眾傳播媒材」、「戲曲與影視」、「戲曲與音樂」、「戲曲與色彩」等單元，綜合考察古典戲曲於現代社會轉型中，與各類大眾文化媒材相結合，以力圖創新之現象。</w:t>
            </w:r>
          </w:p>
        </w:tc>
      </w:tr>
      <w:tr w:rsidR="002023EC" w:rsidRPr="00C94BCF" w14:paraId="4E1DA0BC" w14:textId="77777777" w:rsidTr="00A37E96">
        <w:trPr>
          <w:trHeight w:val="120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F53C08" w14:textId="77777777" w:rsidR="00884B7D" w:rsidRPr="00C03625" w:rsidRDefault="00884B7D" w:rsidP="00884B7D">
            <w:pPr>
              <w:pStyle w:val="ab"/>
              <w:spacing w:before="0" w:beforeAutospacing="0" w:after="0" w:afterAutospacing="0" w:line="240" w:lineRule="auto"/>
              <w:ind w:left="600" w:hangingChars="250" w:hanging="600"/>
              <w:jc w:val="both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（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1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）認知方面：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藉由</w:t>
            </w:r>
            <w:r w:rsidRPr="00602D1C">
              <w:rPr>
                <w:rFonts w:eastAsia="標楷體" w:hint="eastAsia"/>
                <w:b w:val="0"/>
                <w:sz w:val="24"/>
                <w:szCs w:val="24"/>
              </w:rPr>
              <w:t>「導論：戲曲從傳統到現代」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與</w:t>
            </w:r>
            <w:r w:rsidRPr="00602D1C">
              <w:rPr>
                <w:rFonts w:eastAsia="標楷體" w:hint="eastAsia"/>
                <w:b w:val="0"/>
                <w:sz w:val="24"/>
                <w:szCs w:val="24"/>
              </w:rPr>
              <w:t>「戲曲與大眾傳播媒材」、「戲曲與影視」、「戲曲與音樂」、「戲曲與色彩」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四大單元，引領學生認識古典戲曲如何結合與融入大眾文化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。</w:t>
            </w:r>
          </w:p>
          <w:p w14:paraId="700CBAB2" w14:textId="77777777" w:rsidR="00884B7D" w:rsidRPr="00C03625" w:rsidRDefault="00884B7D" w:rsidP="00884B7D">
            <w:pPr>
              <w:pStyle w:val="ab"/>
              <w:spacing w:before="0" w:beforeAutospacing="0" w:after="0" w:afterAutospacing="0" w:line="240" w:lineRule="auto"/>
              <w:ind w:left="600" w:hangingChars="250" w:hanging="600"/>
              <w:jc w:val="both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（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2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）情意方面：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鑑賞古典戲曲融入電影、電視劇、流行音樂等媒材之實際案例，在潛移默化之下，增益對戲曲藝術之認識與欣賞之興趣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。</w:t>
            </w:r>
          </w:p>
          <w:p w14:paraId="33633CEB" w14:textId="77777777" w:rsidR="00884B7D" w:rsidRDefault="00884B7D" w:rsidP="00884B7D">
            <w:pPr>
              <w:snapToGrid w:val="0"/>
              <w:spacing w:before="0" w:beforeAutospacing="0" w:line="280" w:lineRule="exact"/>
              <w:ind w:leftChars="0" w:left="0"/>
              <w:rPr>
                <w:rFonts w:eastAsia="標楷體"/>
                <w:szCs w:val="24"/>
                <w:lang w:eastAsia="zh-TW"/>
              </w:rPr>
            </w:pPr>
            <w:r w:rsidRPr="00C8383F">
              <w:rPr>
                <w:rFonts w:eastAsia="標楷體" w:hint="eastAsia"/>
                <w:szCs w:val="24"/>
              </w:rPr>
              <w:t>（</w:t>
            </w:r>
            <w:r w:rsidRPr="0092572F">
              <w:rPr>
                <w:rFonts w:ascii="Times New Roman" w:eastAsia="標楷體" w:hAnsi="Times New Roman"/>
                <w:szCs w:val="24"/>
              </w:rPr>
              <w:t>3</w:t>
            </w:r>
            <w:r w:rsidRPr="00C8383F">
              <w:rPr>
                <w:rFonts w:eastAsia="標楷體" w:hint="eastAsia"/>
                <w:szCs w:val="24"/>
              </w:rPr>
              <w:t>）技能方面：</w:t>
            </w:r>
            <w:r>
              <w:rPr>
                <w:rFonts w:eastAsia="標楷體" w:hint="eastAsia"/>
                <w:szCs w:val="24"/>
              </w:rPr>
              <w:t>激發文化創意思維，並以個人作業、課堂討論、分組報告等實</w:t>
            </w:r>
          </w:p>
          <w:p w14:paraId="6FE56341" w14:textId="0124DFC3" w:rsidR="002023EC" w:rsidRPr="00C94BCF" w:rsidRDefault="00884B7D" w:rsidP="00884B7D">
            <w:pPr>
              <w:pStyle w:val="a5"/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 xml:space="preserve">     </w:t>
            </w:r>
            <w:r>
              <w:rPr>
                <w:rFonts w:eastAsia="標楷體" w:hint="eastAsia"/>
                <w:szCs w:val="24"/>
              </w:rPr>
              <w:t>務項目，鍛練書寫與團隊溝通合作能力</w:t>
            </w:r>
            <w:r w:rsidRPr="00C8383F">
              <w:rPr>
                <w:rFonts w:eastAsia="標楷體" w:hint="eastAsia"/>
                <w:szCs w:val="24"/>
              </w:rPr>
              <w:t xml:space="preserve">。　</w:t>
            </w:r>
          </w:p>
        </w:tc>
      </w:tr>
      <w:tr w:rsidR="00884B7D" w:rsidRPr="00C94BCF" w14:paraId="07DFDDA4" w14:textId="77777777" w:rsidTr="00A37E96">
        <w:trPr>
          <w:trHeight w:val="104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884B7D" w:rsidRPr="00C94BCF" w:rsidRDefault="00884B7D" w:rsidP="00884B7D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884B7D" w:rsidRPr="00C94BCF" w:rsidRDefault="00884B7D" w:rsidP="00884B7D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7E5B4C" w14:textId="77777777" w:rsidR="003572F5" w:rsidRDefault="003572F5" w:rsidP="003572F5">
            <w:pPr>
              <w:snapToGrid w:val="0"/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C8383F">
              <w:rPr>
                <w:rFonts w:ascii="Times New Roman" w:eastAsia="標楷體" w:hAnsi="Times New Roman"/>
              </w:rPr>
              <w:t>●</w:t>
            </w:r>
            <w:r w:rsidRPr="00C8383F">
              <w:rPr>
                <w:rFonts w:ascii="Times New Roman" w:eastAsia="標楷體" w:hAnsi="Times New Roman"/>
              </w:rPr>
              <w:t>指定教科書</w:t>
            </w:r>
            <w:r w:rsidRPr="00C8383F">
              <w:rPr>
                <w:rFonts w:ascii="Times New Roman" w:eastAsia="標楷體" w:hAnsi="Times New Roman"/>
              </w:rPr>
              <w:t xml:space="preserve"> </w:t>
            </w:r>
          </w:p>
          <w:p w14:paraId="05814137" w14:textId="77777777" w:rsidR="003572F5" w:rsidRDefault="003572F5" w:rsidP="003572F5">
            <w:pPr>
              <w:snapToGrid w:val="0"/>
              <w:spacing w:before="0" w:beforeAutospacing="0"/>
              <w:ind w:leftChars="50" w:left="600" w:rightChars="50" w:right="120" w:hangingChars="200" w:hanging="48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F116C7">
              <w:rPr>
                <w:rFonts w:ascii="Times New Roman" w:eastAsia="標楷體" w:hAnsi="Times New Roman" w:hint="eastAsia"/>
              </w:rPr>
              <w:t>、</w:t>
            </w:r>
            <w:r w:rsidRPr="00B87C5A">
              <w:rPr>
                <w:rFonts w:ascii="Times New Roman" w:eastAsia="標楷體" w:hAnsi="Times New Roman" w:hint="eastAsia"/>
              </w:rPr>
              <w:t>施旭升</w:t>
            </w:r>
            <w:r w:rsidRPr="00C8383F">
              <w:rPr>
                <w:rFonts w:ascii="Times New Roman" w:eastAsia="標楷體" w:hAnsi="Times New Roman"/>
              </w:rPr>
              <w:t>：《</w:t>
            </w:r>
            <w:r>
              <w:rPr>
                <w:rFonts w:ascii="Times New Roman" w:eastAsia="標楷體" w:hAnsi="Times New Roman" w:hint="eastAsia"/>
              </w:rPr>
              <w:t>戲曲文化學</w:t>
            </w:r>
            <w:r w:rsidRPr="00C8383F">
              <w:rPr>
                <w:rFonts w:ascii="Times New Roman" w:eastAsia="標楷體" w:hAnsi="Times New Roman"/>
              </w:rPr>
              <w:t>》，</w:t>
            </w:r>
            <w:r>
              <w:rPr>
                <w:rFonts w:ascii="Times New Roman" w:eastAsia="標楷體" w:hAnsi="Times New Roman" w:hint="eastAsia"/>
              </w:rPr>
              <w:t>臺北</w:t>
            </w:r>
            <w:r w:rsidRPr="00C8383F">
              <w:rPr>
                <w:rFonts w:ascii="Times New Roman" w:eastAsia="標楷體" w:hAnsi="Times New Roman"/>
              </w:rPr>
              <w:t>：</w:t>
            </w:r>
            <w:r w:rsidRPr="00F116C7">
              <w:rPr>
                <w:rFonts w:ascii="Times New Roman" w:eastAsia="標楷體" w:hAnsi="Times New Roman" w:hint="eastAsia"/>
              </w:rPr>
              <w:t>秀威資訊</w:t>
            </w:r>
            <w:r w:rsidRPr="00C8383F">
              <w:rPr>
                <w:rFonts w:ascii="Times New Roman" w:eastAsia="標楷體" w:hAnsi="Times New Roman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2015</w:t>
            </w:r>
            <w:r w:rsidRPr="00C8383F">
              <w:rPr>
                <w:rFonts w:ascii="Times New Roman" w:eastAsia="標楷體" w:hAnsi="Times New Roman"/>
              </w:rPr>
              <w:t>年。</w:t>
            </w:r>
          </w:p>
          <w:p w14:paraId="4AAF7CD9" w14:textId="77777777" w:rsidR="003572F5" w:rsidRDefault="003572F5" w:rsidP="003572F5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Pr="00C8383F">
              <w:rPr>
                <w:rFonts w:ascii="Times New Roman" w:eastAsia="標楷體" w:hAnsi="Times New Roman"/>
              </w:rPr>
              <w:t>、</w:t>
            </w:r>
            <w:r>
              <w:rPr>
                <w:rFonts w:ascii="Times New Roman" w:eastAsia="標楷體" w:hAnsi="Times New Roman" w:hint="eastAsia"/>
              </w:rPr>
              <w:t>沈惠如</w:t>
            </w:r>
            <w:r w:rsidRPr="00C8383F">
              <w:rPr>
                <w:rFonts w:ascii="Times New Roman" w:eastAsia="標楷體" w:hAnsi="Times New Roman"/>
              </w:rPr>
              <w:t>：《</w:t>
            </w:r>
            <w:r w:rsidRPr="00B87C5A">
              <w:rPr>
                <w:rFonts w:ascii="Times New Roman" w:eastAsia="標楷體" w:hAnsi="Times New Roman" w:hint="eastAsia"/>
              </w:rPr>
              <w:t>氍毹弄影：文學、戲曲和電影的融涉與觀照</w:t>
            </w:r>
            <w:r w:rsidRPr="00C8383F">
              <w:rPr>
                <w:rFonts w:ascii="Times New Roman" w:eastAsia="標楷體" w:hAnsi="Times New Roman"/>
              </w:rPr>
              <w:t>》，</w:t>
            </w:r>
            <w:r>
              <w:rPr>
                <w:rFonts w:ascii="Times New Roman" w:eastAsia="標楷體" w:hAnsi="Times New Roman" w:hint="eastAsia"/>
              </w:rPr>
              <w:t>臺北</w:t>
            </w:r>
            <w:r w:rsidRPr="00C8383F">
              <w:rPr>
                <w:rFonts w:ascii="Times New Roman" w:eastAsia="標楷體" w:hAnsi="Times New Roman"/>
              </w:rPr>
              <w:t>：</w:t>
            </w:r>
            <w:r w:rsidRPr="00B87C5A">
              <w:rPr>
                <w:rFonts w:ascii="Times New Roman" w:eastAsia="標楷體" w:hAnsi="Times New Roman" w:hint="eastAsia"/>
              </w:rPr>
              <w:t>新銳文創</w:t>
            </w:r>
            <w:r w:rsidRPr="00C8383F">
              <w:rPr>
                <w:rFonts w:ascii="Times New Roman" w:eastAsia="標楷體" w:hAnsi="Times New Roman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2021</w:t>
            </w:r>
            <w:r w:rsidRPr="00C8383F">
              <w:rPr>
                <w:rFonts w:ascii="Times New Roman" w:eastAsia="標楷體" w:hAnsi="Times New Roman"/>
              </w:rPr>
              <w:t>年。</w:t>
            </w:r>
          </w:p>
          <w:p w14:paraId="49556E91" w14:textId="77777777" w:rsidR="003572F5" w:rsidRDefault="003572F5" w:rsidP="003572F5">
            <w:pPr>
              <w:snapToGrid w:val="0"/>
              <w:spacing w:before="0" w:beforeAutospacing="0"/>
              <w:ind w:leftChars="50" w:left="600" w:rightChars="50" w:right="120" w:hangingChars="200" w:hanging="48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  <w:r w:rsidRPr="00C8383F">
              <w:rPr>
                <w:rFonts w:ascii="Times New Roman" w:eastAsia="標楷體" w:hAnsi="Times New Roman"/>
              </w:rPr>
              <w:t>、</w:t>
            </w:r>
            <w:r>
              <w:rPr>
                <w:rFonts w:ascii="Times New Roman" w:eastAsia="標楷體" w:hAnsi="Times New Roman" w:hint="eastAsia"/>
              </w:rPr>
              <w:t>楊蕾</w:t>
            </w:r>
            <w:r w:rsidRPr="00C8383F">
              <w:rPr>
                <w:rFonts w:ascii="Times New Roman" w:eastAsia="標楷體" w:hAnsi="Times New Roman"/>
              </w:rPr>
              <w:t>：《</w:t>
            </w:r>
            <w:r w:rsidRPr="00F116C7">
              <w:rPr>
                <w:rFonts w:ascii="Times New Roman" w:eastAsia="標楷體" w:hAnsi="Times New Roman" w:hint="eastAsia"/>
              </w:rPr>
              <w:t>中國古代戲曲的色彩藝術</w:t>
            </w:r>
            <w:r w:rsidRPr="00C8383F">
              <w:rPr>
                <w:rFonts w:ascii="Times New Roman" w:eastAsia="標楷體" w:hAnsi="Times New Roman"/>
              </w:rPr>
              <w:t>》，</w:t>
            </w:r>
            <w:r>
              <w:rPr>
                <w:rFonts w:ascii="Times New Roman" w:eastAsia="標楷體" w:hAnsi="Times New Roman" w:hint="eastAsia"/>
              </w:rPr>
              <w:t>北京</w:t>
            </w:r>
            <w:r w:rsidRPr="00C8383F">
              <w:rPr>
                <w:rFonts w:ascii="Times New Roman" w:eastAsia="標楷體" w:hAnsi="Times New Roman"/>
              </w:rPr>
              <w:t>：</w:t>
            </w:r>
            <w:r>
              <w:rPr>
                <w:rFonts w:ascii="Times New Roman" w:eastAsia="標楷體" w:hAnsi="Times New Roman" w:hint="eastAsia"/>
              </w:rPr>
              <w:t>中華書局</w:t>
            </w:r>
            <w:r w:rsidRPr="00C8383F">
              <w:rPr>
                <w:rFonts w:ascii="Times New Roman" w:eastAsia="標楷體" w:hAnsi="Times New Roman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2025</w:t>
            </w:r>
            <w:r w:rsidRPr="00C8383F">
              <w:rPr>
                <w:rFonts w:ascii="Times New Roman" w:eastAsia="標楷體" w:hAnsi="Times New Roman"/>
              </w:rPr>
              <w:t>年。</w:t>
            </w:r>
          </w:p>
          <w:p w14:paraId="6D7F936E" w14:textId="77777777" w:rsidR="003572F5" w:rsidRPr="003F2921" w:rsidRDefault="003572F5" w:rsidP="003572F5">
            <w:pPr>
              <w:snapToGrid w:val="0"/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  <w:b/>
                <w:bCs/>
                <w:lang w:eastAsia="zh-TW"/>
              </w:rPr>
            </w:pPr>
            <w:r w:rsidRPr="003F2921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※自編講義《古典戲曲與大眾文化》</w:t>
            </w:r>
          </w:p>
          <w:p w14:paraId="5247CC3C" w14:textId="77777777" w:rsidR="003572F5" w:rsidRPr="00C8383F" w:rsidRDefault="003572F5" w:rsidP="003572F5">
            <w:pPr>
              <w:snapToGrid w:val="0"/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C8383F">
              <w:rPr>
                <w:rFonts w:ascii="Times New Roman" w:eastAsia="標楷體" w:hAnsi="Times New Roman"/>
              </w:rPr>
              <w:t>●</w:t>
            </w:r>
            <w:r>
              <w:rPr>
                <w:rFonts w:ascii="Times New Roman" w:eastAsia="標楷體" w:hAnsi="Times New Roman" w:hint="eastAsia"/>
              </w:rPr>
              <w:t>參考</w:t>
            </w:r>
            <w:r w:rsidRPr="00C8383F">
              <w:rPr>
                <w:rFonts w:ascii="Times New Roman" w:eastAsia="標楷體" w:hAnsi="Times New Roman"/>
              </w:rPr>
              <w:t>書</w:t>
            </w:r>
          </w:p>
          <w:p w14:paraId="2772FB95" w14:textId="77777777" w:rsidR="003572F5" w:rsidRDefault="003572F5" w:rsidP="003572F5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8383F">
              <w:rPr>
                <w:rFonts w:ascii="Times New Roman" w:eastAsia="標楷體" w:hAnsi="Times New Roman"/>
              </w:rPr>
              <w:t>、</w:t>
            </w:r>
            <w:r>
              <w:rPr>
                <w:rFonts w:ascii="Times New Roman" w:eastAsia="標楷體" w:hAnsi="Times New Roman" w:hint="eastAsia"/>
              </w:rPr>
              <w:t>張庚、蓋</w:t>
            </w:r>
            <w:r>
              <w:rPr>
                <w:rFonts w:ascii="Times New Roman" w:eastAsia="標楷體" w:hAnsi="Times New Roman" w:hint="eastAsia"/>
                <w:lang w:eastAsia="zh-TW"/>
              </w:rPr>
              <w:t>叫天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戲曲美學論文集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臺北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丹青圖書有限公司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1987</w:t>
            </w:r>
            <w:r>
              <w:rPr>
                <w:rFonts w:ascii="Times New Roman" w:eastAsia="標楷體" w:hAnsi="Times New Roman" w:hint="eastAsia"/>
                <w:lang w:eastAsia="zh-TW"/>
              </w:rPr>
              <w:t>年</w:t>
            </w:r>
            <w:r w:rsidRPr="00C8383F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012A382F" w14:textId="77777777" w:rsidR="003572F5" w:rsidRDefault="003572F5" w:rsidP="003572F5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 w:rsidRPr="00F116C7">
              <w:rPr>
                <w:rFonts w:ascii="Times New Roman" w:eastAsia="標楷體" w:hAnsi="Times New Roman" w:hint="eastAsia"/>
                <w:lang w:eastAsia="zh-TW"/>
              </w:rPr>
              <w:t>吳毓華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古代戲曲美學史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文化藝術出版社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1994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4BBA0744" w14:textId="77777777" w:rsidR="003572F5" w:rsidRDefault="003572F5" w:rsidP="003572F5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 w:rsidRPr="00F116C7">
              <w:rPr>
                <w:rFonts w:ascii="Times New Roman" w:eastAsia="標楷體" w:hAnsi="Times New Roman" w:hint="eastAsia"/>
                <w:lang w:eastAsia="zh-TW"/>
              </w:rPr>
              <w:t>姚文放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 w:rsidRPr="00F116C7">
              <w:rPr>
                <w:rFonts w:ascii="Times New Roman" w:eastAsia="標楷體" w:hAnsi="Times New Roman" w:hint="eastAsia"/>
                <w:lang w:eastAsia="zh-TW"/>
              </w:rPr>
              <w:t>中國戲劇美學的文化闡釋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人民大學出版社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1997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3AB58B47" w14:textId="77777777" w:rsidR="003572F5" w:rsidRDefault="003572F5" w:rsidP="003572F5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4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鄭傳寅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 w:rsidRPr="00F116C7">
              <w:rPr>
                <w:rFonts w:ascii="Times New Roman" w:eastAsia="標楷體" w:hAnsi="Times New Roman" w:hint="eastAsia"/>
                <w:lang w:eastAsia="zh-TW"/>
              </w:rPr>
              <w:t>中國戲</w:t>
            </w:r>
            <w:r>
              <w:rPr>
                <w:rFonts w:ascii="Times New Roman" w:eastAsia="標楷體" w:hAnsi="Times New Roman" w:hint="eastAsia"/>
                <w:lang w:eastAsia="zh-TW"/>
              </w:rPr>
              <w:t>曲文化概論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武漢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武漢大學出版社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1997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61AD0459" w14:textId="77777777" w:rsidR="003572F5" w:rsidRDefault="003572F5" w:rsidP="003572F5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施旭升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中國戲曲審美文化論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北京廣播學院出版社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2002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458CB734" w14:textId="77777777" w:rsidR="003572F5" w:rsidRDefault="003572F5" w:rsidP="003572F5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6</w:t>
            </w:r>
            <w:r w:rsidRPr="00B87C5A">
              <w:rPr>
                <w:rFonts w:ascii="Times New Roman" w:eastAsia="標楷體" w:hAnsi="Times New Roman" w:hint="eastAsia"/>
                <w:lang w:eastAsia="zh-TW"/>
              </w:rPr>
              <w:t>、施旭升</w:t>
            </w:r>
            <w:r>
              <w:rPr>
                <w:rFonts w:ascii="Times New Roman" w:eastAsia="標楷體" w:hAnsi="Times New Roman" w:hint="eastAsia"/>
                <w:lang w:eastAsia="zh-TW"/>
              </w:rPr>
              <w:t>主編</w:t>
            </w:r>
            <w:r w:rsidRPr="00B87C5A">
              <w:rPr>
                <w:rFonts w:ascii="Times New Roman" w:eastAsia="標楷體" w:hAnsi="Times New Roman" w:hint="eastAsia"/>
                <w:lang w:eastAsia="zh-TW"/>
              </w:rPr>
              <w:t>：《中國</w:t>
            </w:r>
            <w:r>
              <w:rPr>
                <w:rFonts w:ascii="Times New Roman" w:eastAsia="標楷體" w:hAnsi="Times New Roman" w:hint="eastAsia"/>
                <w:lang w:eastAsia="zh-TW"/>
              </w:rPr>
              <w:t>現代戲劇重大現象研究</w:t>
            </w:r>
            <w:r w:rsidRPr="00B87C5A">
              <w:rPr>
                <w:rFonts w:ascii="Times New Roman" w:eastAsia="標楷體" w:hAnsi="Times New Roman" w:hint="eastAsia"/>
                <w:lang w:eastAsia="zh-TW"/>
              </w:rPr>
              <w:t>》，北京：北京廣播學院出版社，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Pr="00B87C5A">
              <w:rPr>
                <w:rFonts w:ascii="Times New Roman" w:eastAsia="標楷體" w:hAnsi="Times New Roman"/>
                <w:lang w:eastAsia="zh-TW"/>
              </w:rPr>
              <w:t>200</w:t>
            </w: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  <w:r w:rsidRPr="00B87C5A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425D1CCF" w14:textId="77777777" w:rsidR="003572F5" w:rsidRDefault="003572F5" w:rsidP="003572F5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7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劉景亮、譚靜波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中國戲曲觀眾學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中國戲劇出版社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2004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0926FFA7" w14:textId="77777777" w:rsidR="003572F5" w:rsidRDefault="003572F5" w:rsidP="003572F5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lastRenderedPageBreak/>
              <w:t>8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傅謹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二十世紀中國戲劇的現代性與本土化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臺北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國家出版社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2005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382A63F7" w14:textId="77777777" w:rsidR="003572F5" w:rsidRDefault="003572F5" w:rsidP="003572F5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9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沈惠如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從原創到改編</w:t>
            </w:r>
            <w:r w:rsidRPr="009368CA">
              <w:rPr>
                <w:rFonts w:ascii="Times New Roman" w:eastAsia="標楷體" w:hAnsi="Times New Roman"/>
                <w:lang w:eastAsia="zh-TW"/>
              </w:rPr>
              <w:t>——</w:t>
            </w:r>
            <w:r>
              <w:rPr>
                <w:rFonts w:ascii="Times New Roman" w:eastAsia="標楷體" w:hAnsi="Times New Roman" w:hint="eastAsia"/>
                <w:lang w:eastAsia="zh-TW"/>
              </w:rPr>
              <w:t>戲曲編劇的多重對話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臺北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國家出版社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2006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4D49BA58" w14:textId="77777777" w:rsidR="003572F5" w:rsidRDefault="003572F5" w:rsidP="003572F5">
            <w:pPr>
              <w:snapToGrid w:val="0"/>
              <w:spacing w:before="0" w:beforeAutospacing="0"/>
              <w:ind w:leftChars="50" w:left="600" w:rightChars="50" w:right="120" w:hangingChars="200" w:hanging="48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張育華、陳淑英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國光品牌學：一個京劇團打造臺灣劇藝新美學之路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 w:rsidRPr="00B87C5A">
              <w:rPr>
                <w:rFonts w:ascii="Times New Roman" w:eastAsia="標楷體" w:hAnsi="Times New Roman" w:hint="eastAsia"/>
                <w:lang w:eastAsia="zh-TW"/>
              </w:rPr>
              <w:t>臺北：時報文化出版企業股份有限公司，</w:t>
            </w:r>
            <w:r w:rsidRPr="00B87C5A">
              <w:rPr>
                <w:rFonts w:ascii="Times New Roman" w:eastAsia="標楷體" w:hAnsi="Times New Roman"/>
                <w:lang w:eastAsia="zh-TW"/>
              </w:rPr>
              <w:t>20</w:t>
            </w:r>
            <w:r>
              <w:rPr>
                <w:rFonts w:ascii="Times New Roman" w:eastAsia="標楷體" w:hAnsi="Times New Roman" w:hint="eastAsia"/>
                <w:lang w:eastAsia="zh-TW"/>
              </w:rPr>
              <w:t>19</w:t>
            </w:r>
            <w:r w:rsidRPr="00B87C5A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207EA3FA" w14:textId="77777777" w:rsidR="003572F5" w:rsidRDefault="003572F5" w:rsidP="003572F5">
            <w:pPr>
              <w:snapToGrid w:val="0"/>
              <w:spacing w:before="0" w:beforeAutospacing="0"/>
              <w:ind w:leftChars="50" w:left="600" w:rightChars="50" w:right="120" w:hangingChars="200" w:hanging="48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楊馥菱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臺灣歌仔戲跨文化現象研究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臺北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萬卷樓圖書股份有限公司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2019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60AA7F3B" w14:textId="356577C7" w:rsidR="00884B7D" w:rsidRPr="00C94BCF" w:rsidRDefault="003572F5" w:rsidP="003572F5">
            <w:pPr>
              <w:snapToGrid w:val="0"/>
              <w:spacing w:before="0" w:beforeAutospacing="0"/>
              <w:ind w:leftChars="50" w:left="600" w:rightChars="50" w:right="120" w:hangingChars="200" w:hanging="48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王照璵、李銘偉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京劇</w:t>
            </w:r>
            <w:r>
              <w:rPr>
                <w:rFonts w:ascii="Times New Roman" w:eastAsia="標楷體" w:hAnsi="Times New Roman" w:hint="eastAsia"/>
              </w:rPr>
              <w:t>．未來式</w:t>
            </w:r>
            <w:r w:rsidRPr="00C2576F">
              <w:rPr>
                <w:rFonts w:ascii="Times New Roman" w:eastAsia="標楷體" w:hAnsi="Times New Roman"/>
                <w:lang w:eastAsia="zh-TW"/>
              </w:rPr>
              <w:t>——</w:t>
            </w:r>
            <w:r>
              <w:rPr>
                <w:rFonts w:ascii="Times New Roman" w:eastAsia="標楷體" w:hAnsi="Times New Roman" w:hint="eastAsia"/>
              </w:rPr>
              <w:t>王安祈與國光劇藝新美學</w:t>
            </w:r>
            <w:r w:rsidRPr="00C8383F">
              <w:rPr>
                <w:rFonts w:ascii="Times New Roman" w:eastAsia="標楷體" w:hAnsi="Times New Roman"/>
              </w:rPr>
              <w:t>》，</w:t>
            </w:r>
            <w:r>
              <w:rPr>
                <w:rFonts w:ascii="Times New Roman" w:eastAsia="標楷體" w:hAnsi="Times New Roman" w:hint="eastAsia"/>
              </w:rPr>
              <w:t>臺北</w:t>
            </w:r>
            <w:r w:rsidRPr="00C8383F">
              <w:rPr>
                <w:rFonts w:ascii="Times New Roman" w:eastAsia="標楷體" w:hAnsi="Times New Roman"/>
              </w:rPr>
              <w:t>：</w:t>
            </w:r>
            <w:r>
              <w:rPr>
                <w:rFonts w:ascii="Times New Roman" w:eastAsia="標楷體" w:hAnsi="Times New Roman" w:hint="eastAsia"/>
              </w:rPr>
              <w:t>時報文化出版企業股份有限公司</w:t>
            </w:r>
            <w:r w:rsidRPr="00C8383F">
              <w:rPr>
                <w:rFonts w:ascii="Times New Roman" w:eastAsia="標楷體" w:hAnsi="Times New Roman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2020</w:t>
            </w:r>
            <w:r w:rsidRPr="00C8383F">
              <w:rPr>
                <w:rFonts w:ascii="Times New Roman" w:eastAsia="標楷體" w:hAnsi="Times New Roman"/>
              </w:rPr>
              <w:t>年。</w:t>
            </w:r>
          </w:p>
        </w:tc>
      </w:tr>
      <w:tr w:rsidR="00884B7D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884B7D" w:rsidRPr="00675938" w:rsidRDefault="00884B7D" w:rsidP="00884B7D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75938">
              <w:rPr>
                <w:rFonts w:ascii="Times New Roman" w:eastAsia="標楷體" w:hAnsi="Times New Roman"/>
                <w:b/>
                <w:bCs/>
              </w:rPr>
              <w:lastRenderedPageBreak/>
              <w:t>教學要點概述</w:t>
            </w:r>
          </w:p>
        </w:tc>
      </w:tr>
      <w:tr w:rsidR="00884B7D" w:rsidRPr="00C94BCF" w14:paraId="68A248FE" w14:textId="77777777" w:rsidTr="003466E1">
        <w:trPr>
          <w:trHeight w:val="23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884B7D" w:rsidRPr="00C94BCF" w:rsidRDefault="00884B7D" w:rsidP="00884B7D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884B7D" w:rsidRPr="00C94BCF" w:rsidRDefault="00884B7D" w:rsidP="00884B7D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materials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69D76E2" w:rsidR="00884B7D" w:rsidRPr="00C94BCF" w:rsidRDefault="00884B7D" w:rsidP="00884B7D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>自製簡報</w:t>
            </w:r>
            <w:r w:rsidRPr="00C94BCF">
              <w:rPr>
                <w:rFonts w:ascii="Times New Roman" w:eastAsia="標楷體" w:hAnsi="Times New Roman"/>
              </w:rPr>
              <w:t>(ppt)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>課程講義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      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>自編教科書</w:t>
            </w:r>
          </w:p>
          <w:p w14:paraId="1175A0B0" w14:textId="693EF5DC" w:rsidR="00884B7D" w:rsidRPr="00C94BCF" w:rsidRDefault="00884B7D" w:rsidP="00884B7D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□教學程式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□自製教學影片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884B7D" w:rsidRPr="00C94BCF" w14:paraId="285EAB32" w14:textId="77777777" w:rsidTr="003466E1">
        <w:trPr>
          <w:trHeight w:val="27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884B7D" w:rsidRPr="00C94BCF" w:rsidRDefault="00884B7D" w:rsidP="00884B7D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884B7D" w:rsidRPr="00C94BCF" w:rsidRDefault="00884B7D" w:rsidP="00884B7D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methods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5B1DBCEA" w:rsidR="00884B7D" w:rsidRPr="00C94BCF" w:rsidRDefault="00884B7D" w:rsidP="00884B7D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講述  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小組討論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學生口頭報告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Pr="00C94BCF">
              <w:rPr>
                <w:rFonts w:ascii="標楷體" w:eastAsia="標楷體" w:hAnsi="標楷體"/>
              </w:rPr>
              <w:t xml:space="preserve"> □問題導向學習</w:t>
            </w:r>
          </w:p>
          <w:p w14:paraId="56A23882" w14:textId="167C4562" w:rsidR="00884B7D" w:rsidRPr="00C94BCF" w:rsidRDefault="00884B7D" w:rsidP="00884B7D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□個案研究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□其他</w:t>
            </w:r>
          </w:p>
        </w:tc>
      </w:tr>
      <w:tr w:rsidR="003572F5" w:rsidRPr="00C94BCF" w14:paraId="7A7DFB0B" w14:textId="77777777" w:rsidTr="003466E1">
        <w:trPr>
          <w:trHeight w:val="12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3572F5" w:rsidRPr="00C94BCF" w:rsidRDefault="003572F5" w:rsidP="003572F5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3572F5" w:rsidRPr="00C94BCF" w:rsidRDefault="003572F5" w:rsidP="003572F5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Evaluation tools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96DB68" w14:textId="77777777" w:rsidR="003572F5" w:rsidRPr="00C94BCF" w:rsidRDefault="003572F5" w:rsidP="003572F5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□期中考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期末考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 xml:space="preserve"> □隨堂測驗     □隨堂作業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>□課後作業</w:t>
            </w:r>
          </w:p>
          <w:p w14:paraId="0A6C2164" w14:textId="77777777" w:rsidR="003572F5" w:rsidRPr="00C94BCF" w:rsidRDefault="003572F5" w:rsidP="003572F5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□期中報告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>
              <w:rPr>
                <w:rFonts w:ascii="標楷體" w:eastAsia="標楷體" w:hAnsi="標楷體" w:hint="eastAsia"/>
              </w:rPr>
              <w:t>分組</w:t>
            </w:r>
            <w:r w:rsidRPr="00C94BCF">
              <w:rPr>
                <w:rFonts w:ascii="標楷體" w:eastAsia="標楷體" w:hAnsi="標楷體"/>
              </w:rPr>
              <w:t>報告   □專題報告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  </w:t>
            </w:r>
            <w:r w:rsidRPr="00C94BCF">
              <w:rPr>
                <w:rFonts w:ascii="標楷體" w:eastAsia="標楷體" w:hAnsi="標楷體"/>
              </w:rPr>
              <w:t xml:space="preserve">□評量尺規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</w:rPr>
              <w:t>導讀研討</w:t>
            </w:r>
          </w:p>
          <w:p w14:paraId="7149AF6C" w14:textId="77777777" w:rsidR="003572F5" w:rsidRDefault="003572F5" w:rsidP="003572F5">
            <w:pPr>
              <w:spacing w:before="0" w:beforeAutospacing="0"/>
              <w:ind w:leftChars="0" w:left="0"/>
              <w:rPr>
                <w:rFonts w:ascii="Times New Roman" w:eastAsia="標楷體" w:hAnsi="Times New Roman"/>
              </w:rPr>
            </w:pPr>
            <w:r w:rsidRPr="004B7D8A">
              <w:rPr>
                <w:rFonts w:eastAsia="標楷體"/>
              </w:rPr>
              <w:t>說明：</w:t>
            </w:r>
            <w:r w:rsidRPr="00E36606">
              <w:rPr>
                <w:rFonts w:ascii="Times New Roman" w:eastAsia="標楷體" w:hAnsi="Times New Roman"/>
              </w:rPr>
              <w:t>1.</w:t>
            </w:r>
            <w:r>
              <w:rPr>
                <w:rFonts w:ascii="Times New Roman" w:eastAsia="標楷體" w:hAnsi="Times New Roman" w:hint="eastAsia"/>
              </w:rPr>
              <w:t>平時成績</w:t>
            </w:r>
            <w:r w:rsidRPr="00E36606">
              <w:rPr>
                <w:rFonts w:ascii="Times New Roman" w:eastAsia="標楷體" w:hAnsi="Times New Roman"/>
              </w:rPr>
              <w:t>(</w:t>
            </w:r>
            <w:r w:rsidRPr="003F2921">
              <w:rPr>
                <w:rFonts w:ascii="Times New Roman" w:eastAsia="標楷體" w:hAnsi="Times New Roman" w:hint="eastAsia"/>
                <w:color w:val="00B0F0"/>
              </w:rPr>
              <w:t>課堂討論、觀戲心得</w:t>
            </w:r>
            <w:r w:rsidRPr="00E36606"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40</w:t>
            </w:r>
            <w:r w:rsidRPr="00E36606">
              <w:rPr>
                <w:rFonts w:ascii="Times New Roman" w:eastAsia="標楷體" w:hAnsi="Times New Roman"/>
              </w:rPr>
              <w:t xml:space="preserve"> %</w:t>
            </w:r>
          </w:p>
          <w:p w14:paraId="32DBC7FC" w14:textId="77777777" w:rsidR="003572F5" w:rsidRDefault="003572F5" w:rsidP="003572F5">
            <w:pPr>
              <w:spacing w:before="0" w:beforeAutospacing="0"/>
              <w:ind w:leftChars="0" w:left="0"/>
              <w:rPr>
                <w:rFonts w:ascii="Times New Roman" w:eastAsia="標楷體" w:hAnsi="Times New Roman"/>
                <w:color w:val="00B0F0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   </w:t>
            </w:r>
            <w:r w:rsidRPr="00E36606">
              <w:rPr>
                <w:rFonts w:ascii="Times New Roman" w:eastAsia="標楷體" w:hAnsi="Times New Roman"/>
              </w:rPr>
              <w:t>2.</w:t>
            </w:r>
            <w:r>
              <w:rPr>
                <w:rFonts w:ascii="Times New Roman" w:eastAsia="標楷體" w:hAnsi="Times New Roman" w:hint="eastAsia"/>
              </w:rPr>
              <w:t>分組</w:t>
            </w:r>
            <w:r w:rsidRPr="00E36606">
              <w:rPr>
                <w:rFonts w:ascii="Times New Roman" w:eastAsia="標楷體" w:hAnsi="Times New Roman"/>
              </w:rPr>
              <w:t>報告</w:t>
            </w:r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 w:rsidRPr="003572F5">
              <w:rPr>
                <w:rFonts w:ascii="Times New Roman" w:eastAsia="標楷體" w:hAnsi="Times New Roman" w:hint="eastAsia"/>
                <w:color w:val="00B0F0"/>
                <w:spacing w:val="-4"/>
              </w:rPr>
              <w:t>分析戲曲與大眾文化結合之實際案例，如：電影、電視劇、流行</w:t>
            </w:r>
          </w:p>
          <w:p w14:paraId="3493CADD" w14:textId="77777777" w:rsidR="003572F5" w:rsidRPr="001A5E3B" w:rsidRDefault="003572F5" w:rsidP="003572F5">
            <w:pPr>
              <w:spacing w:before="0" w:beforeAutospacing="0"/>
              <w:ind w:leftChars="0" w:left="0"/>
              <w:rPr>
                <w:rFonts w:ascii="Times New Roman" w:eastAsia="標楷體" w:hAnsi="Times New Roman"/>
                <w:color w:val="00B0F0"/>
              </w:rPr>
            </w:pPr>
            <w:r>
              <w:rPr>
                <w:rFonts w:ascii="Times New Roman" w:eastAsia="標楷體" w:hAnsi="Times New Roman" w:hint="eastAsia"/>
                <w:color w:val="00B0F0"/>
                <w:lang w:eastAsia="zh-TW"/>
              </w:rPr>
              <w:t xml:space="preserve">                </w:t>
            </w:r>
            <w:r>
              <w:rPr>
                <w:rFonts w:ascii="Times New Roman" w:eastAsia="標楷體" w:hAnsi="Times New Roman" w:hint="eastAsia"/>
                <w:color w:val="00B0F0"/>
              </w:rPr>
              <w:t>音樂、遊戲、動漫、小說、圖像、彩妝、廣告、短影音等</w:t>
            </w:r>
            <w:r>
              <w:rPr>
                <w:rFonts w:ascii="Times New Roman" w:eastAsia="標楷體" w:hAnsi="Times New Roman" w:hint="eastAsia"/>
                <w:lang w:eastAsia="zh-TW"/>
              </w:rPr>
              <w:t>)30</w:t>
            </w:r>
            <w:r w:rsidRPr="00E36606">
              <w:rPr>
                <w:rFonts w:ascii="Times New Roman" w:eastAsia="標楷體" w:hAnsi="Times New Roman"/>
              </w:rPr>
              <w:t>%</w:t>
            </w:r>
          </w:p>
          <w:p w14:paraId="24DA6298" w14:textId="77777777" w:rsidR="003572F5" w:rsidRDefault="003572F5" w:rsidP="003572F5">
            <w:pPr>
              <w:spacing w:before="0" w:beforeAutospacing="0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   3.</w:t>
            </w:r>
            <w:r>
              <w:rPr>
                <w:rFonts w:ascii="Times New Roman" w:eastAsia="標楷體" w:hAnsi="Times New Roman" w:hint="eastAsia"/>
                <w:lang w:eastAsia="zh-TW"/>
              </w:rPr>
              <w:t>期末筆試</w:t>
            </w:r>
            <w:r>
              <w:rPr>
                <w:rFonts w:ascii="Times New Roman" w:eastAsia="標楷體" w:hAnsi="Times New Roman" w:hint="eastAsia"/>
                <w:lang w:eastAsia="zh-TW"/>
              </w:rPr>
              <w:t>20</w:t>
            </w:r>
            <w:r w:rsidRPr="00E36606">
              <w:rPr>
                <w:rFonts w:ascii="Times New Roman" w:eastAsia="標楷體" w:hAnsi="Times New Roman"/>
              </w:rPr>
              <w:t>%</w:t>
            </w:r>
          </w:p>
          <w:p w14:paraId="229D7A39" w14:textId="77777777" w:rsidR="003572F5" w:rsidRDefault="003572F5" w:rsidP="003572F5">
            <w:pPr>
              <w:spacing w:before="0" w:beforeAutospacing="0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   4</w:t>
            </w:r>
            <w:r w:rsidRPr="00E36606">
              <w:rPr>
                <w:rFonts w:ascii="Times New Roman" w:eastAsia="標楷體" w:hAnsi="Times New Roman"/>
              </w:rPr>
              <w:t>.</w:t>
            </w:r>
            <w:r w:rsidRPr="00E36606">
              <w:rPr>
                <w:rFonts w:ascii="Times New Roman" w:eastAsia="標楷體" w:hAnsi="Times New Roman"/>
              </w:rPr>
              <w:t>出缺席</w:t>
            </w:r>
            <w:r w:rsidRPr="00E36606">
              <w:rPr>
                <w:rFonts w:ascii="Times New Roman" w:eastAsia="標楷體" w:hAnsi="Times New Roman"/>
              </w:rPr>
              <w:t>(</w:t>
            </w:r>
            <w:r w:rsidRPr="00E36606">
              <w:rPr>
                <w:rFonts w:ascii="Times New Roman" w:eastAsia="標楷體" w:hAnsi="Times New Roman"/>
                <w:b/>
                <w:color w:val="FF0000"/>
              </w:rPr>
              <w:t>請假按正常程序，缺曠</w:t>
            </w:r>
            <w:r>
              <w:rPr>
                <w:rFonts w:ascii="Times New Roman" w:eastAsia="標楷體" w:hAnsi="Times New Roman" w:hint="eastAsia"/>
                <w:b/>
                <w:color w:val="FF0000"/>
              </w:rPr>
              <w:t>四</w:t>
            </w:r>
            <w:r w:rsidRPr="00E36606">
              <w:rPr>
                <w:rFonts w:ascii="Times New Roman" w:eastAsia="標楷體" w:hAnsi="Times New Roman"/>
                <w:b/>
                <w:color w:val="FF0000"/>
              </w:rPr>
              <w:t>次視同棄修</w:t>
            </w:r>
            <w:r w:rsidRPr="00E36606"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10</w:t>
            </w:r>
            <w:r w:rsidRPr="00E36606">
              <w:rPr>
                <w:rFonts w:ascii="Times New Roman" w:eastAsia="標楷體" w:hAnsi="Times New Roman"/>
              </w:rPr>
              <w:t>%</w:t>
            </w:r>
          </w:p>
          <w:p w14:paraId="24AC2115" w14:textId="2048F1E9" w:rsidR="005251C7" w:rsidRPr="00884B7D" w:rsidRDefault="005251C7" w:rsidP="003572F5">
            <w:pPr>
              <w:spacing w:before="0" w:beforeAutospacing="0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   5.</w:t>
            </w:r>
            <w:r w:rsidRPr="00EF6401">
              <w:rPr>
                <w:rFonts w:eastAsia="標楷體" w:hint="eastAsia"/>
                <w:b/>
                <w:color w:val="FF0000"/>
              </w:rPr>
              <w:t>作業抄襲不予計分，請</w:t>
            </w:r>
            <w:r>
              <w:rPr>
                <w:rFonts w:eastAsia="標楷體" w:hint="eastAsia"/>
                <w:b/>
                <w:color w:val="FF0000"/>
              </w:rPr>
              <w:t>按正常程序請假，</w:t>
            </w:r>
            <w:r w:rsidRPr="00EF6401">
              <w:rPr>
                <w:rFonts w:eastAsia="標楷體" w:hint="eastAsia"/>
                <w:b/>
                <w:color w:val="FF0000"/>
              </w:rPr>
              <w:t>勿曠課</w:t>
            </w:r>
          </w:p>
        </w:tc>
      </w:tr>
      <w:tr w:rsidR="003572F5" w:rsidRPr="00C94BCF" w14:paraId="4D1A228C" w14:textId="77777777" w:rsidTr="003466E1">
        <w:trPr>
          <w:trHeight w:val="82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3572F5" w:rsidRPr="00C94BCF" w:rsidRDefault="003572F5" w:rsidP="003572F5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D060AB3" w:rsidR="003572F5" w:rsidRPr="00C94BCF" w:rsidRDefault="003572F5" w:rsidP="003572F5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588CE81" w:rsidR="003572F5" w:rsidRPr="00C94BCF" w:rsidRDefault="003572F5" w:rsidP="003572F5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 xml:space="preserve">□課程網站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教材電子檔供下載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□實習網站</w:t>
            </w:r>
          </w:p>
        </w:tc>
      </w:tr>
      <w:tr w:rsidR="003572F5" w:rsidRPr="00C94BCF" w14:paraId="324CD86F" w14:textId="77777777" w:rsidTr="003466E1">
        <w:trPr>
          <w:trHeight w:val="377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3572F5" w:rsidRPr="00C94BCF" w:rsidRDefault="003572F5" w:rsidP="003572F5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3572F5" w:rsidRPr="00C94BCF" w:rsidRDefault="003572F5" w:rsidP="003572F5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5D09CF05" w14:textId="6B41835E" w:rsidR="003572F5" w:rsidRPr="00C94BCF" w:rsidRDefault="003572F5" w:rsidP="003572F5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35DA1BCF" w:rsidR="003572F5" w:rsidRPr="00C94BCF" w:rsidRDefault="003572F5" w:rsidP="003572F5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3572F5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773C29A8" w:rsidR="003572F5" w:rsidRPr="00675938" w:rsidRDefault="003572F5" w:rsidP="003572F5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75938">
              <w:rPr>
                <w:rFonts w:ascii="Times New Roman" w:eastAsia="標楷體" w:hAnsi="Times New Roman"/>
                <w:b/>
                <w:bCs/>
              </w:rPr>
              <w:t>每週課程內容</w:t>
            </w:r>
            <w:r w:rsidRPr="00675938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W</w:t>
            </w:r>
            <w:r w:rsidRPr="00675938">
              <w:rPr>
                <w:rFonts w:ascii="Times New Roman" w:eastAsia="標楷體" w:hAnsi="Times New Roman"/>
                <w:b/>
                <w:bCs/>
              </w:rPr>
              <w:t>eekly scheduled contents</w:t>
            </w:r>
          </w:p>
        </w:tc>
      </w:tr>
      <w:tr w:rsidR="003572F5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7777777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F1B8B" w14:textId="59560753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eastAsia="標楷體" w:hint="eastAsia"/>
                <w:color w:val="000000"/>
              </w:rPr>
              <w:t>課程介紹、</w:t>
            </w:r>
            <w:r w:rsidRPr="008F611C">
              <w:rPr>
                <w:rFonts w:eastAsia="標楷體" w:hint="eastAsia"/>
                <w:color w:val="000000"/>
              </w:rPr>
              <w:t>分組活動</w:t>
            </w:r>
          </w:p>
        </w:tc>
      </w:tr>
      <w:tr w:rsidR="003572F5" w:rsidRPr="00C94BCF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777777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77A7CE" w14:textId="166C4C09" w:rsidR="003572F5" w:rsidRPr="00C94BCF" w:rsidRDefault="003572F5" w:rsidP="003572F5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8F611C">
              <w:rPr>
                <w:rFonts w:eastAsia="標楷體" w:hint="eastAsia"/>
                <w:color w:val="00B0F0"/>
                <w:lang w:eastAsia="zh-TW"/>
              </w:rPr>
              <w:t>導論：</w:t>
            </w:r>
            <w:r w:rsidRPr="00C92D0F">
              <w:rPr>
                <w:rFonts w:eastAsia="標楷體" w:hint="eastAsia"/>
                <w:color w:val="000000"/>
                <w:lang w:eastAsia="zh-TW"/>
              </w:rPr>
              <w:t>戲曲從傳統到現代</w:t>
            </w:r>
            <w:r>
              <w:rPr>
                <w:rFonts w:eastAsia="標楷體" w:hint="eastAsia"/>
                <w:color w:val="000000"/>
                <w:lang w:eastAsia="zh-TW"/>
              </w:rPr>
              <w:t>(</w:t>
            </w:r>
            <w:r>
              <w:rPr>
                <w:rFonts w:eastAsia="標楷體" w:hint="eastAsia"/>
                <w:color w:val="000000"/>
                <w:lang w:eastAsia="zh-TW"/>
              </w:rPr>
              <w:t>上</w:t>
            </w:r>
            <w:r>
              <w:rPr>
                <w:rFonts w:eastAsia="標楷體" w:hint="eastAsia"/>
                <w:color w:val="000000"/>
                <w:lang w:eastAsia="zh-TW"/>
              </w:rPr>
              <w:t>)</w:t>
            </w:r>
          </w:p>
        </w:tc>
      </w:tr>
      <w:tr w:rsidR="003572F5" w:rsidRPr="00C94BCF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E609B2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5CE5FF" w14:textId="015381BA" w:rsidR="003572F5" w:rsidRDefault="003572F5" w:rsidP="003572F5">
            <w:pPr>
              <w:ind w:leftChars="0" w:left="0"/>
              <w:rPr>
                <w:rFonts w:eastAsia="標楷體"/>
                <w:color w:val="00B0F0"/>
                <w:lang w:eastAsia="zh-TW"/>
              </w:rPr>
            </w:pPr>
            <w:r w:rsidRPr="008F611C">
              <w:rPr>
                <w:rFonts w:eastAsia="標楷體" w:hint="eastAsia"/>
                <w:color w:val="00B0F0"/>
                <w:lang w:eastAsia="zh-TW"/>
              </w:rPr>
              <w:t>導論</w:t>
            </w:r>
            <w:r>
              <w:rPr>
                <w:rFonts w:eastAsia="標楷體" w:hint="eastAsia"/>
                <w:color w:val="00B0F0"/>
                <w:lang w:eastAsia="zh-TW"/>
              </w:rPr>
              <w:t>：</w:t>
            </w:r>
          </w:p>
          <w:p w14:paraId="68781132" w14:textId="0E377A17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041E06">
              <w:rPr>
                <w:rFonts w:eastAsia="標楷體" w:hint="eastAsia"/>
                <w:lang w:eastAsia="zh-TW"/>
              </w:rPr>
              <w:t>戲曲：從傳統到現代</w:t>
            </w:r>
            <w:r w:rsidRPr="00884B7D">
              <w:rPr>
                <w:rFonts w:eastAsia="標楷體"/>
                <w:lang w:eastAsia="zh-TW"/>
              </w:rPr>
              <w:t>(</w:t>
            </w:r>
            <w:r>
              <w:rPr>
                <w:rFonts w:eastAsia="標楷體" w:hint="eastAsia"/>
                <w:lang w:eastAsia="zh-TW"/>
              </w:rPr>
              <w:t>下</w:t>
            </w:r>
            <w:r w:rsidRPr="00884B7D">
              <w:rPr>
                <w:rFonts w:eastAsia="標楷體"/>
                <w:lang w:eastAsia="zh-TW"/>
              </w:rPr>
              <w:t>)</w:t>
            </w:r>
            <w:r>
              <w:rPr>
                <w:rFonts w:eastAsia="標楷體" w:hint="eastAsia"/>
                <w:lang w:eastAsia="zh-TW"/>
              </w:rPr>
              <w:t>、「現代化」與「經典化」：現代文化語境中的戲曲選擇</w:t>
            </w:r>
          </w:p>
        </w:tc>
      </w:tr>
      <w:tr w:rsidR="003572F5" w:rsidRPr="00C94BCF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0ED373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DBB292" w14:textId="77777777" w:rsidR="003572F5" w:rsidRDefault="003572F5" w:rsidP="003572F5">
            <w:pPr>
              <w:ind w:leftChars="0" w:left="0"/>
              <w:rPr>
                <w:rFonts w:eastAsia="標楷體"/>
                <w:bCs/>
                <w:color w:val="00B0F0"/>
                <w:lang w:eastAsia="zh-TW"/>
              </w:rPr>
            </w:pPr>
            <w:r w:rsidRPr="008F611C">
              <w:rPr>
                <w:rFonts w:eastAsia="標楷體" w:hint="eastAsia"/>
                <w:bCs/>
                <w:color w:val="00B0F0"/>
                <w:lang w:eastAsia="zh-TW"/>
              </w:rPr>
              <w:t>第一單元：</w:t>
            </w:r>
            <w:r w:rsidRPr="003F2921">
              <w:rPr>
                <w:rFonts w:eastAsia="標楷體" w:hint="eastAsia"/>
                <w:bCs/>
                <w:color w:val="00B0F0"/>
              </w:rPr>
              <w:t>戲曲與大眾傳播媒材</w:t>
            </w:r>
          </w:p>
          <w:p w14:paraId="2902605C" w14:textId="535E6E9E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3F2921">
              <w:rPr>
                <w:rFonts w:eastAsia="標楷體" w:hint="eastAsia"/>
                <w:bCs/>
                <w:color w:val="000000" w:themeColor="text1"/>
                <w:lang w:eastAsia="zh-TW"/>
              </w:rPr>
              <w:t>戲曲傳播的型態類型</w:t>
            </w:r>
          </w:p>
        </w:tc>
      </w:tr>
      <w:tr w:rsidR="003572F5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2D297D4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EAD2DE" w14:textId="654278CC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傳播媒介與戲曲形態特徵</w:t>
            </w:r>
          </w:p>
        </w:tc>
      </w:tr>
      <w:tr w:rsidR="003572F5" w:rsidRPr="00C94BCF" w14:paraId="0791BBB0" w14:textId="7E144578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176A93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9FF75" w14:textId="21175EBB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2D0F">
              <w:rPr>
                <w:rFonts w:eastAsia="標楷體" w:hint="eastAsia"/>
                <w:bCs/>
                <w:color w:val="000000" w:themeColor="text1"/>
                <w:lang w:eastAsia="zh-TW"/>
              </w:rPr>
              <w:t>戲曲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的網路傳播</w:t>
            </w:r>
          </w:p>
        </w:tc>
      </w:tr>
      <w:tr w:rsidR="003572F5" w:rsidRPr="00C94BCF" w14:paraId="539582ED" w14:textId="7B2DEFE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7777777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15366C" w14:textId="77777777" w:rsidR="003572F5" w:rsidRDefault="003572F5" w:rsidP="003572F5">
            <w:pPr>
              <w:ind w:leftChars="0" w:left="0"/>
              <w:rPr>
                <w:rFonts w:eastAsia="標楷體"/>
                <w:color w:val="00B0F0"/>
                <w:lang w:eastAsia="zh-TW"/>
              </w:rPr>
            </w:pPr>
            <w:r w:rsidRPr="008F611C">
              <w:rPr>
                <w:rFonts w:eastAsia="標楷體" w:hint="eastAsia"/>
                <w:color w:val="00B0F0"/>
              </w:rPr>
              <w:t>第二單元</w:t>
            </w:r>
            <w:r w:rsidRPr="003F2921">
              <w:rPr>
                <w:rFonts w:eastAsia="標楷體" w:hint="eastAsia"/>
                <w:color w:val="00B0F0"/>
              </w:rPr>
              <w:t>：戲曲與影視</w:t>
            </w:r>
          </w:p>
          <w:p w14:paraId="2C58AF95" w14:textId="22D5A3C7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乾旦坤生的歷史演進</w:t>
            </w:r>
          </w:p>
        </w:tc>
      </w:tr>
      <w:tr w:rsidR="003572F5" w:rsidRPr="00C94BCF" w14:paraId="2CA2392F" w14:textId="5D815F5E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160329E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34754F" w14:textId="07D2496E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電影《霸王別姬》</w:t>
            </w:r>
            <w:r w:rsidRPr="003F2921">
              <w:rPr>
                <w:rFonts w:ascii="Times New Roman" w:eastAsia="標楷體" w:hAnsi="Times New Roman"/>
                <w:bCs/>
                <w:color w:val="000000" w:themeColor="text1"/>
                <w:lang w:eastAsia="zh-TW"/>
              </w:rPr>
              <w:t>——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lang w:eastAsia="zh-TW"/>
              </w:rPr>
              <w:t>乾旦的性別想像與心理困境</w:t>
            </w:r>
          </w:p>
        </w:tc>
      </w:tr>
      <w:tr w:rsidR="003572F5" w:rsidRPr="00C94BCF" w14:paraId="390F1634" w14:textId="76B44F5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828721" w:rsidR="003572F5" w:rsidRPr="00C94BCF" w:rsidRDefault="003572F5" w:rsidP="003572F5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5417BD" w14:textId="1083E3DC" w:rsidR="003572F5" w:rsidRPr="00C94BCF" w:rsidRDefault="003572F5" w:rsidP="003572F5">
            <w:pPr>
              <w:widowControl w:val="0"/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電影《梅蘭芳》</w:t>
            </w:r>
            <w:r w:rsidRPr="003F2921">
              <w:rPr>
                <w:rFonts w:ascii="Times New Roman" w:eastAsia="標楷體" w:hAnsi="Times New Roman"/>
                <w:bCs/>
                <w:color w:val="000000" w:themeColor="text1"/>
                <w:lang w:eastAsia="zh-TW"/>
              </w:rPr>
              <w:t>——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lang w:eastAsia="zh-TW"/>
              </w:rPr>
              <w:t>乾旦坤生的突圍模式與藝術執著</w:t>
            </w:r>
          </w:p>
        </w:tc>
      </w:tr>
      <w:tr w:rsidR="003572F5" w:rsidRPr="00C94BCF" w14:paraId="584B1D51" w14:textId="59B9BB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486CB83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B1CFB7" w14:textId="77777777" w:rsidR="003572F5" w:rsidRDefault="003572F5" w:rsidP="003572F5">
            <w:pPr>
              <w:ind w:leftChars="0" w:left="0"/>
              <w:rPr>
                <w:rFonts w:eastAsia="標楷體"/>
                <w:color w:val="00B0F0"/>
                <w:lang w:eastAsia="zh-TW"/>
              </w:rPr>
            </w:pPr>
            <w:r w:rsidRPr="008F611C">
              <w:rPr>
                <w:rFonts w:eastAsia="標楷體" w:hint="eastAsia"/>
                <w:color w:val="00B0F0"/>
              </w:rPr>
              <w:t>第三單元：</w:t>
            </w:r>
            <w:r w:rsidRPr="0051703F">
              <w:rPr>
                <w:rFonts w:eastAsia="標楷體" w:hint="eastAsia"/>
                <w:color w:val="00B0F0"/>
              </w:rPr>
              <w:t>戲曲與音樂</w:t>
            </w:r>
            <w:r>
              <w:rPr>
                <w:rFonts w:eastAsia="標楷體"/>
                <w:color w:val="00B0F0"/>
                <w:lang w:eastAsia="zh-TW"/>
              </w:rPr>
              <w:t xml:space="preserve"> </w:t>
            </w:r>
          </w:p>
          <w:p w14:paraId="456DFB81" w14:textId="487A5893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344596">
              <w:rPr>
                <w:rFonts w:eastAsia="標楷體" w:hint="eastAsia"/>
                <w:bCs/>
                <w:lang w:eastAsia="zh-TW"/>
              </w:rPr>
              <w:t>流行音樂</w:t>
            </w:r>
            <w:r>
              <w:rPr>
                <w:rFonts w:eastAsia="標楷體" w:hint="eastAsia"/>
                <w:bCs/>
                <w:lang w:eastAsia="zh-TW"/>
              </w:rPr>
              <w:t>與戲曲音樂的融合特點</w:t>
            </w:r>
          </w:p>
        </w:tc>
      </w:tr>
      <w:tr w:rsidR="003572F5" w:rsidRPr="00C94BCF" w14:paraId="14D09CB8" w14:textId="0D8F36E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23A4837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A52F9" w14:textId="77ABB7E3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戲曲元素與流行音樂融合的基本路徑、多種戲曲元素與流行歌曲的融合</w:t>
            </w:r>
          </w:p>
        </w:tc>
      </w:tr>
      <w:tr w:rsidR="003572F5" w:rsidRPr="00C94BCF" w14:paraId="35E099C0" w14:textId="5756F80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0F147D7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C17036" w14:textId="77777777" w:rsidR="003572F5" w:rsidRDefault="003572F5" w:rsidP="003572F5">
            <w:pPr>
              <w:ind w:leftChars="0" w:left="0"/>
              <w:rPr>
                <w:rFonts w:eastAsia="標楷體"/>
                <w:color w:val="00B0F0"/>
                <w:lang w:eastAsia="zh-TW"/>
              </w:rPr>
            </w:pPr>
            <w:r w:rsidRPr="008F611C">
              <w:rPr>
                <w:rFonts w:eastAsia="標楷體" w:hint="eastAsia"/>
                <w:color w:val="00B0F0"/>
              </w:rPr>
              <w:t>第四單元：</w:t>
            </w:r>
            <w:r w:rsidRPr="0051703F">
              <w:rPr>
                <w:rFonts w:eastAsia="標楷體" w:hint="eastAsia"/>
                <w:color w:val="00B0F0"/>
              </w:rPr>
              <w:t>戲曲與色彩</w:t>
            </w:r>
          </w:p>
          <w:p w14:paraId="3E767046" w14:textId="3CFAA4AE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「意」與「象」之間的色彩營造</w:t>
            </w:r>
          </w:p>
        </w:tc>
      </w:tr>
      <w:tr w:rsidR="003572F5" w:rsidRPr="00C94BCF" w14:paraId="6A51EBBC" w14:textId="7F31AF85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35DBF1F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276A98" w14:textId="085886C0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</w:rPr>
              <w:t>「簡」與「繁」之間的色彩表達</w:t>
            </w:r>
          </w:p>
        </w:tc>
      </w:tr>
      <w:tr w:rsidR="003572F5" w:rsidRPr="00C94BCF" w14:paraId="5D28D94B" w14:textId="3ED7672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E79F50F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Week 14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9C51E0" w14:textId="224316F3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955700">
              <w:rPr>
                <w:rFonts w:eastAsia="標楷體" w:hint="eastAsia"/>
                <w:b/>
              </w:rPr>
              <w:t>分組報告</w:t>
            </w:r>
            <w:r w:rsidRPr="00955700">
              <w:rPr>
                <w:rFonts w:eastAsia="標楷體" w:hint="eastAsia"/>
                <w:b/>
                <w:lang w:eastAsia="zh-TW"/>
              </w:rPr>
              <w:t>(</w:t>
            </w:r>
            <w:r w:rsidRPr="00955700">
              <w:rPr>
                <w:rFonts w:eastAsia="標楷體" w:hint="eastAsia"/>
                <w:b/>
              </w:rPr>
              <w:t>一</w:t>
            </w:r>
            <w:r w:rsidRPr="00955700">
              <w:rPr>
                <w:rFonts w:eastAsia="標楷體" w:hint="eastAsia"/>
                <w:b/>
                <w:lang w:eastAsia="zh-TW"/>
              </w:rPr>
              <w:t>)</w:t>
            </w:r>
            <w:r w:rsidRPr="00955700">
              <w:rPr>
                <w:rFonts w:eastAsia="標楷體" w:hint="eastAsia"/>
                <w:b/>
              </w:rPr>
              <w:t>與講評</w:t>
            </w:r>
          </w:p>
        </w:tc>
      </w:tr>
      <w:tr w:rsidR="003572F5" w:rsidRPr="00C94BCF" w14:paraId="3E75AC24" w14:textId="1E8AC07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7BB1066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79AB5" w14:textId="170A92A7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955700">
              <w:rPr>
                <w:rFonts w:eastAsia="標楷體" w:hint="eastAsia"/>
                <w:b/>
              </w:rPr>
              <w:t>分組報告</w:t>
            </w:r>
            <w:r w:rsidRPr="00955700">
              <w:rPr>
                <w:rFonts w:eastAsia="標楷體" w:hint="eastAsia"/>
                <w:b/>
                <w:lang w:eastAsia="zh-TW"/>
              </w:rPr>
              <w:t>(</w:t>
            </w:r>
            <w:r w:rsidRPr="00955700">
              <w:rPr>
                <w:rFonts w:eastAsia="標楷體" w:hint="eastAsia"/>
                <w:b/>
              </w:rPr>
              <w:t>二</w:t>
            </w:r>
            <w:r w:rsidRPr="00955700">
              <w:rPr>
                <w:rFonts w:eastAsia="標楷體" w:hint="eastAsia"/>
                <w:b/>
                <w:lang w:eastAsia="zh-TW"/>
              </w:rPr>
              <w:t>)</w:t>
            </w:r>
            <w:r w:rsidRPr="00955700">
              <w:rPr>
                <w:rFonts w:eastAsia="標楷體" w:hint="eastAsia"/>
                <w:b/>
                <w:lang w:eastAsia="zh-TW"/>
              </w:rPr>
              <w:t>與講評</w:t>
            </w:r>
          </w:p>
        </w:tc>
      </w:tr>
      <w:tr w:rsidR="003572F5" w:rsidRPr="00C94BCF" w14:paraId="65676668" w14:textId="7E8D2786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7777777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22AC2" w14:textId="7971DDAA" w:rsidR="003572F5" w:rsidRPr="00884B7D" w:rsidRDefault="003572F5" w:rsidP="003572F5">
            <w:pPr>
              <w:ind w:leftChars="0" w:left="0"/>
              <w:rPr>
                <w:rFonts w:eastAsia="標楷體"/>
                <w:b/>
                <w:color w:val="FF0000"/>
                <w:lang w:eastAsia="zh-TW"/>
              </w:rPr>
            </w:pPr>
            <w:r w:rsidRPr="009055D3">
              <w:rPr>
                <w:rFonts w:eastAsia="標楷體" w:hint="eastAsia"/>
                <w:b/>
                <w:color w:val="FF0000"/>
              </w:rPr>
              <w:t>期末筆試</w:t>
            </w:r>
            <w:r>
              <w:rPr>
                <w:rFonts w:eastAsia="標楷體" w:hint="eastAsia"/>
                <w:b/>
                <w:color w:val="FF0000"/>
                <w:lang w:eastAsia="zh-TW"/>
              </w:rPr>
              <w:t xml:space="preserve"> </w:t>
            </w:r>
            <w:r>
              <w:rPr>
                <w:rFonts w:eastAsia="標楷體" w:hint="eastAsia"/>
                <w:b/>
                <w:color w:val="FF0000"/>
              </w:rPr>
              <w:t>※作業</w:t>
            </w:r>
            <w:r w:rsidRPr="00FA7193">
              <w:rPr>
                <w:rFonts w:eastAsia="標楷體" w:hint="eastAsia"/>
                <w:b/>
                <w:color w:val="FF0000"/>
              </w:rPr>
              <w:t>最後繳交期限</w:t>
            </w:r>
          </w:p>
        </w:tc>
      </w:tr>
      <w:tr w:rsidR="003572F5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7EE89498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443B57">
              <w:rPr>
                <w:rFonts w:eastAsia="標楷體" w:hint="eastAsia"/>
                <w:b/>
                <w:color w:val="000000" w:themeColor="text1"/>
              </w:rPr>
              <w:t>教師彈性調整教學週</w:t>
            </w:r>
          </w:p>
        </w:tc>
      </w:tr>
      <w:tr w:rsidR="003572F5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3572F5" w:rsidRPr="00C94BCF" w:rsidRDefault="003572F5" w:rsidP="003572F5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5F9E4" w14:textId="3903CB50" w:rsidR="003572F5" w:rsidRPr="00C94BCF" w:rsidRDefault="003572F5" w:rsidP="003572F5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443B57">
              <w:rPr>
                <w:rFonts w:eastAsia="標楷體" w:hint="eastAsia"/>
                <w:b/>
                <w:color w:val="000000" w:themeColor="text1"/>
              </w:rPr>
              <w:t>教師彈性調整教學週</w:t>
            </w:r>
          </w:p>
        </w:tc>
      </w:tr>
      <w:tr w:rsidR="003572F5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415573DE" w:rsidR="003572F5" w:rsidRPr="00675938" w:rsidRDefault="003572F5" w:rsidP="003572F5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75938">
              <w:rPr>
                <w:rFonts w:ascii="Times New Roman" w:eastAsia="標楷體" w:hAnsi="Times New Roman"/>
                <w:b/>
                <w:bCs/>
              </w:rPr>
              <w:t>核心能力</w:t>
            </w:r>
            <w:r w:rsidRPr="00675938">
              <w:rPr>
                <w:rFonts w:ascii="Times New Roman" w:eastAsia="標楷體" w:hAnsi="Times New Roman"/>
                <w:b/>
                <w:bCs/>
              </w:rPr>
              <w:t xml:space="preserve">core competencies </w:t>
            </w:r>
          </w:p>
        </w:tc>
      </w:tr>
      <w:tr w:rsidR="003572F5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3572F5" w:rsidRPr="00C94BCF" w14:paraId="3097E665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3CA55939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 related to core competenc</w:t>
                  </w:r>
                  <w:r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3572F5" w:rsidRPr="00C94BCF" w14:paraId="7298D24A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3572F5" w:rsidRPr="00C94BCF" w14:paraId="47C89C79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25254B14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732C0614" w:rsidR="003572F5" w:rsidRPr="002C61D4" w:rsidRDefault="003572F5" w:rsidP="003572F5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3B110793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</w:tr>
            <w:tr w:rsidR="003572F5" w:rsidRPr="00C94BCF" w14:paraId="5250D8D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3572F5" w:rsidRPr="00C94BCF" w:rsidRDefault="003572F5" w:rsidP="003572F5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3693AB2F" w:rsidR="003572F5" w:rsidRPr="002C61D4" w:rsidRDefault="003572F5" w:rsidP="003572F5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D38232A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3572F5" w:rsidRPr="00C94BCF" w14:paraId="3CFF1E25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3572F5" w:rsidRPr="00C94BCF" w:rsidRDefault="003572F5" w:rsidP="003572F5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562A9F71" w:rsidR="003572F5" w:rsidRPr="002C61D4" w:rsidRDefault="003572F5" w:rsidP="003572F5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2E08C88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3572F5" w:rsidRPr="00C94BCF" w14:paraId="5A8990EF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572F5" w:rsidRPr="00C94BCF" w:rsidRDefault="003572F5" w:rsidP="003572F5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B2F5CC4" w14:textId="2295A3F7" w:rsidR="003572F5" w:rsidRPr="002C61D4" w:rsidRDefault="003572F5" w:rsidP="003572F5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1150DC83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3572F5" w:rsidRPr="00C94BCF" w14:paraId="26F7C600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3572F5" w:rsidRPr="00C94BCF" w:rsidRDefault="003572F5" w:rsidP="003572F5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8EE7536" w14:textId="1DA61BF6" w:rsidR="003572F5" w:rsidRPr="002C61D4" w:rsidRDefault="003572F5" w:rsidP="003572F5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F136EB5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78B0AA5" w14:textId="5E2EC2FE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C241D35" w14:textId="60896B53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08135C0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3572F5" w:rsidRPr="00C94BCF" w:rsidRDefault="003572F5" w:rsidP="003572F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3572F5" w:rsidRPr="00C94BCF" w:rsidRDefault="003572F5" w:rsidP="003572F5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  <w:tr w:rsidR="003572F5" w:rsidRPr="00C94BCF" w14:paraId="38A4496E" w14:textId="77777777" w:rsidTr="00BB2A5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7E0081F" w14:textId="2D13B532" w:rsidR="003572F5" w:rsidRPr="00F90EAD" w:rsidRDefault="003572F5" w:rsidP="003572F5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F90EAD">
              <w:rPr>
                <w:rFonts w:ascii="Times New Roman" w:eastAsia="標楷體" w:hAnsi="Times New Roman"/>
                <w:b/>
                <w:bCs/>
              </w:rPr>
              <w:t>對應</w:t>
            </w:r>
            <w:r w:rsidRPr="00F90EAD">
              <w:rPr>
                <w:rFonts w:ascii="Times New Roman" w:eastAsia="標楷體" w:hAnsi="Times New Roman" w:hint="eastAsia"/>
                <w:b/>
                <w:bCs/>
              </w:rPr>
              <w:t>聯合國永續發展目標</w:t>
            </w:r>
            <w:r w:rsidRPr="00F90EAD">
              <w:rPr>
                <w:rFonts w:ascii="Times New Roman" w:eastAsia="標楷體" w:hAnsi="Times New Roman" w:hint="eastAsia"/>
                <w:b/>
                <w:bCs/>
              </w:rPr>
              <w:t>(S</w:t>
            </w:r>
            <w:r w:rsidRPr="00F90EAD">
              <w:rPr>
                <w:rFonts w:ascii="Times New Roman" w:eastAsia="標楷體" w:hAnsi="Times New Roman"/>
                <w:b/>
                <w:bCs/>
              </w:rPr>
              <w:t>DG</w:t>
            </w:r>
            <w:r w:rsidRPr="00F90EAD">
              <w:rPr>
                <w:rFonts w:ascii="Times New Roman" w:eastAsia="標楷體" w:hAnsi="Times New Roman" w:hint="eastAsia"/>
                <w:b/>
                <w:bCs/>
              </w:rPr>
              <w:t>s)</w:t>
            </w:r>
            <w:r w:rsidRPr="00F90EAD">
              <w:rPr>
                <w:rFonts w:ascii="Times New Roman" w:eastAsia="標楷體" w:hAnsi="Times New Roman" w:hint="eastAsia"/>
                <w:b/>
                <w:bCs/>
              </w:rPr>
              <w:t>之項次</w:t>
            </w:r>
          </w:p>
        </w:tc>
      </w:tr>
      <w:tr w:rsidR="003572F5" w:rsidRPr="00C94BCF" w14:paraId="1B1FC1AC" w14:textId="77777777" w:rsidTr="00D306A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C6569A" w14:textId="65FCB854" w:rsidR="003572F5" w:rsidRPr="00F90EAD" w:rsidRDefault="003572F5" w:rsidP="003572F5">
            <w:pPr>
              <w:spacing w:before="0" w:beforeAutospacing="0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F90EAD">
              <w:rPr>
                <w:rFonts w:ascii="標楷體" w:eastAsia="標楷體" w:hAnsi="標楷體"/>
              </w:rPr>
              <w:t>□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F90EAD">
              <w:rPr>
                <w:rFonts w:ascii="Times New Roman" w:eastAsia="標楷體" w:hAnsi="Times New Roman"/>
                <w:lang w:eastAsia="zh-TW"/>
              </w:rPr>
              <w:t>1</w:t>
            </w:r>
            <w:r w:rsidRPr="00F90EAD">
              <w:rPr>
                <w:rFonts w:ascii="標楷體" w:eastAsia="標楷體" w:hAnsi="標楷體"/>
              </w:rPr>
              <w:t>消除貧窮　□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F90EAD">
              <w:rPr>
                <w:rFonts w:ascii="Times New Roman" w:eastAsia="標楷體" w:hAnsi="Times New Roman"/>
                <w:lang w:eastAsia="zh-TW"/>
              </w:rPr>
              <w:t>2</w:t>
            </w:r>
            <w:r w:rsidRPr="00F90EAD">
              <w:rPr>
                <w:rFonts w:ascii="標楷體" w:eastAsia="標楷體" w:hAnsi="標楷體" w:hint="eastAsia"/>
              </w:rPr>
              <w:t>終結</w:t>
            </w:r>
            <w:r w:rsidRPr="00F90EAD">
              <w:rPr>
                <w:rFonts w:ascii="標楷體" w:eastAsia="標楷體" w:hAnsi="標楷體"/>
              </w:rPr>
              <w:t xml:space="preserve">飢餓　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■ </w:t>
            </w:r>
            <w:r w:rsidRPr="00F90EAD">
              <w:rPr>
                <w:rFonts w:ascii="Times New Roman" w:eastAsia="標楷體" w:hAnsi="Times New Roman"/>
                <w:lang w:eastAsia="zh-TW"/>
              </w:rPr>
              <w:t>3</w:t>
            </w:r>
            <w:r w:rsidRPr="00F90EAD">
              <w:rPr>
                <w:rFonts w:ascii="標楷體" w:eastAsia="標楷體" w:hAnsi="標楷體"/>
              </w:rPr>
              <w:t xml:space="preserve">健康與福祉　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■ </w:t>
            </w:r>
            <w:r w:rsidRPr="00F90EAD">
              <w:rPr>
                <w:rFonts w:ascii="Times New Roman" w:eastAsia="標楷體" w:hAnsi="Times New Roman"/>
                <w:lang w:eastAsia="zh-TW"/>
              </w:rPr>
              <w:t>4</w:t>
            </w:r>
            <w:r w:rsidRPr="00F90EAD">
              <w:rPr>
                <w:rFonts w:ascii="標楷體" w:eastAsia="標楷體" w:hAnsi="標楷體"/>
              </w:rPr>
              <w:t xml:space="preserve">優質教育　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■ </w:t>
            </w:r>
            <w:r w:rsidRPr="00F90EAD">
              <w:rPr>
                <w:rFonts w:ascii="Times New Roman" w:eastAsia="標楷體" w:hAnsi="Times New Roman"/>
                <w:lang w:eastAsia="zh-TW"/>
              </w:rPr>
              <w:t>5</w:t>
            </w:r>
            <w:r w:rsidRPr="00F90EAD">
              <w:rPr>
                <w:rFonts w:ascii="標楷體" w:eastAsia="標楷體" w:hAnsi="標楷體"/>
              </w:rPr>
              <w:t>性別平等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F90EAD">
              <w:rPr>
                <w:rFonts w:ascii="標楷體" w:eastAsia="標楷體" w:hAnsi="標楷體"/>
              </w:rPr>
              <w:t>□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F90EAD">
              <w:rPr>
                <w:rFonts w:ascii="Times New Roman" w:eastAsia="標楷體" w:hAnsi="Times New Roman"/>
                <w:lang w:eastAsia="zh-TW"/>
              </w:rPr>
              <w:t>6</w:t>
            </w:r>
            <w:r w:rsidRPr="00F90EAD">
              <w:rPr>
                <w:rFonts w:ascii="標楷體" w:eastAsia="標楷體" w:hAnsi="標楷體"/>
              </w:rPr>
              <w:t xml:space="preserve">淨水與衛生　</w:t>
            </w:r>
          </w:p>
          <w:p w14:paraId="60F54FC0" w14:textId="77777777" w:rsidR="003572F5" w:rsidRPr="00F90EAD" w:rsidRDefault="003572F5" w:rsidP="003572F5">
            <w:pPr>
              <w:spacing w:before="0" w:beforeAutospacing="0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F90EAD">
              <w:rPr>
                <w:rFonts w:ascii="標楷體" w:eastAsia="標楷體" w:hAnsi="標楷體"/>
              </w:rPr>
              <w:t>□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F90EAD">
              <w:rPr>
                <w:rFonts w:ascii="Times New Roman" w:eastAsia="標楷體" w:hAnsi="Times New Roman"/>
                <w:lang w:eastAsia="zh-TW"/>
              </w:rPr>
              <w:t>7</w:t>
            </w:r>
            <w:r w:rsidRPr="00F90EAD">
              <w:rPr>
                <w:rFonts w:ascii="標楷體" w:eastAsia="標楷體" w:hAnsi="標楷體"/>
              </w:rPr>
              <w:t>可負擔的</w:t>
            </w:r>
            <w:r w:rsidRPr="00F90EAD">
              <w:rPr>
                <w:rFonts w:ascii="標楷體" w:eastAsia="標楷體" w:hAnsi="標楷體" w:hint="eastAsia"/>
              </w:rPr>
              <w:t>永續</w:t>
            </w:r>
            <w:r w:rsidRPr="00F90EAD">
              <w:rPr>
                <w:rFonts w:ascii="標楷體" w:eastAsia="標楷體" w:hAnsi="標楷體"/>
              </w:rPr>
              <w:t>能源　□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F90EAD">
              <w:rPr>
                <w:rFonts w:ascii="Times New Roman" w:eastAsia="標楷體" w:hAnsi="Times New Roman"/>
                <w:lang w:eastAsia="zh-TW"/>
              </w:rPr>
              <w:t>8</w:t>
            </w:r>
            <w:r w:rsidRPr="00F90EAD">
              <w:rPr>
                <w:rFonts w:ascii="標楷體" w:eastAsia="標楷體" w:hAnsi="標楷體" w:hint="eastAsia"/>
              </w:rPr>
              <w:t>就業與經濟發展</w:t>
            </w:r>
            <w:r w:rsidRPr="00F90EAD">
              <w:rPr>
                <w:rFonts w:ascii="標楷體" w:eastAsia="標楷體" w:hAnsi="標楷體"/>
              </w:rPr>
              <w:t xml:space="preserve">　□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F90EAD">
              <w:rPr>
                <w:rFonts w:ascii="Times New Roman" w:eastAsia="標楷體" w:hAnsi="Times New Roman"/>
                <w:lang w:eastAsia="zh-TW"/>
              </w:rPr>
              <w:t>9</w:t>
            </w:r>
            <w:r w:rsidRPr="00F90EAD">
              <w:rPr>
                <w:rFonts w:ascii="標楷體" w:eastAsia="標楷體" w:hAnsi="標楷體" w:hint="eastAsia"/>
              </w:rPr>
              <w:t>永續工業</w:t>
            </w:r>
            <w:r w:rsidRPr="00F90EAD">
              <w:rPr>
                <w:rFonts w:ascii="標楷體" w:eastAsia="標楷體" w:hAnsi="標楷體"/>
              </w:rPr>
              <w:t>與基礎建設　□</w:t>
            </w:r>
            <w:r w:rsidRPr="00F90EAD">
              <w:rPr>
                <w:rFonts w:ascii="Times New Roman" w:eastAsia="標楷體" w:hAnsi="Times New Roman"/>
                <w:lang w:eastAsia="zh-TW"/>
              </w:rPr>
              <w:t>10</w:t>
            </w:r>
            <w:r w:rsidRPr="00F90EAD">
              <w:rPr>
                <w:rFonts w:ascii="標楷體" w:eastAsia="標楷體" w:hAnsi="標楷體" w:hint="eastAsia"/>
              </w:rPr>
              <w:t>消弭</w:t>
            </w:r>
            <w:r w:rsidRPr="00F90EAD">
              <w:rPr>
                <w:rFonts w:ascii="標楷體" w:eastAsia="標楷體" w:hAnsi="標楷體"/>
              </w:rPr>
              <w:t xml:space="preserve">不平等　</w:t>
            </w:r>
          </w:p>
          <w:p w14:paraId="3E0151B1" w14:textId="02D3C5CE" w:rsidR="003572F5" w:rsidRPr="00F90EAD" w:rsidRDefault="003572F5" w:rsidP="003572F5">
            <w:pPr>
              <w:spacing w:before="0" w:beforeAutospacing="0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F90EAD">
              <w:rPr>
                <w:rFonts w:ascii="標楷體" w:eastAsia="標楷體" w:hAnsi="標楷體"/>
              </w:rPr>
              <w:t>□</w:t>
            </w:r>
            <w:r w:rsidRPr="00F90EAD">
              <w:rPr>
                <w:rFonts w:ascii="Times New Roman" w:eastAsia="標楷體" w:hAnsi="Times New Roman"/>
                <w:lang w:eastAsia="zh-TW"/>
              </w:rPr>
              <w:t>11</w:t>
            </w:r>
            <w:r w:rsidRPr="00F90EAD">
              <w:rPr>
                <w:rFonts w:ascii="標楷體" w:eastAsia="標楷體" w:hAnsi="標楷體"/>
              </w:rPr>
              <w:t>永續城</w:t>
            </w:r>
            <w:r w:rsidRPr="00F90EAD">
              <w:rPr>
                <w:rFonts w:ascii="標楷體" w:eastAsia="標楷體" w:hAnsi="標楷體" w:hint="eastAsia"/>
              </w:rPr>
              <w:t>鄉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F90EAD">
              <w:rPr>
                <w:rFonts w:ascii="標楷體" w:eastAsia="標楷體" w:hAnsi="標楷體"/>
              </w:rPr>
              <w:t>□</w:t>
            </w:r>
            <w:r w:rsidRPr="00F90EAD">
              <w:rPr>
                <w:rFonts w:ascii="Times New Roman" w:eastAsia="標楷體" w:hAnsi="Times New Roman"/>
                <w:lang w:eastAsia="zh-TW"/>
              </w:rPr>
              <w:t>12</w:t>
            </w:r>
            <w:r w:rsidRPr="00F90EAD">
              <w:rPr>
                <w:rFonts w:ascii="標楷體" w:eastAsia="標楷體" w:hAnsi="標楷體"/>
              </w:rPr>
              <w:t>責任消費與生產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F90EAD">
              <w:rPr>
                <w:rFonts w:ascii="標楷體" w:eastAsia="標楷體" w:hAnsi="標楷體"/>
              </w:rPr>
              <w:t>□</w:t>
            </w:r>
            <w:r w:rsidRPr="00F90EAD">
              <w:rPr>
                <w:rFonts w:ascii="Times New Roman" w:eastAsia="標楷體" w:hAnsi="Times New Roman"/>
                <w:lang w:eastAsia="zh-TW"/>
              </w:rPr>
              <w:t>13</w:t>
            </w:r>
            <w:r w:rsidRPr="00F90EAD">
              <w:rPr>
                <w:rFonts w:ascii="標楷體" w:eastAsia="標楷體" w:hAnsi="標楷體"/>
              </w:rPr>
              <w:t>氣候行動　□</w:t>
            </w:r>
            <w:r w:rsidRPr="00F90EAD">
              <w:rPr>
                <w:rFonts w:ascii="Times New Roman" w:eastAsia="標楷體" w:hAnsi="Times New Roman"/>
                <w:lang w:eastAsia="zh-TW"/>
              </w:rPr>
              <w:t>14</w:t>
            </w:r>
            <w:r w:rsidRPr="00F90EAD">
              <w:rPr>
                <w:rFonts w:ascii="Times New Roman" w:eastAsia="標楷體" w:hAnsi="Times New Roman" w:hint="eastAsia"/>
                <w:lang w:eastAsia="zh-TW"/>
              </w:rPr>
              <w:t>永續</w:t>
            </w:r>
            <w:r w:rsidRPr="00F90EAD">
              <w:rPr>
                <w:rFonts w:ascii="標楷體" w:eastAsia="標楷體" w:hAnsi="標楷體"/>
              </w:rPr>
              <w:t>海洋</w:t>
            </w:r>
            <w:r w:rsidRPr="00F90EAD">
              <w:rPr>
                <w:rFonts w:ascii="標楷體" w:eastAsia="標楷體" w:hAnsi="標楷體" w:hint="eastAsia"/>
              </w:rPr>
              <w:t>與保育</w:t>
            </w:r>
            <w:r w:rsidRPr="00F90EAD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F90EAD">
              <w:rPr>
                <w:rFonts w:ascii="標楷體" w:eastAsia="標楷體" w:hAnsi="標楷體"/>
              </w:rPr>
              <w:t>□</w:t>
            </w:r>
            <w:r w:rsidRPr="00F90EAD">
              <w:rPr>
                <w:rFonts w:ascii="Times New Roman" w:eastAsia="標楷體" w:hAnsi="Times New Roman"/>
                <w:lang w:eastAsia="zh-TW"/>
              </w:rPr>
              <w:t>15</w:t>
            </w:r>
            <w:r w:rsidRPr="00F90EAD">
              <w:rPr>
                <w:rFonts w:ascii="標楷體" w:eastAsia="標楷體" w:hAnsi="標楷體"/>
              </w:rPr>
              <w:t>陸域生態</w:t>
            </w:r>
          </w:p>
          <w:p w14:paraId="45424A0E" w14:textId="53A7BE14" w:rsidR="003572F5" w:rsidRPr="00F90EAD" w:rsidRDefault="003572F5" w:rsidP="003572F5">
            <w:pPr>
              <w:spacing w:before="0" w:beforeAutospacing="0"/>
              <w:ind w:leftChars="50" w:left="120"/>
              <w:rPr>
                <w:rFonts w:ascii="Times New Roman" w:eastAsia="標楷體" w:hAnsi="Times New Roman"/>
                <w:sz w:val="22"/>
                <w:szCs w:val="24"/>
              </w:rPr>
            </w:pPr>
            <w:r w:rsidRPr="00F90EAD">
              <w:rPr>
                <w:rFonts w:ascii="標楷體" w:eastAsia="標楷體" w:hAnsi="標楷體"/>
              </w:rPr>
              <w:t>□</w:t>
            </w:r>
            <w:r w:rsidRPr="00F90EAD">
              <w:rPr>
                <w:rFonts w:ascii="Times New Roman" w:eastAsia="標楷體" w:hAnsi="Times New Roman"/>
                <w:lang w:eastAsia="zh-TW"/>
              </w:rPr>
              <w:t>16</w:t>
            </w:r>
            <w:r w:rsidRPr="00F90EAD">
              <w:rPr>
                <w:rFonts w:ascii="標楷體" w:eastAsia="標楷體" w:hAnsi="標楷體"/>
              </w:rPr>
              <w:t>制度</w:t>
            </w:r>
            <w:r w:rsidRPr="00F90EAD">
              <w:rPr>
                <w:rFonts w:ascii="標楷體" w:eastAsia="標楷體" w:hAnsi="標楷體" w:hint="eastAsia"/>
              </w:rPr>
              <w:t>的</w:t>
            </w:r>
            <w:r w:rsidRPr="00F90EAD">
              <w:rPr>
                <w:rFonts w:ascii="標楷體" w:eastAsia="標楷體" w:hAnsi="標楷體"/>
              </w:rPr>
              <w:t>正義與</w:t>
            </w:r>
            <w:r w:rsidRPr="00F90EAD">
              <w:rPr>
                <w:rFonts w:ascii="標楷體" w:eastAsia="標楷體" w:hAnsi="標楷體" w:hint="eastAsia"/>
              </w:rPr>
              <w:t>和平</w:t>
            </w:r>
            <w:r w:rsidRPr="00F90EAD">
              <w:rPr>
                <w:rFonts w:ascii="標楷體" w:eastAsia="標楷體" w:hAnsi="標楷體"/>
              </w:rPr>
              <w:t xml:space="preserve">　□</w:t>
            </w:r>
            <w:r w:rsidRPr="00F90EAD">
              <w:rPr>
                <w:rFonts w:ascii="Times New Roman" w:eastAsia="標楷體" w:hAnsi="Times New Roman"/>
                <w:lang w:eastAsia="zh-TW"/>
              </w:rPr>
              <w:t>17</w:t>
            </w:r>
            <w:r w:rsidRPr="00F90EAD">
              <w:rPr>
                <w:rFonts w:ascii="標楷體" w:eastAsia="標楷體" w:hAnsi="標楷體" w:hint="eastAsia"/>
              </w:rPr>
              <w:t>永續發展</w:t>
            </w:r>
            <w:r w:rsidRPr="00F90EAD">
              <w:rPr>
                <w:rFonts w:ascii="標楷體" w:eastAsia="標楷體" w:hAnsi="標楷體"/>
              </w:rPr>
              <w:t>夥伴關係</w:t>
            </w:r>
            <w:r w:rsidRPr="00F90EAD">
              <w:rPr>
                <w:rFonts w:ascii="標楷體" w:eastAsia="標楷體" w:hAnsi="標楷體" w:hint="eastAsia"/>
              </w:rPr>
              <w:t xml:space="preserve">　</w:t>
            </w:r>
          </w:p>
        </w:tc>
      </w:tr>
    </w:tbl>
    <w:p w14:paraId="0CDB40FA" w14:textId="11582902" w:rsidR="002023EC" w:rsidRPr="003E7C8A" w:rsidRDefault="002023EC" w:rsidP="00F45865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C03B2" w14:textId="77777777" w:rsidR="00AA6868" w:rsidRDefault="00AA6868" w:rsidP="00E9068E">
      <w:pPr>
        <w:spacing w:before="0"/>
      </w:pPr>
      <w:r>
        <w:separator/>
      </w:r>
    </w:p>
  </w:endnote>
  <w:endnote w:type="continuationSeparator" w:id="0">
    <w:p w14:paraId="644E7709" w14:textId="77777777" w:rsidR="00AA6868" w:rsidRDefault="00AA6868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BA673" w14:textId="77777777" w:rsidR="00AA6868" w:rsidRDefault="00AA6868" w:rsidP="00E9068E">
      <w:pPr>
        <w:spacing w:before="0"/>
      </w:pPr>
      <w:r>
        <w:separator/>
      </w:r>
    </w:p>
  </w:footnote>
  <w:footnote w:type="continuationSeparator" w:id="0">
    <w:p w14:paraId="59BD5B0E" w14:textId="77777777" w:rsidR="00AA6868" w:rsidRDefault="00AA6868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59687707">
    <w:abstractNumId w:val="2"/>
  </w:num>
  <w:num w:numId="2" w16cid:durableId="1805583521">
    <w:abstractNumId w:val="0"/>
  </w:num>
  <w:num w:numId="3" w16cid:durableId="1181048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2D6A"/>
    <w:rsid w:val="00026A7D"/>
    <w:rsid w:val="00031690"/>
    <w:rsid w:val="0006244B"/>
    <w:rsid w:val="0006282D"/>
    <w:rsid w:val="0008209B"/>
    <w:rsid w:val="00083BE7"/>
    <w:rsid w:val="00092BDE"/>
    <w:rsid w:val="000A4CF7"/>
    <w:rsid w:val="000B09BB"/>
    <w:rsid w:val="000B2C15"/>
    <w:rsid w:val="000B3E3B"/>
    <w:rsid w:val="000B5D10"/>
    <w:rsid w:val="000C472E"/>
    <w:rsid w:val="000D7AC3"/>
    <w:rsid w:val="000E0C0F"/>
    <w:rsid w:val="000F085A"/>
    <w:rsid w:val="001424D0"/>
    <w:rsid w:val="00152B03"/>
    <w:rsid w:val="00156A09"/>
    <w:rsid w:val="001833AE"/>
    <w:rsid w:val="00185033"/>
    <w:rsid w:val="00191B72"/>
    <w:rsid w:val="001A3D56"/>
    <w:rsid w:val="001B084E"/>
    <w:rsid w:val="001B0F9B"/>
    <w:rsid w:val="001B2D97"/>
    <w:rsid w:val="001B416E"/>
    <w:rsid w:val="001B56F5"/>
    <w:rsid w:val="001D03F8"/>
    <w:rsid w:val="001D3110"/>
    <w:rsid w:val="001E2DE7"/>
    <w:rsid w:val="001E41B1"/>
    <w:rsid w:val="001F5DED"/>
    <w:rsid w:val="002023EC"/>
    <w:rsid w:val="00210E36"/>
    <w:rsid w:val="00214F43"/>
    <w:rsid w:val="002177BE"/>
    <w:rsid w:val="00223A71"/>
    <w:rsid w:val="00226839"/>
    <w:rsid w:val="00231672"/>
    <w:rsid w:val="0023270B"/>
    <w:rsid w:val="002353F2"/>
    <w:rsid w:val="00242C9E"/>
    <w:rsid w:val="002712DA"/>
    <w:rsid w:val="00275662"/>
    <w:rsid w:val="00286DDE"/>
    <w:rsid w:val="002C61D4"/>
    <w:rsid w:val="002D28B7"/>
    <w:rsid w:val="002D309E"/>
    <w:rsid w:val="002D3E62"/>
    <w:rsid w:val="002F18F8"/>
    <w:rsid w:val="002F2160"/>
    <w:rsid w:val="00315BF1"/>
    <w:rsid w:val="003236D8"/>
    <w:rsid w:val="00342694"/>
    <w:rsid w:val="003466E1"/>
    <w:rsid w:val="00347BFD"/>
    <w:rsid w:val="003572F5"/>
    <w:rsid w:val="003647A7"/>
    <w:rsid w:val="003866FE"/>
    <w:rsid w:val="003A2A12"/>
    <w:rsid w:val="003A4DF0"/>
    <w:rsid w:val="003A6442"/>
    <w:rsid w:val="003B04CD"/>
    <w:rsid w:val="003B2943"/>
    <w:rsid w:val="003B412D"/>
    <w:rsid w:val="003C19DC"/>
    <w:rsid w:val="003D50DD"/>
    <w:rsid w:val="003D7843"/>
    <w:rsid w:val="003E0932"/>
    <w:rsid w:val="003E1A15"/>
    <w:rsid w:val="003E7C8A"/>
    <w:rsid w:val="003F0401"/>
    <w:rsid w:val="003F079B"/>
    <w:rsid w:val="003F7C77"/>
    <w:rsid w:val="0042063F"/>
    <w:rsid w:val="004255C4"/>
    <w:rsid w:val="00430CF5"/>
    <w:rsid w:val="00431794"/>
    <w:rsid w:val="004424E7"/>
    <w:rsid w:val="004A22ED"/>
    <w:rsid w:val="004D40CB"/>
    <w:rsid w:val="004E3460"/>
    <w:rsid w:val="004E4076"/>
    <w:rsid w:val="004F4DFA"/>
    <w:rsid w:val="004F517A"/>
    <w:rsid w:val="00505EBF"/>
    <w:rsid w:val="005249FE"/>
    <w:rsid w:val="005251C7"/>
    <w:rsid w:val="005270BD"/>
    <w:rsid w:val="005363DA"/>
    <w:rsid w:val="005478D7"/>
    <w:rsid w:val="005506B1"/>
    <w:rsid w:val="00554A1E"/>
    <w:rsid w:val="00554B7B"/>
    <w:rsid w:val="00563CB8"/>
    <w:rsid w:val="00564E45"/>
    <w:rsid w:val="00566976"/>
    <w:rsid w:val="00577B4A"/>
    <w:rsid w:val="00577C88"/>
    <w:rsid w:val="00584A59"/>
    <w:rsid w:val="00587C80"/>
    <w:rsid w:val="005B7B0D"/>
    <w:rsid w:val="005D00B8"/>
    <w:rsid w:val="005E5E9E"/>
    <w:rsid w:val="005F259C"/>
    <w:rsid w:val="006062E2"/>
    <w:rsid w:val="006202DB"/>
    <w:rsid w:val="00622350"/>
    <w:rsid w:val="00656E5E"/>
    <w:rsid w:val="006620EE"/>
    <w:rsid w:val="006653E3"/>
    <w:rsid w:val="006657C8"/>
    <w:rsid w:val="00675938"/>
    <w:rsid w:val="006827BB"/>
    <w:rsid w:val="00684438"/>
    <w:rsid w:val="006A6364"/>
    <w:rsid w:val="006B376A"/>
    <w:rsid w:val="00741348"/>
    <w:rsid w:val="00745948"/>
    <w:rsid w:val="007607E9"/>
    <w:rsid w:val="007865C4"/>
    <w:rsid w:val="007A1171"/>
    <w:rsid w:val="007B34D7"/>
    <w:rsid w:val="007C0010"/>
    <w:rsid w:val="007C04DC"/>
    <w:rsid w:val="007D4DC5"/>
    <w:rsid w:val="007E250D"/>
    <w:rsid w:val="007E6F6D"/>
    <w:rsid w:val="007F645B"/>
    <w:rsid w:val="008324AE"/>
    <w:rsid w:val="0084469D"/>
    <w:rsid w:val="00862641"/>
    <w:rsid w:val="008675FE"/>
    <w:rsid w:val="0087160C"/>
    <w:rsid w:val="008758A6"/>
    <w:rsid w:val="00880AF7"/>
    <w:rsid w:val="00884B7D"/>
    <w:rsid w:val="00897965"/>
    <w:rsid w:val="008A5A3D"/>
    <w:rsid w:val="008D29F6"/>
    <w:rsid w:val="008F28CD"/>
    <w:rsid w:val="008F2E1B"/>
    <w:rsid w:val="00902E68"/>
    <w:rsid w:val="009164EE"/>
    <w:rsid w:val="009323A7"/>
    <w:rsid w:val="00951853"/>
    <w:rsid w:val="009533AF"/>
    <w:rsid w:val="0096101D"/>
    <w:rsid w:val="009636D0"/>
    <w:rsid w:val="00965BE9"/>
    <w:rsid w:val="00977AA8"/>
    <w:rsid w:val="0099199D"/>
    <w:rsid w:val="009A17F2"/>
    <w:rsid w:val="009B74DD"/>
    <w:rsid w:val="009C5B9C"/>
    <w:rsid w:val="009E48E1"/>
    <w:rsid w:val="009F1228"/>
    <w:rsid w:val="009F53E0"/>
    <w:rsid w:val="00A005E5"/>
    <w:rsid w:val="00A31668"/>
    <w:rsid w:val="00A336D5"/>
    <w:rsid w:val="00A37E96"/>
    <w:rsid w:val="00A41B7F"/>
    <w:rsid w:val="00A5210C"/>
    <w:rsid w:val="00A63746"/>
    <w:rsid w:val="00A642A3"/>
    <w:rsid w:val="00A92675"/>
    <w:rsid w:val="00A94058"/>
    <w:rsid w:val="00AA5F4C"/>
    <w:rsid w:val="00AA6868"/>
    <w:rsid w:val="00AB272B"/>
    <w:rsid w:val="00AE084F"/>
    <w:rsid w:val="00B00CD2"/>
    <w:rsid w:val="00B23992"/>
    <w:rsid w:val="00B3289C"/>
    <w:rsid w:val="00B41D5C"/>
    <w:rsid w:val="00B46395"/>
    <w:rsid w:val="00B61799"/>
    <w:rsid w:val="00B644D9"/>
    <w:rsid w:val="00BA061D"/>
    <w:rsid w:val="00BA3B3C"/>
    <w:rsid w:val="00BB3197"/>
    <w:rsid w:val="00BB7AC8"/>
    <w:rsid w:val="00BD6974"/>
    <w:rsid w:val="00BE01CD"/>
    <w:rsid w:val="00C12D8D"/>
    <w:rsid w:val="00C41496"/>
    <w:rsid w:val="00C45345"/>
    <w:rsid w:val="00C453F1"/>
    <w:rsid w:val="00C55ABA"/>
    <w:rsid w:val="00C55C6C"/>
    <w:rsid w:val="00C66749"/>
    <w:rsid w:val="00C704D2"/>
    <w:rsid w:val="00C94BCF"/>
    <w:rsid w:val="00CA4F4B"/>
    <w:rsid w:val="00CC4933"/>
    <w:rsid w:val="00CE72FE"/>
    <w:rsid w:val="00D15651"/>
    <w:rsid w:val="00D306A9"/>
    <w:rsid w:val="00D3209B"/>
    <w:rsid w:val="00D346A1"/>
    <w:rsid w:val="00D60A18"/>
    <w:rsid w:val="00D72526"/>
    <w:rsid w:val="00D83835"/>
    <w:rsid w:val="00D83DB5"/>
    <w:rsid w:val="00D957F8"/>
    <w:rsid w:val="00DD4F0C"/>
    <w:rsid w:val="00DE18A3"/>
    <w:rsid w:val="00DF0ED6"/>
    <w:rsid w:val="00DF21F8"/>
    <w:rsid w:val="00E02892"/>
    <w:rsid w:val="00E15F38"/>
    <w:rsid w:val="00E35F40"/>
    <w:rsid w:val="00E66894"/>
    <w:rsid w:val="00E70A19"/>
    <w:rsid w:val="00E75CB7"/>
    <w:rsid w:val="00E9068E"/>
    <w:rsid w:val="00EC360C"/>
    <w:rsid w:val="00ED4635"/>
    <w:rsid w:val="00ED7269"/>
    <w:rsid w:val="00F15A64"/>
    <w:rsid w:val="00F215AE"/>
    <w:rsid w:val="00F22674"/>
    <w:rsid w:val="00F345EA"/>
    <w:rsid w:val="00F45865"/>
    <w:rsid w:val="00F66AEE"/>
    <w:rsid w:val="00F75052"/>
    <w:rsid w:val="00F80330"/>
    <w:rsid w:val="00F90EAD"/>
    <w:rsid w:val="00FB4C3A"/>
    <w:rsid w:val="00FC3432"/>
    <w:rsid w:val="00FC707F"/>
    <w:rsid w:val="00FD790D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ab">
    <w:name w:val="大標題"/>
    <w:basedOn w:val="a"/>
    <w:rsid w:val="00884B7D"/>
    <w:pPr>
      <w:widowControl w:val="0"/>
      <w:spacing w:after="100" w:afterAutospacing="1" w:line="480" w:lineRule="exact"/>
      <w:ind w:leftChars="0" w:left="0"/>
      <w:jc w:val="left"/>
    </w:pPr>
    <w:rPr>
      <w:rFonts w:ascii="Times New Roman" w:eastAsia="新細明體" w:hAnsi="Times New Roman"/>
      <w:b/>
      <w:kern w:val="2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A6AC9-56F8-47B1-A3DC-F3E74A87D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6</cp:revision>
  <cp:lastPrinted>2023-06-26T09:36:00Z</cp:lastPrinted>
  <dcterms:created xsi:type="dcterms:W3CDTF">2026-05-21T08:28:00Z</dcterms:created>
  <dcterms:modified xsi:type="dcterms:W3CDTF">2026-07-03T07:14:00Z</dcterms:modified>
</cp:coreProperties>
</file>