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8274C" w14:textId="2C388B5C" w:rsidR="00A41F49" w:rsidRDefault="00511BE2">
      <w:pPr>
        <w:spacing w:line="0" w:lineRule="atLeast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國立中正大學</w:t>
      </w:r>
      <w:r w:rsidR="00F16E83">
        <w:rPr>
          <w:rFonts w:eastAsia="標楷體" w:hint="eastAsia"/>
          <w:sz w:val="36"/>
          <w:szCs w:val="36"/>
        </w:rPr>
        <w:t>1</w:t>
      </w:r>
      <w:r w:rsidR="00133FC5">
        <w:rPr>
          <w:rFonts w:eastAsia="標楷體" w:hint="eastAsia"/>
          <w:sz w:val="36"/>
          <w:szCs w:val="36"/>
        </w:rPr>
        <w:t>1</w:t>
      </w:r>
      <w:r w:rsidR="00772726">
        <w:rPr>
          <w:rFonts w:eastAsia="標楷體" w:hint="eastAsia"/>
          <w:sz w:val="36"/>
          <w:szCs w:val="36"/>
        </w:rPr>
        <w:t>5</w:t>
      </w:r>
      <w:r w:rsidR="00A41F49">
        <w:rPr>
          <w:rFonts w:eastAsia="標楷體" w:hint="eastAsia"/>
          <w:sz w:val="36"/>
          <w:szCs w:val="36"/>
        </w:rPr>
        <w:t>學年度第</w:t>
      </w:r>
      <w:r w:rsidR="00F13807">
        <w:rPr>
          <w:rFonts w:eastAsia="標楷體" w:hint="eastAsia"/>
          <w:sz w:val="36"/>
          <w:szCs w:val="36"/>
        </w:rPr>
        <w:t>一</w:t>
      </w:r>
      <w:r w:rsidR="00A41F49">
        <w:rPr>
          <w:rFonts w:eastAsia="標楷體" w:hint="eastAsia"/>
          <w:sz w:val="36"/>
          <w:szCs w:val="36"/>
        </w:rPr>
        <w:t>學期課程</w:t>
      </w:r>
      <w:r>
        <w:rPr>
          <w:rFonts w:eastAsia="標楷體" w:hint="eastAsia"/>
          <w:sz w:val="36"/>
          <w:szCs w:val="36"/>
        </w:rPr>
        <w:t>教學大綱</w:t>
      </w:r>
    </w:p>
    <w:p w14:paraId="74086CDE" w14:textId="77777777" w:rsidR="00BF50B9" w:rsidRPr="003D3340" w:rsidRDefault="00BF50B9">
      <w:pPr>
        <w:spacing w:line="0" w:lineRule="atLeast"/>
        <w:jc w:val="center"/>
        <w:rPr>
          <w:rFonts w:eastAsia="標楷體"/>
        </w:rPr>
      </w:pPr>
    </w:p>
    <w:p w14:paraId="02456DD3" w14:textId="09FACED2" w:rsidR="00511BE2" w:rsidRDefault="00A41F49">
      <w:pPr>
        <w:spacing w:line="0" w:lineRule="atLeast"/>
        <w:jc w:val="center"/>
        <w:rPr>
          <w:rFonts w:eastAsia="標楷體"/>
        </w:rPr>
      </w:pPr>
      <w:r>
        <w:rPr>
          <w:rFonts w:eastAsia="標楷體" w:hint="eastAsia"/>
        </w:rPr>
        <w:t>科目名稱：</w:t>
      </w:r>
      <w:r w:rsidR="00231218">
        <w:rPr>
          <w:rFonts w:eastAsia="標楷體" w:hint="eastAsia"/>
        </w:rPr>
        <w:t>理財與生活</w:t>
      </w:r>
      <w:r w:rsidR="00231218">
        <w:rPr>
          <w:rFonts w:eastAsia="標楷體" w:hint="eastAsia"/>
        </w:rPr>
        <w:t xml:space="preserve">   </w:t>
      </w:r>
      <w:r>
        <w:rPr>
          <w:rFonts w:eastAsia="標楷體" w:hint="eastAsia"/>
        </w:rPr>
        <w:t>科目代號：</w:t>
      </w:r>
      <w:r w:rsidR="003F2A50" w:rsidRPr="003F2A50">
        <w:rPr>
          <w:rFonts w:eastAsia="標楷體"/>
        </w:rPr>
        <w:t>740</w:t>
      </w:r>
      <w:r w:rsidR="00502D4C">
        <w:rPr>
          <w:rFonts w:eastAsia="標楷體" w:hint="eastAsia"/>
        </w:rPr>
        <w:t>6</w:t>
      </w:r>
      <w:r w:rsidR="003F2A50" w:rsidRPr="003F2A50">
        <w:rPr>
          <w:rFonts w:eastAsia="標楷體"/>
        </w:rPr>
        <w:t>01</w:t>
      </w:r>
      <w:r w:rsidR="00502D4C">
        <w:rPr>
          <w:rFonts w:eastAsia="標楷體" w:hint="eastAsia"/>
        </w:rPr>
        <w:t xml:space="preserve">8 </w:t>
      </w:r>
      <w:r w:rsidR="00F011A9">
        <w:rPr>
          <w:rFonts w:eastAsia="標楷體" w:hint="eastAsia"/>
        </w:rPr>
        <w:t>班別</w:t>
      </w:r>
      <w:r w:rsidR="00F011A9">
        <w:rPr>
          <w:rFonts w:ascii="新細明體" w:hAnsi="新細明體" w:hint="eastAsia"/>
        </w:rPr>
        <w:t>：</w:t>
      </w:r>
      <w:r w:rsidR="00C43025">
        <w:rPr>
          <w:rFonts w:eastAsia="標楷體" w:hint="eastAsia"/>
        </w:rPr>
        <w:t>0</w:t>
      </w:r>
      <w:r w:rsidR="004568C8">
        <w:rPr>
          <w:rFonts w:eastAsia="標楷體" w:hint="eastAsia"/>
        </w:rPr>
        <w:t>2</w:t>
      </w:r>
    </w:p>
    <w:p w14:paraId="3C92DDCB" w14:textId="77777777" w:rsidR="00A41F49" w:rsidRPr="00A41F49" w:rsidRDefault="00A41F49">
      <w:pPr>
        <w:spacing w:line="0" w:lineRule="atLeast"/>
        <w:jc w:val="center"/>
        <w:rPr>
          <w:rFonts w:eastAsia="標楷體"/>
        </w:rPr>
      </w:pPr>
    </w:p>
    <w:tbl>
      <w:tblPr>
        <w:tblW w:w="882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60"/>
        <w:gridCol w:w="900"/>
        <w:gridCol w:w="1260"/>
        <w:gridCol w:w="735"/>
        <w:gridCol w:w="1425"/>
        <w:gridCol w:w="195"/>
        <w:gridCol w:w="2145"/>
      </w:tblGrid>
      <w:tr w:rsidR="00A41F49" w14:paraId="24E38776" w14:textId="77777777">
        <w:trPr>
          <w:trHeight w:val="509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5379AE" w14:textId="77777777" w:rsidR="00A41F49" w:rsidRDefault="00A41F4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開設學年度</w:t>
            </w:r>
            <w:r>
              <w:rPr>
                <w:rFonts w:eastAsia="標楷體" w:hint="eastAsia"/>
              </w:rPr>
              <w:t xml:space="preserve"> / </w:t>
            </w:r>
            <w:r>
              <w:rPr>
                <w:rFonts w:eastAsia="標楷體" w:hint="eastAsia"/>
              </w:rPr>
              <w:t>學期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6FFD40" w14:textId="27BCD5C0" w:rsidR="00A41F49" w:rsidRDefault="00133FC5" w:rsidP="00D8769D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  <w:r w:rsidR="00772726">
              <w:rPr>
                <w:rFonts w:eastAsia="標楷體" w:hint="eastAsia"/>
              </w:rPr>
              <w:t>5</w:t>
            </w:r>
            <w:r w:rsidR="00A41F49">
              <w:rPr>
                <w:rFonts w:eastAsia="標楷體" w:hint="eastAsia"/>
              </w:rPr>
              <w:t>學年度第</w:t>
            </w:r>
            <w:r w:rsidR="006E0B35">
              <w:rPr>
                <w:rFonts w:eastAsia="標楷體" w:hint="eastAsia"/>
              </w:rPr>
              <w:t>1</w:t>
            </w:r>
            <w:r w:rsidR="00A41F49">
              <w:rPr>
                <w:rFonts w:eastAsia="標楷體" w:hint="eastAsia"/>
              </w:rPr>
              <w:t>學期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534F73" w14:textId="77777777" w:rsidR="00A41F49" w:rsidRDefault="00A41F4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授課老師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1BC864" w14:textId="77777777" w:rsidR="00A41F49" w:rsidRDefault="00A41F4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洪育忠</w:t>
            </w:r>
          </w:p>
        </w:tc>
      </w:tr>
      <w:tr w:rsidR="00511BE2" w14:paraId="5E99EE8F" w14:textId="77777777">
        <w:trPr>
          <w:trHeight w:val="417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7942" w14:textId="77777777" w:rsidR="00511BE2" w:rsidRDefault="00511BE2" w:rsidP="00BF50B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中</w:t>
            </w:r>
            <w:r w:rsidR="00BF50B9">
              <w:rPr>
                <w:rFonts w:eastAsia="標楷體" w:hint="eastAsia"/>
              </w:rPr>
              <w:t>/</w:t>
            </w:r>
            <w:r w:rsidR="00BF50B9">
              <w:rPr>
                <w:rFonts w:eastAsia="標楷體" w:hint="eastAsia"/>
              </w:rPr>
              <w:t>英文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982395" w14:textId="1C2F015B" w:rsidR="00511BE2" w:rsidRPr="000B2600" w:rsidRDefault="00502D4C" w:rsidP="004808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理財與生活</w:t>
            </w:r>
            <w:r w:rsidR="0048085F">
              <w:rPr>
                <w:rFonts w:eastAsia="標楷體" w:hint="eastAsia"/>
              </w:rPr>
              <w:t>(</w:t>
            </w:r>
            <w:r w:rsidR="00F011A9">
              <w:rPr>
                <w:rFonts w:ascii="標楷體" w:eastAsia="標楷體" w:hAnsi="標楷體" w:hint="eastAsia"/>
              </w:rPr>
              <w:t>Financial Management in Life</w:t>
            </w:r>
            <w:r w:rsidR="0048085F">
              <w:rPr>
                <w:rFonts w:ascii="標楷體" w:eastAsia="標楷體" w:hAnsi="標楷體" w:hint="eastAsia"/>
              </w:rPr>
              <w:t>)</w:t>
            </w:r>
          </w:p>
        </w:tc>
      </w:tr>
      <w:tr w:rsidR="00BF50B9" w14:paraId="41AC829F" w14:textId="77777777">
        <w:trPr>
          <w:trHeight w:val="358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BF36" w14:textId="77777777" w:rsidR="00BF50B9" w:rsidRDefault="00BF50B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上課時間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F15D9A" w14:textId="6BC7769F" w:rsidR="00BF50B9" w:rsidRDefault="00BF50B9" w:rsidP="00DA0384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星期</w:t>
            </w:r>
            <w:r w:rsidR="007A2590">
              <w:rPr>
                <w:rFonts w:eastAsia="標楷體" w:hint="eastAsia"/>
              </w:rPr>
              <w:t>一</w:t>
            </w:r>
            <w:r w:rsidR="008F7595">
              <w:rPr>
                <w:rFonts w:eastAsia="標楷體" w:hint="eastAsia"/>
              </w:rPr>
              <w:t>7</w:t>
            </w:r>
            <w:r w:rsidR="00DA0384">
              <w:rPr>
                <w:rFonts w:ascii="微軟正黑體" w:eastAsia="微軟正黑體" w:hAnsi="微軟正黑體" w:hint="eastAsia"/>
              </w:rPr>
              <w:t>、</w:t>
            </w:r>
            <w:r w:rsidR="008F7595" w:rsidRPr="008F7595">
              <w:rPr>
                <w:rFonts w:eastAsia="微軟正黑體"/>
              </w:rPr>
              <w:t>8</w:t>
            </w: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A08E65" w14:textId="77777777" w:rsidR="00BF50B9" w:rsidRDefault="00965195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上課地點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83B465" w14:textId="01CACA44" w:rsidR="00B7284E" w:rsidRDefault="00F011A9" w:rsidP="00B7284E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創新大樓</w:t>
            </w:r>
            <w:r>
              <w:rPr>
                <w:rFonts w:eastAsia="標楷體" w:hint="eastAsia"/>
              </w:rPr>
              <w:t>16</w:t>
            </w:r>
            <w:r w:rsidR="008F7595">
              <w:rPr>
                <w:rFonts w:eastAsia="標楷體" w:hint="eastAsia"/>
              </w:rPr>
              <w:t>3</w:t>
            </w:r>
          </w:p>
        </w:tc>
      </w:tr>
      <w:tr w:rsidR="00511BE2" w14:paraId="2047CC15" w14:textId="77777777">
        <w:trPr>
          <w:trHeight w:val="367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F863" w14:textId="77777777" w:rsidR="00511BE2" w:rsidRDefault="00511BE2" w:rsidP="00965195">
            <w:pPr>
              <w:spacing w:line="0" w:lineRule="atLeas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課碼</w:t>
            </w:r>
            <w:proofErr w:type="gramEnd"/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B3A6" w14:textId="77777777" w:rsidR="00511BE2" w:rsidRDefault="00090714" w:rsidP="00F011A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740</w:t>
            </w:r>
            <w:r w:rsidR="00F011A9"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01</w:t>
            </w:r>
            <w:r w:rsidR="00F011A9">
              <w:rPr>
                <w:rFonts w:eastAsia="標楷體" w:hint="eastAsia"/>
              </w:rPr>
              <w:t>8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BE4B" w14:textId="77777777" w:rsidR="00511BE2" w:rsidRDefault="00511BE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學分數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5D3F06" w14:textId="77777777" w:rsidR="00511BE2" w:rsidRDefault="00090714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</w:tr>
      <w:tr w:rsidR="00511BE2" w14:paraId="05B06BDC" w14:textId="77777777">
        <w:trPr>
          <w:cantSplit/>
          <w:trHeight w:val="52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01B0" w14:textId="77777777" w:rsidR="00511BE2" w:rsidRDefault="00511BE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授課方式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E6C8C1" w14:textId="2FAFFD78" w:rsidR="00511BE2" w:rsidRDefault="00BF7ED1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■</w:t>
            </w:r>
            <w:r w:rsidR="00511BE2">
              <w:rPr>
                <w:rFonts w:eastAsia="標楷體" w:hint="eastAsia"/>
              </w:rPr>
              <w:t>課堂上課</w:t>
            </w:r>
            <w:r w:rsidR="0048085F">
              <w:rPr>
                <w:rFonts w:eastAsia="標楷體" w:hint="eastAsia"/>
              </w:rPr>
              <w:t>■</w:t>
            </w:r>
            <w:r w:rsidR="00511BE2">
              <w:rPr>
                <w:rFonts w:eastAsia="標楷體" w:hint="eastAsia"/>
              </w:rPr>
              <w:t>網路教學□其他</w:t>
            </w:r>
          </w:p>
        </w:tc>
      </w:tr>
      <w:tr w:rsidR="00511BE2" w14:paraId="7C493BAF" w14:textId="77777777">
        <w:trPr>
          <w:trHeight w:val="37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7EEF" w14:textId="77777777" w:rsidR="00511BE2" w:rsidRDefault="00511BE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教學目標及範圍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07083" w14:textId="77777777" w:rsidR="00511BE2" w:rsidRDefault="00F011A9" w:rsidP="00F011A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以美國</w:t>
            </w:r>
            <w:proofErr w:type="gramStart"/>
            <w:r>
              <w:rPr>
                <w:rFonts w:eastAsia="標楷體" w:hint="eastAsia"/>
              </w:rPr>
              <w:t>心理學家舒伯的</w:t>
            </w:r>
            <w:proofErr w:type="gramEnd"/>
            <w:r>
              <w:rPr>
                <w:rFonts w:eastAsia="標楷體" w:hint="eastAsia"/>
              </w:rPr>
              <w:t>生涯彩虹圖理論為本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eastAsia="標楷體" w:hint="eastAsia"/>
              </w:rPr>
              <w:t>佐以各種資金來源與理財管道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工具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eastAsia="標楷體" w:hint="eastAsia"/>
              </w:rPr>
              <w:t>說明人的一生之理財需求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eastAsia="標楷體" w:hint="eastAsia"/>
              </w:rPr>
              <w:t>協助課程學習者規劃一生不同階段的理財計劃</w:t>
            </w:r>
            <w:r>
              <w:rPr>
                <w:rFonts w:ascii="新細明體" w:hAnsi="新細明體" w:hint="eastAsia"/>
              </w:rPr>
              <w:t>。</w:t>
            </w:r>
          </w:p>
        </w:tc>
      </w:tr>
      <w:tr w:rsidR="007A2590" w14:paraId="09E6FE9E" w14:textId="77777777">
        <w:trPr>
          <w:trHeight w:val="258"/>
        </w:trPr>
        <w:tc>
          <w:tcPr>
            <w:tcW w:w="21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83B092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授課大綱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199E96" w14:textId="7647190F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09/07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5E09F" w14:textId="142ED42C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課程簡介和師生溝通</w:t>
            </w:r>
          </w:p>
        </w:tc>
      </w:tr>
      <w:tr w:rsidR="007A2590" w14:paraId="6F09FD7E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7DC2B87B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2C32A8" w14:textId="36768F39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09/14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02721" w14:textId="6634CBE8" w:rsidR="007A2590" w:rsidRPr="00C052DD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人的一生發展</w:t>
            </w:r>
          </w:p>
        </w:tc>
      </w:tr>
      <w:tr w:rsidR="007A2590" w14:paraId="2A7A4762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6D4EC92D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8ADAD" w14:textId="1BA1B970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09/21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B6FBB" w14:textId="3EE174DE" w:rsidR="007A2590" w:rsidRPr="00B20D2C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常見的理財管道/開源與節流</w:t>
            </w:r>
          </w:p>
        </w:tc>
      </w:tr>
      <w:tr w:rsidR="007A2590" w14:paraId="5790F511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30113B0B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2D091" w14:textId="755E574E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09/28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3B98BA" w14:textId="77777777" w:rsidR="007A2590" w:rsidRDefault="007A2590" w:rsidP="007A2590">
            <w:pPr>
              <w:spacing w:line="0" w:lineRule="atLeast"/>
              <w:rPr>
                <w:rFonts w:ascii="標楷體" w:eastAsia="標楷體" w:hAnsi="標楷體"/>
                <w:b/>
                <w:color w:val="FF0000"/>
              </w:rPr>
            </w:pPr>
            <w:r w:rsidRPr="004814C3">
              <w:rPr>
                <w:rFonts w:ascii="標楷體" w:eastAsia="標楷體" w:hAnsi="標楷體" w:hint="eastAsia"/>
                <w:b/>
                <w:color w:val="FF0000"/>
              </w:rPr>
              <w:t>孔子誕辰紀念日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/教師節放假</w:t>
            </w:r>
          </w:p>
          <w:p w14:paraId="0CD80DAA" w14:textId="335EF3E2" w:rsidR="007A2590" w:rsidRPr="00AC0588" w:rsidRDefault="007A2590" w:rsidP="007A2590">
            <w:pPr>
              <w:spacing w:line="0" w:lineRule="atLeast"/>
              <w:rPr>
                <w:rFonts w:ascii="標楷體" w:eastAsia="標楷體" w:hAnsi="標楷體"/>
                <w:b/>
                <w:color w:val="FF0000"/>
              </w:rPr>
            </w:pPr>
            <w:r w:rsidRPr="004814C3">
              <w:rPr>
                <w:rFonts w:ascii="標楷體" w:eastAsia="標楷體" w:hAnsi="標楷體" w:hint="eastAsia"/>
                <w:b/>
                <w:color w:val="FF0000"/>
              </w:rPr>
              <w:t>(非同步課程理財票</w:t>
            </w:r>
            <w:proofErr w:type="gramStart"/>
            <w:r w:rsidRPr="004814C3">
              <w:rPr>
                <w:rFonts w:ascii="標楷體" w:eastAsia="標楷體" w:hAnsi="標楷體" w:hint="eastAsia"/>
                <w:b/>
                <w:color w:val="FF0000"/>
              </w:rPr>
              <w:t>券</w:t>
            </w:r>
            <w:proofErr w:type="gramEnd"/>
            <w:r w:rsidRPr="004814C3">
              <w:rPr>
                <w:rFonts w:ascii="標楷體" w:eastAsia="標楷體" w:hAnsi="標楷體" w:hint="eastAsia"/>
                <w:b/>
                <w:color w:val="FF0000"/>
              </w:rPr>
              <w:t>簡介(1))</w:t>
            </w:r>
          </w:p>
        </w:tc>
      </w:tr>
      <w:tr w:rsidR="007A2590" w14:paraId="102BDC9E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6F1683DC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D8456" w14:textId="50C39EB1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10/05</w:t>
            </w:r>
            <w:r w:rsidRPr="00BF7ED1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AA2FE" w14:textId="250543B6" w:rsidR="007A2590" w:rsidRPr="00AC0588" w:rsidRDefault="007A2590" w:rsidP="007A2590">
            <w:pPr>
              <w:spacing w:line="0" w:lineRule="atLeast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如何賺到</w:t>
            </w:r>
            <w:proofErr w:type="gramStart"/>
            <w:r>
              <w:rPr>
                <w:rFonts w:ascii="標楷體" w:eastAsia="標楷體" w:hAnsi="標楷體" w:hint="eastAsia"/>
              </w:rPr>
              <w:t>第一桶金</w:t>
            </w:r>
            <w:proofErr w:type="gramEnd"/>
          </w:p>
        </w:tc>
      </w:tr>
      <w:tr w:rsidR="007A2590" w14:paraId="25874102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4476FBC1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4E6DE" w14:textId="0B49DD4F" w:rsidR="007A2590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10/12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99EA1" w14:textId="58546799" w:rsidR="007A2590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理財票</w:t>
            </w:r>
            <w:proofErr w:type="gramStart"/>
            <w:r>
              <w:rPr>
                <w:rFonts w:ascii="標楷體" w:eastAsia="標楷體" w:hAnsi="標楷體" w:hint="eastAsia"/>
              </w:rPr>
              <w:t>券</w:t>
            </w:r>
            <w:proofErr w:type="gramEnd"/>
            <w:r>
              <w:rPr>
                <w:rFonts w:ascii="標楷體" w:eastAsia="標楷體" w:hAnsi="標楷體" w:hint="eastAsia"/>
              </w:rPr>
              <w:t>簡介(2)</w:t>
            </w:r>
            <w:r>
              <w:rPr>
                <w:rFonts w:ascii="標楷體" w:eastAsia="標楷體" w:hAnsi="標楷體" w:hint="eastAsia"/>
                <w:color w:val="FF0000"/>
              </w:rPr>
              <w:t xml:space="preserve"> </w:t>
            </w:r>
          </w:p>
        </w:tc>
      </w:tr>
      <w:tr w:rsidR="007A2590" w14:paraId="318A2F09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7DBB53EA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F32E5" w14:textId="60EEA804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10/19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02A79" w14:textId="4977B099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理財票</w:t>
            </w:r>
            <w:proofErr w:type="gramStart"/>
            <w:r>
              <w:rPr>
                <w:rFonts w:ascii="標楷體" w:eastAsia="標楷體" w:hAnsi="標楷體" w:hint="eastAsia"/>
              </w:rPr>
              <w:t>券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簡介(3) </w:t>
            </w:r>
            <w:r>
              <w:rPr>
                <w:rFonts w:ascii="標楷體" w:eastAsia="標楷體" w:hAnsi="標楷體" w:hint="eastAsia"/>
                <w:color w:val="FF0000"/>
              </w:rPr>
              <w:t>作業一截止日</w:t>
            </w:r>
          </w:p>
        </w:tc>
      </w:tr>
      <w:tr w:rsidR="007A2590" w14:paraId="56C81A8D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1D3B4643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033197" w14:textId="167EDB01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10/26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218A4" w14:textId="047CC378" w:rsidR="007A2590" w:rsidRPr="008D6700" w:rsidRDefault="00092C36" w:rsidP="007A2590">
            <w:pPr>
              <w:spacing w:line="0" w:lineRule="atLeast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光復</w:t>
            </w:r>
            <w:r w:rsidR="007A2590" w:rsidRPr="004814C3">
              <w:rPr>
                <w:rFonts w:ascii="標楷體" w:eastAsia="標楷體" w:hAnsi="標楷體" w:hint="eastAsia"/>
                <w:b/>
                <w:color w:val="FF0000"/>
              </w:rPr>
              <w:t>節放假 (非同步課程人生的財務表(1)</w:t>
            </w:r>
            <w:r w:rsidR="007A2590">
              <w:rPr>
                <w:rFonts w:ascii="標楷體" w:eastAsia="標楷體" w:hAnsi="標楷體" w:hint="eastAsia"/>
                <w:b/>
                <w:color w:val="FF0000"/>
              </w:rPr>
              <w:t>)</w:t>
            </w:r>
          </w:p>
        </w:tc>
      </w:tr>
      <w:tr w:rsidR="007A2590" w14:paraId="2A8EEB8D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55AF7E4B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CF2BD" w14:textId="0D3FD2D1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11/02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492149" w14:textId="00B1731C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期中考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週</w:t>
            </w:r>
            <w:proofErr w:type="gramEnd"/>
          </w:p>
        </w:tc>
      </w:tr>
      <w:tr w:rsidR="007A2590" w14:paraId="0C116C09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47EF47A1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BC94C" w14:textId="351DBE2E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11/09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65256" w14:textId="4CB4EBA6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人生的財務表(2)</w:t>
            </w:r>
          </w:p>
        </w:tc>
      </w:tr>
      <w:tr w:rsidR="007A2590" w14:paraId="144D55B6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136A50FE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1CAD4" w14:textId="477ED0CC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11/16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BF2DCF" w14:textId="33F82AAE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人生的財務表(3) </w:t>
            </w:r>
            <w:r>
              <w:rPr>
                <w:rFonts w:ascii="標楷體" w:eastAsia="標楷體" w:hAnsi="標楷體" w:hint="eastAsia"/>
                <w:color w:val="FF0000"/>
              </w:rPr>
              <w:t>作業二截止日</w:t>
            </w:r>
          </w:p>
        </w:tc>
      </w:tr>
      <w:tr w:rsidR="007A2590" w14:paraId="7F4A4AED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75DDF62A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99B4C" w14:textId="5CC9B8A8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11/23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79E22" w14:textId="17D4B313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結婚的財務規劃</w:t>
            </w:r>
          </w:p>
        </w:tc>
      </w:tr>
      <w:tr w:rsidR="007A2590" w14:paraId="05338749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6029585D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FC1C7" w14:textId="2E43C9DB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11/30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29A88A" w14:textId="098E4377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保險理財術</w:t>
            </w:r>
          </w:p>
        </w:tc>
      </w:tr>
      <w:tr w:rsidR="007A2590" w14:paraId="7118712D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24D9A422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A710F" w14:textId="1409F4E4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12/07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03BF2" w14:textId="04312211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報稅與節稅 </w:t>
            </w:r>
            <w:r>
              <w:rPr>
                <w:rFonts w:ascii="標楷體" w:eastAsia="標楷體" w:hAnsi="標楷體" w:hint="eastAsia"/>
                <w:color w:val="FF0000"/>
              </w:rPr>
              <w:t>作業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三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截止日</w:t>
            </w:r>
          </w:p>
        </w:tc>
      </w:tr>
      <w:tr w:rsidR="007A2590" w14:paraId="3BF81B41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51BAC960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C55CC" w14:textId="11133B7E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12/14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4387F" w14:textId="20307EEE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買屋或租屋/安享晚年的退休計畫(二擇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7A2590" w14:paraId="03F64C84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383A7284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80CFE" w14:textId="488BF7EF" w:rsidR="007A2590" w:rsidRPr="00BF7ED1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12/21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73A5A" w14:textId="1715A43C" w:rsidR="007A2590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期末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(期末</w:t>
            </w:r>
            <w:r w:rsidR="00B07540">
              <w:rPr>
                <w:rFonts w:ascii="標楷體" w:eastAsia="標楷體" w:hAnsi="標楷體" w:hint="eastAsia"/>
                <w:color w:val="FF0000"/>
              </w:rPr>
              <w:t>考試</w:t>
            </w:r>
            <w:r>
              <w:rPr>
                <w:rFonts w:ascii="標楷體" w:eastAsia="標楷體" w:hAnsi="標楷體" w:hint="eastAsia"/>
                <w:color w:val="FF0000"/>
              </w:rPr>
              <w:t>)</w:t>
            </w:r>
          </w:p>
        </w:tc>
      </w:tr>
      <w:tr w:rsidR="007A2590" w14:paraId="35CD1D27" w14:textId="77777777" w:rsidTr="00A85009">
        <w:trPr>
          <w:trHeight w:val="257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23FD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教科書及參考書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D5CC8" w14:textId="77777777" w:rsidR="007A2590" w:rsidRDefault="007A2590" w:rsidP="007A2590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無</w:t>
            </w:r>
          </w:p>
        </w:tc>
      </w:tr>
      <w:tr w:rsidR="007A2590" w14:paraId="68940DA7" w14:textId="77777777">
        <w:trPr>
          <w:trHeight w:val="104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05A5" w14:textId="7777777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評量方式</w:t>
            </w:r>
          </w:p>
          <w:p w14:paraId="18E4395C" w14:textId="5C2E4C47" w:rsidR="007A2590" w:rsidRDefault="007A2590" w:rsidP="007A259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作業與報告說明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1F39F" w14:textId="77777777" w:rsidR="007A2590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1、作業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新細明體" w:hAnsi="新細明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請從上市上櫃的股票中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挑選5隻連續5年</w:t>
            </w:r>
            <w:proofErr w:type="gramStart"/>
            <w:r>
              <w:rPr>
                <w:rFonts w:ascii="標楷體" w:eastAsia="標楷體" w:hAnsi="標楷體" w:hint="eastAsia"/>
              </w:rPr>
              <w:t>殖</w:t>
            </w:r>
            <w:proofErr w:type="gramEnd"/>
            <w:r>
              <w:rPr>
                <w:rFonts w:ascii="標楷體" w:eastAsia="標楷體" w:hAnsi="標楷體" w:hint="eastAsia"/>
              </w:rPr>
              <w:t>利率超過5%的股票且</w:t>
            </w:r>
            <w:r w:rsidRPr="00C41583">
              <w:rPr>
                <w:rFonts w:ascii="標楷體" w:eastAsia="標楷體" w:hAnsi="標楷體" w:hint="eastAsia"/>
              </w:rPr>
              <w:t>本益比小於或等於20</w:t>
            </w:r>
            <w:r>
              <w:rPr>
                <w:rFonts w:ascii="標楷體" w:eastAsia="標楷體" w:hAnsi="標楷體" w:hint="eastAsia"/>
              </w:rPr>
              <w:t>。(10%)</w:t>
            </w:r>
          </w:p>
          <w:p w14:paraId="22DBDAC1" w14:textId="77777777" w:rsidR="007A2590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作業二</w:t>
            </w:r>
            <w:r>
              <w:rPr>
                <w:rFonts w:ascii="新細明體" w:hAnsi="新細明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請用價值投資法(固定本益比法)分析廣達 台積電 台塑 富邦金 全國電子 這五支股票並列出六種價格。(20%)</w:t>
            </w:r>
          </w:p>
          <w:p w14:paraId="6763D63C" w14:textId="1B0F3B04" w:rsidR="007A2590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微軟正黑體" w:eastAsia="微軟正黑體" w:hAnsi="微軟正黑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作業</w:t>
            </w:r>
            <w:proofErr w:type="gramStart"/>
            <w:r>
              <w:rPr>
                <w:rFonts w:ascii="標楷體" w:eastAsia="標楷體" w:hAnsi="標楷體" w:hint="eastAsia"/>
              </w:rPr>
              <w:t>三</w:t>
            </w:r>
            <w:proofErr w:type="gramEnd"/>
            <w:r>
              <w:rPr>
                <w:rFonts w:ascii="新細明體" w:hAnsi="新細明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請從0050、0056、00878、00713、00919、00929這6個ETF中挑選1個，分析此ETF的前10大成分股</w:t>
            </w:r>
            <w:proofErr w:type="gramStart"/>
            <w:r>
              <w:rPr>
                <w:rFonts w:ascii="標楷體" w:eastAsia="標楷體" w:hAnsi="標楷體" w:hint="eastAsia"/>
              </w:rPr>
              <w:t>殖</w:t>
            </w:r>
            <w:proofErr w:type="gramEnd"/>
            <w:r>
              <w:rPr>
                <w:rFonts w:ascii="標楷體" w:eastAsia="標楷體" w:hAnsi="標楷體" w:hint="eastAsia"/>
              </w:rPr>
              <w:t>利率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並對此10大成分股判別連續5年(或虛擬5期)的年殖利率在5% (含)以上</w:t>
            </w:r>
            <w:proofErr w:type="gramStart"/>
            <w:r>
              <w:rPr>
                <w:rFonts w:ascii="標楷體" w:eastAsia="標楷體" w:hAnsi="標楷體" w:hint="eastAsia"/>
              </w:rPr>
              <w:t>的存股</w:t>
            </w:r>
            <w:proofErr w:type="gramEnd"/>
            <w:r>
              <w:rPr>
                <w:rFonts w:ascii="標楷體" w:eastAsia="標楷體" w:hAnsi="標楷體" w:hint="eastAsia"/>
              </w:rPr>
              <w:t>標的與不適合</w:t>
            </w:r>
            <w:proofErr w:type="gramStart"/>
            <w:r>
              <w:rPr>
                <w:rFonts w:ascii="標楷體" w:eastAsia="標楷體" w:hAnsi="標楷體" w:hint="eastAsia"/>
              </w:rPr>
              <w:t>當存</w:t>
            </w:r>
            <w:proofErr w:type="gramEnd"/>
            <w:r>
              <w:rPr>
                <w:rFonts w:ascii="標楷體" w:eastAsia="標楷體" w:hAnsi="標楷體" w:hint="eastAsia"/>
              </w:rPr>
              <w:t>股標的的成分股。(20%)</w:t>
            </w:r>
          </w:p>
          <w:p w14:paraId="073AE559" w14:textId="3231730C" w:rsidR="007A2590" w:rsidRDefault="007A2590" w:rsidP="007A2590">
            <w:pPr>
              <w:spacing w:line="0" w:lineRule="atLeast"/>
              <w:rPr>
                <w:rFonts w:ascii="標楷體" w:eastAsia="標楷體" w:hAnsi="標楷體"/>
              </w:rPr>
            </w:pPr>
            <w:r w:rsidRPr="00FD3B2A">
              <w:rPr>
                <w:rFonts w:ascii="標楷體" w:eastAsia="標楷體" w:hAnsi="標楷體" w:hint="eastAsia"/>
                <w:color w:val="FF0000"/>
              </w:rPr>
              <w:t>出席點名</w:t>
            </w:r>
            <w:r>
              <w:rPr>
                <w:rFonts w:ascii="標楷體" w:eastAsia="標楷體" w:hAnsi="標楷體" w:hint="eastAsia"/>
              </w:rPr>
              <w:t>:(10%)</w:t>
            </w:r>
          </w:p>
          <w:p w14:paraId="45D3C75D" w14:textId="7603542B" w:rsidR="007A2590" w:rsidRDefault="007A2590" w:rsidP="007A2590">
            <w:pPr>
              <w:spacing w:line="0" w:lineRule="atLeast"/>
              <w:rPr>
                <w:rFonts w:eastAsia="標楷體"/>
              </w:rPr>
            </w:pPr>
            <w:r w:rsidRPr="00DC5AD4">
              <w:rPr>
                <w:rFonts w:ascii="標楷體" w:eastAsia="標楷體" w:hAnsi="標楷體" w:hint="eastAsia"/>
                <w:color w:val="FF0000"/>
              </w:rPr>
              <w:t>期末</w:t>
            </w:r>
            <w:r w:rsidR="00B07540">
              <w:rPr>
                <w:rFonts w:ascii="標楷體" w:eastAsia="標楷體" w:hAnsi="標楷體" w:hint="eastAsia"/>
                <w:color w:val="FF0000"/>
              </w:rPr>
              <w:t>考試</w:t>
            </w:r>
            <w:r>
              <w:rPr>
                <w:rFonts w:ascii="標楷體" w:eastAsia="標楷體" w:hAnsi="標楷體" w:hint="eastAsia"/>
              </w:rPr>
              <w:t>：(40%)</w:t>
            </w:r>
            <w:r w:rsidR="0099662B">
              <w:rPr>
                <w:rFonts w:eastAsia="標楷體" w:hint="eastAsia"/>
              </w:rPr>
              <w:t>只能帶一般計算機</w:t>
            </w:r>
            <w:r w:rsidR="0099662B">
              <w:rPr>
                <w:rFonts w:ascii="新細明體" w:hAnsi="新細明體" w:hint="eastAsia"/>
              </w:rPr>
              <w:t>，</w:t>
            </w:r>
            <w:r w:rsidR="0099662B">
              <w:rPr>
                <w:rFonts w:eastAsia="標楷體" w:hint="eastAsia"/>
              </w:rPr>
              <w:t>不可使用手機上的計算機功能</w:t>
            </w:r>
            <w:r w:rsidR="0099662B">
              <w:rPr>
                <w:rFonts w:eastAsia="標楷體" w:hint="eastAsia"/>
              </w:rPr>
              <w:t>(</w:t>
            </w:r>
            <w:r w:rsidR="0099662B">
              <w:rPr>
                <w:rFonts w:eastAsia="標楷體" w:hint="eastAsia"/>
              </w:rPr>
              <w:t>手機全面不能使用</w:t>
            </w:r>
            <w:r w:rsidR="0099662B">
              <w:rPr>
                <w:rFonts w:eastAsia="標楷體" w:hint="eastAsia"/>
              </w:rPr>
              <w:t>)</w:t>
            </w:r>
            <w:r w:rsidR="0099662B">
              <w:rPr>
                <w:rFonts w:ascii="新細明體" w:hAnsi="新細明體" w:hint="eastAsia"/>
              </w:rPr>
              <w:t>，</w:t>
            </w:r>
            <w:r w:rsidR="0099662B">
              <w:rPr>
                <w:rFonts w:eastAsia="標楷體" w:hint="eastAsia"/>
              </w:rPr>
              <w:t>也不可使用任何可以連線上網或有記憶儲存功能的計算機</w:t>
            </w:r>
            <w:bookmarkStart w:id="0" w:name="_GoBack"/>
            <w:bookmarkEnd w:id="0"/>
          </w:p>
        </w:tc>
      </w:tr>
    </w:tbl>
    <w:p w14:paraId="4BC16CAF" w14:textId="77777777" w:rsidR="00511BE2" w:rsidRDefault="00511BE2" w:rsidP="00CB63F2"/>
    <w:sectPr w:rsidR="00511BE2" w:rsidSect="00CC119A">
      <w:pgSz w:w="11906" w:h="16838"/>
      <w:pgMar w:top="567" w:right="1701" w:bottom="567" w:left="1701" w:header="737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9D260" w14:textId="77777777" w:rsidR="00017EC0" w:rsidRDefault="00017EC0" w:rsidP="00D078D6">
      <w:r>
        <w:separator/>
      </w:r>
    </w:p>
  </w:endnote>
  <w:endnote w:type="continuationSeparator" w:id="0">
    <w:p w14:paraId="61D0C2A7" w14:textId="77777777" w:rsidR="00017EC0" w:rsidRDefault="00017EC0" w:rsidP="00D07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704F5" w14:textId="77777777" w:rsidR="00017EC0" w:rsidRDefault="00017EC0" w:rsidP="00D078D6">
      <w:r>
        <w:separator/>
      </w:r>
    </w:p>
  </w:footnote>
  <w:footnote w:type="continuationSeparator" w:id="0">
    <w:p w14:paraId="20EC59BA" w14:textId="77777777" w:rsidR="00017EC0" w:rsidRDefault="00017EC0" w:rsidP="00D07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5475C"/>
    <w:multiLevelType w:val="hybridMultilevel"/>
    <w:tmpl w:val="930E0CE8"/>
    <w:lvl w:ilvl="0" w:tplc="3B300DC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4C5DF0"/>
    <w:multiLevelType w:val="hybridMultilevel"/>
    <w:tmpl w:val="FB56C3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FF2039"/>
    <w:multiLevelType w:val="hybridMultilevel"/>
    <w:tmpl w:val="5C547050"/>
    <w:lvl w:ilvl="0" w:tplc="BB8200B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ED1"/>
    <w:rsid w:val="00006204"/>
    <w:rsid w:val="00017EC0"/>
    <w:rsid w:val="000254DE"/>
    <w:rsid w:val="00026FF9"/>
    <w:rsid w:val="000642AE"/>
    <w:rsid w:val="00064EA2"/>
    <w:rsid w:val="00070C09"/>
    <w:rsid w:val="00075F64"/>
    <w:rsid w:val="00090714"/>
    <w:rsid w:val="0009072A"/>
    <w:rsid w:val="00092C36"/>
    <w:rsid w:val="00093973"/>
    <w:rsid w:val="000947FE"/>
    <w:rsid w:val="00097B5E"/>
    <w:rsid w:val="000A333D"/>
    <w:rsid w:val="000B051B"/>
    <w:rsid w:val="000B2600"/>
    <w:rsid w:val="000C681F"/>
    <w:rsid w:val="00102BAC"/>
    <w:rsid w:val="001171DE"/>
    <w:rsid w:val="00133FC5"/>
    <w:rsid w:val="00142085"/>
    <w:rsid w:val="0014495F"/>
    <w:rsid w:val="00144AF8"/>
    <w:rsid w:val="00173D99"/>
    <w:rsid w:val="00174242"/>
    <w:rsid w:val="0018430E"/>
    <w:rsid w:val="00193AFD"/>
    <w:rsid w:val="00196BA6"/>
    <w:rsid w:val="001A069A"/>
    <w:rsid w:val="001B238D"/>
    <w:rsid w:val="001B52CA"/>
    <w:rsid w:val="001B52CF"/>
    <w:rsid w:val="001B741A"/>
    <w:rsid w:val="001C19C5"/>
    <w:rsid w:val="001E358B"/>
    <w:rsid w:val="001E7608"/>
    <w:rsid w:val="00231218"/>
    <w:rsid w:val="0023672F"/>
    <w:rsid w:val="00255059"/>
    <w:rsid w:val="00255A07"/>
    <w:rsid w:val="0027688E"/>
    <w:rsid w:val="002A09AA"/>
    <w:rsid w:val="002A4653"/>
    <w:rsid w:val="002A4B55"/>
    <w:rsid w:val="002A5FB9"/>
    <w:rsid w:val="002A7B1C"/>
    <w:rsid w:val="002C6449"/>
    <w:rsid w:val="002D2EB0"/>
    <w:rsid w:val="002E119E"/>
    <w:rsid w:val="002E1E98"/>
    <w:rsid w:val="003112BE"/>
    <w:rsid w:val="00313689"/>
    <w:rsid w:val="00320DE4"/>
    <w:rsid w:val="003265F3"/>
    <w:rsid w:val="00340657"/>
    <w:rsid w:val="00340A1C"/>
    <w:rsid w:val="0034752E"/>
    <w:rsid w:val="00354E71"/>
    <w:rsid w:val="00362833"/>
    <w:rsid w:val="003751C8"/>
    <w:rsid w:val="00382EEB"/>
    <w:rsid w:val="003910EB"/>
    <w:rsid w:val="00392F09"/>
    <w:rsid w:val="003A11D6"/>
    <w:rsid w:val="003B0C59"/>
    <w:rsid w:val="003B34AD"/>
    <w:rsid w:val="003B67DE"/>
    <w:rsid w:val="003C2F4D"/>
    <w:rsid w:val="003C4D4E"/>
    <w:rsid w:val="003C614C"/>
    <w:rsid w:val="003D2F5B"/>
    <w:rsid w:val="003D3340"/>
    <w:rsid w:val="003D7EDD"/>
    <w:rsid w:val="003E5E83"/>
    <w:rsid w:val="003F1D65"/>
    <w:rsid w:val="003F2A50"/>
    <w:rsid w:val="00411C63"/>
    <w:rsid w:val="00427033"/>
    <w:rsid w:val="0043772F"/>
    <w:rsid w:val="00451801"/>
    <w:rsid w:val="004568C8"/>
    <w:rsid w:val="004659A0"/>
    <w:rsid w:val="0047326F"/>
    <w:rsid w:val="0048085F"/>
    <w:rsid w:val="004A1D3A"/>
    <w:rsid w:val="004A6956"/>
    <w:rsid w:val="004B0D4B"/>
    <w:rsid w:val="004B27FE"/>
    <w:rsid w:val="004E1142"/>
    <w:rsid w:val="004E241A"/>
    <w:rsid w:val="004E2801"/>
    <w:rsid w:val="004F2C7A"/>
    <w:rsid w:val="004F7589"/>
    <w:rsid w:val="00502D4C"/>
    <w:rsid w:val="00503591"/>
    <w:rsid w:val="00511BE2"/>
    <w:rsid w:val="00512861"/>
    <w:rsid w:val="005151F5"/>
    <w:rsid w:val="00537154"/>
    <w:rsid w:val="00540474"/>
    <w:rsid w:val="00556481"/>
    <w:rsid w:val="005614F3"/>
    <w:rsid w:val="005631D0"/>
    <w:rsid w:val="005A1E00"/>
    <w:rsid w:val="005B077D"/>
    <w:rsid w:val="005B2C03"/>
    <w:rsid w:val="005B3D4D"/>
    <w:rsid w:val="005B623B"/>
    <w:rsid w:val="005C3C72"/>
    <w:rsid w:val="005D1E0F"/>
    <w:rsid w:val="00601CE4"/>
    <w:rsid w:val="00621F36"/>
    <w:rsid w:val="00622ED8"/>
    <w:rsid w:val="00626080"/>
    <w:rsid w:val="00631BF4"/>
    <w:rsid w:val="006627BB"/>
    <w:rsid w:val="0066336D"/>
    <w:rsid w:val="00680C7D"/>
    <w:rsid w:val="006865D5"/>
    <w:rsid w:val="006A1D7D"/>
    <w:rsid w:val="006A43B4"/>
    <w:rsid w:val="006C0D6A"/>
    <w:rsid w:val="006D33F7"/>
    <w:rsid w:val="006E0027"/>
    <w:rsid w:val="006E0B35"/>
    <w:rsid w:val="006E1210"/>
    <w:rsid w:val="006E7760"/>
    <w:rsid w:val="006F4EF4"/>
    <w:rsid w:val="00705A12"/>
    <w:rsid w:val="007109A4"/>
    <w:rsid w:val="00711245"/>
    <w:rsid w:val="00772726"/>
    <w:rsid w:val="007750A1"/>
    <w:rsid w:val="007756DB"/>
    <w:rsid w:val="007A2590"/>
    <w:rsid w:val="007B1F0A"/>
    <w:rsid w:val="007D2493"/>
    <w:rsid w:val="007F1B94"/>
    <w:rsid w:val="007F33C9"/>
    <w:rsid w:val="008040C6"/>
    <w:rsid w:val="0080526D"/>
    <w:rsid w:val="008118E5"/>
    <w:rsid w:val="00817E54"/>
    <w:rsid w:val="008751F3"/>
    <w:rsid w:val="00893087"/>
    <w:rsid w:val="008A2909"/>
    <w:rsid w:val="008C6DD0"/>
    <w:rsid w:val="008D6700"/>
    <w:rsid w:val="008F7595"/>
    <w:rsid w:val="00906A65"/>
    <w:rsid w:val="009148ED"/>
    <w:rsid w:val="00916752"/>
    <w:rsid w:val="00923BD2"/>
    <w:rsid w:val="00927701"/>
    <w:rsid w:val="009361F3"/>
    <w:rsid w:val="00965195"/>
    <w:rsid w:val="00993EDD"/>
    <w:rsid w:val="0099662B"/>
    <w:rsid w:val="009A2E7A"/>
    <w:rsid w:val="009B67D9"/>
    <w:rsid w:val="009B6DB3"/>
    <w:rsid w:val="009C274A"/>
    <w:rsid w:val="009C3B81"/>
    <w:rsid w:val="009D6466"/>
    <w:rsid w:val="009E1539"/>
    <w:rsid w:val="009E1791"/>
    <w:rsid w:val="009F1479"/>
    <w:rsid w:val="00A06530"/>
    <w:rsid w:val="00A07BC7"/>
    <w:rsid w:val="00A25F6D"/>
    <w:rsid w:val="00A309B1"/>
    <w:rsid w:val="00A41F49"/>
    <w:rsid w:val="00A42EB5"/>
    <w:rsid w:val="00A52EA3"/>
    <w:rsid w:val="00A55521"/>
    <w:rsid w:val="00A615BE"/>
    <w:rsid w:val="00A85009"/>
    <w:rsid w:val="00AA5238"/>
    <w:rsid w:val="00AA6B4A"/>
    <w:rsid w:val="00AC0588"/>
    <w:rsid w:val="00AC20AD"/>
    <w:rsid w:val="00AD1FEE"/>
    <w:rsid w:val="00B006DC"/>
    <w:rsid w:val="00B07540"/>
    <w:rsid w:val="00B15C7E"/>
    <w:rsid w:val="00B20D2C"/>
    <w:rsid w:val="00B30483"/>
    <w:rsid w:val="00B3290D"/>
    <w:rsid w:val="00B37E3D"/>
    <w:rsid w:val="00B45B0D"/>
    <w:rsid w:val="00B523DE"/>
    <w:rsid w:val="00B62139"/>
    <w:rsid w:val="00B66260"/>
    <w:rsid w:val="00B71939"/>
    <w:rsid w:val="00B7284E"/>
    <w:rsid w:val="00B72DDC"/>
    <w:rsid w:val="00B75C43"/>
    <w:rsid w:val="00B75F1D"/>
    <w:rsid w:val="00B946A6"/>
    <w:rsid w:val="00B9509B"/>
    <w:rsid w:val="00BB37E7"/>
    <w:rsid w:val="00BB6E09"/>
    <w:rsid w:val="00BC0BC2"/>
    <w:rsid w:val="00BC1441"/>
    <w:rsid w:val="00BF50B9"/>
    <w:rsid w:val="00BF7ED1"/>
    <w:rsid w:val="00C052DD"/>
    <w:rsid w:val="00C14DB6"/>
    <w:rsid w:val="00C363FC"/>
    <w:rsid w:val="00C43025"/>
    <w:rsid w:val="00C6435B"/>
    <w:rsid w:val="00C826AD"/>
    <w:rsid w:val="00C877E9"/>
    <w:rsid w:val="00CB63F2"/>
    <w:rsid w:val="00CC119A"/>
    <w:rsid w:val="00CC2A90"/>
    <w:rsid w:val="00CD2C0B"/>
    <w:rsid w:val="00CD31DA"/>
    <w:rsid w:val="00CD3811"/>
    <w:rsid w:val="00D078D6"/>
    <w:rsid w:val="00D10AAA"/>
    <w:rsid w:val="00D16042"/>
    <w:rsid w:val="00D27205"/>
    <w:rsid w:val="00D41E47"/>
    <w:rsid w:val="00D62AF0"/>
    <w:rsid w:val="00D8769D"/>
    <w:rsid w:val="00DA0384"/>
    <w:rsid w:val="00DB18DE"/>
    <w:rsid w:val="00DB5E6B"/>
    <w:rsid w:val="00DC5AD4"/>
    <w:rsid w:val="00DD7E17"/>
    <w:rsid w:val="00E40246"/>
    <w:rsid w:val="00E57A5A"/>
    <w:rsid w:val="00E61388"/>
    <w:rsid w:val="00E8751C"/>
    <w:rsid w:val="00EA72F7"/>
    <w:rsid w:val="00EB188F"/>
    <w:rsid w:val="00EB1AE2"/>
    <w:rsid w:val="00EB579A"/>
    <w:rsid w:val="00EB7CE0"/>
    <w:rsid w:val="00EC1C4B"/>
    <w:rsid w:val="00EE2461"/>
    <w:rsid w:val="00EE64EF"/>
    <w:rsid w:val="00F011A9"/>
    <w:rsid w:val="00F13807"/>
    <w:rsid w:val="00F16E83"/>
    <w:rsid w:val="00F17DB6"/>
    <w:rsid w:val="00F441F7"/>
    <w:rsid w:val="00F46B10"/>
    <w:rsid w:val="00F51573"/>
    <w:rsid w:val="00F5492E"/>
    <w:rsid w:val="00F576D0"/>
    <w:rsid w:val="00F61F0A"/>
    <w:rsid w:val="00F75603"/>
    <w:rsid w:val="00F80C02"/>
    <w:rsid w:val="00F9395F"/>
    <w:rsid w:val="00F953D0"/>
    <w:rsid w:val="00FA4399"/>
    <w:rsid w:val="00FC21E9"/>
    <w:rsid w:val="00FC5611"/>
    <w:rsid w:val="00FD3B2A"/>
    <w:rsid w:val="00FD7DF8"/>
    <w:rsid w:val="00FE1F24"/>
    <w:rsid w:val="00FF6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05DCDF"/>
  <w15:docId w15:val="{38765A53-2911-494E-845F-40CC4976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C119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19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D078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D078D6"/>
    <w:rPr>
      <w:kern w:val="2"/>
    </w:rPr>
  </w:style>
  <w:style w:type="paragraph" w:styleId="a6">
    <w:name w:val="footer"/>
    <w:basedOn w:val="a"/>
    <w:link w:val="a7"/>
    <w:rsid w:val="00D078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D078D6"/>
    <w:rPr>
      <w:kern w:val="2"/>
    </w:rPr>
  </w:style>
  <w:style w:type="table" w:styleId="a8">
    <w:name w:val="Table Grid"/>
    <w:basedOn w:val="a1"/>
    <w:rsid w:val="00BC1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0359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146</Words>
  <Characters>833</Characters>
  <Application>Microsoft Office Word</Application>
  <DocSecurity>0</DocSecurity>
  <Lines>6</Lines>
  <Paragraphs>1</Paragraphs>
  <ScaleCrop>false</ScaleCrop>
  <Company>中正大學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國立中正大學通識教育中心</dc:title>
  <dc:creator>通識</dc:creator>
  <cp:lastModifiedBy>owner</cp:lastModifiedBy>
  <cp:revision>13</cp:revision>
  <cp:lastPrinted>2021-09-24T07:58:00Z</cp:lastPrinted>
  <dcterms:created xsi:type="dcterms:W3CDTF">2025-08-03T13:55:00Z</dcterms:created>
  <dcterms:modified xsi:type="dcterms:W3CDTF">2026-08-31T11:29:00Z</dcterms:modified>
</cp:coreProperties>
</file>