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C476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721608DC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BC1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3E76" w14:textId="7777E1EA" w:rsidR="00FE0BCC" w:rsidRDefault="007D5A98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1</w:t>
            </w:r>
            <w:r w:rsidR="00EF224A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學年度第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學期</w:t>
            </w:r>
          </w:p>
        </w:tc>
      </w:tr>
      <w:tr w:rsidR="00FE0BCC" w14:paraId="66077D51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D18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7685" w14:textId="77777777" w:rsidR="00FE0BCC" w:rsidRDefault="00267478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法律與生活</w:t>
            </w:r>
          </w:p>
        </w:tc>
      </w:tr>
      <w:tr w:rsidR="00FE0BCC" w14:paraId="1BA3FBE0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84A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1BDF" w14:textId="77777777" w:rsidR="00FE0BCC" w:rsidRDefault="00267478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Law and Life</w:t>
            </w:r>
          </w:p>
        </w:tc>
      </w:tr>
      <w:tr w:rsidR="00103B9F" w14:paraId="397535A8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8D3F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B806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AE0D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E377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661C6076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374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C444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17688022" w14:textId="77777777" w:rsidTr="002E043C">
              <w:tc>
                <w:tcPr>
                  <w:tcW w:w="2843" w:type="dxa"/>
                </w:tcPr>
                <w:p w14:paraId="620C3420" w14:textId="77777777" w:rsidR="001C01EC" w:rsidRDefault="00267478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26747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sym w:font="Wingdings" w:char="F0FE"/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09389E26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5C17C835" w14:textId="77777777" w:rsidR="001C01EC" w:rsidRDefault="00267478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26747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sym w:font="Wingdings" w:char="F0FE"/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733B4F7E" w14:textId="77777777" w:rsidTr="002E043C">
              <w:tc>
                <w:tcPr>
                  <w:tcW w:w="2843" w:type="dxa"/>
                </w:tcPr>
                <w:p w14:paraId="1F085AE4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1E939BB2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1FC8BE5A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45659BF2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3349E0DA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8EF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448B" w14:textId="63B41B3D" w:rsidR="0096377B" w:rsidRPr="002040B7" w:rsidRDefault="002040B7" w:rsidP="002040B7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 w:rsidRPr="002040B7">
              <w:rPr>
                <w:rFonts w:eastAsia="標楷體" w:hint="eastAsia"/>
              </w:rPr>
              <w:t>建立同學對法律</w:t>
            </w:r>
            <w:r w:rsidR="006A5AF6">
              <w:rPr>
                <w:rFonts w:eastAsia="標楷體" w:hint="eastAsia"/>
              </w:rPr>
              <w:t>制度</w:t>
            </w:r>
            <w:r w:rsidR="007C0D96">
              <w:rPr>
                <w:rFonts w:eastAsia="標楷體" w:hint="eastAsia"/>
              </w:rPr>
              <w:t>與</w:t>
            </w:r>
            <w:r w:rsidR="006A5AF6">
              <w:rPr>
                <w:rFonts w:eastAsia="標楷體" w:hint="eastAsia"/>
              </w:rPr>
              <w:t>原則的</w:t>
            </w:r>
            <w:r w:rsidRPr="002040B7">
              <w:rPr>
                <w:rFonts w:eastAsia="標楷體" w:hint="eastAsia"/>
              </w:rPr>
              <w:t>基本理解</w:t>
            </w:r>
          </w:p>
          <w:p w14:paraId="4427E8EB" w14:textId="77777777" w:rsidR="002040B7" w:rsidRDefault="002040B7" w:rsidP="002040B7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培養同學在日常生活與時事新聞中的法律思維</w:t>
            </w:r>
          </w:p>
          <w:p w14:paraId="6B904560" w14:textId="77777777" w:rsidR="002040B7" w:rsidRDefault="002040B7" w:rsidP="002040B7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訓練同學的口語表達及團隊合作能力</w:t>
            </w:r>
          </w:p>
          <w:p w14:paraId="2FF05DC3" w14:textId="515CE188" w:rsidR="007C0D96" w:rsidRPr="002040B7" w:rsidRDefault="007C0D96" w:rsidP="002040B7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鼓勵同學對公共議題的思辯與關懷。</w:t>
            </w:r>
          </w:p>
        </w:tc>
      </w:tr>
      <w:tr w:rsidR="00FE0BCC" w14:paraId="5FB2090B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CAF6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27CE08F3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13FE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14:paraId="2684A6E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D1DB637" w14:textId="77777777"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17E425A3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267478" w14:paraId="2ED60571" w14:textId="77777777" w:rsidTr="00E10398">
              <w:trPr>
                <w:jc w:val="center"/>
              </w:trPr>
              <w:tc>
                <w:tcPr>
                  <w:tcW w:w="712" w:type="dxa"/>
                </w:tcPr>
                <w:p w14:paraId="4A038060" w14:textId="77777777" w:rsidR="00267478" w:rsidRDefault="00267478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  <w:vAlign w:val="center"/>
                </w:tcPr>
                <w:p w14:paraId="0360ACE8" w14:textId="10E372AC" w:rsidR="00267478" w:rsidRPr="00F47FBA" w:rsidRDefault="002040B7" w:rsidP="00CF602A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課程介紹</w:t>
                  </w:r>
                  <w:r w:rsidRPr="0011383F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。法律</w:t>
                  </w:r>
                  <w:r w:rsidR="007C0D96" w:rsidRPr="0011383F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是什麼?跟我們日常生活有什麼關係?</w:t>
                  </w:r>
                </w:p>
              </w:tc>
            </w:tr>
            <w:tr w:rsidR="00267478" w14:paraId="720A7E3D" w14:textId="77777777" w:rsidTr="00E10398">
              <w:trPr>
                <w:jc w:val="center"/>
              </w:trPr>
              <w:tc>
                <w:tcPr>
                  <w:tcW w:w="712" w:type="dxa"/>
                </w:tcPr>
                <w:p w14:paraId="639B8CA0" w14:textId="77777777" w:rsidR="00267478" w:rsidRDefault="00267478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  <w:vAlign w:val="center"/>
                </w:tcPr>
                <w:p w14:paraId="616EC864" w14:textId="040DAA20" w:rsidR="00267478" w:rsidRPr="00D1167E" w:rsidRDefault="007C0D96" w:rsidP="00CF602A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法律人的職業有哪些?</w:t>
                  </w:r>
                  <w:r w:rsidR="00320852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這些工作的內容是什麼?</w:t>
                  </w:r>
                  <w:r w:rsidR="007670ED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法系是什麼?</w:t>
                  </w:r>
                  <w:r w:rsidR="00186634" w:rsidRPr="0011383F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大陸法系與英美法系的差異?</w:t>
                  </w:r>
                  <w:r w:rsidR="003A3D13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(搭配影片觀賞)</w:t>
                  </w:r>
                </w:p>
              </w:tc>
            </w:tr>
            <w:tr w:rsidR="00267478" w14:paraId="47B37A83" w14:textId="77777777" w:rsidTr="00E10398">
              <w:trPr>
                <w:jc w:val="center"/>
              </w:trPr>
              <w:tc>
                <w:tcPr>
                  <w:tcW w:w="712" w:type="dxa"/>
                </w:tcPr>
                <w:p w14:paraId="1799E92B" w14:textId="77777777" w:rsidR="00267478" w:rsidRDefault="00267478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  <w:vAlign w:val="center"/>
                </w:tcPr>
                <w:p w14:paraId="0692C59B" w14:textId="3BE7A78C" w:rsidR="00267478" w:rsidRPr="00F47FBA" w:rsidRDefault="0011383F" w:rsidP="00CF602A">
                  <w:pPr>
                    <w:widowControl/>
                    <w:rPr>
                      <w:rFonts w:ascii="標楷體" w:hAnsi="標楷體" w:cs="新細明體"/>
                      <w:color w:val="000000"/>
                      <w:kern w:val="0"/>
                    </w:rPr>
                  </w:pPr>
                  <w:r w:rsidRPr="0011383F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法律存在的形式有哪些?</w:t>
                  </w:r>
                  <w:r w:rsidR="00186634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法律如何產生效力?</w:t>
                  </w:r>
                </w:p>
              </w:tc>
            </w:tr>
            <w:tr w:rsidR="00267478" w14:paraId="2768E1F8" w14:textId="77777777" w:rsidTr="00E10398">
              <w:trPr>
                <w:jc w:val="center"/>
              </w:trPr>
              <w:tc>
                <w:tcPr>
                  <w:tcW w:w="712" w:type="dxa"/>
                </w:tcPr>
                <w:p w14:paraId="4B6FDE10" w14:textId="77777777" w:rsidR="00267478" w:rsidRDefault="00267478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  <w:vAlign w:val="center"/>
                </w:tcPr>
                <w:p w14:paraId="1DA6E9ED" w14:textId="0C1F3B20" w:rsidR="00267478" w:rsidRPr="009C1489" w:rsidRDefault="004F698E" w:rsidP="00CF602A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F698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法律的位階</w:t>
                  </w:r>
                  <w:r w:rsidR="009765C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與</w:t>
                  </w:r>
                  <w:r w:rsidR="009765CE" w:rsidRPr="004F698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制定</w:t>
                  </w:r>
                  <w:r w:rsidR="009765C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過程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。</w:t>
                  </w:r>
                  <w:r w:rsidRPr="004F698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人民信賴保護利益如何保障?</w:t>
                  </w:r>
                </w:p>
              </w:tc>
            </w:tr>
            <w:tr w:rsidR="0011383F" w14:paraId="262BF126" w14:textId="77777777" w:rsidTr="00E10398">
              <w:trPr>
                <w:jc w:val="center"/>
              </w:trPr>
              <w:tc>
                <w:tcPr>
                  <w:tcW w:w="712" w:type="dxa"/>
                </w:tcPr>
                <w:p w14:paraId="7DB1BBC2" w14:textId="77777777" w:rsidR="0011383F" w:rsidRDefault="0011383F" w:rsidP="0011383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  <w:vAlign w:val="center"/>
                </w:tcPr>
                <w:p w14:paraId="267D0B6C" w14:textId="252BFCB7" w:rsidR="0011383F" w:rsidRPr="00F47FBA" w:rsidRDefault="004F698E" w:rsidP="0011383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F698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法律的解釋與適用</w:t>
                  </w:r>
                </w:p>
              </w:tc>
            </w:tr>
            <w:tr w:rsidR="0011383F" w14:paraId="15C95E01" w14:textId="77777777" w:rsidTr="00E10398">
              <w:trPr>
                <w:jc w:val="center"/>
              </w:trPr>
              <w:tc>
                <w:tcPr>
                  <w:tcW w:w="712" w:type="dxa"/>
                </w:tcPr>
                <w:p w14:paraId="7ECEFA25" w14:textId="77777777" w:rsidR="0011383F" w:rsidRDefault="0011383F" w:rsidP="0011383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  <w:vAlign w:val="center"/>
                </w:tcPr>
                <w:p w14:paraId="655F583F" w14:textId="514A304B" w:rsidR="0011383F" w:rsidRPr="005E5A4D" w:rsidRDefault="004F698E" w:rsidP="0011383F">
                  <w:pPr>
                    <w:widowControl/>
                    <w:rPr>
                      <w:rFonts w:ascii="標楷體" w:eastAsia="標楷體" w:hAnsi="標楷體" w:cs="新細明體"/>
                      <w:color w:val="000080"/>
                      <w:kern w:val="0"/>
                    </w:rPr>
                  </w:pPr>
                  <w:r w:rsidRPr="004F698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惡法亦法?-法律的違憲審查制度</w:t>
                  </w:r>
                </w:p>
              </w:tc>
            </w:tr>
            <w:tr w:rsidR="0011383F" w14:paraId="670CE30A" w14:textId="77777777" w:rsidTr="00E10398">
              <w:trPr>
                <w:jc w:val="center"/>
              </w:trPr>
              <w:tc>
                <w:tcPr>
                  <w:tcW w:w="712" w:type="dxa"/>
                </w:tcPr>
                <w:p w14:paraId="6927FC2A" w14:textId="77777777" w:rsidR="0011383F" w:rsidRDefault="0011383F" w:rsidP="0011383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  <w:vAlign w:val="center"/>
                </w:tcPr>
                <w:p w14:paraId="3E01D31D" w14:textId="5AB29897" w:rsidR="0011383F" w:rsidRPr="002F67D0" w:rsidRDefault="00C87F1D" w:rsidP="0011383F">
                  <w:pPr>
                    <w:widowControl/>
                    <w:rPr>
                      <w:rFonts w:ascii="標楷體" w:eastAsia="標楷體" w:hAnsi="標楷體" w:cs="新細明體"/>
                      <w:color w:val="000080"/>
                      <w:kern w:val="0"/>
                    </w:rPr>
                  </w:pPr>
                  <w:r w:rsidRPr="00C87F1D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憲政與法律:基本權保障與權力分立</w:t>
                  </w:r>
                  <w:hyperlink r:id="rId8" w:tgtFrame="_self" w:history="1"/>
                </w:p>
              </w:tc>
            </w:tr>
            <w:tr w:rsidR="0011383F" w14:paraId="36D4E4C8" w14:textId="77777777" w:rsidTr="00E10398">
              <w:trPr>
                <w:jc w:val="center"/>
              </w:trPr>
              <w:tc>
                <w:tcPr>
                  <w:tcW w:w="712" w:type="dxa"/>
                </w:tcPr>
                <w:p w14:paraId="746ED8DC" w14:textId="77777777" w:rsidR="0011383F" w:rsidRDefault="0011383F" w:rsidP="0011383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  <w:vAlign w:val="center"/>
                </w:tcPr>
                <w:p w14:paraId="5B827525" w14:textId="45A40F7E" w:rsidR="0011383F" w:rsidRPr="009765CE" w:rsidRDefault="007A6E7E" w:rsidP="0011383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9765C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影片觀賞:</w:t>
                  </w:r>
                  <w:r w:rsidR="00047849" w:rsidRPr="009765C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同性婚姻與憲法婚姻自由及平等保障</w:t>
                  </w:r>
                </w:p>
              </w:tc>
            </w:tr>
            <w:tr w:rsidR="0011383F" w14:paraId="279FB6F4" w14:textId="77777777" w:rsidTr="00E10398">
              <w:trPr>
                <w:jc w:val="center"/>
              </w:trPr>
              <w:tc>
                <w:tcPr>
                  <w:tcW w:w="712" w:type="dxa"/>
                </w:tcPr>
                <w:p w14:paraId="2059AC6B" w14:textId="77777777" w:rsidR="0011383F" w:rsidRDefault="0011383F" w:rsidP="0011383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  <w:vAlign w:val="center"/>
                </w:tcPr>
                <w:p w14:paraId="2B383D98" w14:textId="4D011490" w:rsidR="0011383F" w:rsidRPr="0011383F" w:rsidRDefault="007A6E7E" w:rsidP="0011383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民事法律:財產法律關係</w:t>
                  </w:r>
                </w:p>
              </w:tc>
            </w:tr>
            <w:tr w:rsidR="0011383F" w14:paraId="5B3DC6D9" w14:textId="77777777" w:rsidTr="00E10398">
              <w:trPr>
                <w:jc w:val="center"/>
              </w:trPr>
              <w:tc>
                <w:tcPr>
                  <w:tcW w:w="712" w:type="dxa"/>
                </w:tcPr>
                <w:p w14:paraId="353A741A" w14:textId="77777777" w:rsidR="0011383F" w:rsidRDefault="0011383F" w:rsidP="0011383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  <w:vAlign w:val="center"/>
                </w:tcPr>
                <w:p w14:paraId="67810230" w14:textId="77499EBD" w:rsidR="0011383F" w:rsidRPr="002D0FD4" w:rsidRDefault="007A6E7E" w:rsidP="0011383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11383F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民事法律:身分法律關係</w:t>
                  </w:r>
                </w:p>
              </w:tc>
            </w:tr>
            <w:tr w:rsidR="007A6E7E" w14:paraId="13492266" w14:textId="77777777" w:rsidTr="00E10398">
              <w:trPr>
                <w:jc w:val="center"/>
              </w:trPr>
              <w:tc>
                <w:tcPr>
                  <w:tcW w:w="712" w:type="dxa"/>
                </w:tcPr>
                <w:p w14:paraId="6C0263BF" w14:textId="77777777" w:rsidR="007A6E7E" w:rsidRDefault="007A6E7E" w:rsidP="007A6E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  <w:vAlign w:val="center"/>
                </w:tcPr>
                <w:p w14:paraId="32B98C53" w14:textId="280BAFFF" w:rsidR="007A6E7E" w:rsidRPr="00F47FBA" w:rsidRDefault="007A6E7E" w:rsidP="007A6E7E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11383F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刑事法律:犯罪的偵查</w:t>
                  </w:r>
                  <w:r w:rsidRPr="0011383F"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  <w:t>、</w:t>
                  </w:r>
                  <w:r w:rsidRPr="0011383F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起訴與審判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(專家演講:國民法官制度)</w:t>
                  </w:r>
                </w:p>
              </w:tc>
            </w:tr>
            <w:tr w:rsidR="007A6E7E" w14:paraId="76545FE6" w14:textId="77777777" w:rsidTr="00E10398">
              <w:trPr>
                <w:jc w:val="center"/>
              </w:trPr>
              <w:tc>
                <w:tcPr>
                  <w:tcW w:w="712" w:type="dxa"/>
                </w:tcPr>
                <w:p w14:paraId="77B95926" w14:textId="77777777" w:rsidR="007A6E7E" w:rsidRDefault="007A6E7E" w:rsidP="007A6E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  <w:vAlign w:val="center"/>
                </w:tcPr>
                <w:p w14:paraId="1C9E0C8E" w14:textId="098D8E14" w:rsidR="007A6E7E" w:rsidRPr="00CC738C" w:rsidRDefault="007B4ED8" w:rsidP="007A6E7E">
                  <w:pPr>
                    <w:widowControl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7B4ED8">
                    <w:rPr>
                      <w:rFonts w:ascii="標楷體" w:eastAsia="標楷體" w:hAnsi="標楷體" w:cs="新細明體" w:hint="eastAsia"/>
                      <w:kern w:val="0"/>
                    </w:rPr>
                    <w:t>分組案例研討</w:t>
                  </w:r>
                </w:p>
              </w:tc>
            </w:tr>
            <w:tr w:rsidR="007A6E7E" w14:paraId="113466D8" w14:textId="77777777" w:rsidTr="00A644F7">
              <w:trPr>
                <w:jc w:val="center"/>
              </w:trPr>
              <w:tc>
                <w:tcPr>
                  <w:tcW w:w="712" w:type="dxa"/>
                </w:tcPr>
                <w:p w14:paraId="1DF0033A" w14:textId="77777777" w:rsidR="007A6E7E" w:rsidRDefault="007A6E7E" w:rsidP="007A6E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  <w:vAlign w:val="center"/>
                </w:tcPr>
                <w:p w14:paraId="1BB8878A" w14:textId="34ED9BD9" w:rsidR="007A6E7E" w:rsidRPr="00F47FBA" w:rsidRDefault="007A6E7E" w:rsidP="007A6E7E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557212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分組案例研討</w:t>
                  </w:r>
                </w:p>
              </w:tc>
            </w:tr>
            <w:tr w:rsidR="007A6E7E" w14:paraId="46F2F6B8" w14:textId="77777777" w:rsidTr="00A644F7">
              <w:trPr>
                <w:jc w:val="center"/>
              </w:trPr>
              <w:tc>
                <w:tcPr>
                  <w:tcW w:w="712" w:type="dxa"/>
                </w:tcPr>
                <w:p w14:paraId="225A184E" w14:textId="77777777" w:rsidR="007A6E7E" w:rsidRDefault="007A6E7E" w:rsidP="007A6E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  <w:vAlign w:val="center"/>
                </w:tcPr>
                <w:p w14:paraId="77AD1B08" w14:textId="30559E7E" w:rsidR="007A6E7E" w:rsidRPr="000D38CD" w:rsidRDefault="007A6E7E" w:rsidP="007A6E7E">
                  <w:pPr>
                    <w:widowControl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557212">
                    <w:rPr>
                      <w:rFonts w:ascii="標楷體" w:eastAsia="標楷體" w:hAnsi="標楷體" w:cs="新細明體" w:hint="eastAsia"/>
                      <w:kern w:val="0"/>
                    </w:rPr>
                    <w:t>分組案例研討</w:t>
                  </w:r>
                </w:p>
              </w:tc>
            </w:tr>
            <w:tr w:rsidR="007A6E7E" w14:paraId="189CF15F" w14:textId="77777777" w:rsidTr="00A644F7">
              <w:trPr>
                <w:jc w:val="center"/>
              </w:trPr>
              <w:tc>
                <w:tcPr>
                  <w:tcW w:w="712" w:type="dxa"/>
                </w:tcPr>
                <w:p w14:paraId="71EFD193" w14:textId="77777777" w:rsidR="007A6E7E" w:rsidRDefault="007A6E7E" w:rsidP="007A6E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  <w:vAlign w:val="center"/>
                </w:tcPr>
                <w:p w14:paraId="1847E15A" w14:textId="1081A7B6" w:rsidR="007A6E7E" w:rsidRPr="00F47FBA" w:rsidRDefault="007A6E7E" w:rsidP="007A6E7E">
                  <w:pPr>
                    <w:widowControl/>
                    <w:tabs>
                      <w:tab w:val="left" w:pos="227"/>
                    </w:tabs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557212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分組案例研討</w:t>
                  </w:r>
                </w:p>
              </w:tc>
            </w:tr>
            <w:tr w:rsidR="007A6E7E" w14:paraId="2A8DC049" w14:textId="77777777" w:rsidTr="00A644F7">
              <w:trPr>
                <w:jc w:val="center"/>
              </w:trPr>
              <w:tc>
                <w:tcPr>
                  <w:tcW w:w="712" w:type="dxa"/>
                </w:tcPr>
                <w:p w14:paraId="57E47B6A" w14:textId="77777777" w:rsidR="007A6E7E" w:rsidRDefault="007A6E7E" w:rsidP="007A6E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  <w:vAlign w:val="center"/>
                </w:tcPr>
                <w:p w14:paraId="2E7DC8D1" w14:textId="4A980DCB" w:rsidR="007A6E7E" w:rsidRPr="005735EE" w:rsidRDefault="007A6E7E" w:rsidP="007A6E7E">
                  <w:pPr>
                    <w:widowControl/>
                    <w:tabs>
                      <w:tab w:val="left" w:pos="227"/>
                    </w:tabs>
                    <w:rPr>
                      <w:rFonts w:ascii="標楷體" w:eastAsia="標楷體" w:hAnsi="標楷體" w:cs="新細明體"/>
                      <w:color w:val="000080"/>
                      <w:kern w:val="0"/>
                    </w:rPr>
                  </w:pPr>
                  <w:r w:rsidRPr="00557212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分組案例研討</w:t>
                  </w:r>
                </w:p>
              </w:tc>
            </w:tr>
            <w:tr w:rsidR="007A6E7E" w14:paraId="596E09B5" w14:textId="77777777" w:rsidTr="00A644F7">
              <w:trPr>
                <w:jc w:val="center"/>
              </w:trPr>
              <w:tc>
                <w:tcPr>
                  <w:tcW w:w="712" w:type="dxa"/>
                </w:tcPr>
                <w:p w14:paraId="1B167981" w14:textId="77777777" w:rsidR="007A6E7E" w:rsidRDefault="007A6E7E" w:rsidP="007A6E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  <w:vAlign w:val="center"/>
                </w:tcPr>
                <w:p w14:paraId="483FFA31" w14:textId="31ACCC90" w:rsidR="007A6E7E" w:rsidRPr="00F47FBA" w:rsidRDefault="007A6E7E" w:rsidP="007A6E7E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書面報告製作(一)</w:t>
                  </w:r>
                </w:p>
              </w:tc>
            </w:tr>
            <w:tr w:rsidR="007A6E7E" w14:paraId="437CCE61" w14:textId="77777777" w:rsidTr="00A644F7">
              <w:trPr>
                <w:jc w:val="center"/>
              </w:trPr>
              <w:tc>
                <w:tcPr>
                  <w:tcW w:w="712" w:type="dxa"/>
                </w:tcPr>
                <w:p w14:paraId="6D7751C6" w14:textId="77777777" w:rsidR="007A6E7E" w:rsidRDefault="007A6E7E" w:rsidP="007A6E7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  <w:vAlign w:val="center"/>
                </w:tcPr>
                <w:p w14:paraId="1588FDC9" w14:textId="12FF2B7A" w:rsidR="007A6E7E" w:rsidRPr="00F47FBA" w:rsidRDefault="007A6E7E" w:rsidP="007A6E7E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557212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書面報告製作(</w:t>
                  </w: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二</w:t>
                  </w:r>
                  <w:r w:rsidRPr="00557212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)</w:t>
                  </w:r>
                </w:p>
              </w:tc>
            </w:tr>
          </w:tbl>
          <w:p w14:paraId="26062838" w14:textId="77777777" w:rsidR="007A3F83" w:rsidRPr="009765CE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5541C309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2A73C882" w14:textId="77777777" w:rsidR="00FC2A86" w:rsidRDefault="00267478" w:rsidP="00267478">
            <w:pPr>
              <w:spacing w:line="240" w:lineRule="atLeast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ED0AB6">
              <w:rPr>
                <w:rFonts w:eastAsia="標楷體" w:hint="eastAsia"/>
                <w:b/>
                <w:sz w:val="28"/>
                <w:szCs w:val="28"/>
                <w:u w:val="single"/>
              </w:rPr>
              <w:lastRenderedPageBreak/>
              <w:t>第一週</w:t>
            </w:r>
            <w:r w:rsidRPr="00ED0AB6">
              <w:rPr>
                <w:rFonts w:eastAsia="標楷體" w:hint="eastAsia"/>
                <w:b/>
                <w:sz w:val="28"/>
                <w:szCs w:val="28"/>
                <w:u w:val="single"/>
              </w:rPr>
              <w:tab/>
            </w:r>
            <w:r w:rsidRPr="00ED0AB6">
              <w:rPr>
                <w:rFonts w:eastAsia="標楷體" w:hint="eastAsia"/>
                <w:b/>
                <w:sz w:val="28"/>
                <w:szCs w:val="28"/>
                <w:u w:val="single"/>
              </w:rPr>
              <w:t>課程介紹</w:t>
            </w:r>
          </w:p>
          <w:p w14:paraId="56E4102D" w14:textId="63889DF6" w:rsidR="00267478" w:rsidRPr="00ED0AB6" w:rsidRDefault="00FC2A86" w:rsidP="00267478">
            <w:pPr>
              <w:spacing w:line="240" w:lineRule="atLeast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FC2A86">
              <w:rPr>
                <w:rFonts w:eastAsia="標楷體" w:hint="eastAsia"/>
                <w:b/>
                <w:sz w:val="28"/>
                <w:szCs w:val="28"/>
                <w:u w:val="single"/>
              </w:rPr>
              <w:t>法律是什麼</w:t>
            </w:r>
            <w:r w:rsidRPr="00FC2A86">
              <w:rPr>
                <w:rFonts w:eastAsia="標楷體" w:hint="eastAsia"/>
                <w:b/>
                <w:sz w:val="28"/>
                <w:szCs w:val="28"/>
                <w:u w:val="single"/>
              </w:rPr>
              <w:t>?</w:t>
            </w:r>
            <w:r>
              <w:rPr>
                <w:rFonts w:hint="eastAsia"/>
              </w:rPr>
              <w:t xml:space="preserve"> </w:t>
            </w:r>
            <w:r w:rsidRPr="00FC2A86">
              <w:rPr>
                <w:rFonts w:eastAsia="標楷體" w:hint="eastAsia"/>
                <w:b/>
                <w:sz w:val="28"/>
                <w:szCs w:val="28"/>
                <w:u w:val="single"/>
              </w:rPr>
              <w:t>跟我們日常生活有什麼關係</w:t>
            </w:r>
            <w:r w:rsidRPr="00FC2A86">
              <w:rPr>
                <w:rFonts w:eastAsia="標楷體" w:hint="eastAsia"/>
                <w:b/>
                <w:sz w:val="28"/>
                <w:szCs w:val="28"/>
                <w:u w:val="single"/>
              </w:rPr>
              <w:t>?</w:t>
            </w:r>
          </w:p>
          <w:p w14:paraId="064D7B5F" w14:textId="77777777" w:rsidR="00267478" w:rsidRPr="00192B0E" w:rsidRDefault="00267478" w:rsidP="00267478">
            <w:pPr>
              <w:spacing w:line="240" w:lineRule="atLeast"/>
              <w:rPr>
                <w:rFonts w:eastAsia="標楷體"/>
                <w:b/>
              </w:rPr>
            </w:pPr>
            <w:r w:rsidRPr="00192B0E">
              <w:rPr>
                <w:rFonts w:eastAsia="標楷體" w:hint="eastAsia"/>
                <w:b/>
              </w:rPr>
              <w:t xml:space="preserve">1. </w:t>
            </w:r>
            <w:r w:rsidRPr="00192B0E">
              <w:rPr>
                <w:rFonts w:eastAsia="標楷體" w:hint="eastAsia"/>
                <w:b/>
              </w:rPr>
              <w:t>教學內容：</w:t>
            </w:r>
          </w:p>
          <w:p w14:paraId="6582AA00" w14:textId="1AC392D9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2E302B">
              <w:rPr>
                <w:rFonts w:eastAsia="標楷體" w:hint="eastAsia"/>
              </w:rPr>
              <w:t>（</w:t>
            </w:r>
            <w:r w:rsidRPr="002E302B">
              <w:rPr>
                <w:rFonts w:eastAsia="標楷體" w:hint="eastAsia"/>
              </w:rPr>
              <w:t>1</w:t>
            </w:r>
            <w:r w:rsidRPr="002E302B">
              <w:rPr>
                <w:rFonts w:eastAsia="標楷體" w:hint="eastAsia"/>
              </w:rPr>
              <w:t>）</w:t>
            </w:r>
            <w:r w:rsidR="007C0D96" w:rsidRPr="002E302B">
              <w:rPr>
                <w:rFonts w:eastAsia="標楷體" w:hint="eastAsia"/>
              </w:rPr>
              <w:t>講解上課規則、內容與評分標準</w:t>
            </w:r>
            <w:r w:rsidRPr="002E302B">
              <w:rPr>
                <w:rFonts w:eastAsia="標楷體" w:hint="eastAsia"/>
              </w:rPr>
              <w:t>。</w:t>
            </w:r>
          </w:p>
          <w:p w14:paraId="60C0AE92" w14:textId="52199060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2E302B">
              <w:rPr>
                <w:rFonts w:eastAsia="標楷體" w:hint="eastAsia"/>
              </w:rPr>
              <w:t>（</w:t>
            </w:r>
            <w:r w:rsidRPr="002E302B">
              <w:rPr>
                <w:rFonts w:eastAsia="標楷體" w:hint="eastAsia"/>
              </w:rPr>
              <w:t>2</w:t>
            </w:r>
            <w:r w:rsidRPr="002E302B">
              <w:rPr>
                <w:rFonts w:eastAsia="標楷體" w:hint="eastAsia"/>
              </w:rPr>
              <w:t>）</w:t>
            </w:r>
            <w:r w:rsidR="00557212">
              <w:rPr>
                <w:rFonts w:eastAsia="標楷體" w:hint="eastAsia"/>
              </w:rPr>
              <w:t>說明法律</w:t>
            </w:r>
            <w:r w:rsidR="00E169A1">
              <w:rPr>
                <w:rFonts w:eastAsia="標楷體" w:hint="eastAsia"/>
              </w:rPr>
              <w:t>的概念及</w:t>
            </w:r>
            <w:r w:rsidR="00557212">
              <w:rPr>
                <w:rFonts w:eastAsia="標楷體" w:hint="eastAsia"/>
              </w:rPr>
              <w:t>與我們日常生活可能</w:t>
            </w:r>
            <w:r w:rsidR="00186634">
              <w:rPr>
                <w:rFonts w:eastAsia="標楷體" w:hint="eastAsia"/>
              </w:rPr>
              <w:t>的關聯。</w:t>
            </w:r>
          </w:p>
          <w:p w14:paraId="5AF5F872" w14:textId="4B96FCBA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192B0E">
              <w:rPr>
                <w:rFonts w:eastAsia="標楷體" w:hint="eastAsia"/>
                <w:b/>
              </w:rPr>
              <w:t xml:space="preserve">2. </w:t>
            </w:r>
            <w:r w:rsidRPr="00192B0E">
              <w:rPr>
                <w:rFonts w:eastAsia="標楷體" w:hint="eastAsia"/>
                <w:b/>
              </w:rPr>
              <w:t>教學目標：</w:t>
            </w:r>
            <w:r w:rsidR="00186634">
              <w:rPr>
                <w:rFonts w:eastAsia="標楷體" w:hint="eastAsia"/>
              </w:rPr>
              <w:t>使學生了解本學期課程的進行方式並使</w:t>
            </w:r>
            <w:r w:rsidR="00B44FA2">
              <w:rPr>
                <w:rFonts w:eastAsia="標楷體" w:hint="eastAsia"/>
              </w:rPr>
              <w:t>其</w:t>
            </w:r>
            <w:r w:rsidR="00186634">
              <w:rPr>
                <w:rFonts w:eastAsia="標楷體" w:hint="eastAsia"/>
              </w:rPr>
              <w:t>了解法律在生活中扮演的角色</w:t>
            </w:r>
            <w:r w:rsidRPr="002E302B">
              <w:rPr>
                <w:rFonts w:eastAsia="標楷體" w:hint="eastAsia"/>
              </w:rPr>
              <w:t>。</w:t>
            </w:r>
          </w:p>
          <w:p w14:paraId="29490C5A" w14:textId="77777777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192B0E">
              <w:rPr>
                <w:rFonts w:eastAsia="標楷體" w:hint="eastAsia"/>
                <w:b/>
              </w:rPr>
              <w:t>3.</w:t>
            </w:r>
            <w:r w:rsidRPr="00192B0E">
              <w:rPr>
                <w:rFonts w:eastAsia="標楷體" w:hint="eastAsia"/>
                <w:b/>
              </w:rPr>
              <w:t>指定閱讀教材：</w:t>
            </w:r>
            <w:r w:rsidRPr="002E302B">
              <w:rPr>
                <w:rFonts w:eastAsia="標楷體" w:hint="eastAsia"/>
              </w:rPr>
              <w:t>自編講義。</w:t>
            </w:r>
          </w:p>
          <w:p w14:paraId="1A3A76BB" w14:textId="6EA33842" w:rsidR="00267478" w:rsidRDefault="00E169A1" w:rsidP="00267478">
            <w:pPr>
              <w:spacing w:line="240" w:lineRule="atLeast"/>
              <w:rPr>
                <w:rFonts w:eastAsia="標楷體"/>
              </w:rPr>
            </w:pPr>
            <w:r w:rsidRPr="00E169A1">
              <w:rPr>
                <w:rFonts w:eastAsia="標楷體" w:hint="eastAsia"/>
              </w:rPr>
              <w:t>4.</w:t>
            </w:r>
            <w:r w:rsidRPr="00E169A1">
              <w:rPr>
                <w:rFonts w:eastAsia="標楷體" w:hint="eastAsia"/>
              </w:rPr>
              <w:t>參考資料：</w:t>
            </w:r>
          </w:p>
          <w:p w14:paraId="15C74C13" w14:textId="3310D585" w:rsidR="00E169A1" w:rsidRPr="00E169A1" w:rsidRDefault="00E169A1" w:rsidP="00E169A1">
            <w:pPr>
              <w:spacing w:line="240" w:lineRule="atLeast"/>
              <w:rPr>
                <w:rFonts w:eastAsia="標楷體"/>
              </w:rPr>
            </w:pPr>
            <w:r w:rsidRPr="00E169A1">
              <w:rPr>
                <w:rFonts w:eastAsia="標楷體" w:hint="eastAsia"/>
              </w:rPr>
              <w:t>楊智傑</w:t>
            </w:r>
            <w:r>
              <w:rPr>
                <w:rFonts w:ascii="Poiret One" w:eastAsia="標楷體" w:hAnsi="Poiret One"/>
              </w:rPr>
              <w:t>、</w:t>
            </w:r>
            <w:r w:rsidRPr="00E169A1">
              <w:rPr>
                <w:rFonts w:eastAsia="標楷體" w:hint="eastAsia"/>
              </w:rPr>
              <w:t>錢世傑</w:t>
            </w:r>
            <w:r>
              <w:rPr>
                <w:rFonts w:eastAsia="標楷體" w:hint="eastAsia"/>
                <w:sz w:val="22"/>
                <w:szCs w:val="22"/>
              </w:rPr>
              <w:t>，</w:t>
            </w:r>
            <w:r w:rsidRPr="00E169A1">
              <w:rPr>
                <w:rFonts w:eastAsia="標楷體" w:hint="eastAsia"/>
                <w:sz w:val="22"/>
                <w:szCs w:val="22"/>
              </w:rPr>
              <w:t>法律人的第一本書</w:t>
            </w:r>
            <w:r>
              <w:rPr>
                <w:rFonts w:eastAsia="標楷體" w:hint="eastAsia"/>
                <w:sz w:val="22"/>
                <w:szCs w:val="22"/>
              </w:rPr>
              <w:t>，五南，</w:t>
            </w:r>
            <w:r>
              <w:rPr>
                <w:rFonts w:eastAsia="標楷體" w:hint="eastAsia"/>
              </w:rPr>
              <w:t>2024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月。</w:t>
            </w:r>
          </w:p>
          <w:p w14:paraId="5D5B0CB3" w14:textId="66E11A42" w:rsidR="00E169A1" w:rsidRDefault="00E169A1" w:rsidP="00E169A1">
            <w:pPr>
              <w:spacing w:line="240" w:lineRule="atLeast"/>
              <w:rPr>
                <w:rFonts w:eastAsia="標楷體"/>
              </w:rPr>
            </w:pPr>
            <w:r w:rsidRPr="00E169A1">
              <w:rPr>
                <w:rFonts w:eastAsia="標楷體" w:hint="eastAsia"/>
              </w:rPr>
              <w:t>朱應翔</w:t>
            </w:r>
            <w:r w:rsidRPr="00E169A1">
              <w:rPr>
                <w:rFonts w:eastAsia="標楷體"/>
              </w:rPr>
              <w:t xml:space="preserve">/ </w:t>
            </w:r>
            <w:r w:rsidRPr="00E169A1">
              <w:rPr>
                <w:rFonts w:eastAsia="標楷體" w:hint="eastAsia"/>
              </w:rPr>
              <w:t>許献進</w:t>
            </w:r>
            <w:r w:rsidRPr="00E169A1">
              <w:rPr>
                <w:rFonts w:eastAsia="標楷體"/>
              </w:rPr>
              <w:t xml:space="preserve">/ </w:t>
            </w:r>
            <w:r w:rsidRPr="00E169A1">
              <w:rPr>
                <w:rFonts w:eastAsia="標楷體" w:hint="eastAsia"/>
              </w:rPr>
              <w:t>孫珮瑾</w:t>
            </w:r>
            <w:r w:rsidRPr="00E169A1">
              <w:rPr>
                <w:rFonts w:eastAsia="標楷體"/>
              </w:rPr>
              <w:t xml:space="preserve">/ </w:t>
            </w:r>
            <w:r w:rsidRPr="00E169A1">
              <w:rPr>
                <w:rFonts w:eastAsia="標楷體" w:hint="eastAsia"/>
              </w:rPr>
              <w:t>鄭藝懷</w:t>
            </w:r>
            <w:r w:rsidRPr="00E169A1">
              <w:rPr>
                <w:rFonts w:eastAsia="標楷體"/>
              </w:rPr>
              <w:t xml:space="preserve">/ </w:t>
            </w:r>
            <w:r w:rsidRPr="00E169A1">
              <w:rPr>
                <w:rFonts w:eastAsia="標楷體" w:hint="eastAsia"/>
              </w:rPr>
              <w:t>郭佩佩</w:t>
            </w:r>
            <w:r w:rsidRPr="00E169A1">
              <w:rPr>
                <w:rFonts w:eastAsia="標楷體"/>
              </w:rPr>
              <w:t xml:space="preserve">/ </w:t>
            </w:r>
            <w:r w:rsidRPr="00E169A1">
              <w:rPr>
                <w:rFonts w:eastAsia="標楷體" w:hint="eastAsia"/>
              </w:rPr>
              <w:t>廖培穎</w:t>
            </w:r>
            <w:r>
              <w:rPr>
                <w:rFonts w:eastAsia="標楷體" w:hint="eastAsia"/>
              </w:rPr>
              <w:t>，</w:t>
            </w:r>
            <w:r w:rsidRPr="00E169A1">
              <w:rPr>
                <w:rFonts w:eastAsia="標楷體" w:hint="eastAsia"/>
              </w:rPr>
              <w:t>這輩子你一定要懂的法律常識</w:t>
            </w:r>
            <w:r w:rsidRPr="00E169A1">
              <w:rPr>
                <w:rFonts w:eastAsia="標楷體" w:hint="eastAsia"/>
              </w:rPr>
              <w:t>: 50</w:t>
            </w:r>
            <w:r w:rsidRPr="00E169A1">
              <w:rPr>
                <w:rFonts w:eastAsia="標楷體" w:hint="eastAsia"/>
              </w:rPr>
              <w:t>大案例</w:t>
            </w:r>
            <w:r>
              <w:rPr>
                <w:rFonts w:eastAsia="標楷體" w:hint="eastAsia"/>
              </w:rPr>
              <w:t>，今周，</w:t>
            </w:r>
            <w:r>
              <w:rPr>
                <w:rFonts w:eastAsia="標楷體" w:hint="eastAsia"/>
              </w:rPr>
              <w:t>2015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12</w:t>
            </w:r>
            <w:r>
              <w:rPr>
                <w:rFonts w:eastAsia="標楷體" w:hint="eastAsia"/>
              </w:rPr>
              <w:t>月。</w:t>
            </w:r>
          </w:p>
          <w:p w14:paraId="4FE997B5" w14:textId="77C8C255" w:rsidR="00267478" w:rsidRDefault="00267478" w:rsidP="00267478">
            <w:pPr>
              <w:spacing w:line="240" w:lineRule="atLeast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ED0AB6">
              <w:rPr>
                <w:rFonts w:eastAsia="標楷體" w:hint="eastAsia"/>
                <w:b/>
                <w:sz w:val="28"/>
                <w:szCs w:val="28"/>
                <w:u w:val="single"/>
              </w:rPr>
              <w:t>第二週</w:t>
            </w:r>
            <w:r w:rsidR="003A3D13">
              <w:rPr>
                <w:rFonts w:eastAsia="標楷體" w:hint="eastAsia"/>
                <w:b/>
                <w:sz w:val="28"/>
                <w:szCs w:val="28"/>
                <w:u w:val="single"/>
              </w:rPr>
              <w:t xml:space="preserve">  </w:t>
            </w:r>
            <w:r w:rsidR="003A3D13" w:rsidRPr="003A3D13">
              <w:rPr>
                <w:rFonts w:eastAsia="標楷體" w:hint="eastAsia"/>
                <w:b/>
                <w:sz w:val="28"/>
                <w:szCs w:val="28"/>
                <w:u w:val="single"/>
              </w:rPr>
              <w:t>法律人的職業有哪些</w:t>
            </w:r>
            <w:r w:rsidR="003A3D13" w:rsidRPr="003A3D13">
              <w:rPr>
                <w:rFonts w:eastAsia="標楷體" w:hint="eastAsia"/>
                <w:b/>
                <w:sz w:val="28"/>
                <w:szCs w:val="28"/>
                <w:u w:val="single"/>
              </w:rPr>
              <w:t>?</w:t>
            </w:r>
            <w:r w:rsidR="003A3D13" w:rsidRPr="003A3D13">
              <w:rPr>
                <w:rFonts w:eastAsia="標楷體" w:hint="eastAsia"/>
                <w:b/>
                <w:sz w:val="28"/>
                <w:szCs w:val="28"/>
                <w:u w:val="single"/>
              </w:rPr>
              <w:t>這些工作的內容是什麼</w:t>
            </w:r>
            <w:r w:rsidR="003A3D13" w:rsidRPr="003A3D13">
              <w:rPr>
                <w:rFonts w:eastAsia="標楷體" w:hint="eastAsia"/>
                <w:b/>
                <w:sz w:val="28"/>
                <w:szCs w:val="28"/>
                <w:u w:val="single"/>
              </w:rPr>
              <w:t>?</w:t>
            </w:r>
          </w:p>
          <w:p w14:paraId="4352A06A" w14:textId="723B37E6" w:rsidR="003A3D13" w:rsidRPr="00ED0AB6" w:rsidRDefault="003A3D13" w:rsidP="00267478">
            <w:pPr>
              <w:spacing w:line="240" w:lineRule="atLeast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3A3D13">
              <w:rPr>
                <w:rFonts w:eastAsia="標楷體" w:hint="eastAsia"/>
                <w:b/>
                <w:sz w:val="28"/>
                <w:szCs w:val="28"/>
                <w:u w:val="single"/>
              </w:rPr>
              <w:t>法系是什麼</w:t>
            </w:r>
            <w:r w:rsidRPr="003A3D13">
              <w:rPr>
                <w:rFonts w:eastAsia="標楷體" w:hint="eastAsia"/>
                <w:b/>
                <w:sz w:val="28"/>
                <w:szCs w:val="28"/>
                <w:u w:val="single"/>
              </w:rPr>
              <w:t>?</w:t>
            </w:r>
            <w:r w:rsidRPr="003A3D13">
              <w:rPr>
                <w:rFonts w:eastAsia="標楷體" w:hint="eastAsia"/>
                <w:b/>
                <w:sz w:val="28"/>
                <w:szCs w:val="28"/>
                <w:u w:val="single"/>
              </w:rPr>
              <w:t>大陸法系與英美法系的差異</w:t>
            </w:r>
            <w:r w:rsidRPr="003A3D13">
              <w:rPr>
                <w:rFonts w:eastAsia="標楷體" w:hint="eastAsia"/>
                <w:b/>
                <w:sz w:val="28"/>
                <w:szCs w:val="28"/>
                <w:u w:val="single"/>
              </w:rPr>
              <w:t>?</w:t>
            </w:r>
          </w:p>
          <w:p w14:paraId="4F6DE84C" w14:textId="77777777" w:rsidR="00267478" w:rsidRDefault="00267478" w:rsidP="00267478">
            <w:pPr>
              <w:spacing w:line="240" w:lineRule="atLeast"/>
              <w:rPr>
                <w:rFonts w:eastAsia="標楷體"/>
              </w:rPr>
            </w:pPr>
            <w:r w:rsidRPr="00192B0E">
              <w:rPr>
                <w:rFonts w:eastAsia="標楷體" w:hint="eastAsia"/>
                <w:b/>
              </w:rPr>
              <w:t>1.</w:t>
            </w:r>
            <w:r w:rsidRPr="00192B0E">
              <w:rPr>
                <w:rFonts w:eastAsia="標楷體" w:hint="eastAsia"/>
                <w:b/>
              </w:rPr>
              <w:t>教學內容：</w:t>
            </w:r>
            <w:r w:rsidRPr="002E302B">
              <w:rPr>
                <w:rFonts w:eastAsia="標楷體" w:hint="eastAsia"/>
              </w:rPr>
              <w:t xml:space="preserve"> </w:t>
            </w:r>
          </w:p>
          <w:p w14:paraId="46759AE1" w14:textId="3718B327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2E302B">
              <w:rPr>
                <w:rFonts w:eastAsia="標楷體" w:hint="eastAsia"/>
              </w:rPr>
              <w:t>（</w:t>
            </w:r>
            <w:r w:rsidRPr="002E302B">
              <w:rPr>
                <w:rFonts w:eastAsia="標楷體" w:hint="eastAsia"/>
              </w:rPr>
              <w:t>1</w:t>
            </w:r>
            <w:r w:rsidRPr="002E302B">
              <w:rPr>
                <w:rFonts w:eastAsia="標楷體" w:hint="eastAsia"/>
              </w:rPr>
              <w:t>）</w:t>
            </w:r>
            <w:r w:rsidR="00E169A1">
              <w:rPr>
                <w:rFonts w:eastAsia="標楷體" w:hint="eastAsia"/>
              </w:rPr>
              <w:t>介紹法律職業及工作內容</w:t>
            </w:r>
            <w:r w:rsidRPr="002E302B">
              <w:rPr>
                <w:rFonts w:eastAsia="標楷體" w:hint="eastAsia"/>
              </w:rPr>
              <w:t>。</w:t>
            </w:r>
          </w:p>
          <w:p w14:paraId="17C548D7" w14:textId="77A65BA3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2E302B">
              <w:rPr>
                <w:rFonts w:eastAsia="標楷體" w:hint="eastAsia"/>
              </w:rPr>
              <w:t>（</w:t>
            </w:r>
            <w:r w:rsidRPr="002E302B">
              <w:rPr>
                <w:rFonts w:eastAsia="標楷體" w:hint="eastAsia"/>
              </w:rPr>
              <w:t>2</w:t>
            </w:r>
            <w:r w:rsidRPr="002E302B">
              <w:rPr>
                <w:rFonts w:eastAsia="標楷體" w:hint="eastAsia"/>
              </w:rPr>
              <w:t>）</w:t>
            </w:r>
            <w:r w:rsidR="00E169A1">
              <w:rPr>
                <w:rFonts w:eastAsia="標楷體" w:hint="eastAsia"/>
              </w:rPr>
              <w:t>說明法系並比較大陸與英美法系之不同</w:t>
            </w:r>
            <w:r w:rsidRPr="002E302B">
              <w:rPr>
                <w:rFonts w:eastAsia="標楷體" w:hint="eastAsia"/>
              </w:rPr>
              <w:t>。</w:t>
            </w:r>
          </w:p>
          <w:p w14:paraId="06882245" w14:textId="41EBF831" w:rsidR="00267478" w:rsidRPr="002E302B" w:rsidRDefault="00267478" w:rsidP="00267478">
            <w:pPr>
              <w:spacing w:line="240" w:lineRule="atLeast"/>
              <w:ind w:left="1439" w:hangingChars="599" w:hanging="1439"/>
              <w:rPr>
                <w:rFonts w:eastAsia="標楷體"/>
              </w:rPr>
            </w:pPr>
            <w:r w:rsidRPr="00192B0E">
              <w:rPr>
                <w:rFonts w:eastAsia="標楷體" w:hint="eastAsia"/>
                <w:b/>
              </w:rPr>
              <w:t>2.</w:t>
            </w:r>
            <w:r w:rsidRPr="00192B0E">
              <w:rPr>
                <w:rFonts w:eastAsia="標楷體" w:hint="eastAsia"/>
                <w:b/>
              </w:rPr>
              <w:t>教學目標：</w:t>
            </w:r>
            <w:r w:rsidR="00E169A1">
              <w:rPr>
                <w:rFonts w:eastAsia="標楷體" w:hint="eastAsia"/>
              </w:rPr>
              <w:t>使學生了解各類法律職業並對法系區分有基本理解</w:t>
            </w:r>
          </w:p>
          <w:p w14:paraId="2F977374" w14:textId="77777777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192B0E">
              <w:rPr>
                <w:rFonts w:eastAsia="標楷體" w:hint="eastAsia"/>
                <w:b/>
              </w:rPr>
              <w:t>3.</w:t>
            </w:r>
            <w:r w:rsidRPr="00192B0E">
              <w:rPr>
                <w:rFonts w:eastAsia="標楷體" w:hint="eastAsia"/>
                <w:b/>
              </w:rPr>
              <w:t>指定閱讀教材：</w:t>
            </w:r>
            <w:r w:rsidRPr="002E302B">
              <w:rPr>
                <w:rFonts w:eastAsia="標楷體" w:hint="eastAsia"/>
              </w:rPr>
              <w:t>自編講義。</w:t>
            </w:r>
          </w:p>
          <w:p w14:paraId="6035006E" w14:textId="77777777" w:rsidR="00267478" w:rsidRPr="00192B0E" w:rsidRDefault="00267478" w:rsidP="00267478">
            <w:pPr>
              <w:spacing w:line="240" w:lineRule="atLeast"/>
              <w:rPr>
                <w:rFonts w:eastAsia="標楷體"/>
                <w:b/>
              </w:rPr>
            </w:pPr>
            <w:r w:rsidRPr="00192B0E">
              <w:rPr>
                <w:rFonts w:eastAsia="標楷體" w:hint="eastAsia"/>
                <w:b/>
              </w:rPr>
              <w:t>4.</w:t>
            </w:r>
            <w:r w:rsidRPr="00192B0E">
              <w:rPr>
                <w:rFonts w:eastAsia="標楷體" w:hint="eastAsia"/>
                <w:b/>
              </w:rPr>
              <w:t>參考資料：</w:t>
            </w:r>
          </w:p>
          <w:p w14:paraId="4CA4779A" w14:textId="1C464F91" w:rsidR="00267478" w:rsidRPr="002E302B" w:rsidRDefault="00E169A1" w:rsidP="00267478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楊智傑，</w:t>
            </w:r>
            <w:r w:rsidRPr="00E169A1">
              <w:rPr>
                <w:rFonts w:eastAsia="標楷體" w:hint="eastAsia"/>
              </w:rPr>
              <w:t>千萬別來念法律</w:t>
            </w:r>
            <w:r>
              <w:rPr>
                <w:rFonts w:eastAsia="標楷體" w:hint="eastAsia"/>
              </w:rPr>
              <w:t>，五南，</w:t>
            </w:r>
            <w:r>
              <w:rPr>
                <w:rFonts w:eastAsia="標楷體" w:hint="eastAsia"/>
              </w:rPr>
              <w:t>2024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月。</w:t>
            </w:r>
          </w:p>
          <w:p w14:paraId="5C8D282F" w14:textId="6C066388" w:rsidR="00267478" w:rsidRPr="00E169A1" w:rsidRDefault="00267478" w:rsidP="00267478">
            <w:pPr>
              <w:spacing w:line="240" w:lineRule="atLeast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ED0AB6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第</w:t>
            </w:r>
            <w:r w:rsidR="00E169A1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三</w:t>
            </w:r>
            <w:r w:rsidRPr="00ED0AB6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週  </w:t>
            </w:r>
            <w:r w:rsidR="00E169A1" w:rsidRPr="00E169A1">
              <w:rPr>
                <w:rFonts w:eastAsia="標楷體" w:hint="eastAsia"/>
                <w:b/>
                <w:sz w:val="28"/>
                <w:szCs w:val="28"/>
                <w:u w:val="single"/>
              </w:rPr>
              <w:t>法律存在的形式有哪些</w:t>
            </w:r>
            <w:r w:rsidR="00E169A1" w:rsidRPr="00E169A1">
              <w:rPr>
                <w:rFonts w:eastAsia="標楷體" w:hint="eastAsia"/>
                <w:b/>
                <w:sz w:val="28"/>
                <w:szCs w:val="28"/>
                <w:u w:val="single"/>
              </w:rPr>
              <w:t>?</w:t>
            </w:r>
            <w:r w:rsidR="00E169A1" w:rsidRPr="00E169A1">
              <w:rPr>
                <w:rFonts w:eastAsia="標楷體" w:hint="eastAsia"/>
                <w:b/>
                <w:sz w:val="28"/>
                <w:szCs w:val="28"/>
                <w:u w:val="single"/>
              </w:rPr>
              <w:t>法律如何產生效力</w:t>
            </w:r>
            <w:r w:rsidR="00E169A1" w:rsidRPr="00E169A1">
              <w:rPr>
                <w:rFonts w:eastAsia="標楷體" w:hint="eastAsia"/>
                <w:b/>
                <w:sz w:val="28"/>
                <w:szCs w:val="28"/>
                <w:u w:val="single"/>
              </w:rPr>
              <w:t>?</w:t>
            </w:r>
          </w:p>
          <w:p w14:paraId="2E4B79BA" w14:textId="77777777" w:rsidR="00267478" w:rsidRDefault="00267478" w:rsidP="00267478">
            <w:pPr>
              <w:spacing w:line="240" w:lineRule="atLeast"/>
              <w:rPr>
                <w:rFonts w:eastAsia="標楷體"/>
              </w:rPr>
            </w:pPr>
            <w:r w:rsidRPr="00946182">
              <w:rPr>
                <w:rFonts w:eastAsia="標楷體" w:hint="eastAsia"/>
                <w:b/>
              </w:rPr>
              <w:t>1.</w:t>
            </w:r>
            <w:r w:rsidRPr="00946182">
              <w:rPr>
                <w:rFonts w:eastAsia="標楷體" w:hint="eastAsia"/>
                <w:b/>
              </w:rPr>
              <w:t>教學內容：</w:t>
            </w:r>
          </w:p>
          <w:p w14:paraId="2089A891" w14:textId="441678E5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2E302B">
              <w:rPr>
                <w:rFonts w:eastAsia="標楷體" w:hint="eastAsia"/>
              </w:rPr>
              <w:t>（</w:t>
            </w:r>
            <w:r w:rsidRPr="002E302B">
              <w:rPr>
                <w:rFonts w:eastAsia="標楷體" w:hint="eastAsia"/>
              </w:rPr>
              <w:t>1</w:t>
            </w:r>
            <w:r w:rsidRPr="002E302B">
              <w:rPr>
                <w:rFonts w:eastAsia="標楷體" w:hint="eastAsia"/>
              </w:rPr>
              <w:t>）</w:t>
            </w:r>
            <w:r w:rsidR="00E169A1">
              <w:rPr>
                <w:rFonts w:eastAsia="標楷體" w:hint="eastAsia"/>
              </w:rPr>
              <w:t>說明法律存在的形式</w:t>
            </w:r>
          </w:p>
          <w:p w14:paraId="1B94BED9" w14:textId="051A774D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2E302B">
              <w:rPr>
                <w:rFonts w:eastAsia="標楷體" w:hint="eastAsia"/>
              </w:rPr>
              <w:t>（</w:t>
            </w:r>
            <w:r w:rsidRPr="002E302B">
              <w:rPr>
                <w:rFonts w:eastAsia="標楷體" w:hint="eastAsia"/>
              </w:rPr>
              <w:t>2</w:t>
            </w:r>
            <w:r w:rsidRPr="002E302B">
              <w:rPr>
                <w:rFonts w:eastAsia="標楷體" w:hint="eastAsia"/>
              </w:rPr>
              <w:t>）</w:t>
            </w:r>
            <w:r w:rsidR="006E1C25">
              <w:rPr>
                <w:rFonts w:eastAsia="標楷體" w:hint="eastAsia"/>
              </w:rPr>
              <w:t>說明法律</w:t>
            </w:r>
            <w:r w:rsidR="00981F19">
              <w:rPr>
                <w:rFonts w:eastAsia="標楷體" w:hint="eastAsia"/>
              </w:rPr>
              <w:t>在人</w:t>
            </w:r>
            <w:r w:rsidR="00981F19">
              <w:rPr>
                <w:rFonts w:ascii="Poiret One" w:eastAsia="標楷體" w:hAnsi="Poiret One"/>
              </w:rPr>
              <w:t>、</w:t>
            </w:r>
            <w:r w:rsidR="00981F19">
              <w:rPr>
                <w:rFonts w:eastAsia="標楷體" w:hint="eastAsia"/>
              </w:rPr>
              <w:t>時</w:t>
            </w:r>
            <w:r w:rsidR="00981F19">
              <w:rPr>
                <w:rFonts w:ascii="Poiret One" w:eastAsia="標楷體" w:hAnsi="Poiret One"/>
              </w:rPr>
              <w:t>、</w:t>
            </w:r>
            <w:r w:rsidR="00981F19">
              <w:rPr>
                <w:rFonts w:eastAsia="標楷體" w:hint="eastAsia"/>
              </w:rPr>
              <w:t>地上的</w:t>
            </w:r>
            <w:r w:rsidR="006E1C25">
              <w:rPr>
                <w:rFonts w:eastAsia="標楷體" w:hint="eastAsia"/>
              </w:rPr>
              <w:t>效力</w:t>
            </w:r>
          </w:p>
          <w:p w14:paraId="346A3BD6" w14:textId="5A80AE2C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EF2BC2">
              <w:rPr>
                <w:rFonts w:eastAsia="標楷體" w:hint="eastAsia"/>
                <w:b/>
              </w:rPr>
              <w:t>2.</w:t>
            </w:r>
            <w:r w:rsidRPr="00EF2BC2">
              <w:rPr>
                <w:rFonts w:eastAsia="標楷體" w:hint="eastAsia"/>
                <w:b/>
              </w:rPr>
              <w:t>教學目標：</w:t>
            </w:r>
            <w:r w:rsidR="006E1C25">
              <w:rPr>
                <w:rFonts w:eastAsia="標楷體" w:hint="eastAsia"/>
              </w:rPr>
              <w:t>使</w:t>
            </w:r>
            <w:r w:rsidR="00981F19">
              <w:rPr>
                <w:rFonts w:eastAsia="標楷體" w:hint="eastAsia"/>
              </w:rPr>
              <w:t>學生</w:t>
            </w:r>
            <w:r w:rsidR="006E1C25">
              <w:rPr>
                <w:rFonts w:eastAsia="標楷體" w:hint="eastAsia"/>
              </w:rPr>
              <w:t>對法律的形式與效力有基本理解</w:t>
            </w:r>
            <w:r w:rsidRPr="002E302B">
              <w:rPr>
                <w:rFonts w:eastAsia="標楷體" w:hint="eastAsia"/>
              </w:rPr>
              <w:t>。</w:t>
            </w:r>
          </w:p>
          <w:p w14:paraId="6A8652A3" w14:textId="7A1B1446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EF2BC2">
              <w:rPr>
                <w:rFonts w:eastAsia="標楷體" w:hint="eastAsia"/>
                <w:b/>
              </w:rPr>
              <w:t>3.</w:t>
            </w:r>
            <w:r w:rsidRPr="00EF2BC2">
              <w:rPr>
                <w:rFonts w:eastAsia="標楷體" w:hint="eastAsia"/>
                <w:b/>
              </w:rPr>
              <w:t>指定閱讀教材：</w:t>
            </w:r>
            <w:r w:rsidRPr="002E302B">
              <w:rPr>
                <w:rFonts w:eastAsia="標楷體" w:hint="eastAsia"/>
              </w:rPr>
              <w:t>自編講義。</w:t>
            </w:r>
          </w:p>
          <w:p w14:paraId="3E1D2582" w14:textId="77777777" w:rsidR="00267478" w:rsidRDefault="00267478" w:rsidP="00267478">
            <w:pPr>
              <w:spacing w:line="240" w:lineRule="atLeast"/>
              <w:rPr>
                <w:rFonts w:eastAsia="標楷體"/>
                <w:b/>
              </w:rPr>
            </w:pPr>
            <w:r w:rsidRPr="00EF2BC2">
              <w:rPr>
                <w:rFonts w:eastAsia="標楷體" w:hint="eastAsia"/>
                <w:b/>
              </w:rPr>
              <w:t>4.</w:t>
            </w:r>
            <w:r w:rsidRPr="00EF2BC2">
              <w:rPr>
                <w:rFonts w:eastAsia="標楷體" w:hint="eastAsia"/>
                <w:b/>
              </w:rPr>
              <w:t>參考資料：</w:t>
            </w:r>
          </w:p>
          <w:p w14:paraId="251BD03C" w14:textId="2070E036" w:rsidR="00267478" w:rsidRDefault="006E1C25" w:rsidP="006E1C25">
            <w:pPr>
              <w:spacing w:line="240" w:lineRule="atLeast"/>
              <w:ind w:left="588" w:hangingChars="245" w:hanging="588"/>
              <w:rPr>
                <w:rFonts w:eastAsia="標楷體"/>
              </w:rPr>
            </w:pPr>
            <w:r w:rsidRPr="006E1C25">
              <w:rPr>
                <w:rFonts w:eastAsia="標楷體" w:hint="eastAsia"/>
              </w:rPr>
              <w:t>鄭玉波</w:t>
            </w:r>
            <w:r>
              <w:rPr>
                <w:rFonts w:eastAsia="標楷體" w:hint="eastAsia"/>
              </w:rPr>
              <w:t>，法學緒論，三民，</w:t>
            </w:r>
            <w:r>
              <w:rPr>
                <w:rFonts w:eastAsia="標楷體" w:hint="eastAsia"/>
              </w:rPr>
              <w:t>2023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7</w:t>
            </w:r>
            <w:r>
              <w:rPr>
                <w:rFonts w:eastAsia="標楷體" w:hint="eastAsia"/>
              </w:rPr>
              <w:t>月。</w:t>
            </w:r>
          </w:p>
          <w:p w14:paraId="371042FF" w14:textId="77777777" w:rsidR="00267478" w:rsidRDefault="00267478" w:rsidP="00267478">
            <w:pPr>
              <w:spacing w:line="240" w:lineRule="atLeast"/>
              <w:rPr>
                <w:rFonts w:eastAsia="標楷體"/>
              </w:rPr>
            </w:pPr>
          </w:p>
          <w:p w14:paraId="13B14433" w14:textId="77777777" w:rsidR="00981F19" w:rsidRDefault="00267478" w:rsidP="00267478">
            <w:pPr>
              <w:spacing w:line="240" w:lineRule="atLeast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ED0AB6">
              <w:rPr>
                <w:rFonts w:eastAsia="標楷體" w:hint="eastAsia"/>
                <w:b/>
                <w:sz w:val="28"/>
                <w:szCs w:val="28"/>
                <w:u w:val="single"/>
              </w:rPr>
              <w:t>第</w:t>
            </w:r>
            <w:r w:rsidR="00981F19">
              <w:rPr>
                <w:rFonts w:eastAsia="標楷體" w:hint="eastAsia"/>
                <w:b/>
                <w:sz w:val="28"/>
                <w:szCs w:val="28"/>
                <w:u w:val="single"/>
              </w:rPr>
              <w:t>四</w:t>
            </w:r>
            <w:r w:rsidRPr="00ED0AB6">
              <w:rPr>
                <w:rFonts w:eastAsia="標楷體" w:hint="eastAsia"/>
                <w:b/>
                <w:sz w:val="28"/>
                <w:szCs w:val="28"/>
                <w:u w:val="single"/>
              </w:rPr>
              <w:t>週</w:t>
            </w:r>
            <w:r w:rsidRPr="00ED0AB6">
              <w:rPr>
                <w:rFonts w:eastAsia="標楷體" w:hint="eastAsia"/>
                <w:b/>
                <w:sz w:val="28"/>
                <w:szCs w:val="28"/>
                <w:u w:val="single"/>
              </w:rPr>
              <w:tab/>
            </w:r>
            <w:r w:rsidR="00981F19" w:rsidRPr="00981F19">
              <w:rPr>
                <w:rFonts w:eastAsia="標楷體" w:hint="eastAsia"/>
                <w:b/>
                <w:sz w:val="28"/>
                <w:szCs w:val="28"/>
                <w:u w:val="single"/>
              </w:rPr>
              <w:t>法律的</w:t>
            </w:r>
            <w:r w:rsidR="00981F19">
              <w:rPr>
                <w:rFonts w:eastAsia="標楷體" w:hint="eastAsia"/>
                <w:b/>
                <w:sz w:val="28"/>
                <w:szCs w:val="28"/>
                <w:u w:val="single"/>
              </w:rPr>
              <w:t>位階與制定修正過程</w:t>
            </w:r>
          </w:p>
          <w:p w14:paraId="05E70922" w14:textId="4C2A7402" w:rsidR="00267478" w:rsidRPr="00ED0AB6" w:rsidRDefault="00981F19" w:rsidP="00267478">
            <w:pPr>
              <w:spacing w:line="240" w:lineRule="atLeast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E169A1">
              <w:rPr>
                <w:rFonts w:eastAsia="標楷體" w:hint="eastAsia"/>
                <w:b/>
                <w:sz w:val="28"/>
                <w:szCs w:val="28"/>
                <w:u w:val="single"/>
              </w:rPr>
              <w:t>人民信賴保護利益如何保障</w:t>
            </w:r>
            <w:r w:rsidRPr="00E169A1">
              <w:rPr>
                <w:rFonts w:eastAsia="標楷體" w:hint="eastAsia"/>
                <w:b/>
                <w:sz w:val="28"/>
                <w:szCs w:val="28"/>
                <w:u w:val="single"/>
              </w:rPr>
              <w:t>?</w:t>
            </w:r>
          </w:p>
          <w:p w14:paraId="0B55FE53" w14:textId="77777777" w:rsidR="00267478" w:rsidRDefault="00267478" w:rsidP="00267478">
            <w:pPr>
              <w:spacing w:line="240" w:lineRule="atLeast"/>
              <w:rPr>
                <w:rFonts w:eastAsia="標楷體"/>
              </w:rPr>
            </w:pPr>
            <w:r w:rsidRPr="00ED0AB6">
              <w:rPr>
                <w:rFonts w:eastAsia="標楷體" w:hint="eastAsia"/>
                <w:b/>
              </w:rPr>
              <w:t>1.</w:t>
            </w:r>
            <w:r w:rsidRPr="00ED0AB6">
              <w:rPr>
                <w:rFonts w:eastAsia="標楷體" w:hint="eastAsia"/>
                <w:b/>
              </w:rPr>
              <w:t>教學內容：</w:t>
            </w:r>
          </w:p>
          <w:p w14:paraId="7D0A66A1" w14:textId="77E62C63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2E302B">
              <w:rPr>
                <w:rFonts w:eastAsia="標楷體" w:hint="eastAsia"/>
              </w:rPr>
              <w:t>（</w:t>
            </w:r>
            <w:r w:rsidRPr="002E302B">
              <w:rPr>
                <w:rFonts w:eastAsia="標楷體" w:hint="eastAsia"/>
              </w:rPr>
              <w:t>1</w:t>
            </w:r>
            <w:r w:rsidRPr="002E302B">
              <w:rPr>
                <w:rFonts w:eastAsia="標楷體" w:hint="eastAsia"/>
              </w:rPr>
              <w:t>）</w:t>
            </w:r>
            <w:r w:rsidR="00981F19">
              <w:rPr>
                <w:rFonts w:eastAsia="標楷體" w:hint="eastAsia"/>
              </w:rPr>
              <w:t>說明各類法規範的位階關係</w:t>
            </w:r>
          </w:p>
          <w:p w14:paraId="13101C56" w14:textId="53255F8D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2E302B">
              <w:rPr>
                <w:rFonts w:eastAsia="標楷體" w:hint="eastAsia"/>
              </w:rPr>
              <w:t>（</w:t>
            </w:r>
            <w:r w:rsidRPr="002E302B">
              <w:rPr>
                <w:rFonts w:eastAsia="標楷體" w:hint="eastAsia"/>
              </w:rPr>
              <w:t>2</w:t>
            </w:r>
            <w:r w:rsidRPr="002E302B">
              <w:rPr>
                <w:rFonts w:eastAsia="標楷體" w:hint="eastAsia"/>
              </w:rPr>
              <w:t>）</w:t>
            </w:r>
            <w:r w:rsidR="00981F19">
              <w:rPr>
                <w:rFonts w:eastAsia="標楷體" w:hint="eastAsia"/>
              </w:rPr>
              <w:t>說明法規範制定與修正過程</w:t>
            </w:r>
            <w:r w:rsidRPr="002E302B">
              <w:rPr>
                <w:rFonts w:eastAsia="標楷體" w:hint="eastAsia"/>
              </w:rPr>
              <w:t>。</w:t>
            </w:r>
          </w:p>
          <w:p w14:paraId="6C1BCDCE" w14:textId="6BDDB481" w:rsidR="00267478" w:rsidRPr="00981F19" w:rsidRDefault="00267478" w:rsidP="00267478">
            <w:pPr>
              <w:spacing w:line="240" w:lineRule="atLeast"/>
              <w:ind w:left="588" w:hangingChars="245" w:hanging="588"/>
              <w:rPr>
                <w:rFonts w:eastAsia="標楷體"/>
              </w:rPr>
            </w:pPr>
            <w:r w:rsidRPr="002E302B">
              <w:rPr>
                <w:rFonts w:eastAsia="標楷體" w:hint="eastAsia"/>
              </w:rPr>
              <w:t>（</w:t>
            </w:r>
            <w:r w:rsidRPr="002E302B">
              <w:rPr>
                <w:rFonts w:eastAsia="標楷體" w:hint="eastAsia"/>
              </w:rPr>
              <w:t>3</w:t>
            </w:r>
            <w:r w:rsidRPr="002E302B">
              <w:rPr>
                <w:rFonts w:eastAsia="標楷體" w:hint="eastAsia"/>
              </w:rPr>
              <w:t>）</w:t>
            </w:r>
            <w:r w:rsidR="00981F19">
              <w:rPr>
                <w:rFonts w:eastAsia="標楷體" w:hint="eastAsia"/>
              </w:rPr>
              <w:t>法律修正時如何兼顧人民信賴利益</w:t>
            </w:r>
            <w:r w:rsidR="00981F19">
              <w:rPr>
                <w:rFonts w:eastAsia="標楷體" w:hint="eastAsia"/>
              </w:rPr>
              <w:t>?</w:t>
            </w:r>
          </w:p>
          <w:p w14:paraId="01B34B61" w14:textId="2869493C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ED0AB6">
              <w:rPr>
                <w:rFonts w:eastAsia="標楷體" w:hint="eastAsia"/>
                <w:b/>
              </w:rPr>
              <w:lastRenderedPageBreak/>
              <w:t>2.</w:t>
            </w:r>
            <w:r w:rsidRPr="00ED0AB6">
              <w:rPr>
                <w:rFonts w:eastAsia="標楷體" w:hint="eastAsia"/>
                <w:b/>
              </w:rPr>
              <w:t>教學目標：</w:t>
            </w:r>
            <w:r w:rsidR="00981F19">
              <w:rPr>
                <w:rFonts w:eastAsia="標楷體" w:hint="eastAsia"/>
              </w:rPr>
              <w:t>使學生對法律位階</w:t>
            </w:r>
            <w:r w:rsidR="00981F19">
              <w:rPr>
                <w:rFonts w:ascii="Poiret One" w:eastAsia="標楷體" w:hAnsi="Poiret One"/>
              </w:rPr>
              <w:t>、</w:t>
            </w:r>
            <w:r w:rsidR="00981F19">
              <w:rPr>
                <w:rFonts w:eastAsia="標楷體" w:hint="eastAsia"/>
              </w:rPr>
              <w:t>制定修正過程及人民信賴保護有完整的理解</w:t>
            </w:r>
          </w:p>
          <w:p w14:paraId="565F7F4F" w14:textId="77777777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ED0AB6">
              <w:rPr>
                <w:rFonts w:eastAsia="標楷體" w:hint="eastAsia"/>
                <w:b/>
              </w:rPr>
              <w:t>3.</w:t>
            </w:r>
            <w:r w:rsidRPr="00ED0AB6">
              <w:rPr>
                <w:rFonts w:eastAsia="標楷體" w:hint="eastAsia"/>
                <w:b/>
              </w:rPr>
              <w:t>指定閱讀教材：</w:t>
            </w:r>
            <w:r w:rsidRPr="002E302B">
              <w:rPr>
                <w:rFonts w:eastAsia="標楷體" w:hint="eastAsia"/>
              </w:rPr>
              <w:t>自編講義。</w:t>
            </w:r>
          </w:p>
          <w:p w14:paraId="28A3E6F3" w14:textId="77777777" w:rsidR="00267478" w:rsidRPr="00ED0AB6" w:rsidRDefault="00267478" w:rsidP="00267478">
            <w:pPr>
              <w:spacing w:line="240" w:lineRule="atLeast"/>
              <w:rPr>
                <w:rFonts w:eastAsia="標楷體"/>
                <w:b/>
              </w:rPr>
            </w:pPr>
            <w:r w:rsidRPr="00ED0AB6">
              <w:rPr>
                <w:rFonts w:eastAsia="標楷體" w:hint="eastAsia"/>
                <w:b/>
              </w:rPr>
              <w:t>4.</w:t>
            </w:r>
            <w:r w:rsidRPr="00ED0AB6">
              <w:rPr>
                <w:rFonts w:eastAsia="標楷體" w:hint="eastAsia"/>
                <w:b/>
              </w:rPr>
              <w:t>參考資料：</w:t>
            </w:r>
          </w:p>
          <w:p w14:paraId="06084E40" w14:textId="2C947889" w:rsidR="00267478" w:rsidRDefault="00981F19" w:rsidP="00981F19">
            <w:pPr>
              <w:spacing w:line="240" w:lineRule="atLeast"/>
              <w:rPr>
                <w:rFonts w:eastAsia="標楷體"/>
              </w:rPr>
            </w:pPr>
            <w:r w:rsidRPr="00981F19">
              <w:rPr>
                <w:rFonts w:eastAsia="標楷體" w:hint="eastAsia"/>
              </w:rPr>
              <w:t>鄭玉波，法學緒論，三民，</w:t>
            </w:r>
            <w:r w:rsidRPr="00981F19">
              <w:rPr>
                <w:rFonts w:eastAsia="標楷體" w:hint="eastAsia"/>
              </w:rPr>
              <w:t>2023</w:t>
            </w:r>
            <w:r w:rsidRPr="00981F19">
              <w:rPr>
                <w:rFonts w:eastAsia="標楷體" w:hint="eastAsia"/>
              </w:rPr>
              <w:t>年</w:t>
            </w:r>
            <w:r w:rsidRPr="00981F19">
              <w:rPr>
                <w:rFonts w:eastAsia="標楷體" w:hint="eastAsia"/>
              </w:rPr>
              <w:t>7</w:t>
            </w:r>
            <w:r w:rsidRPr="00981F19">
              <w:rPr>
                <w:rFonts w:eastAsia="標楷體" w:hint="eastAsia"/>
              </w:rPr>
              <w:t>月。</w:t>
            </w:r>
          </w:p>
          <w:p w14:paraId="07AE9B2F" w14:textId="77777777" w:rsidR="00267478" w:rsidRDefault="00267478" w:rsidP="00267478">
            <w:pPr>
              <w:spacing w:line="240" w:lineRule="atLeast"/>
              <w:rPr>
                <w:rFonts w:eastAsia="標楷體"/>
              </w:rPr>
            </w:pPr>
          </w:p>
          <w:p w14:paraId="50841AD0" w14:textId="518B6C1A" w:rsidR="00267478" w:rsidRPr="00FC2A86" w:rsidRDefault="00FC2A86" w:rsidP="00267478">
            <w:pPr>
              <w:spacing w:line="240" w:lineRule="atLeast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FC2A86">
              <w:rPr>
                <w:rFonts w:eastAsia="標楷體" w:hint="eastAsia"/>
                <w:b/>
                <w:sz w:val="28"/>
                <w:szCs w:val="28"/>
                <w:u w:val="single"/>
              </w:rPr>
              <w:t>第五週</w:t>
            </w:r>
            <w:r w:rsidRPr="00FC2A86">
              <w:rPr>
                <w:rFonts w:eastAsia="標楷體" w:hint="eastAsia"/>
                <w:b/>
                <w:sz w:val="28"/>
                <w:szCs w:val="28"/>
                <w:u w:val="single"/>
              </w:rPr>
              <w:t xml:space="preserve">   </w:t>
            </w:r>
            <w:r w:rsidRPr="00FC2A86">
              <w:rPr>
                <w:rFonts w:eastAsia="標楷體" w:hint="eastAsia"/>
                <w:b/>
                <w:sz w:val="28"/>
                <w:szCs w:val="28"/>
                <w:u w:val="single"/>
              </w:rPr>
              <w:t>法律的解釋與適用</w:t>
            </w:r>
          </w:p>
          <w:p w14:paraId="3E57076D" w14:textId="0384486A" w:rsidR="00FC2A86" w:rsidRPr="009B0792" w:rsidRDefault="009B0792" w:rsidP="009B0792">
            <w:pPr>
              <w:pStyle w:val="ac"/>
              <w:numPr>
                <w:ilvl w:val="0"/>
                <w:numId w:val="4"/>
              </w:numPr>
              <w:spacing w:line="240" w:lineRule="atLeast"/>
              <w:ind w:leftChars="0"/>
              <w:rPr>
                <w:rFonts w:eastAsia="標楷體"/>
                <w:b/>
              </w:rPr>
            </w:pPr>
            <w:r w:rsidRPr="009B0792">
              <w:rPr>
                <w:rFonts w:eastAsia="標楷體" w:hint="eastAsia"/>
                <w:b/>
              </w:rPr>
              <w:t>教學內容：</w:t>
            </w:r>
          </w:p>
          <w:p w14:paraId="1687E0D6" w14:textId="4429934C" w:rsidR="009B0792" w:rsidRPr="009765CE" w:rsidRDefault="009B0792" w:rsidP="009765CE">
            <w:pPr>
              <w:spacing w:line="240" w:lineRule="atLeast"/>
              <w:rPr>
                <w:rFonts w:eastAsia="標楷體"/>
              </w:rPr>
            </w:pPr>
            <w:r w:rsidRPr="009765CE">
              <w:rPr>
                <w:rFonts w:eastAsia="標楷體" w:hint="eastAsia"/>
              </w:rPr>
              <w:t>說明法律解釋與適用之方法</w:t>
            </w:r>
          </w:p>
          <w:p w14:paraId="2B3E9405" w14:textId="470E96D0" w:rsidR="009B0792" w:rsidRPr="009B0792" w:rsidRDefault="009B0792" w:rsidP="009B0792">
            <w:pPr>
              <w:spacing w:line="240" w:lineRule="atLeast"/>
              <w:rPr>
                <w:rFonts w:eastAsia="標楷體"/>
              </w:rPr>
            </w:pPr>
            <w:r w:rsidRPr="009B0792">
              <w:rPr>
                <w:rFonts w:eastAsia="標楷體" w:hint="eastAsia"/>
                <w:b/>
              </w:rPr>
              <w:t>2.</w:t>
            </w:r>
            <w:r w:rsidRPr="009B0792">
              <w:rPr>
                <w:rFonts w:eastAsia="標楷體" w:hint="eastAsia"/>
                <w:b/>
              </w:rPr>
              <w:t>教學目標：</w:t>
            </w:r>
            <w:r w:rsidRPr="009B0792">
              <w:rPr>
                <w:rFonts w:eastAsia="標楷體" w:hint="eastAsia"/>
              </w:rPr>
              <w:t>使學生對法律</w:t>
            </w:r>
            <w:r w:rsidR="009765CE">
              <w:rPr>
                <w:rFonts w:eastAsia="標楷體" w:hint="eastAsia"/>
              </w:rPr>
              <w:t>的解釋與適用</w:t>
            </w:r>
            <w:r w:rsidRPr="009B0792">
              <w:rPr>
                <w:rFonts w:eastAsia="標楷體" w:hint="eastAsia"/>
              </w:rPr>
              <w:t>有完整的理解</w:t>
            </w:r>
          </w:p>
          <w:p w14:paraId="71B22417" w14:textId="6C39DF6A" w:rsidR="009B0792" w:rsidRDefault="009B0792" w:rsidP="009B0792">
            <w:pPr>
              <w:spacing w:line="240" w:lineRule="atLeast"/>
              <w:rPr>
                <w:rFonts w:eastAsia="標楷體"/>
              </w:rPr>
            </w:pPr>
            <w:r w:rsidRPr="009B0792">
              <w:rPr>
                <w:rFonts w:eastAsia="標楷體" w:hint="eastAsia"/>
                <w:b/>
              </w:rPr>
              <w:t>3.</w:t>
            </w:r>
            <w:r w:rsidRPr="009B0792">
              <w:rPr>
                <w:rFonts w:eastAsia="標楷體" w:hint="eastAsia"/>
                <w:b/>
              </w:rPr>
              <w:t>指定閱讀教材：</w:t>
            </w:r>
            <w:r w:rsidRPr="009B0792">
              <w:rPr>
                <w:rFonts w:eastAsia="標楷體" w:hint="eastAsia"/>
              </w:rPr>
              <w:t>自編講義。</w:t>
            </w:r>
          </w:p>
          <w:p w14:paraId="4FEC83F8" w14:textId="683611E5" w:rsidR="009B0792" w:rsidRDefault="009B0792" w:rsidP="009B0792">
            <w:pPr>
              <w:spacing w:line="240" w:lineRule="atLeast"/>
              <w:rPr>
                <w:rFonts w:eastAsia="標楷體"/>
                <w:b/>
              </w:rPr>
            </w:pPr>
            <w:r w:rsidRPr="009B0792">
              <w:rPr>
                <w:rFonts w:eastAsia="標楷體" w:hint="eastAsia"/>
                <w:b/>
              </w:rPr>
              <w:t>4.</w:t>
            </w:r>
            <w:r w:rsidRPr="009B0792">
              <w:rPr>
                <w:rFonts w:eastAsia="標楷體" w:hint="eastAsia"/>
                <w:b/>
              </w:rPr>
              <w:t>參考資料：</w:t>
            </w:r>
          </w:p>
          <w:p w14:paraId="1CB8FD63" w14:textId="578D88FF" w:rsidR="009B0792" w:rsidRPr="009B0792" w:rsidRDefault="009B0792" w:rsidP="009B0792">
            <w:pPr>
              <w:spacing w:line="240" w:lineRule="atLeast"/>
              <w:rPr>
                <w:rFonts w:eastAsia="標楷體"/>
              </w:rPr>
            </w:pPr>
            <w:r w:rsidRPr="009B0792">
              <w:rPr>
                <w:rFonts w:eastAsia="標楷體" w:hint="eastAsia"/>
              </w:rPr>
              <w:t>鄭玉波，法學緒論，三民，</w:t>
            </w:r>
            <w:r w:rsidRPr="009B0792">
              <w:rPr>
                <w:rFonts w:eastAsia="標楷體" w:hint="eastAsia"/>
              </w:rPr>
              <w:t>2023</w:t>
            </w:r>
            <w:r w:rsidRPr="009B0792">
              <w:rPr>
                <w:rFonts w:eastAsia="標楷體" w:hint="eastAsia"/>
              </w:rPr>
              <w:t>年</w:t>
            </w:r>
            <w:r w:rsidRPr="009B0792">
              <w:rPr>
                <w:rFonts w:eastAsia="標楷體" w:hint="eastAsia"/>
              </w:rPr>
              <w:t>7</w:t>
            </w:r>
            <w:r w:rsidRPr="009B0792">
              <w:rPr>
                <w:rFonts w:eastAsia="標楷體" w:hint="eastAsia"/>
              </w:rPr>
              <w:t>月。</w:t>
            </w:r>
          </w:p>
          <w:p w14:paraId="77057500" w14:textId="103F6A38" w:rsidR="00267478" w:rsidRPr="00FC2A86" w:rsidRDefault="00267478" w:rsidP="00267478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FC2A86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第</w:t>
            </w:r>
            <w:r w:rsidR="00FC2A86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六</w:t>
            </w:r>
            <w:r w:rsidRPr="00FC2A86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週</w:t>
            </w:r>
            <w:r w:rsidRPr="00FC2A86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</w:t>
            </w:r>
            <w:r w:rsidR="00981F19" w:rsidRPr="00FC2A86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惡法亦法?-法律的違憲審查制度</w:t>
            </w:r>
          </w:p>
          <w:p w14:paraId="0E28D46F" w14:textId="75F16914" w:rsidR="00981F19" w:rsidRPr="00FC2A86" w:rsidRDefault="00981F19" w:rsidP="00981F19">
            <w:pPr>
              <w:pStyle w:val="ac"/>
              <w:numPr>
                <w:ilvl w:val="0"/>
                <w:numId w:val="2"/>
              </w:numPr>
              <w:spacing w:line="240" w:lineRule="atLeast"/>
              <w:ind w:leftChars="0"/>
              <w:rPr>
                <w:rFonts w:eastAsia="標楷體"/>
                <w:b/>
              </w:rPr>
            </w:pPr>
            <w:r w:rsidRPr="00FC2A86">
              <w:rPr>
                <w:rFonts w:eastAsia="標楷體" w:hint="eastAsia"/>
                <w:b/>
              </w:rPr>
              <w:t>教學內容：</w:t>
            </w:r>
          </w:p>
          <w:p w14:paraId="3F764558" w14:textId="5BEB4449" w:rsidR="00981F19" w:rsidRPr="00FC2A86" w:rsidRDefault="00981F19" w:rsidP="00981F19">
            <w:pPr>
              <w:pStyle w:val="ac"/>
              <w:numPr>
                <w:ilvl w:val="0"/>
                <w:numId w:val="3"/>
              </w:numPr>
              <w:spacing w:line="240" w:lineRule="atLeast"/>
              <w:ind w:leftChars="0"/>
              <w:rPr>
                <w:rFonts w:eastAsia="標楷體"/>
                <w:color w:val="000000" w:themeColor="text1"/>
              </w:rPr>
            </w:pPr>
            <w:r w:rsidRPr="00FC2A86">
              <w:rPr>
                <w:rFonts w:eastAsia="標楷體" w:hint="eastAsia"/>
                <w:color w:val="000000" w:themeColor="text1"/>
              </w:rPr>
              <w:t>說明形式法治國與實質法治國的區別</w:t>
            </w:r>
          </w:p>
          <w:p w14:paraId="2E049EF2" w14:textId="77777777" w:rsidR="00981F19" w:rsidRPr="00FC2A86" w:rsidRDefault="00981F19" w:rsidP="00981F19">
            <w:pPr>
              <w:pStyle w:val="ac"/>
              <w:numPr>
                <w:ilvl w:val="0"/>
                <w:numId w:val="3"/>
              </w:numPr>
              <w:ind w:leftChars="0"/>
              <w:rPr>
                <w:rFonts w:eastAsia="標楷體"/>
                <w:color w:val="000000" w:themeColor="text1"/>
              </w:rPr>
            </w:pPr>
            <w:r w:rsidRPr="00FC2A86">
              <w:rPr>
                <w:rFonts w:eastAsia="標楷體" w:hint="eastAsia"/>
                <w:color w:val="000000" w:themeColor="text1"/>
              </w:rPr>
              <w:t>說明違憲審查制度的意義。</w:t>
            </w:r>
          </w:p>
          <w:p w14:paraId="177B94FF" w14:textId="6445EFA5" w:rsidR="00981F19" w:rsidRPr="00FC2A86" w:rsidRDefault="00981F19" w:rsidP="00981F19">
            <w:pPr>
              <w:spacing w:line="240" w:lineRule="atLeast"/>
              <w:rPr>
                <w:rFonts w:eastAsia="標楷體"/>
              </w:rPr>
            </w:pPr>
            <w:r w:rsidRPr="00FC2A86">
              <w:rPr>
                <w:rFonts w:eastAsia="標楷體" w:hint="eastAsia"/>
              </w:rPr>
              <w:t>2.</w:t>
            </w:r>
            <w:r w:rsidRPr="00FC2A86">
              <w:rPr>
                <w:rFonts w:eastAsia="標楷體" w:hint="eastAsia"/>
              </w:rPr>
              <w:t>教學目標：使學生對法律的實質正當性與違憲審查制度有基本的理解</w:t>
            </w:r>
          </w:p>
          <w:p w14:paraId="59ED66C2" w14:textId="0AAD513D" w:rsidR="00267478" w:rsidRDefault="00981F19" w:rsidP="00267478">
            <w:pPr>
              <w:spacing w:line="240" w:lineRule="atLeast"/>
              <w:rPr>
                <w:rFonts w:eastAsia="標楷體"/>
              </w:rPr>
            </w:pPr>
            <w:r w:rsidRPr="00981F19">
              <w:rPr>
                <w:rFonts w:eastAsia="標楷體" w:hint="eastAsia"/>
              </w:rPr>
              <w:t>3.</w:t>
            </w:r>
            <w:r w:rsidRPr="00981F19">
              <w:rPr>
                <w:rFonts w:eastAsia="標楷體" w:hint="eastAsia"/>
              </w:rPr>
              <w:t>指定閱讀教材：自編講義。</w:t>
            </w:r>
          </w:p>
          <w:p w14:paraId="48B7D374" w14:textId="37BF1A81" w:rsidR="00981F19" w:rsidRDefault="00981F19" w:rsidP="00267478">
            <w:pPr>
              <w:spacing w:line="240" w:lineRule="atLeast"/>
              <w:rPr>
                <w:rFonts w:eastAsia="標楷體"/>
              </w:rPr>
            </w:pPr>
            <w:r w:rsidRPr="00981F19">
              <w:rPr>
                <w:rFonts w:eastAsia="標楷體" w:hint="eastAsia"/>
              </w:rPr>
              <w:t>4.</w:t>
            </w:r>
            <w:r w:rsidRPr="00981F19">
              <w:rPr>
                <w:rFonts w:eastAsia="標楷體" w:hint="eastAsia"/>
              </w:rPr>
              <w:t>參考資料：</w:t>
            </w:r>
          </w:p>
          <w:p w14:paraId="7CBC18A3" w14:textId="79A0ABF8" w:rsidR="00981F19" w:rsidRDefault="00981F19" w:rsidP="00267478">
            <w:pPr>
              <w:spacing w:line="240" w:lineRule="atLeast"/>
              <w:rPr>
                <w:rFonts w:eastAsia="標楷體"/>
              </w:rPr>
            </w:pPr>
            <w:r w:rsidRPr="00981F19">
              <w:rPr>
                <w:rFonts w:eastAsia="標楷體" w:hint="eastAsia"/>
              </w:rPr>
              <w:t>麥可·桑德爾</w:t>
            </w:r>
            <w:r>
              <w:rPr>
                <w:rFonts w:eastAsia="標楷體" w:hint="eastAsia"/>
              </w:rPr>
              <w:t>，正義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一場思辨之旅，</w:t>
            </w:r>
            <w:r w:rsidR="00FC2A86" w:rsidRPr="00FC2A86">
              <w:rPr>
                <w:rFonts w:eastAsia="標楷體" w:hint="eastAsia"/>
              </w:rPr>
              <w:t>雅言文化</w:t>
            </w:r>
            <w:r w:rsidR="00FC2A86">
              <w:rPr>
                <w:rFonts w:eastAsia="標楷體" w:hint="eastAsia"/>
              </w:rPr>
              <w:t>，</w:t>
            </w:r>
            <w:r w:rsidR="00FC2A86">
              <w:rPr>
                <w:rFonts w:eastAsia="標楷體" w:hint="eastAsia"/>
              </w:rPr>
              <w:t>2010</w:t>
            </w:r>
            <w:r w:rsidR="00FC2A86">
              <w:rPr>
                <w:rFonts w:eastAsia="標楷體" w:hint="eastAsia"/>
              </w:rPr>
              <w:t>年。</w:t>
            </w:r>
          </w:p>
          <w:p w14:paraId="1DDC3DD9" w14:textId="14A0FCB0" w:rsidR="00FC2A86" w:rsidRDefault="00FC2A86" w:rsidP="00267478">
            <w:pPr>
              <w:spacing w:line="240" w:lineRule="atLeast"/>
              <w:rPr>
                <w:rFonts w:eastAsia="標楷體"/>
              </w:rPr>
            </w:pPr>
            <w:r w:rsidRPr="00FC2A86">
              <w:rPr>
                <w:rFonts w:eastAsia="標楷體" w:hint="eastAsia"/>
              </w:rPr>
              <w:t>財團法人民間司法改革基金會</w:t>
            </w:r>
            <w:r>
              <w:rPr>
                <w:rFonts w:eastAsia="標楷體" w:hint="eastAsia"/>
              </w:rPr>
              <w:t>，</w:t>
            </w:r>
            <w:r w:rsidRPr="00FC2A86">
              <w:rPr>
                <w:rFonts w:eastAsia="標楷體" w:hint="eastAsia"/>
              </w:rPr>
              <w:t>大法官，給個說法！</w:t>
            </w:r>
            <w:r w:rsidRPr="00FC2A86">
              <w:rPr>
                <w:rFonts w:eastAsia="標楷體" w:hint="eastAsia"/>
              </w:rPr>
              <w:t>03</w:t>
            </w:r>
            <w:r w:rsidRPr="00FC2A86">
              <w:rPr>
                <w:rFonts w:eastAsia="標楷體" w:hint="eastAsia"/>
              </w:rPr>
              <w:t>：</w:t>
            </w:r>
            <w:r w:rsidRPr="00FC2A86">
              <w:rPr>
                <w:rFonts w:eastAsia="標楷體" w:hint="eastAsia"/>
              </w:rPr>
              <w:t xml:space="preserve"> </w:t>
            </w:r>
            <w:r w:rsidRPr="00FC2A86">
              <w:rPr>
                <w:rFonts w:eastAsia="標楷體" w:hint="eastAsia"/>
              </w:rPr>
              <w:t>不平則鳴</w:t>
            </w:r>
            <w:r>
              <w:rPr>
                <w:rFonts w:eastAsia="標楷體" w:hint="eastAsia"/>
              </w:rPr>
              <w:t>，新學林，</w:t>
            </w:r>
            <w:r>
              <w:rPr>
                <w:rFonts w:eastAsia="標楷體" w:hint="eastAsia"/>
              </w:rPr>
              <w:t>2010</w:t>
            </w:r>
            <w:r>
              <w:rPr>
                <w:rFonts w:eastAsia="標楷體" w:hint="eastAsia"/>
              </w:rPr>
              <w:t>年。</w:t>
            </w:r>
          </w:p>
          <w:p w14:paraId="3358884F" w14:textId="3A2A49B4" w:rsidR="00C87F1D" w:rsidRDefault="00C87F1D" w:rsidP="00267478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C87F1D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第七週  憲政與法律:基本權保障與權力分立</w:t>
            </w:r>
          </w:p>
          <w:p w14:paraId="485318B9" w14:textId="26A1354A" w:rsidR="00C87F1D" w:rsidRPr="00C87F1D" w:rsidRDefault="00C87F1D" w:rsidP="00C87F1D">
            <w:pPr>
              <w:pStyle w:val="ac"/>
              <w:spacing w:line="240" w:lineRule="atLeast"/>
              <w:ind w:leftChars="0" w:left="0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1. </w:t>
            </w:r>
            <w:r w:rsidRPr="00C87F1D">
              <w:rPr>
                <w:rFonts w:eastAsia="標楷體" w:hint="eastAsia"/>
                <w:b/>
              </w:rPr>
              <w:t>教學內容</w:t>
            </w:r>
            <w:r w:rsidRPr="00C87F1D">
              <w:rPr>
                <w:rFonts w:eastAsia="標楷體" w:hint="eastAsia"/>
                <w:b/>
              </w:rPr>
              <w:t>:</w:t>
            </w:r>
          </w:p>
          <w:p w14:paraId="4AE9BDE4" w14:textId="7C6511FC" w:rsidR="00C87F1D" w:rsidRPr="00C87F1D" w:rsidRDefault="00C87F1D" w:rsidP="00C87F1D">
            <w:pPr>
              <w:spacing w:line="240" w:lineRule="atLeast"/>
              <w:ind w:firstLineChars="100" w:firstLine="24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(1)</w:t>
            </w:r>
            <w:r w:rsidRPr="00C87F1D">
              <w:rPr>
                <w:rFonts w:eastAsia="標楷體" w:hint="eastAsia"/>
                <w:color w:val="000000" w:themeColor="text1"/>
              </w:rPr>
              <w:t>說明憲法基本權保障及其具體落實</w:t>
            </w:r>
          </w:p>
          <w:p w14:paraId="12AF626E" w14:textId="0F75BBFD" w:rsidR="00C87F1D" w:rsidRDefault="00C87F1D" w:rsidP="00C87F1D">
            <w:pPr>
              <w:spacing w:line="240" w:lineRule="atLeast"/>
              <w:ind w:firstLineChars="100" w:firstLine="24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(2)</w:t>
            </w:r>
            <w:r w:rsidRPr="00C87F1D">
              <w:rPr>
                <w:rFonts w:eastAsia="標楷體" w:hint="eastAsia"/>
                <w:color w:val="000000" w:themeColor="text1"/>
              </w:rPr>
              <w:t>說明憲法權力分立制度</w:t>
            </w:r>
            <w:r>
              <w:rPr>
                <w:rFonts w:eastAsia="標楷體" w:hint="eastAsia"/>
                <w:color w:val="000000" w:themeColor="text1"/>
              </w:rPr>
              <w:t>及其具體落實</w:t>
            </w:r>
          </w:p>
          <w:p w14:paraId="149EB461" w14:textId="18FD8E25" w:rsidR="00C87F1D" w:rsidRDefault="00C87F1D" w:rsidP="00C87F1D">
            <w:pPr>
              <w:spacing w:line="240" w:lineRule="atLeast"/>
              <w:rPr>
                <w:rFonts w:eastAsia="標楷體"/>
                <w:color w:val="000000" w:themeColor="text1"/>
              </w:rPr>
            </w:pPr>
            <w:r w:rsidRPr="00C87F1D">
              <w:rPr>
                <w:rFonts w:eastAsia="標楷體" w:hint="eastAsia"/>
                <w:color w:val="000000" w:themeColor="text1"/>
              </w:rPr>
              <w:t>2.</w:t>
            </w:r>
            <w:r w:rsidRPr="00C87F1D">
              <w:rPr>
                <w:rFonts w:eastAsia="標楷體" w:hint="eastAsia"/>
                <w:color w:val="000000" w:themeColor="text1"/>
              </w:rPr>
              <w:t>教學目標：使學生對</w:t>
            </w:r>
            <w:r>
              <w:rPr>
                <w:rFonts w:eastAsia="標楷體" w:hint="eastAsia"/>
                <w:color w:val="000000" w:themeColor="text1"/>
              </w:rPr>
              <w:t>基本權保障與權力分立制度</w:t>
            </w:r>
            <w:r w:rsidRPr="00C87F1D">
              <w:rPr>
                <w:rFonts w:eastAsia="標楷體" w:hint="eastAsia"/>
                <w:color w:val="000000" w:themeColor="text1"/>
              </w:rPr>
              <w:t>有基本的理解</w:t>
            </w:r>
          </w:p>
          <w:p w14:paraId="1A1BB988" w14:textId="3B235504" w:rsidR="00C87F1D" w:rsidRDefault="00C87F1D" w:rsidP="00C87F1D">
            <w:pPr>
              <w:spacing w:line="240" w:lineRule="atLeast"/>
              <w:rPr>
                <w:rFonts w:eastAsia="標楷體"/>
                <w:color w:val="000000" w:themeColor="text1"/>
              </w:rPr>
            </w:pPr>
            <w:r w:rsidRPr="00C87F1D">
              <w:rPr>
                <w:rFonts w:eastAsia="標楷體" w:hint="eastAsia"/>
                <w:color w:val="000000" w:themeColor="text1"/>
              </w:rPr>
              <w:t>3.</w:t>
            </w:r>
            <w:r w:rsidRPr="00C87F1D">
              <w:rPr>
                <w:rFonts w:eastAsia="標楷體" w:hint="eastAsia"/>
                <w:color w:val="000000" w:themeColor="text1"/>
              </w:rPr>
              <w:t>指定閱讀教材：自編講義。</w:t>
            </w:r>
          </w:p>
          <w:p w14:paraId="33541055" w14:textId="6E624766" w:rsidR="00C87F1D" w:rsidRDefault="00C87F1D" w:rsidP="00C87F1D">
            <w:pPr>
              <w:spacing w:line="240" w:lineRule="atLeast"/>
              <w:rPr>
                <w:rFonts w:eastAsia="標楷體"/>
                <w:color w:val="000000" w:themeColor="text1"/>
              </w:rPr>
            </w:pPr>
            <w:r w:rsidRPr="00C87F1D">
              <w:rPr>
                <w:rFonts w:eastAsia="標楷體" w:hint="eastAsia"/>
                <w:color w:val="000000" w:themeColor="text1"/>
              </w:rPr>
              <w:t>4.</w:t>
            </w:r>
            <w:r w:rsidRPr="00C87F1D">
              <w:rPr>
                <w:rFonts w:eastAsia="標楷體" w:hint="eastAsia"/>
                <w:color w:val="000000" w:themeColor="text1"/>
              </w:rPr>
              <w:t>參考資料：</w:t>
            </w:r>
          </w:p>
          <w:p w14:paraId="5594EA17" w14:textId="4D8C6B5B" w:rsidR="00C87F1D" w:rsidRPr="00C87F1D" w:rsidRDefault="00C87F1D" w:rsidP="00C87F1D">
            <w:pPr>
              <w:spacing w:line="240" w:lineRule="atLeast"/>
              <w:rPr>
                <w:rFonts w:eastAsia="標楷體"/>
                <w:color w:val="000000" w:themeColor="text1"/>
              </w:rPr>
            </w:pPr>
            <w:r w:rsidRPr="00C87F1D">
              <w:rPr>
                <w:rFonts w:eastAsia="標楷體" w:hint="eastAsia"/>
                <w:color w:val="000000" w:themeColor="text1"/>
              </w:rPr>
              <w:t>林子儀</w:t>
            </w:r>
            <w:r w:rsidRPr="00C87F1D">
              <w:rPr>
                <w:rFonts w:eastAsia="標楷體" w:hint="eastAsia"/>
                <w:color w:val="000000" w:themeColor="text1"/>
              </w:rPr>
              <w:t xml:space="preserve">; </w:t>
            </w:r>
            <w:r w:rsidRPr="00C87F1D">
              <w:rPr>
                <w:rFonts w:eastAsia="標楷體" w:hint="eastAsia"/>
                <w:color w:val="000000" w:themeColor="text1"/>
              </w:rPr>
              <w:t>葉俊榮</w:t>
            </w:r>
            <w:r w:rsidRPr="00C87F1D">
              <w:rPr>
                <w:rFonts w:eastAsia="標楷體" w:hint="eastAsia"/>
                <w:color w:val="000000" w:themeColor="text1"/>
              </w:rPr>
              <w:t xml:space="preserve">; </w:t>
            </w:r>
            <w:r w:rsidRPr="00C87F1D">
              <w:rPr>
                <w:rFonts w:eastAsia="標楷體" w:hint="eastAsia"/>
                <w:color w:val="000000" w:themeColor="text1"/>
              </w:rPr>
              <w:t>黃昭元</w:t>
            </w:r>
            <w:r w:rsidRPr="00C87F1D">
              <w:rPr>
                <w:rFonts w:eastAsia="標楷體" w:hint="eastAsia"/>
                <w:color w:val="000000" w:themeColor="text1"/>
              </w:rPr>
              <w:t xml:space="preserve">; </w:t>
            </w:r>
            <w:r w:rsidRPr="00C87F1D">
              <w:rPr>
                <w:rFonts w:eastAsia="標楷體" w:hint="eastAsia"/>
                <w:color w:val="000000" w:themeColor="text1"/>
              </w:rPr>
              <w:t>張文貞</w:t>
            </w:r>
            <w:r>
              <w:rPr>
                <w:rFonts w:eastAsia="標楷體" w:hint="eastAsia"/>
                <w:color w:val="000000" w:themeColor="text1"/>
              </w:rPr>
              <w:t>，憲法</w:t>
            </w:r>
            <w:r>
              <w:rPr>
                <w:rFonts w:eastAsia="標楷體" w:hint="eastAsia"/>
                <w:color w:val="000000" w:themeColor="text1"/>
              </w:rPr>
              <w:t>:</w:t>
            </w:r>
            <w:r>
              <w:rPr>
                <w:rFonts w:eastAsia="標楷體" w:hint="eastAsia"/>
                <w:color w:val="000000" w:themeColor="text1"/>
              </w:rPr>
              <w:t>權力分立，新學林，</w:t>
            </w:r>
            <w:r>
              <w:rPr>
                <w:rFonts w:eastAsia="標楷體" w:hint="eastAsia"/>
                <w:color w:val="000000" w:themeColor="text1"/>
              </w:rPr>
              <w:t>2023</w:t>
            </w:r>
            <w:r>
              <w:rPr>
                <w:rFonts w:eastAsia="標楷體" w:hint="eastAsia"/>
                <w:color w:val="000000" w:themeColor="text1"/>
              </w:rPr>
              <w:t>年。</w:t>
            </w:r>
          </w:p>
          <w:p w14:paraId="1FA0DEE6" w14:textId="1399BF1E" w:rsidR="00047849" w:rsidRDefault="00047849" w:rsidP="00267478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第八週  憲法與同性婚姻</w:t>
            </w:r>
            <w:r w:rsidR="009765C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/死刑存廢</w:t>
            </w:r>
          </w:p>
          <w:p w14:paraId="1CE633A9" w14:textId="2DA89D41" w:rsidR="00047849" w:rsidRPr="00047849" w:rsidRDefault="00047849" w:rsidP="00047849">
            <w:pPr>
              <w:spacing w:line="240" w:lineRule="atLeast"/>
              <w:rPr>
                <w:rFonts w:eastAsia="標楷體"/>
                <w:color w:val="000000" w:themeColor="text1"/>
              </w:rPr>
            </w:pPr>
            <w:r w:rsidRPr="00047849">
              <w:rPr>
                <w:rFonts w:eastAsia="標楷體" w:hint="eastAsia"/>
                <w:color w:val="000000" w:themeColor="text1"/>
              </w:rPr>
              <w:t>1</w:t>
            </w:r>
            <w:r>
              <w:rPr>
                <w:rFonts w:eastAsia="標楷體" w:hint="eastAsia"/>
                <w:color w:val="000000" w:themeColor="text1"/>
              </w:rPr>
              <w:t>.</w:t>
            </w:r>
            <w:r w:rsidRPr="00047849">
              <w:rPr>
                <w:rFonts w:eastAsia="標楷體" w:hint="eastAsia"/>
                <w:color w:val="000000" w:themeColor="text1"/>
              </w:rPr>
              <w:t>教學內容</w:t>
            </w:r>
            <w:r w:rsidRPr="00047849">
              <w:rPr>
                <w:rFonts w:eastAsia="標楷體" w:hint="eastAsia"/>
                <w:color w:val="000000" w:themeColor="text1"/>
              </w:rPr>
              <w:t xml:space="preserve">: </w:t>
            </w:r>
            <w:r w:rsidRPr="00047849">
              <w:rPr>
                <w:rFonts w:eastAsia="標楷體" w:hint="eastAsia"/>
                <w:color w:val="000000" w:themeColor="text1"/>
              </w:rPr>
              <w:t>影片觀賞</w:t>
            </w:r>
            <w:r w:rsidRPr="00047849">
              <w:rPr>
                <w:rFonts w:eastAsia="標楷體" w:hint="eastAsia"/>
                <w:color w:val="000000" w:themeColor="text1"/>
              </w:rPr>
              <w:t>:</w:t>
            </w:r>
            <w:r w:rsidRPr="00047849">
              <w:rPr>
                <w:rFonts w:eastAsia="標楷體" w:hint="eastAsia"/>
                <w:color w:val="000000" w:themeColor="text1"/>
              </w:rPr>
              <w:t>同性婚姻與憲法婚姻自由及平等保障</w:t>
            </w:r>
            <w:r w:rsidR="009765CE">
              <w:rPr>
                <w:rFonts w:eastAsia="標楷體" w:hint="eastAsia"/>
                <w:color w:val="000000" w:themeColor="text1"/>
              </w:rPr>
              <w:t>/</w:t>
            </w:r>
            <w:r w:rsidR="009765CE">
              <w:rPr>
                <w:rFonts w:eastAsia="標楷體" w:hint="eastAsia"/>
                <w:color w:val="000000" w:themeColor="text1"/>
              </w:rPr>
              <w:t>死刑存廢與生命權保障</w:t>
            </w:r>
            <w:r w:rsidRPr="00047849">
              <w:rPr>
                <w:rFonts w:eastAsia="標楷體" w:hint="eastAsia"/>
                <w:color w:val="000000" w:themeColor="text1"/>
              </w:rPr>
              <w:t>(</w:t>
            </w:r>
            <w:r w:rsidRPr="00047849">
              <w:rPr>
                <w:rFonts w:eastAsia="標楷體" w:hint="eastAsia"/>
                <w:color w:val="000000" w:themeColor="text1"/>
              </w:rPr>
              <w:t>憲法法庭言詞辯論</w:t>
            </w:r>
            <w:r w:rsidRPr="00047849">
              <w:rPr>
                <w:rFonts w:eastAsia="標楷體" w:hint="eastAsia"/>
                <w:color w:val="000000" w:themeColor="text1"/>
              </w:rPr>
              <w:t>)</w:t>
            </w:r>
          </w:p>
          <w:p w14:paraId="6072894C" w14:textId="065E5B26" w:rsidR="00047849" w:rsidRPr="00047849" w:rsidRDefault="00047849" w:rsidP="00047849">
            <w:pPr>
              <w:spacing w:line="240" w:lineRule="atLeast"/>
              <w:rPr>
                <w:rFonts w:eastAsia="標楷體"/>
                <w:color w:val="000000" w:themeColor="text1"/>
              </w:rPr>
            </w:pPr>
            <w:r w:rsidRPr="00047849">
              <w:rPr>
                <w:rFonts w:eastAsia="標楷體" w:hint="eastAsia"/>
                <w:color w:val="000000" w:themeColor="text1"/>
              </w:rPr>
              <w:t>2.</w:t>
            </w:r>
            <w:r w:rsidRPr="00047849">
              <w:rPr>
                <w:rFonts w:eastAsia="標楷體" w:hint="eastAsia"/>
                <w:color w:val="000000" w:themeColor="text1"/>
              </w:rPr>
              <w:t>教學目標：使學生了解民法承認同性婚姻</w:t>
            </w:r>
            <w:r w:rsidR="009765CE">
              <w:rPr>
                <w:rFonts w:eastAsia="標楷體" w:hint="eastAsia"/>
                <w:color w:val="000000" w:themeColor="text1"/>
              </w:rPr>
              <w:t>/</w:t>
            </w:r>
            <w:r w:rsidR="009765CE">
              <w:rPr>
                <w:rFonts w:eastAsia="標楷體" w:hint="eastAsia"/>
                <w:color w:val="000000" w:themeColor="text1"/>
              </w:rPr>
              <w:t>刑法承認死刑</w:t>
            </w:r>
            <w:r w:rsidRPr="00047849">
              <w:rPr>
                <w:rFonts w:eastAsia="標楷體" w:hint="eastAsia"/>
                <w:color w:val="000000" w:themeColor="text1"/>
              </w:rPr>
              <w:t>可能產生的憲法爭議，並培養對公共議題的論辯能力</w:t>
            </w:r>
          </w:p>
          <w:p w14:paraId="038C0B1B" w14:textId="7993D1B4" w:rsidR="00267478" w:rsidRPr="008C54C0" w:rsidRDefault="00267478" w:rsidP="00267478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8C54C0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第</w:t>
            </w:r>
            <w:r w:rsidR="0004784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九</w:t>
            </w:r>
            <w:r w:rsidRPr="008C54C0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週</w:t>
            </w:r>
            <w:r w:rsidRPr="008C54C0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</w:t>
            </w:r>
            <w:r w:rsidR="009B0792" w:rsidRPr="009B0792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民事法律:財產法律關係</w:t>
            </w:r>
          </w:p>
          <w:p w14:paraId="4B958AFB" w14:textId="77777777" w:rsidR="00267478" w:rsidRDefault="00267478" w:rsidP="00267478">
            <w:pPr>
              <w:spacing w:line="240" w:lineRule="atLeast"/>
              <w:rPr>
                <w:rFonts w:eastAsia="標楷體"/>
              </w:rPr>
            </w:pPr>
            <w:r w:rsidRPr="008C54C0">
              <w:rPr>
                <w:rFonts w:eastAsia="標楷體" w:hint="eastAsia"/>
                <w:b/>
              </w:rPr>
              <w:t>1.</w:t>
            </w:r>
            <w:r w:rsidRPr="008C54C0">
              <w:rPr>
                <w:rFonts w:eastAsia="標楷體" w:hint="eastAsia"/>
                <w:b/>
              </w:rPr>
              <w:t>教學內容：</w:t>
            </w:r>
          </w:p>
          <w:p w14:paraId="4301949A" w14:textId="77777777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2E302B">
              <w:rPr>
                <w:rFonts w:eastAsia="標楷體" w:hint="eastAsia"/>
              </w:rPr>
              <w:t>（</w:t>
            </w:r>
            <w:r w:rsidRPr="002E302B">
              <w:rPr>
                <w:rFonts w:eastAsia="標楷體" w:hint="eastAsia"/>
              </w:rPr>
              <w:t>1</w:t>
            </w:r>
            <w:r w:rsidRPr="002E302B">
              <w:rPr>
                <w:rFonts w:eastAsia="標楷體" w:hint="eastAsia"/>
              </w:rPr>
              <w:t>）介紹民法侵權行為損害賠償之規定。</w:t>
            </w:r>
          </w:p>
          <w:p w14:paraId="2EAEB47C" w14:textId="77777777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2E302B">
              <w:rPr>
                <w:rFonts w:eastAsia="標楷體" w:hint="eastAsia"/>
              </w:rPr>
              <w:lastRenderedPageBreak/>
              <w:t>（</w:t>
            </w:r>
            <w:r w:rsidRPr="002E302B">
              <w:rPr>
                <w:rFonts w:eastAsia="標楷體" w:hint="eastAsia"/>
              </w:rPr>
              <w:t>2</w:t>
            </w:r>
            <w:r w:rsidRPr="002E302B">
              <w:rPr>
                <w:rFonts w:eastAsia="標楷體" w:hint="eastAsia"/>
              </w:rPr>
              <w:t>）介紹消滅時效之制度。</w:t>
            </w:r>
          </w:p>
          <w:p w14:paraId="7F4EB908" w14:textId="77777777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8C54C0">
              <w:rPr>
                <w:rFonts w:eastAsia="標楷體" w:hint="eastAsia"/>
                <w:b/>
              </w:rPr>
              <w:t>2.</w:t>
            </w:r>
            <w:r w:rsidRPr="008C54C0">
              <w:rPr>
                <w:rFonts w:eastAsia="標楷體" w:hint="eastAsia"/>
                <w:b/>
              </w:rPr>
              <w:t>教學目標：</w:t>
            </w:r>
            <w:r w:rsidRPr="002E302B">
              <w:rPr>
                <w:rFonts w:eastAsia="標楷體" w:hint="eastAsia"/>
              </w:rPr>
              <w:t xml:space="preserve"> </w:t>
            </w:r>
            <w:r w:rsidRPr="002E302B">
              <w:rPr>
                <w:rFonts w:eastAsia="標楷體" w:hint="eastAsia"/>
              </w:rPr>
              <w:t>認識民法對財產權以及人格權之保障。</w:t>
            </w:r>
          </w:p>
          <w:p w14:paraId="0A1D6CC2" w14:textId="77777777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8C54C0">
              <w:rPr>
                <w:rFonts w:eastAsia="標楷體" w:hint="eastAsia"/>
                <w:b/>
              </w:rPr>
              <w:t>3.</w:t>
            </w:r>
            <w:r w:rsidRPr="008C54C0">
              <w:rPr>
                <w:rFonts w:eastAsia="標楷體" w:hint="eastAsia"/>
                <w:b/>
              </w:rPr>
              <w:t>指定閱讀教材：</w:t>
            </w:r>
            <w:r w:rsidRPr="002E302B">
              <w:rPr>
                <w:rFonts w:eastAsia="標楷體" w:hint="eastAsia"/>
              </w:rPr>
              <w:t>自編講義。</w:t>
            </w:r>
          </w:p>
          <w:p w14:paraId="25E203E7" w14:textId="77777777" w:rsidR="00267478" w:rsidRPr="002E302B" w:rsidRDefault="00267478" w:rsidP="00267478">
            <w:pPr>
              <w:spacing w:line="240" w:lineRule="atLeast"/>
              <w:rPr>
                <w:rFonts w:eastAsia="標楷體"/>
              </w:rPr>
            </w:pPr>
            <w:r w:rsidRPr="008C54C0">
              <w:rPr>
                <w:rFonts w:eastAsia="標楷體" w:hint="eastAsia"/>
                <w:b/>
              </w:rPr>
              <w:t>4.</w:t>
            </w:r>
            <w:r w:rsidRPr="008C54C0">
              <w:rPr>
                <w:rFonts w:eastAsia="標楷體" w:hint="eastAsia"/>
                <w:b/>
              </w:rPr>
              <w:t>參考資料：</w:t>
            </w:r>
            <w:r w:rsidRPr="002E302B">
              <w:rPr>
                <w:rFonts w:eastAsia="標楷體" w:hint="eastAsia"/>
              </w:rPr>
              <w:t>《侵權行為法</w:t>
            </w:r>
            <w:r>
              <w:rPr>
                <w:rFonts w:eastAsia="標楷體" w:hint="eastAsia"/>
              </w:rPr>
              <w:t>I</w:t>
            </w:r>
            <w:r w:rsidRPr="002E302B">
              <w:rPr>
                <w:rFonts w:eastAsia="標楷體" w:hint="eastAsia"/>
              </w:rPr>
              <w:t>基本理論：一般侵權行為法》，王澤鑑，自版，</w:t>
            </w:r>
            <w:r w:rsidRPr="002E302B">
              <w:rPr>
                <w:rFonts w:eastAsia="標楷體"/>
              </w:rPr>
              <w:t>2002</w:t>
            </w:r>
            <w:r w:rsidRPr="002E302B">
              <w:rPr>
                <w:rFonts w:eastAsia="標楷體" w:hint="eastAsia"/>
              </w:rPr>
              <w:t>年。</w:t>
            </w:r>
          </w:p>
          <w:p w14:paraId="6ABC7BF3" w14:textId="77777777" w:rsidR="00267478" w:rsidRPr="008C54C0" w:rsidRDefault="00267478" w:rsidP="00267478">
            <w:pPr>
              <w:spacing w:line="240" w:lineRule="atLeast"/>
              <w:rPr>
                <w:rFonts w:eastAsia="標楷體"/>
              </w:rPr>
            </w:pPr>
          </w:p>
          <w:p w14:paraId="5BEBFA9C" w14:textId="18CAEEF1" w:rsidR="00267478" w:rsidRPr="00D03C6E" w:rsidRDefault="00267478" w:rsidP="00267478">
            <w:pPr>
              <w:spacing w:line="240" w:lineRule="atLeast"/>
              <w:rPr>
                <w:rFonts w:eastAsia="標楷體"/>
                <w:b/>
                <w:color w:val="000080"/>
                <w:sz w:val="28"/>
                <w:szCs w:val="28"/>
                <w:u w:val="single"/>
              </w:rPr>
            </w:pPr>
            <w:r w:rsidRPr="00C87F1D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第</w:t>
            </w:r>
            <w:r w:rsidR="0004784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十</w:t>
            </w:r>
            <w:r w:rsidRPr="00C87F1D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週</w:t>
            </w:r>
            <w:r w:rsidRPr="00C87F1D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</w:t>
            </w:r>
            <w:r w:rsidR="009B0792" w:rsidRPr="00C87F1D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民事法律:身分法律關係</w:t>
            </w:r>
          </w:p>
          <w:p w14:paraId="734FF5A5" w14:textId="77777777" w:rsidR="00C87F1D" w:rsidRPr="002E302B" w:rsidRDefault="00C87F1D" w:rsidP="00C87F1D">
            <w:pPr>
              <w:spacing w:line="240" w:lineRule="atLeast"/>
              <w:rPr>
                <w:rFonts w:eastAsia="標楷體"/>
              </w:rPr>
            </w:pPr>
            <w:r w:rsidRPr="006834AE">
              <w:rPr>
                <w:rFonts w:eastAsia="標楷體" w:hint="eastAsia"/>
                <w:b/>
              </w:rPr>
              <w:t>1.</w:t>
            </w:r>
            <w:r w:rsidRPr="006834AE">
              <w:rPr>
                <w:rFonts w:eastAsia="標楷體" w:hint="eastAsia"/>
                <w:b/>
              </w:rPr>
              <w:t>教學內容：</w:t>
            </w:r>
            <w:r w:rsidRPr="002E302B">
              <w:rPr>
                <w:rFonts w:eastAsia="標楷體" w:hint="eastAsia"/>
              </w:rPr>
              <w:t>（</w:t>
            </w:r>
            <w:r w:rsidRPr="002E302B">
              <w:rPr>
                <w:rFonts w:eastAsia="標楷體" w:hint="eastAsia"/>
              </w:rPr>
              <w:t>1</w:t>
            </w:r>
            <w:r w:rsidRPr="002E302B">
              <w:rPr>
                <w:rFonts w:eastAsia="標楷體" w:hint="eastAsia"/>
              </w:rPr>
              <w:t>）介紹民法血親、姻親之認定及其親等之計算。</w:t>
            </w:r>
          </w:p>
          <w:p w14:paraId="5D8FA08B" w14:textId="77777777" w:rsidR="00C87F1D" w:rsidRDefault="00C87F1D" w:rsidP="00C87F1D">
            <w:pPr>
              <w:spacing w:line="240" w:lineRule="atLeast"/>
              <w:ind w:leftChars="540" w:left="1296"/>
              <w:rPr>
                <w:rFonts w:eastAsia="標楷體"/>
              </w:rPr>
            </w:pPr>
            <w:r w:rsidRPr="002E302B">
              <w:rPr>
                <w:rFonts w:eastAsia="標楷體" w:hint="eastAsia"/>
              </w:rPr>
              <w:t>（</w:t>
            </w:r>
            <w:r w:rsidRPr="002E302B">
              <w:rPr>
                <w:rFonts w:eastAsia="標楷體" w:hint="eastAsia"/>
              </w:rPr>
              <w:t>2</w:t>
            </w:r>
            <w:r w:rsidRPr="002E302B">
              <w:rPr>
                <w:rFonts w:eastAsia="標楷體" w:hint="eastAsia"/>
              </w:rPr>
              <w:t>）民法關於結婚與離婚之要件規定。</w:t>
            </w:r>
          </w:p>
          <w:p w14:paraId="68C95B93" w14:textId="14C6FB63" w:rsidR="007B4ED8" w:rsidRDefault="007B4ED8" w:rsidP="007B4ED8">
            <w:pPr>
              <w:spacing w:line="240" w:lineRule="atLeast"/>
              <w:ind w:firstLineChars="600" w:firstLine="1440"/>
              <w:rPr>
                <w:rFonts w:eastAsia="標楷體"/>
              </w:rPr>
            </w:pPr>
            <w:r>
              <w:rPr>
                <w:rFonts w:eastAsia="標楷體" w:hint="eastAsia"/>
              </w:rPr>
              <w:t>(3)</w:t>
            </w:r>
            <w:r w:rsidRPr="007B4ED8">
              <w:rPr>
                <w:rFonts w:eastAsia="標楷體" w:hint="eastAsia"/>
              </w:rPr>
              <w:t>認識法律對親子身分關係之規定</w:t>
            </w:r>
          </w:p>
          <w:p w14:paraId="6A0EDA06" w14:textId="1EC7D308" w:rsidR="00C87F1D" w:rsidRPr="002E302B" w:rsidRDefault="00C87F1D" w:rsidP="00C87F1D">
            <w:pPr>
              <w:spacing w:line="240" w:lineRule="atLeast"/>
              <w:rPr>
                <w:rFonts w:eastAsia="標楷體"/>
              </w:rPr>
            </w:pPr>
            <w:r w:rsidRPr="006834AE">
              <w:rPr>
                <w:rFonts w:eastAsia="標楷體" w:hint="eastAsia"/>
                <w:b/>
              </w:rPr>
              <w:t>2.</w:t>
            </w:r>
            <w:r w:rsidRPr="006834AE">
              <w:rPr>
                <w:rFonts w:eastAsia="標楷體" w:hint="eastAsia"/>
                <w:b/>
              </w:rPr>
              <w:t>教學目標：</w:t>
            </w:r>
            <w:r w:rsidRPr="002E302B">
              <w:rPr>
                <w:rFonts w:eastAsia="標楷體" w:hint="eastAsia"/>
              </w:rPr>
              <w:t>認識法律對身分關係之規範。</w:t>
            </w:r>
          </w:p>
          <w:p w14:paraId="56CEF6BD" w14:textId="77777777" w:rsidR="00C87F1D" w:rsidRPr="002E302B" w:rsidRDefault="00C87F1D" w:rsidP="00C87F1D">
            <w:pPr>
              <w:spacing w:line="240" w:lineRule="atLeast"/>
              <w:rPr>
                <w:rFonts w:eastAsia="標楷體"/>
              </w:rPr>
            </w:pPr>
            <w:r w:rsidRPr="006834AE">
              <w:rPr>
                <w:rFonts w:eastAsia="標楷體" w:hint="eastAsia"/>
                <w:b/>
              </w:rPr>
              <w:t>3.</w:t>
            </w:r>
            <w:r w:rsidRPr="006834AE">
              <w:rPr>
                <w:rFonts w:eastAsia="標楷體" w:hint="eastAsia"/>
                <w:b/>
              </w:rPr>
              <w:t>參考資料：</w:t>
            </w:r>
            <w:r w:rsidRPr="002E302B">
              <w:rPr>
                <w:rFonts w:eastAsia="標楷體" w:hint="eastAsia"/>
              </w:rPr>
              <w:t>《民法親屬新論》，黃宗樂</w:t>
            </w:r>
            <w:r w:rsidRPr="002E302B">
              <w:rPr>
                <w:rFonts w:eastAsia="標楷體" w:hint="eastAsia"/>
              </w:rPr>
              <w:t xml:space="preserve"> </w:t>
            </w:r>
            <w:r w:rsidRPr="002E302B">
              <w:rPr>
                <w:rFonts w:eastAsia="標楷體" w:hint="eastAsia"/>
              </w:rPr>
              <w:t>郭振恭</w:t>
            </w:r>
            <w:r>
              <w:rPr>
                <w:rFonts w:eastAsia="標楷體" w:hint="eastAsia"/>
              </w:rPr>
              <w:t xml:space="preserve"> </w:t>
            </w:r>
            <w:r w:rsidRPr="002E302B">
              <w:rPr>
                <w:rFonts w:eastAsia="標楷體" w:hint="eastAsia"/>
              </w:rPr>
              <w:t>陳祺炎合著，三民書局，</w:t>
            </w:r>
            <w:r w:rsidRPr="002E302B">
              <w:rPr>
                <w:rFonts w:eastAsia="標楷體" w:hint="eastAsia"/>
              </w:rPr>
              <w:t>20</w:t>
            </w:r>
            <w:r>
              <w:rPr>
                <w:rFonts w:eastAsia="標楷體" w:hint="eastAsia"/>
              </w:rPr>
              <w:t>14</w:t>
            </w:r>
            <w:r w:rsidRPr="002E302B">
              <w:rPr>
                <w:rFonts w:eastAsia="標楷體" w:hint="eastAsia"/>
              </w:rPr>
              <w:t>年。</w:t>
            </w:r>
          </w:p>
          <w:p w14:paraId="53BF4E11" w14:textId="2609DEA1" w:rsidR="00267478" w:rsidRPr="006834AE" w:rsidRDefault="00267478" w:rsidP="00267478">
            <w:pPr>
              <w:spacing w:line="240" w:lineRule="atLeast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6834AE">
              <w:rPr>
                <w:rFonts w:eastAsia="標楷體" w:hint="eastAsia"/>
                <w:b/>
                <w:sz w:val="28"/>
                <w:szCs w:val="28"/>
                <w:u w:val="single"/>
              </w:rPr>
              <w:t>第</w:t>
            </w:r>
            <w:r w:rsidR="00C87F1D">
              <w:rPr>
                <w:rFonts w:eastAsia="標楷體" w:hint="eastAsia"/>
                <w:b/>
                <w:sz w:val="28"/>
                <w:szCs w:val="28"/>
                <w:u w:val="single"/>
              </w:rPr>
              <w:t>十</w:t>
            </w:r>
            <w:r w:rsidR="007B4ED8">
              <w:rPr>
                <w:rFonts w:eastAsia="標楷體" w:hint="eastAsia"/>
                <w:b/>
                <w:sz w:val="28"/>
                <w:szCs w:val="28"/>
                <w:u w:val="single"/>
              </w:rPr>
              <w:t>一</w:t>
            </w:r>
            <w:r w:rsidRPr="006834AE">
              <w:rPr>
                <w:rFonts w:eastAsia="標楷體" w:hint="eastAsia"/>
                <w:b/>
                <w:sz w:val="28"/>
                <w:szCs w:val="28"/>
                <w:u w:val="single"/>
              </w:rPr>
              <w:t>週</w:t>
            </w:r>
            <w:r w:rsidR="00C87F1D">
              <w:rPr>
                <w:rFonts w:eastAsia="標楷體" w:hint="eastAsia"/>
                <w:b/>
                <w:sz w:val="28"/>
                <w:szCs w:val="28"/>
                <w:u w:val="single"/>
              </w:rPr>
              <w:t xml:space="preserve">  </w:t>
            </w:r>
            <w:r w:rsidR="00047849" w:rsidRPr="00047849">
              <w:rPr>
                <w:rFonts w:eastAsia="標楷體" w:hint="eastAsia"/>
                <w:b/>
                <w:sz w:val="28"/>
                <w:szCs w:val="28"/>
                <w:u w:val="single"/>
              </w:rPr>
              <w:t>刑事法律</w:t>
            </w:r>
            <w:r w:rsidR="00047849" w:rsidRPr="00047849">
              <w:rPr>
                <w:rFonts w:eastAsia="標楷體" w:hint="eastAsia"/>
                <w:b/>
                <w:sz w:val="28"/>
                <w:szCs w:val="28"/>
                <w:u w:val="single"/>
              </w:rPr>
              <w:t>:</w:t>
            </w:r>
            <w:r w:rsidR="00047849" w:rsidRPr="00047849">
              <w:rPr>
                <w:rFonts w:eastAsia="標楷體" w:hint="eastAsia"/>
                <w:b/>
                <w:sz w:val="28"/>
                <w:szCs w:val="28"/>
                <w:u w:val="single"/>
              </w:rPr>
              <w:t>犯罪的偵查、起訴與審判</w:t>
            </w:r>
            <w:r w:rsidR="00047849" w:rsidRPr="00047849">
              <w:rPr>
                <w:rFonts w:eastAsia="標楷體" w:hint="eastAsia"/>
                <w:b/>
                <w:sz w:val="28"/>
                <w:szCs w:val="28"/>
                <w:u w:val="single"/>
              </w:rPr>
              <w:t>(</w:t>
            </w:r>
            <w:r w:rsidR="00047849" w:rsidRPr="00047849">
              <w:rPr>
                <w:rFonts w:eastAsia="標楷體" w:hint="eastAsia"/>
                <w:b/>
                <w:sz w:val="28"/>
                <w:szCs w:val="28"/>
                <w:u w:val="single"/>
              </w:rPr>
              <w:t>專家演講</w:t>
            </w:r>
            <w:r w:rsidR="00047849" w:rsidRPr="00047849">
              <w:rPr>
                <w:rFonts w:eastAsia="標楷體" w:hint="eastAsia"/>
                <w:b/>
                <w:sz w:val="28"/>
                <w:szCs w:val="28"/>
                <w:u w:val="single"/>
              </w:rPr>
              <w:t>:</w:t>
            </w:r>
            <w:r w:rsidR="00047849" w:rsidRPr="00047849">
              <w:rPr>
                <w:rFonts w:eastAsia="標楷體" w:hint="eastAsia"/>
                <w:b/>
                <w:sz w:val="28"/>
                <w:szCs w:val="28"/>
                <w:u w:val="single"/>
              </w:rPr>
              <w:t>國民法官制度</w:t>
            </w:r>
            <w:r w:rsidR="00047849" w:rsidRPr="00047849">
              <w:rPr>
                <w:rFonts w:eastAsia="標楷體" w:hint="eastAsia"/>
                <w:b/>
                <w:sz w:val="28"/>
                <w:szCs w:val="28"/>
                <w:u w:val="single"/>
              </w:rPr>
              <w:t>)</w:t>
            </w:r>
          </w:p>
          <w:p w14:paraId="7C22D769" w14:textId="7FF910B4" w:rsidR="00267478" w:rsidRPr="007B4ED8" w:rsidRDefault="00047849" w:rsidP="007B4ED8">
            <w:pPr>
              <w:pStyle w:val="ac"/>
              <w:numPr>
                <w:ilvl w:val="0"/>
                <w:numId w:val="10"/>
              </w:numPr>
              <w:spacing w:line="240" w:lineRule="atLeast"/>
              <w:ind w:leftChars="0"/>
              <w:rPr>
                <w:rFonts w:eastAsia="標楷體"/>
              </w:rPr>
            </w:pPr>
            <w:r w:rsidRPr="007B4ED8">
              <w:rPr>
                <w:rFonts w:eastAsia="標楷體" w:hint="eastAsia"/>
                <w:b/>
              </w:rPr>
              <w:t>教學內容：</w:t>
            </w:r>
            <w:r w:rsidR="007B4ED8" w:rsidRPr="007B4ED8">
              <w:rPr>
                <w:rFonts w:eastAsia="標楷體" w:hint="eastAsia"/>
              </w:rPr>
              <w:t>介紹現行犯罪偵查起訴及審判制度，特別是新通過施行的國民法官制度</w:t>
            </w:r>
          </w:p>
          <w:p w14:paraId="38E33871" w14:textId="17C632AD" w:rsidR="007B4ED8" w:rsidRPr="007B4ED8" w:rsidRDefault="007B4ED8" w:rsidP="007B4ED8">
            <w:pPr>
              <w:pStyle w:val="ac"/>
              <w:numPr>
                <w:ilvl w:val="0"/>
                <w:numId w:val="10"/>
              </w:numPr>
              <w:spacing w:line="240" w:lineRule="atLeast"/>
              <w:ind w:leftChars="0"/>
              <w:rPr>
                <w:rFonts w:eastAsia="標楷體"/>
                <w:color w:val="000080"/>
              </w:rPr>
            </w:pPr>
            <w:r w:rsidRPr="007B4ED8">
              <w:rPr>
                <w:rFonts w:eastAsia="標楷體" w:hint="eastAsia"/>
                <w:b/>
              </w:rPr>
              <w:t>教學目標：</w:t>
            </w:r>
            <w:r w:rsidRPr="007B4ED8">
              <w:rPr>
                <w:rFonts w:eastAsia="標楷體" w:hint="eastAsia"/>
              </w:rPr>
              <w:t>使學生就犯罪偵查起訴及審判制度有基本理解。</w:t>
            </w:r>
          </w:p>
          <w:p w14:paraId="5FAED0E7" w14:textId="21E4AB0A" w:rsidR="00267478" w:rsidRPr="007B4ED8" w:rsidRDefault="00267478" w:rsidP="00267478">
            <w:pPr>
              <w:spacing w:line="240" w:lineRule="atLeast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7B4ED8">
              <w:rPr>
                <w:rFonts w:eastAsia="標楷體" w:hint="eastAsia"/>
                <w:b/>
                <w:sz w:val="28"/>
                <w:szCs w:val="28"/>
                <w:u w:val="single"/>
              </w:rPr>
              <w:t>第十</w:t>
            </w:r>
            <w:r w:rsidR="007B4ED8" w:rsidRPr="007B4ED8">
              <w:rPr>
                <w:rFonts w:eastAsia="標楷體" w:hint="eastAsia"/>
                <w:b/>
                <w:sz w:val="28"/>
                <w:szCs w:val="28"/>
                <w:u w:val="single"/>
              </w:rPr>
              <w:t>二</w:t>
            </w:r>
            <w:r w:rsidR="00DA0791">
              <w:rPr>
                <w:rFonts w:eastAsia="標楷體" w:hint="eastAsia"/>
                <w:b/>
                <w:sz w:val="28"/>
                <w:szCs w:val="28"/>
                <w:u w:val="single"/>
              </w:rPr>
              <w:t>至十六</w:t>
            </w:r>
            <w:r w:rsidRPr="007B4ED8">
              <w:rPr>
                <w:rFonts w:eastAsia="標楷體" w:hint="eastAsia"/>
                <w:b/>
                <w:sz w:val="28"/>
                <w:szCs w:val="28"/>
                <w:u w:val="single"/>
              </w:rPr>
              <w:t>週</w:t>
            </w:r>
            <w:r w:rsidR="007B4ED8">
              <w:rPr>
                <w:rFonts w:eastAsia="標楷體" w:hint="eastAsia"/>
                <w:b/>
                <w:sz w:val="28"/>
                <w:szCs w:val="28"/>
                <w:u w:val="single"/>
              </w:rPr>
              <w:t xml:space="preserve">  </w:t>
            </w:r>
            <w:r w:rsidR="007B4ED8" w:rsidRPr="007B4ED8">
              <w:rPr>
                <w:rFonts w:eastAsia="標楷體" w:hint="eastAsia"/>
                <w:b/>
                <w:sz w:val="28"/>
                <w:szCs w:val="28"/>
                <w:u w:val="single"/>
              </w:rPr>
              <w:t>分組案例研討</w:t>
            </w:r>
          </w:p>
          <w:p w14:paraId="617EC5B4" w14:textId="7821FDFB" w:rsidR="00267478" w:rsidRPr="00DA0791" w:rsidRDefault="007B4ED8" w:rsidP="00DA0791">
            <w:pPr>
              <w:pStyle w:val="ac"/>
              <w:numPr>
                <w:ilvl w:val="0"/>
                <w:numId w:val="11"/>
              </w:numPr>
              <w:spacing w:line="240" w:lineRule="atLeast"/>
              <w:ind w:leftChars="0"/>
              <w:rPr>
                <w:rFonts w:eastAsia="標楷體"/>
              </w:rPr>
            </w:pPr>
            <w:r w:rsidRPr="00DA0791">
              <w:rPr>
                <w:rFonts w:eastAsia="標楷體" w:hint="eastAsia"/>
                <w:b/>
              </w:rPr>
              <w:t>教學內容</w:t>
            </w:r>
            <w:r w:rsidRPr="00DA0791">
              <w:rPr>
                <w:rFonts w:eastAsia="標楷體" w:hint="eastAsia"/>
                <w:b/>
              </w:rPr>
              <w:t>:</w:t>
            </w:r>
            <w:r w:rsidRPr="00DA0791">
              <w:rPr>
                <w:rFonts w:eastAsia="標楷體" w:hint="eastAsia"/>
              </w:rPr>
              <w:t>將同學分組並發給</w:t>
            </w:r>
            <w:r w:rsidRPr="00DA0791">
              <w:rPr>
                <w:rFonts w:eastAsia="標楷體" w:hint="eastAsia"/>
              </w:rPr>
              <w:t>(</w:t>
            </w:r>
            <w:r w:rsidRPr="00DA0791">
              <w:rPr>
                <w:rFonts w:eastAsia="標楷體" w:hint="eastAsia"/>
              </w:rPr>
              <w:t>或由同學自訂</w:t>
            </w:r>
            <w:r w:rsidRPr="00DA0791">
              <w:rPr>
                <w:rFonts w:eastAsia="標楷體" w:hint="eastAsia"/>
              </w:rPr>
              <w:t>)</w:t>
            </w:r>
            <w:r w:rsidRPr="00DA0791">
              <w:rPr>
                <w:rFonts w:eastAsia="標楷體" w:hint="eastAsia"/>
              </w:rPr>
              <w:t>案例，由</w:t>
            </w:r>
            <w:r w:rsidR="00DA0791">
              <w:rPr>
                <w:rFonts w:eastAsia="標楷體" w:hint="eastAsia"/>
              </w:rPr>
              <w:t>同學針對案例以法律觀點進行分析，並由</w:t>
            </w:r>
            <w:r w:rsidRPr="00DA0791">
              <w:rPr>
                <w:rFonts w:eastAsia="標楷體" w:hint="eastAsia"/>
              </w:rPr>
              <w:t>教師及研究生助理協助帶領討論。</w:t>
            </w:r>
          </w:p>
          <w:p w14:paraId="3087BAE0" w14:textId="5A42CDCE" w:rsidR="007B4ED8" w:rsidRDefault="007B4ED8" w:rsidP="007B4ED8">
            <w:pPr>
              <w:pStyle w:val="ac"/>
              <w:numPr>
                <w:ilvl w:val="0"/>
                <w:numId w:val="11"/>
              </w:numPr>
              <w:ind w:leftChars="0"/>
              <w:rPr>
                <w:rFonts w:eastAsia="標楷體"/>
              </w:rPr>
            </w:pPr>
            <w:r w:rsidRPr="00DA0791">
              <w:rPr>
                <w:rFonts w:eastAsia="標楷體" w:hint="eastAsia"/>
                <w:b/>
              </w:rPr>
              <w:t>教學目標：</w:t>
            </w:r>
            <w:r w:rsidR="00DA0791">
              <w:rPr>
                <w:rFonts w:eastAsia="標楷體" w:hint="eastAsia"/>
              </w:rPr>
              <w:t>培養</w:t>
            </w:r>
            <w:r w:rsidRPr="007B4ED8">
              <w:rPr>
                <w:rFonts w:eastAsia="標楷體" w:hint="eastAsia"/>
              </w:rPr>
              <w:t>學生就</w:t>
            </w:r>
            <w:r w:rsidR="00DA0791">
              <w:rPr>
                <w:rFonts w:eastAsia="標楷體" w:hint="eastAsia"/>
              </w:rPr>
              <w:t>相關案例的法律思維能力。</w:t>
            </w:r>
          </w:p>
          <w:p w14:paraId="0E724F66" w14:textId="77777777" w:rsidR="00DA0791" w:rsidRDefault="00DA0791" w:rsidP="00DA0791">
            <w:pPr>
              <w:rPr>
                <w:rFonts w:eastAsia="標楷體"/>
              </w:rPr>
            </w:pPr>
          </w:p>
          <w:p w14:paraId="646776A4" w14:textId="7BF88EF3" w:rsidR="00DA0791" w:rsidRPr="00DA0791" w:rsidRDefault="00DA0791" w:rsidP="00DA0791">
            <w:pPr>
              <w:spacing w:line="240" w:lineRule="atLeast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DA0791">
              <w:rPr>
                <w:rFonts w:eastAsia="標楷體" w:hint="eastAsia"/>
                <w:b/>
                <w:sz w:val="28"/>
                <w:szCs w:val="28"/>
                <w:u w:val="single"/>
              </w:rPr>
              <w:t>第十七至十八週</w:t>
            </w:r>
            <w:r w:rsidRPr="00DA0791">
              <w:rPr>
                <w:rFonts w:eastAsia="標楷體" w:hint="eastAsia"/>
                <w:b/>
                <w:sz w:val="28"/>
                <w:szCs w:val="28"/>
                <w:u w:val="single"/>
              </w:rPr>
              <w:t xml:space="preserve">  </w:t>
            </w:r>
            <w:r w:rsidRPr="00DA0791">
              <w:rPr>
                <w:rFonts w:eastAsia="標楷體" w:hint="eastAsia"/>
                <w:b/>
                <w:sz w:val="28"/>
                <w:szCs w:val="28"/>
                <w:u w:val="single"/>
              </w:rPr>
              <w:t>個人書面報告製作</w:t>
            </w:r>
          </w:p>
          <w:p w14:paraId="7F2C0445" w14:textId="655552B9" w:rsidR="007B4ED8" w:rsidRPr="00DA0791" w:rsidRDefault="00DA0791" w:rsidP="00DA079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請同學針對特定主題繳交書面報告。</w:t>
            </w:r>
          </w:p>
          <w:p w14:paraId="1D4E4B78" w14:textId="20B06D80" w:rsidR="00DA0791" w:rsidRDefault="00DA0791" w:rsidP="00DA0791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6ACBBAF2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CBA7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ABA5" w14:textId="77777777" w:rsidR="00FE0BCC" w:rsidRDefault="00267478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請見上方授課大綱各週說明之</w:t>
            </w:r>
            <w:r w:rsidRPr="00267478"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指定閱讀教材、參考資料與延伸閱讀教材。</w:t>
            </w:r>
          </w:p>
        </w:tc>
      </w:tr>
      <w:tr w:rsidR="00FE0BCC" w14:paraId="5D243B84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C63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AA10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22E48A58" w14:textId="77777777" w:rsidTr="00E3470C">
              <w:tc>
                <w:tcPr>
                  <w:tcW w:w="2135" w:type="dxa"/>
                </w:tcPr>
                <w:p w14:paraId="322CFF7B" w14:textId="77777777" w:rsidR="007A3F83" w:rsidRPr="00853EF8" w:rsidRDefault="00B51616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B51616">
                    <w:rPr>
                      <w:rFonts w:ascii="標楷體" w:eastAsia="標楷體" w:hAnsi="標楷體"/>
                    </w:rPr>
                    <w:sym w:font="Wingdings" w:char="F0FE"/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351D918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602252A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B58A5FC" w14:textId="77777777" w:rsidR="007A3F83" w:rsidRPr="00853EF8" w:rsidRDefault="00B51616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B51616">
                    <w:rPr>
                      <w:rFonts w:ascii="標楷體" w:eastAsia="標楷體" w:hAnsi="標楷體"/>
                    </w:rPr>
                    <w:sym w:font="Wingdings" w:char="F0FE"/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283C5DB6" w14:textId="77777777" w:rsidTr="00E3470C">
              <w:tc>
                <w:tcPr>
                  <w:tcW w:w="2135" w:type="dxa"/>
                </w:tcPr>
                <w:p w14:paraId="349C049F" w14:textId="77777777" w:rsidR="007A3F83" w:rsidRPr="00853EF8" w:rsidRDefault="00B51616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B51616">
                    <w:rPr>
                      <w:rFonts w:ascii="標楷體" w:eastAsia="標楷體" w:hAnsi="標楷體"/>
                    </w:rPr>
                    <w:sym w:font="Wingdings" w:char="F0FE"/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06A1982" w14:textId="77777777" w:rsidR="007A3F83" w:rsidRPr="00853EF8" w:rsidRDefault="00B51616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B51616">
                    <w:rPr>
                      <w:rFonts w:ascii="標楷體" w:eastAsia="標楷體" w:hAnsi="標楷體"/>
                    </w:rPr>
                    <w:sym w:font="Wingdings" w:char="F0FE"/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1617095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7228F498" w14:textId="60F4A361" w:rsidR="007A3F83" w:rsidRPr="00853EF8" w:rsidRDefault="000B61F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0B61F2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平時測驗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2A7FC3FC" w14:textId="77777777" w:rsidTr="00E3470C">
              <w:tc>
                <w:tcPr>
                  <w:tcW w:w="2135" w:type="dxa"/>
                </w:tcPr>
                <w:p w14:paraId="2EE3D793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5D1EEAD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1BE5F9B" w14:textId="242C9F8D" w:rsidR="00E3470C" w:rsidRPr="00853EF8" w:rsidRDefault="00B51616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專題創作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F66816B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028E536C" w14:textId="77777777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B51616">
              <w:rPr>
                <w:rFonts w:eastAsia="標楷體" w:hint="eastAsia"/>
                <w:sz w:val="22"/>
                <w:szCs w:val="22"/>
                <w:u w:val="single"/>
              </w:rPr>
              <w:t>55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B51616">
              <w:rPr>
                <w:rFonts w:eastAsia="標楷體" w:hint="eastAsia"/>
                <w:sz w:val="22"/>
                <w:szCs w:val="22"/>
                <w:u w:val="single"/>
              </w:rPr>
              <w:t>25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B51616">
              <w:rPr>
                <w:rFonts w:eastAsia="標楷體" w:hint="eastAsia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2923048B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3F7205B7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14521753" w14:textId="4DB7D2F6" w:rsidR="00A067CF" w:rsidRDefault="00A067CF" w:rsidP="00A067CF">
            <w:pPr>
              <w:spacing w:line="480" w:lineRule="exact"/>
              <w:rPr>
                <w:rFonts w:ascii="標楷體" w:eastAsia="標楷體" w:hAnsi="標楷體"/>
              </w:rPr>
            </w:pPr>
            <w:r w:rsidRPr="00F47FBA">
              <w:rPr>
                <w:rFonts w:ascii="標楷體" w:eastAsia="標楷體" w:hAnsi="標楷體" w:hint="eastAsia"/>
              </w:rPr>
              <w:t>1、上課及討論表現</w:t>
            </w:r>
            <w:r w:rsidR="000B61F2">
              <w:rPr>
                <w:rFonts w:ascii="標楷體" w:eastAsia="標楷體" w:hAnsi="標楷體" w:hint="eastAsia"/>
              </w:rPr>
              <w:t>50</w:t>
            </w:r>
            <w:r w:rsidRPr="00F47FBA">
              <w:rPr>
                <w:rFonts w:ascii="標楷體" w:eastAsia="標楷體" w:hAnsi="標楷體" w:hint="eastAsia"/>
              </w:rPr>
              <w:t>％：</w:t>
            </w:r>
          </w:p>
          <w:p w14:paraId="2C557676" w14:textId="0FE1B4BF" w:rsidR="00A067CF" w:rsidRDefault="00A067CF" w:rsidP="00A067CF">
            <w:pPr>
              <w:spacing w:line="48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 </w:t>
            </w:r>
            <w:r w:rsidR="000B61F2">
              <w:rPr>
                <w:rFonts w:ascii="標楷體" w:eastAsia="標楷體" w:hAnsi="標楷體" w:cs="標楷體" w:hint="eastAsia"/>
              </w:rPr>
              <w:t xml:space="preserve">  (1) 上課出席及參與情形:教師將斟酌出席及回答問題情形評分。</w:t>
            </w:r>
          </w:p>
          <w:p w14:paraId="65AE6641" w14:textId="4AFBB621" w:rsidR="00A067CF" w:rsidRPr="00F47FBA" w:rsidRDefault="00A067CF" w:rsidP="00A067CF">
            <w:pPr>
              <w:spacing w:line="480" w:lineRule="exact"/>
              <w:ind w:left="1260" w:hangingChars="525" w:hanging="12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  （2）</w:t>
            </w:r>
            <w:r w:rsidR="000B61F2">
              <w:rPr>
                <w:rFonts w:ascii="標楷體" w:eastAsia="標楷體" w:hAnsi="標楷體" w:cs="標楷體" w:hint="eastAsia"/>
              </w:rPr>
              <w:t>分組案例研討</w:t>
            </w:r>
            <w:r>
              <w:rPr>
                <w:rFonts w:ascii="標楷體" w:eastAsia="標楷體" w:hAnsi="標楷體" w:cs="標楷體" w:hint="eastAsia"/>
              </w:rPr>
              <w:t>：</w:t>
            </w:r>
            <w:r w:rsidR="000B61F2">
              <w:rPr>
                <w:rFonts w:ascii="標楷體" w:eastAsia="標楷體" w:hAnsi="標楷體" w:cs="標楷體" w:hint="eastAsia"/>
              </w:rPr>
              <w:t>綜合考量案例選擇</w:t>
            </w:r>
            <w:r w:rsidR="000B61F2">
              <w:rPr>
                <w:rFonts w:ascii="Poiret One" w:eastAsia="標楷體" w:hAnsi="Poiret One" w:cs="標楷體"/>
              </w:rPr>
              <w:t>、</w:t>
            </w:r>
            <w:r w:rsidR="000B61F2">
              <w:rPr>
                <w:rFonts w:ascii="標楷體" w:eastAsia="標楷體" w:hAnsi="標楷體" w:cs="標楷體" w:hint="eastAsia"/>
              </w:rPr>
              <w:t>法律分析及口頭表達能力評分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6E95C033" w14:textId="35AD85E3" w:rsidR="00A067CF" w:rsidRDefault="00A067CF" w:rsidP="00A067CF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2、</w:t>
            </w:r>
            <w:r w:rsidRPr="00F47FBA">
              <w:rPr>
                <w:rFonts w:ascii="標楷體" w:eastAsia="標楷體" w:hAnsi="標楷體" w:hint="eastAsia"/>
              </w:rPr>
              <w:t>報告</w:t>
            </w:r>
            <w:r>
              <w:rPr>
                <w:rFonts w:ascii="標楷體" w:eastAsia="標楷體" w:hAnsi="標楷體" w:hint="eastAsia"/>
              </w:rPr>
              <w:t>佔5</w:t>
            </w:r>
            <w:r w:rsidR="00CC536E">
              <w:rPr>
                <w:rFonts w:ascii="標楷體" w:eastAsia="標楷體" w:hAnsi="標楷體" w:hint="eastAsia"/>
              </w:rPr>
              <w:t>0</w:t>
            </w:r>
            <w:r w:rsidRPr="00F47FBA">
              <w:rPr>
                <w:rFonts w:ascii="標楷體" w:eastAsia="標楷體" w:hAnsi="標楷體" w:hint="eastAsia"/>
              </w:rPr>
              <w:t>％：</w:t>
            </w:r>
          </w:p>
          <w:p w14:paraId="3EACE8B2" w14:textId="4AF9BDA0" w:rsidR="000B61F2" w:rsidRPr="000B61F2" w:rsidRDefault="000B61F2" w:rsidP="000B61F2">
            <w:pPr>
              <w:spacing w:line="480" w:lineRule="exac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個人書面報告:就特定議題撰寫完整書面報告。</w:t>
            </w:r>
          </w:p>
          <w:p w14:paraId="0999677F" w14:textId="77777777" w:rsidR="00A067CF" w:rsidRPr="00A067CF" w:rsidRDefault="00A067CF" w:rsidP="007F22D6">
            <w:pPr>
              <w:spacing w:line="0" w:lineRule="atLeast"/>
              <w:rPr>
                <w:rFonts w:eastAsia="標楷體"/>
              </w:rPr>
            </w:pPr>
          </w:p>
        </w:tc>
      </w:tr>
      <w:tr w:rsidR="00F10DDA" w14:paraId="47BC665A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22A0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36992EA4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2D9F0D3D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B7D3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2757EB40" w14:textId="77777777" w:rsidR="00F10DDA" w:rsidRDefault="00451230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A86EB9">
              <w:rPr>
                <w:rFonts w:ascii="標楷體" w:eastAsia="標楷體" w:hAnsi="標楷體" w:cs="微軟正黑體" w:hint="eastAsia"/>
                <w:u w:val="single"/>
              </w:rPr>
              <w:t>5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</w:t>
            </w:r>
            <w:r w:rsidR="00A86EB9">
              <w:rPr>
                <w:rFonts w:eastAsia="標楷體" w:hint="eastAsia"/>
              </w:rPr>
              <w:t>5.1  5.2  5.c</w:t>
            </w:r>
            <w:r>
              <w:rPr>
                <w:rFonts w:eastAsia="標楷體" w:hint="eastAsia"/>
              </w:rPr>
              <w:t>___________</w:t>
            </w:r>
          </w:p>
          <w:p w14:paraId="72E8C8AB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A86EB9">
              <w:rPr>
                <w:rFonts w:ascii="標楷體" w:eastAsia="標楷體" w:hAnsi="標楷體" w:cs="微軟正黑體" w:hint="eastAsia"/>
                <w:u w:val="single"/>
              </w:rPr>
              <w:t>10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</w:t>
            </w:r>
            <w:r w:rsidR="00A86EB9">
              <w:rPr>
                <w:rFonts w:eastAsia="標楷體" w:hint="eastAsia"/>
              </w:rPr>
              <w:t>10.3</w:t>
            </w:r>
            <w:r>
              <w:rPr>
                <w:rFonts w:eastAsia="標楷體" w:hint="eastAsia"/>
              </w:rPr>
              <w:t>___________________</w:t>
            </w:r>
          </w:p>
          <w:p w14:paraId="676740D4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AF17AB">
              <w:rPr>
                <w:rFonts w:ascii="標楷體" w:eastAsia="標楷體" w:hAnsi="標楷體" w:cs="微軟正黑體" w:hint="eastAsia"/>
                <w:u w:val="single"/>
              </w:rPr>
              <w:t>16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</w:t>
            </w:r>
            <w:r w:rsidR="00AF17AB">
              <w:rPr>
                <w:rFonts w:eastAsia="標楷體" w:hint="eastAsia"/>
              </w:rPr>
              <w:t>16.2   16.a  16.b</w:t>
            </w:r>
            <w:r>
              <w:rPr>
                <w:rFonts w:eastAsia="標楷體" w:hint="eastAsia"/>
              </w:rPr>
              <w:t>_______</w:t>
            </w:r>
          </w:p>
          <w:p w14:paraId="7F2EF6D4" w14:textId="77777777" w:rsidR="00451230" w:rsidRDefault="00451230">
            <w:pPr>
              <w:rPr>
                <w:rFonts w:eastAsia="標楷體"/>
              </w:rPr>
            </w:pPr>
          </w:p>
          <w:p w14:paraId="47C01FD9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309292FD" w14:textId="77777777" w:rsidR="00451230" w:rsidRPr="002E043C" w:rsidRDefault="00451230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</w:t>
            </w:r>
            <w:r w:rsidR="00D0626C" w:rsidRPr="002E043C">
              <w:rPr>
                <w:rFonts w:eastAsia="標楷體" w:hint="eastAsia"/>
                <w:color w:val="A6A6A6" w:themeColor="background1" w:themeShade="A6"/>
              </w:rPr>
              <w:t>：</w:t>
            </w:r>
          </w:p>
          <w:p w14:paraId="021DAE82" w14:textId="77777777" w:rsidR="002E17F3" w:rsidRPr="002E043C" w:rsidRDefault="00D0626C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 w:rsidR="00A24EA5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FE0BCC" w14:paraId="53D56E02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5C39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537314E8" w14:textId="77777777" w:rsidTr="007F22D6">
              <w:tc>
                <w:tcPr>
                  <w:tcW w:w="2847" w:type="dxa"/>
                  <w:vAlign w:val="center"/>
                </w:tcPr>
                <w:p w14:paraId="5F71B2CC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27E52FE0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1E6A7034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745F4DD5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0739E782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58EDEA93" w14:textId="77777777" w:rsidTr="007F22D6">
              <w:tc>
                <w:tcPr>
                  <w:tcW w:w="2847" w:type="dxa"/>
                  <w:vAlign w:val="center"/>
                </w:tcPr>
                <w:p w14:paraId="00F5E85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4DF2632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2FC94F24" w14:textId="77777777" w:rsidR="00FE0BCC" w:rsidRPr="006E7F5B" w:rsidRDefault="00B51616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B25FF4">
                    <w:rPr>
                      <w:rFonts w:ascii="標楷體" w:eastAsia="標楷體" w:hAnsi="標楷體" w:hint="eastAsia"/>
                      <w:color w:val="000000"/>
                      <w:sz w:val="56"/>
                      <w:szCs w:val="56"/>
                    </w:rPr>
                    <w:sym w:font="Wingdings" w:char="F0FC"/>
                  </w:r>
                </w:p>
              </w:tc>
            </w:tr>
            <w:tr w:rsidR="00FE0BCC" w:rsidRPr="006E7F5B" w14:paraId="2839EA65" w14:textId="77777777" w:rsidTr="007F22D6">
              <w:tc>
                <w:tcPr>
                  <w:tcW w:w="2847" w:type="dxa"/>
                  <w:vAlign w:val="center"/>
                </w:tcPr>
                <w:p w14:paraId="3A4CE2B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32A2741A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D4CD952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5BF13907" w14:textId="77777777" w:rsidTr="007F22D6">
              <w:tc>
                <w:tcPr>
                  <w:tcW w:w="2847" w:type="dxa"/>
                  <w:vAlign w:val="center"/>
                </w:tcPr>
                <w:p w14:paraId="50E1E2BB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04C40910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6F9C5837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019ABC4C" w14:textId="77777777" w:rsidTr="007F22D6">
              <w:tc>
                <w:tcPr>
                  <w:tcW w:w="2847" w:type="dxa"/>
                  <w:vAlign w:val="center"/>
                </w:tcPr>
                <w:p w14:paraId="5025B5E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51C0627E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5C8F541D" w14:textId="77777777" w:rsidR="00FE0BCC" w:rsidRPr="006E7F5B" w:rsidRDefault="00B51616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 w:rsidRPr="00B25FF4">
                    <w:rPr>
                      <w:rFonts w:ascii="標楷體" w:eastAsia="標楷體" w:hAnsi="標楷體" w:hint="eastAsia"/>
                      <w:color w:val="000000"/>
                      <w:sz w:val="56"/>
                      <w:szCs w:val="56"/>
                    </w:rPr>
                    <w:sym w:font="Wingdings" w:char="F0FC"/>
                  </w:r>
                </w:p>
              </w:tc>
            </w:tr>
            <w:tr w:rsidR="00FE0BCC" w:rsidRPr="006E7F5B" w14:paraId="385F8569" w14:textId="77777777" w:rsidTr="007F22D6">
              <w:tc>
                <w:tcPr>
                  <w:tcW w:w="2847" w:type="dxa"/>
                  <w:vAlign w:val="center"/>
                </w:tcPr>
                <w:p w14:paraId="2836685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4A4D4B9D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125A9700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2E4EAA6" w14:textId="77777777" w:rsidTr="007F22D6">
              <w:tc>
                <w:tcPr>
                  <w:tcW w:w="2847" w:type="dxa"/>
                  <w:vAlign w:val="center"/>
                </w:tcPr>
                <w:p w14:paraId="438DDFA4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34C96FE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2ED66B73" w14:textId="77777777" w:rsidR="00FE0BCC" w:rsidRPr="006E7F5B" w:rsidRDefault="00B51616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B25FF4">
                    <w:rPr>
                      <w:rFonts w:ascii="標楷體" w:eastAsia="標楷體" w:hAnsi="標楷體" w:hint="eastAsia"/>
                      <w:color w:val="000000"/>
                      <w:sz w:val="56"/>
                      <w:szCs w:val="56"/>
                    </w:rPr>
                    <w:sym w:font="Wingdings" w:char="F0FC"/>
                  </w:r>
                </w:p>
              </w:tc>
            </w:tr>
            <w:tr w:rsidR="00FE0BCC" w:rsidRPr="006E7F5B" w14:paraId="3B221B81" w14:textId="77777777" w:rsidTr="007F22D6">
              <w:tc>
                <w:tcPr>
                  <w:tcW w:w="2847" w:type="dxa"/>
                  <w:vAlign w:val="center"/>
                </w:tcPr>
                <w:p w14:paraId="530AD44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617E3F8B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4358A797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5E2D48D5" w14:textId="77777777" w:rsidTr="007F22D6">
              <w:tc>
                <w:tcPr>
                  <w:tcW w:w="2847" w:type="dxa"/>
                  <w:vAlign w:val="center"/>
                </w:tcPr>
                <w:p w14:paraId="268600ED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7DDE4E7F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54766C80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25DA94DE" w14:textId="77777777" w:rsidTr="007F22D6">
              <w:tc>
                <w:tcPr>
                  <w:tcW w:w="2847" w:type="dxa"/>
                  <w:vAlign w:val="center"/>
                </w:tcPr>
                <w:p w14:paraId="0A50078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3B3D419F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380B5577" w14:textId="77777777" w:rsidR="00FE0BCC" w:rsidRPr="006E7F5B" w:rsidRDefault="00B51616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B25FF4">
                    <w:rPr>
                      <w:rFonts w:ascii="標楷體" w:eastAsia="標楷體" w:hAnsi="標楷體" w:hint="eastAsia"/>
                      <w:color w:val="000000"/>
                      <w:sz w:val="56"/>
                      <w:szCs w:val="56"/>
                    </w:rPr>
                    <w:sym w:font="Wingdings" w:char="F0FC"/>
                  </w:r>
                </w:p>
              </w:tc>
            </w:tr>
          </w:tbl>
          <w:p w14:paraId="4D8DCBEF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2A0CF431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28EE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0302" w14:textId="1AE92574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2040B7">
              <w:rPr>
                <w:rFonts w:eastAsia="標楷體" w:hint="eastAsia"/>
              </w:rPr>
              <w:t>單鴻昇</w:t>
            </w:r>
          </w:p>
          <w:p w14:paraId="024D47AF" w14:textId="78AA2579" w:rsidR="00A24EA5" w:rsidRDefault="00B51616">
            <w:pPr>
              <w:spacing w:line="0" w:lineRule="atLeast"/>
              <w:rPr>
                <w:rFonts w:eastAsia="標楷體"/>
              </w:rPr>
            </w:pPr>
            <w:r w:rsidRPr="00B51616">
              <w:rPr>
                <w:rFonts w:eastAsia="標楷體" w:hint="eastAsia"/>
                <w:sz w:val="28"/>
                <w:szCs w:val="28"/>
              </w:rPr>
              <w:sym w:font="Wingdings" w:char="F0FE"/>
            </w:r>
            <w:r w:rsidR="00A24EA5">
              <w:rPr>
                <w:rFonts w:eastAsia="標楷體" w:hint="eastAsia"/>
              </w:rPr>
              <w:t>專任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 w:rsidR="00A24EA5">
              <w:rPr>
                <w:rFonts w:eastAsia="標楷體" w:hint="eastAsia"/>
              </w:rPr>
              <w:t>(</w:t>
            </w:r>
            <w:r w:rsidR="00A24EA5">
              <w:rPr>
                <w:rFonts w:eastAsia="標楷體" w:hint="eastAsia"/>
              </w:rPr>
              <w:t>所，中心</w:t>
            </w:r>
            <w:r w:rsidR="00A24EA5"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法律學系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  <w:r w:rsidR="002040B7">
              <w:rPr>
                <w:rFonts w:eastAsia="標楷體" w:hint="eastAsia"/>
              </w:rPr>
              <w:t>助理</w:t>
            </w:r>
            <w:r>
              <w:rPr>
                <w:rFonts w:eastAsia="標楷體" w:hint="eastAsia"/>
              </w:rPr>
              <w:t>教授</w:t>
            </w:r>
          </w:p>
          <w:p w14:paraId="69C3C3E3" w14:textId="77777777" w:rsidR="00FE0BCC" w:rsidRDefault="00FE0BC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</w:p>
          <w:p w14:paraId="163EC7F7" w14:textId="38514A5B" w:rsidR="00B51616" w:rsidRDefault="002E17F3" w:rsidP="00B5161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  <w:r w:rsidR="00B51616">
              <w:rPr>
                <w:rFonts w:eastAsia="標楷體" w:hint="eastAsia"/>
              </w:rPr>
              <w:t>律師高考及格</w:t>
            </w:r>
            <w:r w:rsidR="003827A3">
              <w:rPr>
                <w:rFonts w:eastAsia="標楷體" w:hint="eastAsia"/>
              </w:rPr>
              <w:t>、</w:t>
            </w:r>
            <w:r w:rsidR="00B51616">
              <w:rPr>
                <w:rFonts w:eastAsia="標楷體" w:hint="eastAsia"/>
              </w:rPr>
              <w:t>德國</w:t>
            </w:r>
            <w:r w:rsidR="002040B7">
              <w:rPr>
                <w:rFonts w:eastAsia="標楷體" w:hint="eastAsia"/>
              </w:rPr>
              <w:t>慕尼黑</w:t>
            </w:r>
            <w:r w:rsidR="00B51616">
              <w:rPr>
                <w:rFonts w:eastAsia="標楷體" w:hint="eastAsia"/>
              </w:rPr>
              <w:t>大學法學博士</w:t>
            </w:r>
          </w:p>
          <w:p w14:paraId="018A19D0" w14:textId="202EC34E"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2040B7">
              <w:rPr>
                <w:rFonts w:eastAsia="標楷體" w:hint="eastAsia"/>
              </w:rPr>
              <w:t>社會法</w:t>
            </w:r>
            <w:r w:rsidR="00B51616" w:rsidRPr="00B51616">
              <w:rPr>
                <w:rFonts w:eastAsia="標楷體" w:hint="eastAsia"/>
              </w:rPr>
              <w:t>、</w:t>
            </w:r>
            <w:r w:rsidR="002040B7">
              <w:rPr>
                <w:rFonts w:eastAsia="標楷體" w:hint="eastAsia"/>
              </w:rPr>
              <w:t>憲法</w:t>
            </w:r>
            <w:r w:rsidR="00B51616" w:rsidRPr="00B51616">
              <w:rPr>
                <w:rFonts w:eastAsia="標楷體" w:hint="eastAsia"/>
              </w:rPr>
              <w:t>、</w:t>
            </w:r>
            <w:r w:rsidR="002040B7">
              <w:rPr>
                <w:rFonts w:eastAsia="標楷體" w:hint="eastAsia"/>
              </w:rPr>
              <w:t>行政法</w:t>
            </w:r>
          </w:p>
        </w:tc>
      </w:tr>
      <w:tr w:rsidR="00C52C0A" w14:paraId="6BA5AC62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B50C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6A03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4DD32DC0" w14:textId="77777777" w:rsidR="00010195" w:rsidRDefault="00010195"/>
    <w:sectPr w:rsidR="00010195" w:rsidSect="002E043C">
      <w:headerReference w:type="first" r:id="rId9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37048" w14:textId="77777777" w:rsidR="00176C12" w:rsidRDefault="00176C12" w:rsidP="00F53800">
      <w:r>
        <w:separator/>
      </w:r>
    </w:p>
  </w:endnote>
  <w:endnote w:type="continuationSeparator" w:id="0">
    <w:p w14:paraId="5324D300" w14:textId="77777777" w:rsidR="00176C12" w:rsidRDefault="00176C12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iret One">
    <w:charset w:val="00"/>
    <w:family w:val="auto"/>
    <w:pitch w:val="variable"/>
    <w:sig w:usb0="20000207" w:usb1="00000002" w:usb2="00000000" w:usb3="00000000" w:csb0="00000197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67B97" w14:textId="77777777" w:rsidR="00176C12" w:rsidRDefault="00176C12" w:rsidP="00F53800">
      <w:r>
        <w:separator/>
      </w:r>
    </w:p>
  </w:footnote>
  <w:footnote w:type="continuationSeparator" w:id="0">
    <w:p w14:paraId="222F7F46" w14:textId="77777777" w:rsidR="00176C12" w:rsidRDefault="00176C12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6BD7F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0C8098C4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C76DF"/>
    <w:multiLevelType w:val="hybridMultilevel"/>
    <w:tmpl w:val="40A8E9A6"/>
    <w:lvl w:ilvl="0" w:tplc="3684C50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720692"/>
    <w:multiLevelType w:val="hybridMultilevel"/>
    <w:tmpl w:val="9BA0D0D2"/>
    <w:lvl w:ilvl="0" w:tplc="4C8ACA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7E1A81"/>
    <w:multiLevelType w:val="hybridMultilevel"/>
    <w:tmpl w:val="A698A420"/>
    <w:lvl w:ilvl="0" w:tplc="8E68C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4A0083"/>
    <w:multiLevelType w:val="hybridMultilevel"/>
    <w:tmpl w:val="3B96404C"/>
    <w:lvl w:ilvl="0" w:tplc="C37636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1956A32"/>
    <w:multiLevelType w:val="hybridMultilevel"/>
    <w:tmpl w:val="86247582"/>
    <w:lvl w:ilvl="0" w:tplc="7BE81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5F1004F"/>
    <w:multiLevelType w:val="hybridMultilevel"/>
    <w:tmpl w:val="BA5E4104"/>
    <w:lvl w:ilvl="0" w:tplc="91DE83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4D3B2677"/>
    <w:multiLevelType w:val="hybridMultilevel"/>
    <w:tmpl w:val="4DE0028A"/>
    <w:lvl w:ilvl="0" w:tplc="345E40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DB41776"/>
    <w:multiLevelType w:val="hybridMultilevel"/>
    <w:tmpl w:val="A60EF380"/>
    <w:lvl w:ilvl="0" w:tplc="3E105A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9DA1271"/>
    <w:multiLevelType w:val="hybridMultilevel"/>
    <w:tmpl w:val="CF06973A"/>
    <w:lvl w:ilvl="0" w:tplc="A8206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5924286"/>
    <w:multiLevelType w:val="hybridMultilevel"/>
    <w:tmpl w:val="55C85872"/>
    <w:lvl w:ilvl="0" w:tplc="444EB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DD35CC3"/>
    <w:multiLevelType w:val="hybridMultilevel"/>
    <w:tmpl w:val="24B44F46"/>
    <w:lvl w:ilvl="0" w:tplc="65804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06928314">
    <w:abstractNumId w:val="6"/>
  </w:num>
  <w:num w:numId="2" w16cid:durableId="1952320429">
    <w:abstractNumId w:val="1"/>
  </w:num>
  <w:num w:numId="3" w16cid:durableId="8070628">
    <w:abstractNumId w:val="5"/>
  </w:num>
  <w:num w:numId="4" w16cid:durableId="5064590">
    <w:abstractNumId w:val="8"/>
  </w:num>
  <w:num w:numId="5" w16cid:durableId="2068606898">
    <w:abstractNumId w:val="4"/>
  </w:num>
  <w:num w:numId="6" w16cid:durableId="505483643">
    <w:abstractNumId w:val="2"/>
  </w:num>
  <w:num w:numId="7" w16cid:durableId="1173913147">
    <w:abstractNumId w:val="3"/>
  </w:num>
  <w:num w:numId="8" w16cid:durableId="668604838">
    <w:abstractNumId w:val="7"/>
  </w:num>
  <w:num w:numId="9" w16cid:durableId="502278961">
    <w:abstractNumId w:val="9"/>
  </w:num>
  <w:num w:numId="10" w16cid:durableId="585771048">
    <w:abstractNumId w:val="10"/>
  </w:num>
  <w:num w:numId="11" w16cid:durableId="132108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CC"/>
    <w:rsid w:val="00004B33"/>
    <w:rsid w:val="00004F83"/>
    <w:rsid w:val="00010195"/>
    <w:rsid w:val="00047849"/>
    <w:rsid w:val="000B61F2"/>
    <w:rsid w:val="000E6DCC"/>
    <w:rsid w:val="00103B9F"/>
    <w:rsid w:val="0011383F"/>
    <w:rsid w:val="00176C12"/>
    <w:rsid w:val="00180BA5"/>
    <w:rsid w:val="00186634"/>
    <w:rsid w:val="001C01EC"/>
    <w:rsid w:val="001C0275"/>
    <w:rsid w:val="001C5046"/>
    <w:rsid w:val="002040B7"/>
    <w:rsid w:val="0022073D"/>
    <w:rsid w:val="00267478"/>
    <w:rsid w:val="002B7E9A"/>
    <w:rsid w:val="002D0751"/>
    <w:rsid w:val="002D16ED"/>
    <w:rsid w:val="002E043C"/>
    <w:rsid w:val="002E17F3"/>
    <w:rsid w:val="002E668A"/>
    <w:rsid w:val="003136AB"/>
    <w:rsid w:val="00320852"/>
    <w:rsid w:val="003827A3"/>
    <w:rsid w:val="003940D2"/>
    <w:rsid w:val="00394E41"/>
    <w:rsid w:val="003A3D13"/>
    <w:rsid w:val="003A7AA8"/>
    <w:rsid w:val="003C2807"/>
    <w:rsid w:val="003D3680"/>
    <w:rsid w:val="003D5ECD"/>
    <w:rsid w:val="00451230"/>
    <w:rsid w:val="00451DF6"/>
    <w:rsid w:val="004613C3"/>
    <w:rsid w:val="004730ED"/>
    <w:rsid w:val="004D1B51"/>
    <w:rsid w:val="004F698E"/>
    <w:rsid w:val="004F6DC1"/>
    <w:rsid w:val="00507487"/>
    <w:rsid w:val="00540B28"/>
    <w:rsid w:val="00555E99"/>
    <w:rsid w:val="00557212"/>
    <w:rsid w:val="00565416"/>
    <w:rsid w:val="00572D70"/>
    <w:rsid w:val="005C7798"/>
    <w:rsid w:val="006977E5"/>
    <w:rsid w:val="006A5AF6"/>
    <w:rsid w:val="006C1882"/>
    <w:rsid w:val="006D7D0D"/>
    <w:rsid w:val="006E1C25"/>
    <w:rsid w:val="006F7D26"/>
    <w:rsid w:val="00731983"/>
    <w:rsid w:val="007670ED"/>
    <w:rsid w:val="00770FB6"/>
    <w:rsid w:val="007A3F83"/>
    <w:rsid w:val="007A6E7E"/>
    <w:rsid w:val="007B4ED8"/>
    <w:rsid w:val="007C0D96"/>
    <w:rsid w:val="007D2DD6"/>
    <w:rsid w:val="007D5A98"/>
    <w:rsid w:val="00824977"/>
    <w:rsid w:val="00853EF8"/>
    <w:rsid w:val="008A00CD"/>
    <w:rsid w:val="008C3804"/>
    <w:rsid w:val="008C6B80"/>
    <w:rsid w:val="008D1337"/>
    <w:rsid w:val="008E2B96"/>
    <w:rsid w:val="009205CF"/>
    <w:rsid w:val="009474C6"/>
    <w:rsid w:val="009477A0"/>
    <w:rsid w:val="00957FFA"/>
    <w:rsid w:val="0096377B"/>
    <w:rsid w:val="009765CE"/>
    <w:rsid w:val="00981F19"/>
    <w:rsid w:val="009B0792"/>
    <w:rsid w:val="009B6E1D"/>
    <w:rsid w:val="00A067CF"/>
    <w:rsid w:val="00A24EA5"/>
    <w:rsid w:val="00A24ECE"/>
    <w:rsid w:val="00A4115D"/>
    <w:rsid w:val="00A43778"/>
    <w:rsid w:val="00A72B60"/>
    <w:rsid w:val="00A86EB9"/>
    <w:rsid w:val="00A924FF"/>
    <w:rsid w:val="00AA177F"/>
    <w:rsid w:val="00AF17AB"/>
    <w:rsid w:val="00B200E6"/>
    <w:rsid w:val="00B23AF1"/>
    <w:rsid w:val="00B427E2"/>
    <w:rsid w:val="00B44FA2"/>
    <w:rsid w:val="00B51616"/>
    <w:rsid w:val="00B75145"/>
    <w:rsid w:val="00BB1219"/>
    <w:rsid w:val="00C037DA"/>
    <w:rsid w:val="00C22A0D"/>
    <w:rsid w:val="00C52C0A"/>
    <w:rsid w:val="00C87F1D"/>
    <w:rsid w:val="00CC536E"/>
    <w:rsid w:val="00D00431"/>
    <w:rsid w:val="00D0626C"/>
    <w:rsid w:val="00D2336D"/>
    <w:rsid w:val="00D24DE4"/>
    <w:rsid w:val="00D339B3"/>
    <w:rsid w:val="00D91AE9"/>
    <w:rsid w:val="00DA0791"/>
    <w:rsid w:val="00DE5276"/>
    <w:rsid w:val="00DF2302"/>
    <w:rsid w:val="00DF64C8"/>
    <w:rsid w:val="00E169A1"/>
    <w:rsid w:val="00E3470C"/>
    <w:rsid w:val="00E46EA2"/>
    <w:rsid w:val="00E47B37"/>
    <w:rsid w:val="00E602F8"/>
    <w:rsid w:val="00E6201A"/>
    <w:rsid w:val="00EA276D"/>
    <w:rsid w:val="00EE31F5"/>
    <w:rsid w:val="00EF224A"/>
    <w:rsid w:val="00F10DDA"/>
    <w:rsid w:val="00F50F2C"/>
    <w:rsid w:val="00F53800"/>
    <w:rsid w:val="00F70079"/>
    <w:rsid w:val="00FC2A86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E19FE"/>
  <w15:docId w15:val="{EF8D70C2-9174-44BE-AD42-E8760ABF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character" w:styleId="ab">
    <w:name w:val="Strong"/>
    <w:basedOn w:val="a0"/>
    <w:qFormat/>
    <w:rsid w:val="00267478"/>
    <w:rPr>
      <w:b/>
      <w:bCs/>
    </w:rPr>
  </w:style>
  <w:style w:type="paragraph" w:styleId="ac">
    <w:name w:val="List Paragraph"/>
    <w:basedOn w:val="a"/>
    <w:uiPriority w:val="34"/>
    <w:qFormat/>
    <w:rsid w:val="002040B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er4.webedu.ccu.edu.tw/php/elcenter/law93/lesson/5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5F2B-D757-4E40-93D3-C1261E999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6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14</cp:revision>
  <cp:lastPrinted>2015-03-16T06:17:00Z</cp:lastPrinted>
  <dcterms:created xsi:type="dcterms:W3CDTF">2026-03-19T01:49:00Z</dcterms:created>
  <dcterms:modified xsi:type="dcterms:W3CDTF">2026-07-20T06:09:00Z</dcterms:modified>
</cp:coreProperties>
</file>