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75"/>
        <w:gridCol w:w="3389"/>
        <w:gridCol w:w="32"/>
        <w:gridCol w:w="2290"/>
        <w:gridCol w:w="2847"/>
      </w:tblGrid>
      <w:tr w:rsidR="002023EC" w:rsidRPr="001C052A" w14:paraId="2CEA8368" w14:textId="77777777" w:rsidTr="00375BF3">
        <w:trPr>
          <w:trHeight w:val="567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0F7D9181" w:rsidR="002023EC" w:rsidRPr="009967EA" w:rsidRDefault="009967EA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9967EA">
              <w:rPr>
                <w:rFonts w:ascii="Times New Roman" w:eastAsia="微軟正黑體" w:hAnsi="Times New Roman"/>
                <w:bCs/>
              </w:rPr>
              <w:t>3206060-01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3B674C59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proofErr w:type="gramStart"/>
            <w:r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  <w:proofErr w:type="gramEnd"/>
          </w:p>
        </w:tc>
      </w:tr>
      <w:tr w:rsidR="000B3E3B" w:rsidRPr="001C052A" w14:paraId="78F7D95A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3367DF">
              <w:rPr>
                <w:rFonts w:ascii="Times New Roman" w:eastAsia="標楷體" w:hAnsi="Times New Roman" w:hint="eastAsia"/>
                <w:b/>
                <w:szCs w:val="24"/>
                <w:shd w:val="pct15" w:color="auto" w:fill="FFFFFF"/>
                <w:lang w:eastAsia="zh-TW"/>
              </w:rPr>
              <w:t xml:space="preserve"> </w:t>
            </w:r>
            <w:r w:rsidR="007B34D7"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proofErr w:type="gramStart"/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7D32C5BE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</w:t>
            </w:r>
            <w:r w:rsidR="00375BF3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52BAE2E4" w:rsidR="002023EC" w:rsidRPr="00D702D0" w:rsidRDefault="00F1613D" w:rsidP="00F1613D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勞動法專題</w:t>
            </w:r>
          </w:p>
        </w:tc>
      </w:tr>
      <w:tr w:rsidR="002023EC" w:rsidRPr="00B836C3" w14:paraId="30021486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32EE033F" w14:textId="2FCA59F9" w:rsidR="002023EC" w:rsidRPr="00F66AEE" w:rsidRDefault="003A4DF0" w:rsidP="00375BF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28B148D1" w:rsidR="002023EC" w:rsidRPr="003367DF" w:rsidRDefault="000A2C57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0A2C57">
              <w:rPr>
                <w:rFonts w:ascii="Times New Roman" w:eastAsia="微軟正黑體" w:hAnsi="Times New Roman"/>
                <w:bCs/>
                <w:lang w:eastAsia="zh-TW"/>
              </w:rPr>
              <w:t>Seminar on Labor Law</w:t>
            </w:r>
          </w:p>
        </w:tc>
      </w:tr>
      <w:tr w:rsidR="002023EC" w:rsidRPr="001C052A" w14:paraId="585712CF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19FC8377" w:rsidR="002023EC" w:rsidRPr="003367DF" w:rsidRDefault="003367DF" w:rsidP="00DA0A38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3367DF">
              <w:rPr>
                <w:rFonts w:ascii="Times New Roman" w:eastAsia="微軟正黑體" w:hAnsi="Times New Roman"/>
                <w:lang w:eastAsia="zh-TW"/>
              </w:rPr>
              <w:t>11</w:t>
            </w:r>
            <w:r w:rsidR="00DA0A38">
              <w:rPr>
                <w:rFonts w:ascii="Times New Roman" w:eastAsia="微軟正黑體" w:hAnsi="Times New Roman" w:hint="eastAsia"/>
                <w:lang w:eastAsia="zh-TW"/>
              </w:rPr>
              <w:t>5</w:t>
            </w:r>
            <w:bookmarkStart w:id="0" w:name="_GoBack"/>
            <w:bookmarkEnd w:id="0"/>
            <w:r w:rsidRPr="003367DF">
              <w:rPr>
                <w:rFonts w:ascii="Times New Roman" w:eastAsia="微軟正黑體" w:hAnsi="Times New Roman"/>
                <w:lang w:eastAsia="zh-TW"/>
              </w:rPr>
              <w:t>學年上學期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5D1768C" w14:textId="77777777" w:rsidR="004C03AD" w:rsidRPr="00F66AEE" w:rsidRDefault="004C03AD" w:rsidP="004C03AD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學分</w:t>
            </w:r>
          </w:p>
          <w:p w14:paraId="25D246C2" w14:textId="1FBDA105" w:rsidR="002023EC" w:rsidRPr="00F66AEE" w:rsidRDefault="004C03AD" w:rsidP="004C03AD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credits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E0481EF" w:rsidR="002023EC" w:rsidRPr="003367DF" w:rsidRDefault="003367DF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3367DF">
              <w:rPr>
                <w:rFonts w:ascii="Times New Roman" w:eastAsia="微軟正黑體" w:hAnsi="Times New Roman"/>
                <w:lang w:eastAsia="zh-TW"/>
              </w:rPr>
              <w:t>3</w:t>
            </w:r>
          </w:p>
        </w:tc>
      </w:tr>
      <w:tr w:rsidR="002023EC" w:rsidRPr="001C052A" w14:paraId="028A81B4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4BE6154F" w:rsidR="002023EC" w:rsidRPr="00A5210C" w:rsidRDefault="004C03AD" w:rsidP="004C03AD">
            <w:pPr>
              <w:spacing w:before="0" w:beforeAutospacing="0" w:line="320" w:lineRule="exact"/>
              <w:ind w:leftChars="0" w:left="0"/>
              <w:jc w:val="center"/>
              <w:rPr>
                <w:rFonts w:ascii="微軟正黑體" w:eastAsia="微軟正黑體" w:hAnsi="微軟正黑體"/>
              </w:rPr>
            </w:pPr>
            <w:r w:rsidRPr="004C03AD">
              <w:rPr>
                <w:rFonts w:ascii="微軟正黑體" w:eastAsia="微軟正黑體" w:hAnsi="微軟正黑體" w:hint="eastAsia"/>
                <w:b/>
                <w:szCs w:val="24"/>
              </w:rPr>
              <w:t>勞工關係學系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ED86998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Pr="003367DF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3C6D1BFB" w:rsidR="002023EC" w:rsidRPr="00A5210C" w:rsidRDefault="00444CF2" w:rsidP="00A64EB0">
            <w:pPr>
              <w:spacing w:before="0" w:beforeAutospacing="0" w:line="320" w:lineRule="exact"/>
              <w:rPr>
                <w:rFonts w:ascii="微軟正黑體" w:eastAsia="微軟正黑體" w:hAnsi="微軟正黑體"/>
                <w:lang w:eastAsia="zh-TW"/>
              </w:rPr>
            </w:pPr>
            <w:r w:rsidRPr="00444CF2">
              <w:rPr>
                <w:rFonts w:ascii="微軟正黑體" w:eastAsia="微軟正黑體" w:hAnsi="微軟正黑體" w:hint="eastAsia"/>
              </w:rPr>
              <w:t>週</w:t>
            </w:r>
            <w:r w:rsidR="00A64EB0">
              <w:rPr>
                <w:rFonts w:ascii="微軟正黑體" w:eastAsia="微軟正黑體" w:hAnsi="微軟正黑體" w:hint="eastAsia"/>
              </w:rPr>
              <w:t>四</w:t>
            </w:r>
            <w:r w:rsidRPr="00444CF2">
              <w:rPr>
                <w:rFonts w:ascii="微軟正黑體" w:eastAsia="微軟正黑體" w:hAnsi="微軟正黑體" w:hint="eastAsia"/>
              </w:rPr>
              <w:t>第</w:t>
            </w:r>
            <w:r w:rsidR="00A64EB0">
              <w:rPr>
                <w:rFonts w:ascii="微軟正黑體" w:eastAsia="微軟正黑體" w:hAnsi="微軟正黑體" w:hint="eastAsia"/>
                <w:lang w:eastAsia="zh-TW"/>
              </w:rPr>
              <w:t>4</w:t>
            </w:r>
            <w:r w:rsidRPr="00444CF2">
              <w:rPr>
                <w:rFonts w:ascii="微軟正黑體" w:eastAsia="微軟正黑體" w:hAnsi="微軟正黑體" w:hint="eastAsia"/>
              </w:rPr>
              <w:t>節至第</w:t>
            </w:r>
            <w:r w:rsidR="00A64EB0">
              <w:rPr>
                <w:rFonts w:ascii="微軟正黑體" w:eastAsia="微軟正黑體" w:hAnsi="微軟正黑體" w:hint="eastAsia"/>
                <w:lang w:eastAsia="zh-TW"/>
              </w:rPr>
              <w:t>6</w:t>
            </w:r>
            <w:r w:rsidRPr="00444CF2">
              <w:rPr>
                <w:rFonts w:ascii="微軟正黑體" w:eastAsia="微軟正黑體" w:hAnsi="微軟正黑體" w:hint="eastAsia"/>
              </w:rPr>
              <w:t>節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273E69C6" w:rsidR="002023EC" w:rsidRPr="00A2468F" w:rsidRDefault="00A2468F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A2468F">
              <w:rPr>
                <w:rFonts w:ascii="Times New Roman" w:eastAsia="微軟正黑體" w:hAnsi="Times New Roman"/>
              </w:rPr>
              <w:t>社科院</w:t>
            </w:r>
            <w:r w:rsidRPr="00A2468F">
              <w:rPr>
                <w:rFonts w:ascii="Times New Roman" w:eastAsia="微軟正黑體" w:hAnsi="Times New Roman"/>
                <w:lang w:eastAsia="zh-TW"/>
              </w:rPr>
              <w:t>509</w:t>
            </w:r>
            <w:r w:rsidRPr="00A2468F">
              <w:rPr>
                <w:rFonts w:ascii="Times New Roman" w:eastAsia="微軟正黑體" w:hAnsi="Times New Roman"/>
                <w:lang w:eastAsia="zh-TW"/>
              </w:rPr>
              <w:t>教室</w:t>
            </w:r>
          </w:p>
        </w:tc>
      </w:tr>
      <w:tr w:rsidR="002023EC" w:rsidRPr="001C052A" w14:paraId="326474A0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3CD870E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proofErr w:type="gramStart"/>
            <w:r w:rsidR="00A2468F">
              <w:rPr>
                <w:rFonts w:ascii="微軟正黑體" w:eastAsia="微軟正黑體" w:hAnsi="微軟正黑體" w:hint="eastAsia"/>
              </w:rPr>
              <w:t>楊通軒</w:t>
            </w:r>
            <w:proofErr w:type="gramEnd"/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448C40B3" w:rsidR="002023EC" w:rsidRPr="00A2468F" w:rsidRDefault="00A2468F" w:rsidP="00D702D0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 w:rsidRPr="00A2468F">
              <w:rPr>
                <w:rFonts w:ascii="Times New Roman" w:eastAsia="微軟正黑體" w:hAnsi="Times New Roman"/>
                <w:lang w:eastAsia="zh-TW"/>
              </w:rPr>
              <w:t>tgyang@ccu.edu.tw</w:t>
            </w:r>
          </w:p>
        </w:tc>
      </w:tr>
      <w:tr w:rsidR="002023EC" w:rsidRPr="001C052A" w14:paraId="52671300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579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D702D0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375BF3">
        <w:trPr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0924655" w:rsidR="002023EC" w:rsidRPr="001C052A" w:rsidRDefault="000A2E15" w:rsidP="001B56F5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勞動法概論、勞動基準法</w:t>
            </w: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375BF3">
        <w:trPr>
          <w:trHeight w:val="1268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1040EEF3" w:rsidR="002023EC" w:rsidRPr="001C052A" w:rsidRDefault="00A2468F" w:rsidP="00295B2C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/>
              </w:rPr>
              <w:t>本課程係</w:t>
            </w:r>
            <w:r w:rsidR="00254A24">
              <w:rPr>
                <w:rFonts w:eastAsia="微軟正黑體"/>
              </w:rPr>
              <w:t>大學部</w:t>
            </w:r>
            <w:r w:rsidR="00254A24" w:rsidRPr="00254A24">
              <w:rPr>
                <w:rFonts w:eastAsia="微軟正黑體"/>
              </w:rPr>
              <w:t>勞動法概論、勞動基準法</w:t>
            </w:r>
            <w:r w:rsidR="00254A24">
              <w:rPr>
                <w:rFonts w:eastAsia="微軟正黑體"/>
              </w:rPr>
              <w:t>、工會法等勞動法課程的延續教育，議題包括個別勞動法與集體勞動法的重要爭議案例。課程</w:t>
            </w:r>
            <w:proofErr w:type="gramStart"/>
            <w:r w:rsidR="00254A24">
              <w:rPr>
                <w:rFonts w:eastAsia="微軟正黑體"/>
              </w:rPr>
              <w:t>前半段先由</w:t>
            </w:r>
            <w:proofErr w:type="gramEnd"/>
            <w:r w:rsidR="00254A24">
              <w:rPr>
                <w:rFonts w:eastAsia="微軟正黑體"/>
              </w:rPr>
              <w:t>任課老師講授，後半段則由研究生報告。學期中並且有判決評釋的設計。</w:t>
            </w:r>
          </w:p>
        </w:tc>
      </w:tr>
      <w:tr w:rsidR="002023EC" w:rsidRPr="001C052A" w14:paraId="4E1DA0BC" w14:textId="77777777" w:rsidTr="00375BF3">
        <w:trPr>
          <w:trHeight w:val="1208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4BF2800F" w:rsidR="002023EC" w:rsidRPr="00A2468F" w:rsidRDefault="00254A24" w:rsidP="00A2468F">
            <w:pPr>
              <w:spacing w:before="0" w:beforeAutospacing="0" w:line="320" w:lineRule="exact"/>
              <w:rPr>
                <w:rFonts w:eastAsia="微軟正黑體"/>
              </w:rPr>
            </w:pPr>
            <w:r w:rsidRPr="00254A24">
              <w:rPr>
                <w:rFonts w:eastAsia="微軟正黑體"/>
              </w:rPr>
              <w:t>由於勞動法的範圍廣泛，除了國內的勞動法外，國際的勞動法亦有值得借鏡之處。因此，本課</w:t>
            </w:r>
            <w:r w:rsidRPr="00254A24">
              <w:rPr>
                <w:rFonts w:eastAsia="微軟正黑體" w:hint="eastAsia"/>
              </w:rPr>
              <w:t>程</w:t>
            </w:r>
            <w:r w:rsidRPr="00254A24">
              <w:rPr>
                <w:rFonts w:eastAsia="微軟正黑體"/>
              </w:rPr>
              <w:t>僅能針對國內的勞動法部分加以介紹，希望藉由有系統地介紹勞工法之體系，以及大量地引用國內各級法院有關勞工法案例之判決，以訓練研究生評釋勞工法案件之能力</w:t>
            </w:r>
            <w:r w:rsidRPr="00254A24">
              <w:rPr>
                <w:rFonts w:eastAsia="微軟正黑體" w:hint="eastAsia"/>
              </w:rPr>
              <w:t>。</w:t>
            </w:r>
          </w:p>
        </w:tc>
      </w:tr>
      <w:tr w:rsidR="002023EC" w:rsidRPr="001C052A" w14:paraId="07DFDDA4" w14:textId="77777777" w:rsidTr="00375BF3">
        <w:trPr>
          <w:trHeight w:val="1377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8946EB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3D029B">
              <w:rPr>
                <w:rFonts w:eastAsia="微軟正黑體" w:hint="eastAsia"/>
              </w:rPr>
              <w:t>勞工法規輯要，行政院勞工委員會，</w:t>
            </w:r>
            <w:r w:rsidRPr="003D029B">
              <w:rPr>
                <w:rFonts w:eastAsia="微軟正黑體" w:hint="eastAsia"/>
              </w:rPr>
              <w:t>2005</w:t>
            </w:r>
            <w:r w:rsidRPr="003D029B">
              <w:rPr>
                <w:rFonts w:eastAsia="微軟正黑體" w:hint="eastAsia"/>
              </w:rPr>
              <w:t>年</w:t>
            </w:r>
            <w:r w:rsidRPr="003D029B">
              <w:rPr>
                <w:rFonts w:eastAsia="微軟正黑體" w:hint="eastAsia"/>
              </w:rPr>
              <w:t>12</w:t>
            </w:r>
            <w:r w:rsidRPr="003D029B">
              <w:rPr>
                <w:rFonts w:eastAsia="微軟正黑體" w:hint="eastAsia"/>
              </w:rPr>
              <w:t>月。</w:t>
            </w:r>
          </w:p>
          <w:p w14:paraId="5F728C3F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3D029B">
              <w:rPr>
                <w:rFonts w:eastAsia="微軟正黑體"/>
              </w:rPr>
              <w:t>勞動基準法規彙編，行政院勞</w:t>
            </w:r>
            <w:r w:rsidRPr="003D029B">
              <w:rPr>
                <w:rFonts w:eastAsia="微軟正黑體" w:hint="eastAsia"/>
              </w:rPr>
              <w:t>工</w:t>
            </w:r>
            <w:r w:rsidRPr="003D029B">
              <w:rPr>
                <w:rFonts w:eastAsia="微軟正黑體"/>
              </w:rPr>
              <w:t>委</w:t>
            </w:r>
            <w:r w:rsidRPr="003D029B">
              <w:rPr>
                <w:rFonts w:eastAsia="微軟正黑體" w:hint="eastAsia"/>
              </w:rPr>
              <w:t>員</w:t>
            </w:r>
            <w:r w:rsidRPr="003D029B">
              <w:rPr>
                <w:rFonts w:eastAsia="微軟正黑體"/>
              </w:rPr>
              <w:t>會，</w:t>
            </w:r>
            <w:r w:rsidRPr="003D029B">
              <w:rPr>
                <w:rFonts w:eastAsia="微軟正黑體"/>
              </w:rPr>
              <w:t>2007</w:t>
            </w:r>
            <w:r w:rsidRPr="003D029B">
              <w:rPr>
                <w:rFonts w:eastAsia="微軟正黑體"/>
              </w:rPr>
              <w:t>年</w:t>
            </w:r>
            <w:r w:rsidRPr="003D029B">
              <w:rPr>
                <w:rFonts w:eastAsia="微軟正黑體"/>
              </w:rPr>
              <w:t>7</w:t>
            </w:r>
            <w:r w:rsidRPr="003D029B">
              <w:rPr>
                <w:rFonts w:eastAsia="微軟正黑體"/>
              </w:rPr>
              <w:t>月。</w:t>
            </w:r>
          </w:p>
          <w:p w14:paraId="487B35C9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/>
              </w:rPr>
              <w:t>焦興鎧等</w:t>
            </w:r>
            <w:proofErr w:type="gramEnd"/>
            <w:r w:rsidRPr="003D029B">
              <w:rPr>
                <w:rFonts w:eastAsia="微軟正黑體"/>
              </w:rPr>
              <w:t>人，勞動基準法釋義</w:t>
            </w:r>
            <w:r w:rsidRPr="003D029B">
              <w:rPr>
                <w:rFonts w:eastAsia="微軟正黑體"/>
              </w:rPr>
              <w:t>-</w:t>
            </w:r>
            <w:r w:rsidRPr="003D029B">
              <w:rPr>
                <w:rFonts w:eastAsia="微軟正黑體"/>
              </w:rPr>
              <w:t>施行二十年之回顧與展現，台灣勞動法學會編，新學林出版股份有限公司，</w:t>
            </w:r>
            <w:r w:rsidRPr="003D029B">
              <w:rPr>
                <w:rFonts w:eastAsia="微軟正黑體"/>
              </w:rPr>
              <w:t>20</w:t>
            </w:r>
            <w:r w:rsidRPr="003D029B">
              <w:rPr>
                <w:rFonts w:eastAsia="微軟正黑體" w:hint="eastAsia"/>
              </w:rPr>
              <w:t>09</w:t>
            </w:r>
            <w:r w:rsidRPr="003D029B">
              <w:rPr>
                <w:rFonts w:eastAsia="微軟正黑體"/>
              </w:rPr>
              <w:t>年</w:t>
            </w:r>
            <w:r w:rsidRPr="003D029B">
              <w:rPr>
                <w:rFonts w:eastAsia="微軟正黑體" w:hint="eastAsia"/>
              </w:rPr>
              <w:t>9</w:t>
            </w:r>
            <w:r w:rsidRPr="003D029B">
              <w:rPr>
                <w:rFonts w:eastAsia="微軟正黑體"/>
              </w:rPr>
              <w:t>月</w:t>
            </w:r>
            <w:r w:rsidRPr="003D029B">
              <w:rPr>
                <w:rFonts w:eastAsia="微軟正黑體" w:hint="eastAsia"/>
              </w:rPr>
              <w:t>，二版一刷</w:t>
            </w:r>
            <w:r w:rsidRPr="003D029B">
              <w:rPr>
                <w:rFonts w:eastAsia="微軟正黑體"/>
              </w:rPr>
              <w:t>。</w:t>
            </w:r>
          </w:p>
          <w:p w14:paraId="39CB4540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3D029B">
              <w:rPr>
                <w:rFonts w:eastAsia="微軟正黑體"/>
              </w:rPr>
              <w:t>黃程</w:t>
            </w:r>
            <w:proofErr w:type="gramStart"/>
            <w:r w:rsidRPr="003D029B">
              <w:rPr>
                <w:rFonts w:eastAsia="微軟正黑體"/>
              </w:rPr>
              <w:t>貫</w:t>
            </w:r>
            <w:proofErr w:type="gramEnd"/>
            <w:r w:rsidRPr="003D029B">
              <w:rPr>
                <w:rFonts w:eastAsia="微軟正黑體"/>
              </w:rPr>
              <w:t>，勞動法，空中大學，</w:t>
            </w:r>
            <w:r w:rsidRPr="003D029B">
              <w:rPr>
                <w:rFonts w:eastAsia="微軟正黑體"/>
              </w:rPr>
              <w:t>1996</w:t>
            </w:r>
            <w:r w:rsidRPr="003D029B">
              <w:rPr>
                <w:rFonts w:eastAsia="微軟正黑體"/>
              </w:rPr>
              <w:t>年</w:t>
            </w:r>
            <w:r w:rsidRPr="003D029B">
              <w:rPr>
                <w:rFonts w:eastAsia="微軟正黑體" w:hint="eastAsia"/>
              </w:rPr>
              <w:t>。</w:t>
            </w:r>
          </w:p>
          <w:p w14:paraId="462C6AF0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3D029B">
              <w:rPr>
                <w:rFonts w:eastAsia="微軟正黑體"/>
              </w:rPr>
              <w:t>劉志鵬，勞動法導讀，月</w:t>
            </w:r>
            <w:proofErr w:type="gramStart"/>
            <w:r w:rsidRPr="003D029B">
              <w:rPr>
                <w:rFonts w:eastAsia="微軟正黑體"/>
              </w:rPr>
              <w:t>旦</w:t>
            </w:r>
            <w:proofErr w:type="gramEnd"/>
            <w:r w:rsidRPr="003D029B">
              <w:rPr>
                <w:rFonts w:eastAsia="微軟正黑體"/>
              </w:rPr>
              <w:t>法學，</w:t>
            </w:r>
            <w:r w:rsidRPr="003D029B">
              <w:rPr>
                <w:rFonts w:eastAsia="微軟正黑體"/>
              </w:rPr>
              <w:t>1998</w:t>
            </w:r>
            <w:r w:rsidRPr="003D029B">
              <w:rPr>
                <w:rFonts w:eastAsia="微軟正黑體"/>
              </w:rPr>
              <w:t>年</w:t>
            </w:r>
            <w:r w:rsidRPr="003D029B">
              <w:rPr>
                <w:rFonts w:eastAsia="微軟正黑體" w:hint="eastAsia"/>
              </w:rPr>
              <w:t>。</w:t>
            </w:r>
          </w:p>
          <w:p w14:paraId="310F45FE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3D029B">
              <w:rPr>
                <w:rFonts w:eastAsia="微軟正黑體"/>
              </w:rPr>
              <w:t>劉志鵬，勞動法理論與判決研究，</w:t>
            </w:r>
            <w:r w:rsidRPr="003D029B">
              <w:rPr>
                <w:rFonts w:eastAsia="微軟正黑體"/>
              </w:rPr>
              <w:t>2002</w:t>
            </w:r>
            <w:r w:rsidRPr="003D029B">
              <w:rPr>
                <w:rFonts w:eastAsia="微軟正黑體"/>
              </w:rPr>
              <w:t>年</w:t>
            </w:r>
            <w:r w:rsidRPr="003D029B">
              <w:rPr>
                <w:rFonts w:eastAsia="微軟正黑體" w:hint="eastAsia"/>
              </w:rPr>
              <w:t>。</w:t>
            </w:r>
          </w:p>
          <w:p w14:paraId="31FCDBB8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3D029B">
              <w:rPr>
                <w:rFonts w:eastAsia="微軟正黑體"/>
              </w:rPr>
              <w:t>林更盛</w:t>
            </w:r>
            <w:r w:rsidRPr="003D029B">
              <w:rPr>
                <w:rFonts w:eastAsia="微軟正黑體" w:hint="eastAsia"/>
              </w:rPr>
              <w:t>，</w:t>
            </w:r>
            <w:r w:rsidRPr="003D029B">
              <w:rPr>
                <w:rFonts w:eastAsia="微軟正黑體"/>
              </w:rPr>
              <w:t>勞動法案例研究</w:t>
            </w:r>
            <w:r w:rsidRPr="003D029B">
              <w:rPr>
                <w:rFonts w:eastAsia="微軟正黑體" w:hint="eastAsia"/>
              </w:rPr>
              <w:t>（一）</w:t>
            </w:r>
            <w:r w:rsidRPr="003D029B">
              <w:rPr>
                <w:rFonts w:eastAsia="微軟正黑體"/>
              </w:rPr>
              <w:t>，</w:t>
            </w:r>
            <w:r w:rsidRPr="003D029B">
              <w:rPr>
                <w:rFonts w:eastAsia="微軟正黑體"/>
              </w:rPr>
              <w:t>2002</w:t>
            </w:r>
            <w:r w:rsidRPr="003D029B">
              <w:rPr>
                <w:rFonts w:eastAsia="微軟正黑體"/>
              </w:rPr>
              <w:t>年</w:t>
            </w:r>
            <w:r w:rsidRPr="003D029B">
              <w:rPr>
                <w:rFonts w:eastAsia="微軟正黑體" w:hint="eastAsia"/>
              </w:rPr>
              <w:t>；勞動法案例研究（二），</w:t>
            </w:r>
            <w:r w:rsidRPr="003D029B">
              <w:rPr>
                <w:rFonts w:eastAsia="微軟正黑體" w:hint="eastAsia"/>
              </w:rPr>
              <w:t>2009</w:t>
            </w:r>
            <w:r w:rsidRPr="003D029B">
              <w:rPr>
                <w:rFonts w:eastAsia="微軟正黑體" w:hint="eastAsia"/>
              </w:rPr>
              <w:t>年</w:t>
            </w:r>
            <w:r w:rsidRPr="003D029B">
              <w:rPr>
                <w:rFonts w:eastAsia="微軟正黑體" w:hint="eastAsia"/>
              </w:rPr>
              <w:t>3</w:t>
            </w:r>
            <w:r w:rsidRPr="003D029B">
              <w:rPr>
                <w:rFonts w:eastAsia="微軟正黑體" w:hint="eastAsia"/>
              </w:rPr>
              <w:t>月，初版一刷。</w:t>
            </w:r>
          </w:p>
          <w:p w14:paraId="4C85EF65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/>
              </w:rPr>
              <w:lastRenderedPageBreak/>
              <w:t>楊通軒</w:t>
            </w:r>
            <w:proofErr w:type="gramEnd"/>
            <w:r w:rsidRPr="003D029B">
              <w:rPr>
                <w:rFonts w:eastAsia="微軟正黑體"/>
              </w:rPr>
              <w:t>，</w:t>
            </w:r>
            <w:r w:rsidRPr="003D029B">
              <w:rPr>
                <w:rFonts w:eastAsia="微軟正黑體" w:hint="eastAsia"/>
              </w:rPr>
              <w:t>個別</w:t>
            </w:r>
            <w:r w:rsidRPr="003D029B">
              <w:rPr>
                <w:rFonts w:eastAsia="微軟正黑體"/>
              </w:rPr>
              <w:t>勞工法</w:t>
            </w:r>
            <w:r w:rsidRPr="003D029B">
              <w:rPr>
                <w:rFonts w:eastAsia="微軟正黑體"/>
              </w:rPr>
              <w:t>-</w:t>
            </w:r>
            <w:r w:rsidRPr="003D029B">
              <w:rPr>
                <w:rFonts w:eastAsia="微軟正黑體"/>
              </w:rPr>
              <w:t>理論與實務，五南圖書出版股份有限公司，</w:t>
            </w:r>
            <w:r w:rsidRPr="003D029B">
              <w:rPr>
                <w:rFonts w:eastAsia="微軟正黑體"/>
              </w:rPr>
              <w:t>20</w:t>
            </w:r>
            <w:r w:rsidRPr="003D029B">
              <w:rPr>
                <w:rFonts w:eastAsia="微軟正黑體" w:hint="eastAsia"/>
              </w:rPr>
              <w:t>11</w:t>
            </w:r>
            <w:r w:rsidRPr="003D029B">
              <w:rPr>
                <w:rFonts w:eastAsia="微軟正黑體"/>
              </w:rPr>
              <w:t>年</w:t>
            </w:r>
            <w:r w:rsidRPr="003D029B">
              <w:rPr>
                <w:rFonts w:eastAsia="微軟正黑體" w:hint="eastAsia"/>
              </w:rPr>
              <w:t>8</w:t>
            </w:r>
            <w:r w:rsidRPr="003D029B">
              <w:rPr>
                <w:rFonts w:eastAsia="微軟正黑體"/>
              </w:rPr>
              <w:t>月</w:t>
            </w:r>
            <w:r w:rsidRPr="003D029B">
              <w:rPr>
                <w:rFonts w:eastAsia="微軟正黑體" w:hint="eastAsia"/>
              </w:rPr>
              <w:t>，二</w:t>
            </w:r>
            <w:r w:rsidRPr="003D029B">
              <w:rPr>
                <w:rFonts w:eastAsia="微軟正黑體"/>
              </w:rPr>
              <w:t>版一刷。</w:t>
            </w:r>
          </w:p>
          <w:p w14:paraId="493DCF75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/>
              </w:rPr>
              <w:t>楊通軒</w:t>
            </w:r>
            <w:proofErr w:type="gramEnd"/>
            <w:r w:rsidRPr="003D029B">
              <w:rPr>
                <w:rFonts w:eastAsia="微軟正黑體"/>
              </w:rPr>
              <w:t>，集體勞工法</w:t>
            </w:r>
            <w:r w:rsidRPr="003D029B">
              <w:rPr>
                <w:rFonts w:eastAsia="微軟正黑體"/>
              </w:rPr>
              <w:t>-</w:t>
            </w:r>
            <w:r w:rsidRPr="003D029B">
              <w:rPr>
                <w:rFonts w:eastAsia="微軟正黑體"/>
              </w:rPr>
              <w:t>理論與實務，五南圖書出版股份有限公司，</w:t>
            </w:r>
            <w:r w:rsidRPr="003D029B">
              <w:rPr>
                <w:rFonts w:eastAsia="微軟正黑體"/>
              </w:rPr>
              <w:t>20</w:t>
            </w:r>
            <w:r w:rsidRPr="003D029B">
              <w:rPr>
                <w:rFonts w:eastAsia="微軟正黑體" w:hint="eastAsia"/>
              </w:rPr>
              <w:t>12</w:t>
            </w:r>
            <w:r w:rsidRPr="003D029B">
              <w:rPr>
                <w:rFonts w:eastAsia="微軟正黑體"/>
              </w:rPr>
              <w:t>年</w:t>
            </w:r>
            <w:r w:rsidRPr="003D029B">
              <w:rPr>
                <w:rFonts w:eastAsia="微軟正黑體"/>
              </w:rPr>
              <w:t>1</w:t>
            </w:r>
            <w:r w:rsidRPr="003D029B">
              <w:rPr>
                <w:rFonts w:eastAsia="微軟正黑體"/>
              </w:rPr>
              <w:t>月</w:t>
            </w:r>
            <w:r w:rsidRPr="003D029B">
              <w:rPr>
                <w:rFonts w:eastAsia="微軟正黑體" w:hint="eastAsia"/>
              </w:rPr>
              <w:t>，三</w:t>
            </w:r>
            <w:r w:rsidRPr="003D029B">
              <w:rPr>
                <w:rFonts w:eastAsia="微軟正黑體"/>
              </w:rPr>
              <w:t>版一刷。</w:t>
            </w:r>
          </w:p>
          <w:p w14:paraId="634C8635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 w:hint="eastAsia"/>
              </w:rPr>
              <w:t>楊通軒</w:t>
            </w:r>
            <w:proofErr w:type="gramEnd"/>
            <w:r w:rsidRPr="003D029B">
              <w:rPr>
                <w:rFonts w:eastAsia="微軟正黑體" w:hint="eastAsia"/>
              </w:rPr>
              <w:t>，電傳勞動所引起勞工法上問題之研究，</w:t>
            </w:r>
            <w:r w:rsidRPr="003D029B">
              <w:rPr>
                <w:rFonts w:eastAsia="微軟正黑體"/>
              </w:rPr>
              <w:t>五南圖書出版股份有限公司，</w:t>
            </w:r>
            <w:r w:rsidRPr="003D029B">
              <w:rPr>
                <w:rFonts w:eastAsia="微軟正黑體"/>
              </w:rPr>
              <w:t>20</w:t>
            </w:r>
            <w:r w:rsidRPr="003D029B">
              <w:rPr>
                <w:rFonts w:eastAsia="微軟正黑體" w:hint="eastAsia"/>
              </w:rPr>
              <w:t>02</w:t>
            </w:r>
            <w:r w:rsidRPr="003D029B">
              <w:rPr>
                <w:rFonts w:eastAsia="微軟正黑體"/>
              </w:rPr>
              <w:t>年</w:t>
            </w:r>
            <w:r w:rsidRPr="003D029B">
              <w:rPr>
                <w:rFonts w:eastAsia="微軟正黑體" w:hint="eastAsia"/>
              </w:rPr>
              <w:t>5</w:t>
            </w:r>
            <w:r w:rsidRPr="003D029B">
              <w:rPr>
                <w:rFonts w:eastAsia="微軟正黑體"/>
              </w:rPr>
              <w:t>月</w:t>
            </w:r>
            <w:r w:rsidRPr="003D029B">
              <w:rPr>
                <w:rFonts w:eastAsia="微軟正黑體" w:hint="eastAsia"/>
              </w:rPr>
              <w:t>，初</w:t>
            </w:r>
            <w:r w:rsidRPr="003D029B">
              <w:rPr>
                <w:rFonts w:eastAsia="微軟正黑體"/>
              </w:rPr>
              <w:t>版一刷。</w:t>
            </w:r>
          </w:p>
          <w:p w14:paraId="09C57CC5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 w:hint="eastAsia"/>
              </w:rPr>
              <w:t>楊通軒</w:t>
            </w:r>
            <w:proofErr w:type="gramEnd"/>
            <w:r w:rsidRPr="003D029B">
              <w:rPr>
                <w:rFonts w:eastAsia="微軟正黑體" w:hint="eastAsia"/>
              </w:rPr>
              <w:t>，就業安全</w:t>
            </w:r>
            <w:r w:rsidRPr="003D029B">
              <w:rPr>
                <w:rFonts w:eastAsia="微軟正黑體"/>
              </w:rPr>
              <w:t>法</w:t>
            </w:r>
            <w:r w:rsidRPr="003D029B">
              <w:rPr>
                <w:rFonts w:eastAsia="微軟正黑體"/>
              </w:rPr>
              <w:t>-</w:t>
            </w:r>
            <w:r w:rsidRPr="003D029B">
              <w:rPr>
                <w:rFonts w:eastAsia="微軟正黑體"/>
              </w:rPr>
              <w:t>理論與實務，五南圖書出版股份有限公司，</w:t>
            </w:r>
            <w:r w:rsidRPr="003D029B">
              <w:rPr>
                <w:rFonts w:eastAsia="微軟正黑體"/>
              </w:rPr>
              <w:t>20</w:t>
            </w:r>
            <w:r w:rsidRPr="003D029B">
              <w:rPr>
                <w:rFonts w:eastAsia="微軟正黑體" w:hint="eastAsia"/>
              </w:rPr>
              <w:t>12</w:t>
            </w:r>
            <w:r w:rsidRPr="003D029B">
              <w:rPr>
                <w:rFonts w:eastAsia="微軟正黑體"/>
              </w:rPr>
              <w:t>年</w:t>
            </w:r>
            <w:r w:rsidRPr="003D029B">
              <w:rPr>
                <w:rFonts w:eastAsia="微軟正黑體" w:hint="eastAsia"/>
              </w:rPr>
              <w:t>6</w:t>
            </w:r>
            <w:r w:rsidRPr="003D029B">
              <w:rPr>
                <w:rFonts w:eastAsia="微軟正黑體"/>
              </w:rPr>
              <w:t>月</w:t>
            </w:r>
            <w:r w:rsidRPr="003D029B">
              <w:rPr>
                <w:rFonts w:eastAsia="微軟正黑體" w:hint="eastAsia"/>
              </w:rPr>
              <w:t>，初</w:t>
            </w:r>
            <w:r w:rsidRPr="003D029B">
              <w:rPr>
                <w:rFonts w:eastAsia="微軟正黑體"/>
              </w:rPr>
              <w:t>版</w:t>
            </w:r>
            <w:r w:rsidRPr="003D029B">
              <w:rPr>
                <w:rFonts w:eastAsia="微軟正黑體" w:hint="eastAsia"/>
              </w:rPr>
              <w:t>二</w:t>
            </w:r>
            <w:r w:rsidRPr="003D029B">
              <w:rPr>
                <w:rFonts w:eastAsia="微軟正黑體"/>
              </w:rPr>
              <w:t>刷。</w:t>
            </w:r>
          </w:p>
          <w:p w14:paraId="7850390D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 w:hint="eastAsia"/>
              </w:rPr>
              <w:t>楊通軒</w:t>
            </w:r>
            <w:proofErr w:type="gramEnd"/>
            <w:r w:rsidRPr="003D029B">
              <w:rPr>
                <w:rFonts w:eastAsia="微軟正黑體" w:hint="eastAsia"/>
              </w:rPr>
              <w:t>，論勞動派遣關係當事人之權利與義務</w:t>
            </w:r>
            <w:r w:rsidRPr="003D029B">
              <w:rPr>
                <w:rFonts w:eastAsia="微軟正黑體"/>
              </w:rPr>
              <w:t>，</w:t>
            </w:r>
            <w:r w:rsidRPr="003D029B">
              <w:rPr>
                <w:rFonts w:eastAsia="微軟正黑體" w:hint="eastAsia"/>
              </w:rPr>
              <w:t>東海大學法學研究</w:t>
            </w:r>
            <w:r w:rsidRPr="003D029B">
              <w:rPr>
                <w:rFonts w:eastAsia="微軟正黑體"/>
              </w:rPr>
              <w:t>，第</w:t>
            </w:r>
            <w:r w:rsidRPr="003D029B">
              <w:rPr>
                <w:rFonts w:eastAsia="微軟正黑體" w:hint="eastAsia"/>
              </w:rPr>
              <w:t>33</w:t>
            </w:r>
            <w:r w:rsidRPr="003D029B">
              <w:rPr>
                <w:rFonts w:eastAsia="微軟正黑體"/>
              </w:rPr>
              <w:t>期，頁</w:t>
            </w:r>
            <w:r w:rsidRPr="003D029B">
              <w:rPr>
                <w:rFonts w:eastAsia="微軟正黑體" w:hint="eastAsia"/>
              </w:rPr>
              <w:t>279</w:t>
            </w:r>
            <w:r w:rsidRPr="003D029B">
              <w:rPr>
                <w:rFonts w:eastAsia="微軟正黑體"/>
              </w:rPr>
              <w:t>以下</w:t>
            </w:r>
            <w:r w:rsidRPr="003D029B">
              <w:rPr>
                <w:rFonts w:eastAsia="微軟正黑體" w:hint="eastAsia"/>
              </w:rPr>
              <w:t>，</w:t>
            </w:r>
            <w:r w:rsidRPr="003D029B">
              <w:rPr>
                <w:rFonts w:eastAsia="微軟正黑體" w:hint="eastAsia"/>
              </w:rPr>
              <w:t>2010</w:t>
            </w:r>
            <w:r w:rsidRPr="003D029B">
              <w:rPr>
                <w:rFonts w:eastAsia="微軟正黑體" w:hint="eastAsia"/>
              </w:rPr>
              <w:t>年</w:t>
            </w:r>
            <w:r w:rsidRPr="003D029B">
              <w:rPr>
                <w:rFonts w:eastAsia="微軟正黑體" w:hint="eastAsia"/>
              </w:rPr>
              <w:t>12</w:t>
            </w:r>
            <w:r w:rsidRPr="003D029B">
              <w:rPr>
                <w:rFonts w:eastAsia="微軟正黑體" w:hint="eastAsia"/>
              </w:rPr>
              <w:t>月。</w:t>
            </w:r>
          </w:p>
          <w:p w14:paraId="38A99D5C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 w:hint="eastAsia"/>
              </w:rPr>
              <w:t>楊通軒</w:t>
            </w:r>
            <w:proofErr w:type="gramEnd"/>
            <w:r w:rsidRPr="003D029B">
              <w:rPr>
                <w:rFonts w:eastAsia="微軟正黑體" w:hint="eastAsia"/>
              </w:rPr>
              <w:t>，論勞動派遣之意義、功能與類似契約類型之區分</w:t>
            </w:r>
            <w:r w:rsidRPr="003D029B">
              <w:rPr>
                <w:rFonts w:eastAsia="微軟正黑體"/>
              </w:rPr>
              <w:t>，</w:t>
            </w:r>
            <w:r w:rsidRPr="003D029B">
              <w:rPr>
                <w:rFonts w:eastAsia="微軟正黑體" w:hint="eastAsia"/>
              </w:rPr>
              <w:t>東海大學法學研究</w:t>
            </w:r>
            <w:r w:rsidRPr="003D029B">
              <w:rPr>
                <w:rFonts w:eastAsia="微軟正黑體"/>
              </w:rPr>
              <w:t>，第</w:t>
            </w:r>
            <w:r w:rsidRPr="003D029B">
              <w:rPr>
                <w:rFonts w:eastAsia="微軟正黑體" w:hint="eastAsia"/>
              </w:rPr>
              <w:t>32</w:t>
            </w:r>
            <w:r w:rsidRPr="003D029B">
              <w:rPr>
                <w:rFonts w:eastAsia="微軟正黑體"/>
              </w:rPr>
              <w:t>期，頁</w:t>
            </w:r>
            <w:r w:rsidRPr="003D029B">
              <w:rPr>
                <w:rFonts w:eastAsia="微軟正黑體" w:hint="eastAsia"/>
              </w:rPr>
              <w:t>119</w:t>
            </w:r>
            <w:r w:rsidRPr="003D029B">
              <w:rPr>
                <w:rFonts w:eastAsia="微軟正黑體"/>
              </w:rPr>
              <w:t>以下</w:t>
            </w:r>
            <w:r w:rsidRPr="003D029B">
              <w:rPr>
                <w:rFonts w:eastAsia="微軟正黑體" w:hint="eastAsia"/>
              </w:rPr>
              <w:t>，</w:t>
            </w:r>
            <w:r w:rsidRPr="003D029B">
              <w:rPr>
                <w:rFonts w:eastAsia="微軟正黑體" w:hint="eastAsia"/>
              </w:rPr>
              <w:t>2010</w:t>
            </w:r>
            <w:r w:rsidRPr="003D029B">
              <w:rPr>
                <w:rFonts w:eastAsia="微軟正黑體" w:hint="eastAsia"/>
              </w:rPr>
              <w:t>年</w:t>
            </w:r>
            <w:r w:rsidRPr="003D029B">
              <w:rPr>
                <w:rFonts w:eastAsia="微軟正黑體" w:hint="eastAsia"/>
              </w:rPr>
              <w:t>6</w:t>
            </w:r>
            <w:r w:rsidRPr="003D029B">
              <w:rPr>
                <w:rFonts w:eastAsia="微軟正黑體" w:hint="eastAsia"/>
              </w:rPr>
              <w:t>月。</w:t>
            </w:r>
          </w:p>
          <w:p w14:paraId="5E06B301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 w:hint="eastAsia"/>
              </w:rPr>
              <w:t>楊通軒</w:t>
            </w:r>
            <w:proofErr w:type="gramEnd"/>
            <w:r w:rsidRPr="003D029B">
              <w:rPr>
                <w:rFonts w:eastAsia="微軟正黑體" w:hint="eastAsia"/>
              </w:rPr>
              <w:t>，勞動派遣之法律定位及法律選擇</w:t>
            </w:r>
            <w:r w:rsidRPr="003D029B">
              <w:rPr>
                <w:rFonts w:eastAsia="微軟正黑體" w:hint="eastAsia"/>
              </w:rPr>
              <w:t>-</w:t>
            </w:r>
            <w:r w:rsidRPr="003D029B">
              <w:rPr>
                <w:rFonts w:eastAsia="微軟正黑體" w:hint="eastAsia"/>
              </w:rPr>
              <w:t>兼論中國勞務派遣規定</w:t>
            </w:r>
            <w:r w:rsidRPr="003D029B">
              <w:rPr>
                <w:rFonts w:eastAsia="微軟正黑體"/>
              </w:rPr>
              <w:t>，</w:t>
            </w:r>
            <w:r w:rsidRPr="003D029B">
              <w:rPr>
                <w:rFonts w:eastAsia="微軟正黑體" w:hint="eastAsia"/>
              </w:rPr>
              <w:t>國立中正大學法學集刊</w:t>
            </w:r>
            <w:r w:rsidRPr="003D029B">
              <w:rPr>
                <w:rFonts w:eastAsia="微軟正黑體"/>
              </w:rPr>
              <w:t>，第</w:t>
            </w:r>
            <w:r w:rsidRPr="003D029B">
              <w:rPr>
                <w:rFonts w:eastAsia="微軟正黑體" w:hint="eastAsia"/>
              </w:rPr>
              <w:t>29</w:t>
            </w:r>
            <w:r w:rsidRPr="003D029B">
              <w:rPr>
                <w:rFonts w:eastAsia="微軟正黑體"/>
              </w:rPr>
              <w:t>期，頁</w:t>
            </w:r>
            <w:r w:rsidRPr="003D029B">
              <w:rPr>
                <w:rFonts w:eastAsia="微軟正黑體" w:hint="eastAsia"/>
              </w:rPr>
              <w:t>1</w:t>
            </w:r>
            <w:r w:rsidRPr="003D029B">
              <w:rPr>
                <w:rFonts w:eastAsia="微軟正黑體"/>
              </w:rPr>
              <w:t>以下</w:t>
            </w:r>
            <w:r w:rsidRPr="003D029B">
              <w:rPr>
                <w:rFonts w:eastAsia="微軟正黑體" w:hint="eastAsia"/>
              </w:rPr>
              <w:t>，</w:t>
            </w:r>
            <w:r w:rsidRPr="003D029B">
              <w:rPr>
                <w:rFonts w:eastAsia="微軟正黑體" w:hint="eastAsia"/>
              </w:rPr>
              <w:t>2010</w:t>
            </w:r>
            <w:r w:rsidRPr="003D029B">
              <w:rPr>
                <w:rFonts w:eastAsia="微軟正黑體" w:hint="eastAsia"/>
              </w:rPr>
              <w:t>年</w:t>
            </w:r>
            <w:r w:rsidRPr="003D029B">
              <w:rPr>
                <w:rFonts w:eastAsia="微軟正黑體" w:hint="eastAsia"/>
              </w:rPr>
              <w:t>4</w:t>
            </w:r>
            <w:r w:rsidRPr="003D029B">
              <w:rPr>
                <w:rFonts w:eastAsia="微軟正黑體" w:hint="eastAsia"/>
              </w:rPr>
              <w:t>月</w:t>
            </w:r>
            <w:r w:rsidRPr="003D029B">
              <w:rPr>
                <w:rFonts w:eastAsia="微軟正黑體"/>
              </w:rPr>
              <w:t>。</w:t>
            </w:r>
          </w:p>
          <w:p w14:paraId="420E0C5F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 w:hint="eastAsia"/>
              </w:rPr>
              <w:t>楊通軒</w:t>
            </w:r>
            <w:proofErr w:type="gramEnd"/>
            <w:r w:rsidRPr="003D029B">
              <w:rPr>
                <w:rFonts w:eastAsia="微軟正黑體" w:hint="eastAsia"/>
              </w:rPr>
              <w:t>，</w:t>
            </w:r>
            <w:r w:rsidRPr="003D029B">
              <w:rPr>
                <w:rFonts w:eastAsia="微軟正黑體"/>
              </w:rPr>
              <w:t>台灣勞動派遣法立法</w:t>
            </w:r>
            <w:proofErr w:type="gramStart"/>
            <w:r w:rsidRPr="003D029B">
              <w:rPr>
                <w:rFonts w:eastAsia="微軟正黑體"/>
              </w:rPr>
              <w:t>之雛議</w:t>
            </w:r>
            <w:proofErr w:type="gramEnd"/>
            <w:r w:rsidRPr="003D029B">
              <w:rPr>
                <w:rFonts w:eastAsia="微軟正黑體"/>
              </w:rPr>
              <w:t>-</w:t>
            </w:r>
            <w:r w:rsidRPr="003D029B">
              <w:rPr>
                <w:rFonts w:eastAsia="微軟正黑體"/>
              </w:rPr>
              <w:t>機會與風險之平衡，萬國法律，第</w:t>
            </w:r>
            <w:r w:rsidRPr="003D029B">
              <w:rPr>
                <w:rFonts w:eastAsia="微軟正黑體"/>
              </w:rPr>
              <w:t>138</w:t>
            </w:r>
            <w:r w:rsidRPr="003D029B">
              <w:rPr>
                <w:rFonts w:eastAsia="微軟正黑體"/>
              </w:rPr>
              <w:t>期，</w:t>
            </w:r>
            <w:r w:rsidRPr="003D029B">
              <w:rPr>
                <w:rFonts w:eastAsia="微軟正黑體"/>
              </w:rPr>
              <w:t>32</w:t>
            </w:r>
            <w:r w:rsidRPr="003D029B">
              <w:rPr>
                <w:rFonts w:eastAsia="微軟正黑體"/>
              </w:rPr>
              <w:t>頁以下</w:t>
            </w:r>
            <w:r w:rsidRPr="003D029B">
              <w:rPr>
                <w:rFonts w:eastAsia="微軟正黑體" w:hint="eastAsia"/>
              </w:rPr>
              <w:t>，</w:t>
            </w:r>
            <w:r w:rsidRPr="003D029B">
              <w:rPr>
                <w:rFonts w:eastAsia="微軟正黑體" w:hint="eastAsia"/>
              </w:rPr>
              <w:t>2004</w:t>
            </w:r>
            <w:r w:rsidRPr="003D029B">
              <w:rPr>
                <w:rFonts w:eastAsia="微軟正黑體" w:hint="eastAsia"/>
              </w:rPr>
              <w:t>年</w:t>
            </w:r>
            <w:r w:rsidRPr="003D029B">
              <w:rPr>
                <w:rFonts w:eastAsia="微軟正黑體" w:hint="eastAsia"/>
              </w:rPr>
              <w:t>12</w:t>
            </w:r>
            <w:r w:rsidRPr="003D029B">
              <w:rPr>
                <w:rFonts w:eastAsia="微軟正黑體" w:hint="eastAsia"/>
              </w:rPr>
              <w:t>月</w:t>
            </w:r>
            <w:r w:rsidRPr="003D029B">
              <w:rPr>
                <w:rFonts w:eastAsia="微軟正黑體"/>
              </w:rPr>
              <w:t>。</w:t>
            </w:r>
          </w:p>
          <w:p w14:paraId="2FFD7EA4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 w:hint="eastAsia"/>
              </w:rPr>
              <w:t>楊通軒</w:t>
            </w:r>
            <w:proofErr w:type="gramEnd"/>
            <w:r w:rsidRPr="003D029B">
              <w:rPr>
                <w:rFonts w:eastAsia="微軟正黑體" w:hint="eastAsia"/>
              </w:rPr>
              <w:t>，</w:t>
            </w:r>
            <w:r w:rsidRPr="003D029B">
              <w:rPr>
                <w:rFonts w:eastAsia="微軟正黑體"/>
              </w:rPr>
              <w:t>歐洲聯盟勞動派遣法制之</w:t>
            </w:r>
            <w:proofErr w:type="gramStart"/>
            <w:r w:rsidRPr="003D029B">
              <w:rPr>
                <w:rFonts w:eastAsia="微軟正黑體"/>
              </w:rPr>
              <w:t>研究－兼論</w:t>
            </w:r>
            <w:proofErr w:type="gramEnd"/>
            <w:r w:rsidRPr="003D029B">
              <w:rPr>
                <w:rFonts w:eastAsia="微軟正黑體"/>
              </w:rPr>
              <w:t>德國之勞動派遣法制，中原財經法學第</w:t>
            </w:r>
            <w:r w:rsidRPr="003D029B">
              <w:rPr>
                <w:rFonts w:eastAsia="微軟正黑體"/>
              </w:rPr>
              <w:t>10</w:t>
            </w:r>
            <w:r w:rsidRPr="003D029B">
              <w:rPr>
                <w:rFonts w:eastAsia="微軟正黑體"/>
              </w:rPr>
              <w:t>期，</w:t>
            </w:r>
            <w:r w:rsidRPr="003D029B">
              <w:rPr>
                <w:rFonts w:eastAsia="微軟正黑體"/>
              </w:rPr>
              <w:t>249</w:t>
            </w:r>
            <w:r w:rsidRPr="003D029B">
              <w:rPr>
                <w:rFonts w:eastAsia="微軟正黑體"/>
              </w:rPr>
              <w:t>頁以下</w:t>
            </w:r>
            <w:r w:rsidRPr="003D029B">
              <w:rPr>
                <w:rFonts w:eastAsia="微軟正黑體" w:hint="eastAsia"/>
              </w:rPr>
              <w:t>，</w:t>
            </w:r>
            <w:r w:rsidRPr="003D029B">
              <w:rPr>
                <w:rFonts w:eastAsia="微軟正黑體" w:hint="eastAsia"/>
              </w:rPr>
              <w:t>2003</w:t>
            </w:r>
            <w:r w:rsidRPr="003D029B">
              <w:rPr>
                <w:rFonts w:eastAsia="微軟正黑體" w:hint="eastAsia"/>
              </w:rPr>
              <w:t>年</w:t>
            </w:r>
            <w:r w:rsidRPr="003D029B">
              <w:rPr>
                <w:rFonts w:eastAsia="微軟正黑體" w:hint="eastAsia"/>
              </w:rPr>
              <w:t>6</w:t>
            </w:r>
            <w:r w:rsidRPr="003D029B">
              <w:rPr>
                <w:rFonts w:eastAsia="微軟正黑體" w:hint="eastAsia"/>
              </w:rPr>
              <w:t>月。</w:t>
            </w:r>
          </w:p>
          <w:p w14:paraId="2AF02329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 w:hint="eastAsia"/>
              </w:rPr>
              <w:t>楊通軒</w:t>
            </w:r>
            <w:proofErr w:type="gramEnd"/>
            <w:r w:rsidRPr="003D029B">
              <w:rPr>
                <w:rFonts w:eastAsia="微軟正黑體" w:hint="eastAsia"/>
              </w:rPr>
              <w:t>，</w:t>
            </w:r>
            <w:r w:rsidRPr="003D029B">
              <w:rPr>
                <w:rFonts w:eastAsia="微軟正黑體"/>
              </w:rPr>
              <w:t>論德國勞動派遣法制，收錄於：勞動派遣法制之研究，台灣勞動法學會學報第一期，</w:t>
            </w:r>
            <w:r w:rsidRPr="003D029B">
              <w:rPr>
                <w:rFonts w:eastAsia="微軟正黑體"/>
              </w:rPr>
              <w:t>69</w:t>
            </w:r>
            <w:r w:rsidRPr="003D029B">
              <w:rPr>
                <w:rFonts w:eastAsia="微軟正黑體"/>
              </w:rPr>
              <w:t>頁以下</w:t>
            </w:r>
            <w:r w:rsidRPr="003D029B">
              <w:rPr>
                <w:rFonts w:eastAsia="微軟正黑體" w:hint="eastAsia"/>
              </w:rPr>
              <w:t>，</w:t>
            </w:r>
            <w:r w:rsidRPr="003D029B">
              <w:rPr>
                <w:rFonts w:eastAsia="微軟正黑體" w:hint="eastAsia"/>
              </w:rPr>
              <w:t>2000</w:t>
            </w:r>
            <w:r w:rsidRPr="003D029B">
              <w:rPr>
                <w:rFonts w:eastAsia="微軟正黑體" w:hint="eastAsia"/>
              </w:rPr>
              <w:t>年</w:t>
            </w:r>
            <w:r w:rsidRPr="003D029B">
              <w:rPr>
                <w:rFonts w:eastAsia="微軟正黑體" w:hint="eastAsia"/>
              </w:rPr>
              <w:t>11</w:t>
            </w:r>
            <w:r w:rsidRPr="003D029B">
              <w:rPr>
                <w:rFonts w:eastAsia="微軟正黑體" w:hint="eastAsia"/>
              </w:rPr>
              <w:t>月</w:t>
            </w:r>
            <w:r w:rsidRPr="003D029B">
              <w:rPr>
                <w:rFonts w:eastAsia="微軟正黑體"/>
              </w:rPr>
              <w:t>。</w:t>
            </w:r>
          </w:p>
          <w:p w14:paraId="59819D9B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/>
              </w:rPr>
              <w:t>楊通軒</w:t>
            </w:r>
            <w:proofErr w:type="gramEnd"/>
            <w:r w:rsidRPr="003D029B">
              <w:rPr>
                <w:rFonts w:eastAsia="微軟正黑體"/>
              </w:rPr>
              <w:t>，我國部分時間勞動法律問題之探討</w:t>
            </w:r>
            <w:r w:rsidRPr="003D029B">
              <w:rPr>
                <w:rFonts w:eastAsia="微軟正黑體"/>
              </w:rPr>
              <w:t xml:space="preserve"> </w:t>
            </w:r>
            <w:proofErr w:type="gramStart"/>
            <w:r w:rsidRPr="003D029B">
              <w:rPr>
                <w:rFonts w:eastAsia="微軟正黑體"/>
              </w:rPr>
              <w:t>–</w:t>
            </w:r>
            <w:proofErr w:type="gramEnd"/>
            <w:r w:rsidRPr="003D029B">
              <w:rPr>
                <w:rFonts w:eastAsia="微軟正黑體"/>
              </w:rPr>
              <w:t xml:space="preserve"> </w:t>
            </w:r>
            <w:r w:rsidRPr="003D029B">
              <w:rPr>
                <w:rFonts w:eastAsia="微軟正黑體"/>
              </w:rPr>
              <w:t>兼論德國之部分時間勞動法制，中正法學集刊，第</w:t>
            </w:r>
            <w:r w:rsidRPr="003D029B">
              <w:rPr>
                <w:rFonts w:eastAsia="微軟正黑體"/>
              </w:rPr>
              <w:t>2</w:t>
            </w:r>
            <w:r w:rsidRPr="003D029B">
              <w:rPr>
                <w:rFonts w:eastAsia="微軟正黑體"/>
              </w:rPr>
              <w:t>期，</w:t>
            </w:r>
            <w:r w:rsidRPr="003D029B">
              <w:rPr>
                <w:rFonts w:eastAsia="微軟正黑體"/>
              </w:rPr>
              <w:t>287~310</w:t>
            </w:r>
            <w:r w:rsidRPr="003D029B">
              <w:rPr>
                <w:rFonts w:eastAsia="微軟正黑體"/>
              </w:rPr>
              <w:t>頁，</w:t>
            </w:r>
            <w:r w:rsidRPr="003D029B">
              <w:rPr>
                <w:rFonts w:eastAsia="微軟正黑體"/>
              </w:rPr>
              <w:t>1999</w:t>
            </w:r>
            <w:r w:rsidRPr="003D029B">
              <w:rPr>
                <w:rFonts w:eastAsia="微軟正黑體"/>
              </w:rPr>
              <w:t>年</w:t>
            </w:r>
            <w:r w:rsidRPr="003D029B">
              <w:rPr>
                <w:rFonts w:eastAsia="微軟正黑體"/>
              </w:rPr>
              <w:t>7</w:t>
            </w:r>
            <w:r w:rsidRPr="003D029B">
              <w:rPr>
                <w:rFonts w:eastAsia="微軟正黑體"/>
              </w:rPr>
              <w:t>月。</w:t>
            </w:r>
          </w:p>
          <w:p w14:paraId="5C88289C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/>
              </w:rPr>
              <w:t>楊通軒</w:t>
            </w:r>
            <w:proofErr w:type="gramEnd"/>
            <w:r w:rsidRPr="003D029B">
              <w:rPr>
                <w:rFonts w:eastAsia="微軟正黑體"/>
              </w:rPr>
              <w:t>，我國工作時間制度的再思考</w:t>
            </w:r>
            <w:r w:rsidRPr="003D029B">
              <w:rPr>
                <w:rFonts w:eastAsia="微軟正黑體"/>
              </w:rPr>
              <w:t xml:space="preserve"> </w:t>
            </w:r>
            <w:proofErr w:type="gramStart"/>
            <w:r w:rsidRPr="003D029B">
              <w:rPr>
                <w:rFonts w:eastAsia="微軟正黑體"/>
              </w:rPr>
              <w:t>–</w:t>
            </w:r>
            <w:proofErr w:type="gramEnd"/>
            <w:r w:rsidRPr="003D029B">
              <w:rPr>
                <w:rFonts w:eastAsia="微軟正黑體"/>
              </w:rPr>
              <w:t xml:space="preserve"> </w:t>
            </w:r>
            <w:r w:rsidRPr="003D029B">
              <w:rPr>
                <w:rFonts w:eastAsia="微軟正黑體"/>
              </w:rPr>
              <w:t>建構一個自我負責的工作時間制度，勞動基準法擴大適用對工時制度衝擊及其因應之道研討會，</w:t>
            </w:r>
            <w:smartTag w:uri="urn:schemas-microsoft-com:office:smarttags" w:element="chsdate">
              <w:smartTagPr>
                <w:attr w:name="Year" w:val="1998"/>
                <w:attr w:name="Month" w:val="12"/>
                <w:attr w:name="Day" w:val="23"/>
                <w:attr w:name="IsLunarDate" w:val="False"/>
                <w:attr w:name="IsROCDate" w:val="False"/>
              </w:smartTagPr>
              <w:r w:rsidRPr="003D029B">
                <w:rPr>
                  <w:rFonts w:eastAsia="微軟正黑體"/>
                </w:rPr>
                <w:t>1998</w:t>
              </w:r>
              <w:r w:rsidRPr="003D029B">
                <w:rPr>
                  <w:rFonts w:eastAsia="微軟正黑體"/>
                </w:rPr>
                <w:t>年</w:t>
              </w:r>
              <w:smartTag w:uri="urn:schemas-microsoft-com:office:smarttags" w:element="chsdate">
                <w:smartTagPr>
                  <w:attr w:name="Year" w:val="2012"/>
                  <w:attr w:name="Month" w:val="12"/>
                  <w:attr w:name="Day" w:val="23"/>
                  <w:attr w:name="IsLunarDate" w:val="False"/>
                  <w:attr w:name="IsROCDate" w:val="False"/>
                </w:smartTagPr>
                <w:r w:rsidRPr="003D029B">
                  <w:rPr>
                    <w:rFonts w:eastAsia="微軟正黑體"/>
                  </w:rPr>
                  <w:t>12</w:t>
                </w:r>
                <w:r w:rsidRPr="003D029B">
                  <w:rPr>
                    <w:rFonts w:eastAsia="微軟正黑體"/>
                  </w:rPr>
                  <w:t>月</w:t>
                </w:r>
                <w:r w:rsidRPr="003D029B">
                  <w:rPr>
                    <w:rFonts w:eastAsia="微軟正黑體"/>
                  </w:rPr>
                  <w:t>23</w:t>
                </w:r>
                <w:r w:rsidRPr="003D029B">
                  <w:rPr>
                    <w:rFonts w:eastAsia="微軟正黑體"/>
                  </w:rPr>
                  <w:t>日</w:t>
                </w:r>
              </w:smartTag>
            </w:smartTag>
            <w:r w:rsidRPr="003D029B">
              <w:rPr>
                <w:rFonts w:eastAsia="微軟正黑體"/>
              </w:rPr>
              <w:t>。</w:t>
            </w:r>
          </w:p>
          <w:p w14:paraId="6E8AD8B0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/>
              </w:rPr>
              <w:t>楊通軒</w:t>
            </w:r>
            <w:proofErr w:type="gramEnd"/>
            <w:r w:rsidRPr="003D029B">
              <w:rPr>
                <w:rFonts w:eastAsia="微軟正黑體"/>
              </w:rPr>
              <w:t>，資訊社會下勞動法之新課題</w:t>
            </w:r>
            <w:r w:rsidRPr="003D029B">
              <w:rPr>
                <w:rFonts w:eastAsia="微軟正黑體"/>
              </w:rPr>
              <w:t xml:space="preserve"> </w:t>
            </w:r>
            <w:proofErr w:type="gramStart"/>
            <w:r w:rsidRPr="003D029B">
              <w:rPr>
                <w:rFonts w:eastAsia="微軟正黑體"/>
              </w:rPr>
              <w:t>–</w:t>
            </w:r>
            <w:proofErr w:type="gramEnd"/>
            <w:r w:rsidRPr="003D029B">
              <w:rPr>
                <w:rFonts w:eastAsia="微軟正黑體"/>
              </w:rPr>
              <w:t xml:space="preserve"> </w:t>
            </w:r>
            <w:r w:rsidRPr="003D029B">
              <w:rPr>
                <w:rFonts w:eastAsia="微軟正黑體"/>
              </w:rPr>
              <w:t>兼論業務性質變更，全國律師，</w:t>
            </w:r>
            <w:r w:rsidRPr="003D029B">
              <w:rPr>
                <w:rFonts w:eastAsia="微軟正黑體"/>
              </w:rPr>
              <w:t>14</w:t>
            </w:r>
            <w:r w:rsidRPr="003D029B">
              <w:rPr>
                <w:rFonts w:eastAsia="微軟正黑體"/>
              </w:rPr>
              <w:t>頁以下，</w:t>
            </w:r>
            <w:r w:rsidRPr="003D029B">
              <w:rPr>
                <w:rFonts w:eastAsia="微軟正黑體"/>
              </w:rPr>
              <w:t>2000</w:t>
            </w:r>
            <w:r w:rsidRPr="003D029B">
              <w:rPr>
                <w:rFonts w:eastAsia="微軟正黑體"/>
              </w:rPr>
              <w:t>年</w:t>
            </w:r>
            <w:r w:rsidRPr="003D029B">
              <w:rPr>
                <w:rFonts w:eastAsia="微軟正黑體"/>
              </w:rPr>
              <w:t>5</w:t>
            </w:r>
            <w:r w:rsidRPr="003D029B">
              <w:rPr>
                <w:rFonts w:eastAsia="微軟正黑體"/>
              </w:rPr>
              <w:t>月。</w:t>
            </w:r>
          </w:p>
          <w:p w14:paraId="5FA7C6FB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/>
              </w:rPr>
              <w:t>楊通軒</w:t>
            </w:r>
            <w:proofErr w:type="gramEnd"/>
            <w:r w:rsidRPr="003D029B">
              <w:rPr>
                <w:rFonts w:eastAsia="微軟正黑體"/>
              </w:rPr>
              <w:t>，勞動者的概念與勞工法，中原財經法學第</w:t>
            </w:r>
            <w:r w:rsidRPr="003D029B">
              <w:rPr>
                <w:rFonts w:eastAsia="微軟正黑體"/>
              </w:rPr>
              <w:t>6</w:t>
            </w:r>
            <w:r w:rsidRPr="003D029B">
              <w:rPr>
                <w:rFonts w:eastAsia="微軟正黑體"/>
              </w:rPr>
              <w:t>期，頁</w:t>
            </w:r>
            <w:r w:rsidRPr="003D029B">
              <w:rPr>
                <w:rFonts w:eastAsia="微軟正黑體"/>
              </w:rPr>
              <w:t>227</w:t>
            </w:r>
            <w:r w:rsidRPr="003D029B">
              <w:rPr>
                <w:rFonts w:eastAsia="微軟正黑體"/>
              </w:rPr>
              <w:t>以下，</w:t>
            </w:r>
            <w:r w:rsidRPr="003D029B">
              <w:rPr>
                <w:rFonts w:eastAsia="微軟正黑體"/>
              </w:rPr>
              <w:t>2001</w:t>
            </w:r>
            <w:r w:rsidRPr="003D029B">
              <w:rPr>
                <w:rFonts w:eastAsia="微軟正黑體"/>
              </w:rPr>
              <w:t>年</w:t>
            </w:r>
            <w:r w:rsidRPr="003D029B">
              <w:rPr>
                <w:rFonts w:eastAsia="微軟正黑體"/>
              </w:rPr>
              <w:t>7</w:t>
            </w:r>
            <w:r w:rsidRPr="003D029B">
              <w:rPr>
                <w:rFonts w:eastAsia="微軟正黑體"/>
              </w:rPr>
              <w:t>月。</w:t>
            </w:r>
          </w:p>
          <w:p w14:paraId="42896C5E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/>
              </w:rPr>
              <w:t>楊通軒</w:t>
            </w:r>
            <w:proofErr w:type="gramEnd"/>
            <w:r w:rsidRPr="003D029B">
              <w:rPr>
                <w:rFonts w:eastAsia="微軟正黑體"/>
              </w:rPr>
              <w:t>，論公司高層管理人員之勞動者身分，月</w:t>
            </w:r>
            <w:proofErr w:type="gramStart"/>
            <w:r w:rsidRPr="003D029B">
              <w:rPr>
                <w:rFonts w:eastAsia="微軟正黑體"/>
              </w:rPr>
              <w:t>旦</w:t>
            </w:r>
            <w:proofErr w:type="gramEnd"/>
            <w:r w:rsidRPr="003D029B">
              <w:rPr>
                <w:rFonts w:eastAsia="微軟正黑體"/>
              </w:rPr>
              <w:t>民商法雜誌第</w:t>
            </w:r>
            <w:r w:rsidRPr="003D029B">
              <w:rPr>
                <w:rFonts w:eastAsia="微軟正黑體"/>
              </w:rPr>
              <w:t>14</w:t>
            </w:r>
            <w:r w:rsidRPr="003D029B">
              <w:rPr>
                <w:rFonts w:eastAsia="微軟正黑體"/>
              </w:rPr>
              <w:t>期，</w:t>
            </w:r>
            <w:r w:rsidRPr="003D029B">
              <w:rPr>
                <w:rFonts w:eastAsia="微軟正黑體"/>
              </w:rPr>
              <w:t>2007</w:t>
            </w:r>
            <w:r w:rsidRPr="003D029B">
              <w:rPr>
                <w:rFonts w:eastAsia="微軟正黑體"/>
              </w:rPr>
              <w:t>年</w:t>
            </w:r>
            <w:r w:rsidRPr="003D029B">
              <w:rPr>
                <w:rFonts w:eastAsia="微軟正黑體"/>
              </w:rPr>
              <w:t>12</w:t>
            </w:r>
            <w:r w:rsidRPr="003D029B">
              <w:rPr>
                <w:rFonts w:eastAsia="微軟正黑體"/>
              </w:rPr>
              <w:t>月，頁</w:t>
            </w:r>
            <w:r w:rsidRPr="003D029B">
              <w:rPr>
                <w:rFonts w:eastAsia="微軟正黑體"/>
              </w:rPr>
              <w:t>182</w:t>
            </w:r>
            <w:r w:rsidRPr="003D029B">
              <w:rPr>
                <w:rFonts w:eastAsia="微軟正黑體"/>
              </w:rPr>
              <w:t>以下。</w:t>
            </w:r>
          </w:p>
          <w:p w14:paraId="2D0F1C2E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/>
              </w:rPr>
              <w:t>楊通軒</w:t>
            </w:r>
            <w:proofErr w:type="gramEnd"/>
            <w:r w:rsidRPr="003D029B">
              <w:rPr>
                <w:rFonts w:eastAsia="微軟正黑體"/>
              </w:rPr>
              <w:t>，當事人違法或過失時職業災害補償責任之探討，我國職業災害補償制度實務研討會，</w:t>
            </w:r>
            <w:smartTag w:uri="urn:schemas-microsoft-com:office:smarttags" w:element="chsdate">
              <w:smartTagPr>
                <w:attr w:name="Year" w:val="1998"/>
                <w:attr w:name="Month" w:val="2"/>
                <w:attr w:name="Day" w:val="19"/>
                <w:attr w:name="IsLunarDate" w:val="False"/>
                <w:attr w:name="IsROCDate" w:val="False"/>
              </w:smartTagPr>
              <w:r w:rsidRPr="003D029B">
                <w:rPr>
                  <w:rFonts w:eastAsia="微軟正黑體"/>
                </w:rPr>
                <w:t>1998</w:t>
              </w:r>
              <w:r w:rsidRPr="003D029B">
                <w:rPr>
                  <w:rFonts w:eastAsia="微軟正黑體"/>
                </w:rPr>
                <w:t>年</w:t>
              </w:r>
              <w:r w:rsidRPr="003D029B">
                <w:rPr>
                  <w:rFonts w:eastAsia="微軟正黑體"/>
                </w:rPr>
                <w:t>2</w:t>
              </w:r>
              <w:r w:rsidRPr="003D029B">
                <w:rPr>
                  <w:rFonts w:eastAsia="微軟正黑體"/>
                </w:rPr>
                <w:t>月</w:t>
              </w:r>
              <w:r w:rsidRPr="003D029B">
                <w:rPr>
                  <w:rFonts w:eastAsia="微軟正黑體"/>
                </w:rPr>
                <w:t>19</w:t>
              </w:r>
              <w:r w:rsidRPr="003D029B">
                <w:rPr>
                  <w:rFonts w:eastAsia="微軟正黑體"/>
                </w:rPr>
                <w:t>日</w:t>
              </w:r>
            </w:smartTag>
            <w:r w:rsidRPr="003D029B">
              <w:rPr>
                <w:rFonts w:eastAsia="微軟正黑體"/>
              </w:rPr>
              <w:t>。</w:t>
            </w:r>
          </w:p>
          <w:p w14:paraId="37B8D5DF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proofErr w:type="gramStart"/>
            <w:r w:rsidRPr="003D029B">
              <w:rPr>
                <w:rFonts w:eastAsia="微軟正黑體"/>
              </w:rPr>
              <w:t>楊通軒</w:t>
            </w:r>
            <w:proofErr w:type="gramEnd"/>
            <w:r w:rsidRPr="003D029B">
              <w:rPr>
                <w:rFonts w:eastAsia="微軟正黑體"/>
              </w:rPr>
              <w:t>，職業災害之賠償與補償，收錄於：勞動基準法釋義</w:t>
            </w:r>
            <w:r w:rsidRPr="003D029B">
              <w:rPr>
                <w:rFonts w:eastAsia="微軟正黑體"/>
              </w:rPr>
              <w:t>-</w:t>
            </w:r>
            <w:r w:rsidRPr="003D029B">
              <w:rPr>
                <w:rFonts w:eastAsia="微軟正黑體"/>
              </w:rPr>
              <w:t>施行二十年之回顧與展現，台灣勞動法學會編，新學林出版股份有限公司，頁</w:t>
            </w:r>
            <w:r w:rsidRPr="003D029B">
              <w:rPr>
                <w:rFonts w:eastAsia="微軟正黑體" w:hint="eastAsia"/>
              </w:rPr>
              <w:t>519</w:t>
            </w:r>
            <w:r w:rsidRPr="003D029B">
              <w:rPr>
                <w:rFonts w:eastAsia="微軟正黑體"/>
              </w:rPr>
              <w:t>以下，</w:t>
            </w:r>
            <w:r w:rsidRPr="003D029B">
              <w:rPr>
                <w:rFonts w:eastAsia="微軟正黑體"/>
              </w:rPr>
              <w:t>20</w:t>
            </w:r>
            <w:r w:rsidRPr="003D029B">
              <w:rPr>
                <w:rFonts w:eastAsia="微軟正黑體" w:hint="eastAsia"/>
              </w:rPr>
              <w:t>09</w:t>
            </w:r>
            <w:r w:rsidRPr="003D029B">
              <w:rPr>
                <w:rFonts w:eastAsia="微軟正黑體"/>
              </w:rPr>
              <w:t>年</w:t>
            </w:r>
            <w:r w:rsidRPr="003D029B">
              <w:rPr>
                <w:rFonts w:eastAsia="微軟正黑體" w:hint="eastAsia"/>
              </w:rPr>
              <w:t>9</w:t>
            </w:r>
            <w:r w:rsidRPr="003D029B">
              <w:rPr>
                <w:rFonts w:eastAsia="微軟正黑體"/>
              </w:rPr>
              <w:t>月</w:t>
            </w:r>
            <w:r w:rsidRPr="003D029B">
              <w:rPr>
                <w:rFonts w:eastAsia="微軟正黑體" w:hint="eastAsia"/>
              </w:rPr>
              <w:t>，二版一刷</w:t>
            </w:r>
            <w:r w:rsidRPr="003D029B">
              <w:rPr>
                <w:rFonts w:eastAsia="微軟正黑體"/>
              </w:rPr>
              <w:t>。</w:t>
            </w:r>
          </w:p>
          <w:p w14:paraId="48F19897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3D029B">
              <w:rPr>
                <w:rFonts w:eastAsia="微軟正黑體"/>
              </w:rPr>
              <w:t>勞動法裁判選輯</w:t>
            </w:r>
            <w:r w:rsidRPr="003D029B">
              <w:rPr>
                <w:rFonts w:eastAsia="微軟正黑體"/>
              </w:rPr>
              <w:t>(</w:t>
            </w:r>
            <w:proofErr w:type="gramStart"/>
            <w:r w:rsidRPr="003D029B">
              <w:rPr>
                <w:rFonts w:eastAsia="微軟正黑體"/>
              </w:rPr>
              <w:t>一</w:t>
            </w:r>
            <w:proofErr w:type="gramEnd"/>
            <w:r w:rsidRPr="003D029B">
              <w:rPr>
                <w:rFonts w:eastAsia="微軟正黑體"/>
              </w:rPr>
              <w:t>)(</w:t>
            </w:r>
            <w:r w:rsidRPr="003D029B">
              <w:rPr>
                <w:rFonts w:eastAsia="微軟正黑體"/>
              </w:rPr>
              <w:t>二</w:t>
            </w:r>
            <w:r w:rsidRPr="003D029B">
              <w:rPr>
                <w:rFonts w:eastAsia="微軟正黑體"/>
              </w:rPr>
              <w:t>)(</w:t>
            </w:r>
            <w:r w:rsidRPr="003D029B">
              <w:rPr>
                <w:rFonts w:eastAsia="微軟正黑體"/>
              </w:rPr>
              <w:t>三</w:t>
            </w:r>
            <w:r w:rsidRPr="003D029B">
              <w:rPr>
                <w:rFonts w:eastAsia="微軟正黑體"/>
              </w:rPr>
              <w:t>)</w:t>
            </w:r>
            <w:r w:rsidRPr="003D029B">
              <w:rPr>
                <w:rFonts w:eastAsia="微軟正黑體"/>
              </w:rPr>
              <w:t>，</w:t>
            </w:r>
            <w:r w:rsidRPr="003D029B">
              <w:rPr>
                <w:rFonts w:eastAsia="微軟正黑體"/>
              </w:rPr>
              <w:t>1999</w:t>
            </w:r>
            <w:r w:rsidRPr="003D029B">
              <w:rPr>
                <w:rFonts w:eastAsia="微軟正黑體"/>
              </w:rPr>
              <w:t>年，</w:t>
            </w:r>
            <w:r w:rsidRPr="003D029B">
              <w:rPr>
                <w:rFonts w:eastAsia="微軟正黑體"/>
              </w:rPr>
              <w:t>1999</w:t>
            </w:r>
            <w:r w:rsidRPr="003D029B">
              <w:rPr>
                <w:rFonts w:eastAsia="微軟正黑體"/>
              </w:rPr>
              <w:t>年，</w:t>
            </w:r>
            <w:r w:rsidRPr="003D029B">
              <w:rPr>
                <w:rFonts w:eastAsia="微軟正黑體"/>
              </w:rPr>
              <w:t>2000</w:t>
            </w:r>
            <w:r w:rsidRPr="003D029B">
              <w:rPr>
                <w:rFonts w:eastAsia="微軟正黑體"/>
              </w:rPr>
              <w:t>年、</w:t>
            </w:r>
          </w:p>
          <w:p w14:paraId="7777A4C1" w14:textId="77777777" w:rsidR="003D029B" w:rsidRPr="003D029B" w:rsidRDefault="003D029B" w:rsidP="003D029B">
            <w:pPr>
              <w:numPr>
                <w:ilvl w:val="0"/>
                <w:numId w:val="8"/>
              </w:numPr>
              <w:spacing w:before="0" w:beforeAutospacing="0" w:line="320" w:lineRule="exact"/>
              <w:ind w:left="682"/>
              <w:rPr>
                <w:rFonts w:eastAsia="微軟正黑體"/>
              </w:rPr>
            </w:pPr>
            <w:r w:rsidRPr="003D029B">
              <w:rPr>
                <w:rFonts w:eastAsia="微軟正黑體"/>
              </w:rPr>
              <w:t xml:space="preserve">Roger </w:t>
            </w:r>
            <w:proofErr w:type="spellStart"/>
            <w:r w:rsidRPr="003D029B">
              <w:rPr>
                <w:rFonts w:eastAsia="微軟正黑體"/>
              </w:rPr>
              <w:t>Blainpain</w:t>
            </w:r>
            <w:proofErr w:type="spellEnd"/>
            <w:r w:rsidRPr="003D029B">
              <w:rPr>
                <w:rFonts w:eastAsia="微軟正黑體"/>
              </w:rPr>
              <w:t xml:space="preserve">, Temporary Work and </w:t>
            </w:r>
            <w:proofErr w:type="spellStart"/>
            <w:r w:rsidRPr="003D029B">
              <w:rPr>
                <w:rFonts w:eastAsia="微軟正黑體"/>
              </w:rPr>
              <w:t>Labour</w:t>
            </w:r>
            <w:proofErr w:type="spellEnd"/>
            <w:r w:rsidRPr="003D029B">
              <w:rPr>
                <w:rFonts w:eastAsia="微軟正黑體"/>
              </w:rPr>
              <w:t xml:space="preserve"> Law, 1993.</w:t>
            </w:r>
          </w:p>
          <w:p w14:paraId="11700039" w14:textId="77777777" w:rsidR="000123EB" w:rsidRPr="000123EB" w:rsidRDefault="000123EB" w:rsidP="000123EB">
            <w:pPr>
              <w:spacing w:before="0" w:beforeAutospacing="0" w:line="320" w:lineRule="exact"/>
              <w:rPr>
                <w:rFonts w:eastAsia="微軟正黑體"/>
              </w:rPr>
            </w:pPr>
            <w:r w:rsidRPr="000123EB">
              <w:rPr>
                <w:rFonts w:eastAsia="微軟正黑體" w:hint="eastAsia"/>
              </w:rPr>
              <w:t>吳庚：《行政爭訟法》</w:t>
            </w:r>
          </w:p>
          <w:p w14:paraId="10C54FB8" w14:textId="77777777" w:rsidR="000123EB" w:rsidRPr="000123EB" w:rsidRDefault="000123EB" w:rsidP="000123EB">
            <w:pPr>
              <w:spacing w:before="0" w:beforeAutospacing="0" w:line="320" w:lineRule="exact"/>
              <w:rPr>
                <w:rFonts w:eastAsia="微軟正黑體"/>
              </w:rPr>
            </w:pPr>
            <w:r w:rsidRPr="000123EB">
              <w:rPr>
                <w:rFonts w:eastAsia="微軟正黑體" w:hint="eastAsia"/>
              </w:rPr>
              <w:t>葉俊榮：《行政法案例分析與研究方法》</w:t>
            </w:r>
          </w:p>
          <w:p w14:paraId="60AA7F3B" w14:textId="552C58BA" w:rsidR="002023EC" w:rsidRPr="000123EB" w:rsidRDefault="002023EC" w:rsidP="00D702D0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35583A50" w14:textId="77777777" w:rsidTr="00375BF3">
        <w:trPr>
          <w:trHeight w:val="56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375BF3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2023EC" w:rsidRPr="001C052A" w14:paraId="68A248FE" w14:textId="77777777" w:rsidTr="00375BF3">
        <w:trPr>
          <w:trHeight w:val="753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6EF98D1D" w14:textId="0B0B2020" w:rsidR="002023EC" w:rsidRPr="00F66AEE" w:rsidRDefault="002023EC" w:rsidP="00D702D0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materials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7F009EA3" w:rsidR="002023EC" w:rsidRPr="00AA5F4C" w:rsidRDefault="00C45345" w:rsidP="00D702D0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</w:t>
            </w:r>
            <w:proofErr w:type="spellStart"/>
            <w:r w:rsidR="002023EC" w:rsidRPr="00AA5F4C">
              <w:rPr>
                <w:rFonts w:ascii="微軟正黑體" w:eastAsia="微軟正黑體" w:hAnsi="微軟正黑體" w:hint="eastAsia"/>
                <w:b/>
              </w:rPr>
              <w:t>ppt</w:t>
            </w:r>
            <w:proofErr w:type="spellEnd"/>
            <w:r w:rsidR="002023EC" w:rsidRPr="00AA5F4C">
              <w:rPr>
                <w:rFonts w:ascii="微軟正黑體" w:eastAsia="微軟正黑體" w:hAnsi="微軟正黑體" w:hint="eastAsia"/>
                <w:b/>
              </w:rPr>
              <w:t>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0123EB">
              <w:rPr>
                <w:rFonts w:ascii="微軟正黑體" w:eastAsia="微軟正黑體" w:hAnsi="微軟正黑體" w:hint="eastAsia"/>
                <w:b/>
                <w:shd w:val="pct15" w:color="auto" w:fill="FFFFFF"/>
                <w:lang w:eastAsia="zh-TW"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0123EB">
              <w:rPr>
                <w:rFonts w:ascii="微軟正黑體" w:eastAsia="微軟正黑體" w:hAnsi="微軟正黑體" w:hint="eastAsia"/>
                <w:b/>
                <w:shd w:val="pct15" w:color="auto" w:fill="FFFFFF"/>
              </w:rPr>
              <w:t>課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2023EC" w:rsidRPr="00730AA7" w:rsidRDefault="00C45345" w:rsidP="00D702D0">
            <w:pPr>
              <w:spacing w:before="0" w:beforeAutospacing="0"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375BF3">
        <w:trPr>
          <w:trHeight w:val="739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3A714D9D" w14:textId="514D89A0" w:rsidR="002023EC" w:rsidRPr="00F66AEE" w:rsidRDefault="002023EC" w:rsidP="00D702D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189C2AF8" w:rsidR="002023EC" w:rsidRPr="00AA5F4C" w:rsidRDefault="00C45345" w:rsidP="007A6D9A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</w:rPr>
            </w:pP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921ED5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0123EB">
              <w:rPr>
                <w:rFonts w:ascii="微軟正黑體" w:eastAsia="微軟正黑體" w:hAnsi="微軟正黑體"/>
                <w:b/>
                <w:shd w:val="pct15" w:color="auto" w:fill="FFFFFF"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2023EC" w:rsidRPr="00730AA7" w:rsidRDefault="00C45345" w:rsidP="007A6D9A">
            <w:pPr>
              <w:spacing w:before="0" w:beforeAutospacing="0" w:line="320" w:lineRule="exact"/>
              <w:rPr>
                <w:rFonts w:ascii="新細明體" w:hAnsi="新細明體"/>
              </w:rPr>
            </w:pP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375BF3">
        <w:trPr>
          <w:trHeight w:val="1246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1DBEA4F5" w14:textId="381B4239" w:rsidR="002023EC" w:rsidRPr="00F66AEE" w:rsidRDefault="00223A71" w:rsidP="00D702D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  <w:r w:rsidR="00D702D0">
              <w:rPr>
                <w:rFonts w:ascii="Times New Roman" w:eastAsia="微軟正黑體" w:hAnsi="Times New Roman" w:hint="eastAsia"/>
                <w:b/>
                <w:lang w:eastAsia="zh-TW"/>
              </w:rPr>
              <w:t xml:space="preserve"> 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414B544E" w:rsidR="002023EC" w:rsidRPr="00D702D0" w:rsidRDefault="00C45345" w:rsidP="00D702D0">
            <w:pPr>
              <w:spacing w:before="0" w:beforeAutospacing="0" w:line="320" w:lineRule="exact"/>
              <w:rPr>
                <w:rFonts w:ascii="新細明體" w:hAnsi="新細明體"/>
                <w:b/>
              </w:rPr>
            </w:pPr>
            <w:r w:rsidRPr="00921ED5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Pr="00921ED5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期末考</w:t>
            </w:r>
            <w:r w:rsidR="002023EC" w:rsidRPr="00D702D0">
              <w:rPr>
                <w:rFonts w:ascii="新細明體" w:hAnsi="新細明體"/>
                <w:b/>
              </w:rPr>
              <w:t xml:space="preserve">  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  </w:t>
            </w:r>
            <w:r w:rsidR="00F66AEE" w:rsidRPr="00D702D0">
              <w:rPr>
                <w:rFonts w:ascii="新細明體" w:hAnsi="新細明體"/>
                <w:b/>
              </w:rPr>
              <w:t xml:space="preserve">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F66AEE" w:rsidRPr="000123EB">
              <w:rPr>
                <w:rFonts w:ascii="新細明體" w:hAnsi="新細明體"/>
                <w:b/>
                <w:shd w:val="pct15" w:color="auto" w:fill="FFFFFF"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01EDFCCC" w:rsidR="002023EC" w:rsidRPr="00D702D0" w:rsidRDefault="00C45345" w:rsidP="00D702D0">
            <w:pPr>
              <w:spacing w:before="0" w:beforeAutospacing="0" w:line="320" w:lineRule="exact"/>
              <w:rPr>
                <w:rFonts w:ascii="新細明體" w:hAnsi="新細明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期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D702D0">
              <w:rPr>
                <w:rFonts w:ascii="微軟正黑體" w:eastAsia="微軟正黑體" w:hAnsi="微軟正黑體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  </w:t>
            </w:r>
            <w:r w:rsidR="002023EC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2023EC" w:rsidRPr="00D702D0">
              <w:rPr>
                <w:rFonts w:ascii="新細明體" w:hAnsi="新細明體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498800E4" w:rsidR="002023EC" w:rsidRPr="006F176E" w:rsidRDefault="00C45345" w:rsidP="00D702D0">
            <w:pPr>
              <w:spacing w:before="0" w:beforeAutospacing="0"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D702D0">
              <w:rPr>
                <w:rFonts w:ascii="微軟正黑體" w:eastAsia="微軟正黑體" w:hAnsi="微軟正黑體" w:hint="eastAsia"/>
                <w:b/>
              </w:rPr>
              <w:t>評量尺</w:t>
            </w:r>
            <w:proofErr w:type="gramStart"/>
            <w:r w:rsidR="002023EC" w:rsidRPr="00D702D0">
              <w:rPr>
                <w:rFonts w:ascii="微軟正黑體" w:eastAsia="微軟正黑體" w:hAnsi="微軟正黑體" w:hint="eastAsia"/>
                <w:b/>
              </w:rPr>
              <w:t>規</w:t>
            </w:r>
            <w:proofErr w:type="gramEnd"/>
            <w:r w:rsidR="002023EC" w:rsidRPr="00D702D0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="00F66AEE" w:rsidRPr="00D702D0">
              <w:rPr>
                <w:rFonts w:ascii="新細明體" w:hAnsi="新細明體"/>
                <w:b/>
              </w:rPr>
              <w:t xml:space="preserve">   </w:t>
            </w:r>
            <w:r w:rsidR="00F15A64" w:rsidRPr="00D702D0">
              <w:rPr>
                <w:rFonts w:ascii="新細明體" w:hAnsi="新細明體" w:hint="eastAsia"/>
                <w:b/>
              </w:rPr>
              <w:t xml:space="preserve"> </w:t>
            </w: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D702D0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4D1A228C" w14:textId="77777777" w:rsidTr="00375BF3">
        <w:trPr>
          <w:trHeight w:val="753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0C728340" w14:textId="2A827ACE" w:rsidR="002023EC" w:rsidRPr="00F66AEE" w:rsidRDefault="00375BF3" w:rsidP="00375BF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 resources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7D432D47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0123EB">
              <w:rPr>
                <w:rFonts w:ascii="新細明體" w:hAnsi="新細明體"/>
                <w:b/>
                <w:shd w:val="pct15" w:color="auto" w:fill="FFFFFF"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375BF3">
        <w:trPr>
          <w:trHeight w:val="377"/>
          <w:tblCellSpacing w:w="0" w:type="dxa"/>
          <w:jc w:val="center"/>
        </w:trPr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23A70161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39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1C052A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0D716777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796808" w:rsidRPr="00796808">
              <w:rPr>
                <w:rFonts w:ascii="Times New Roman" w:eastAsia="微軟正黑體" w:hAnsi="Times New Roman" w:hint="eastAsia"/>
                <w:lang w:eastAsia="zh-TW"/>
              </w:rPr>
              <w:t>憲法中的</w:t>
            </w:r>
            <w:r w:rsidR="00796808" w:rsidRPr="00796808">
              <w:rPr>
                <w:rFonts w:ascii="Times New Roman" w:eastAsia="微軟正黑體" w:hAnsi="Times New Roman"/>
                <w:lang w:eastAsia="zh-TW"/>
              </w:rPr>
              <w:t>勞</w:t>
            </w:r>
            <w:r w:rsidR="00796808" w:rsidRPr="00796808">
              <w:rPr>
                <w:rFonts w:ascii="Times New Roman" w:eastAsia="微軟正黑體" w:hAnsi="Times New Roman" w:hint="eastAsia"/>
                <w:lang w:eastAsia="zh-TW"/>
              </w:rPr>
              <w:t>動</w:t>
            </w:r>
            <w:r w:rsidR="00796808" w:rsidRPr="00796808">
              <w:rPr>
                <w:rFonts w:ascii="Times New Roman" w:eastAsia="微軟正黑體" w:hAnsi="Times New Roman"/>
                <w:lang w:eastAsia="zh-TW"/>
              </w:rPr>
              <w:t>基本</w:t>
            </w:r>
            <w:r w:rsidR="00796808" w:rsidRPr="00796808">
              <w:rPr>
                <w:rFonts w:ascii="Times New Roman" w:eastAsia="微軟正黑體" w:hAnsi="Times New Roman" w:hint="eastAsia"/>
                <w:lang w:eastAsia="zh-TW"/>
              </w:rPr>
              <w:t>權</w:t>
            </w:r>
          </w:p>
        </w:tc>
      </w:tr>
      <w:tr w:rsidR="002023EC" w:rsidRPr="001C052A" w14:paraId="4C821A81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ADBA02C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F04DB6" w:rsidRPr="00F04DB6">
              <w:rPr>
                <w:rFonts w:ascii="Times New Roman" w:eastAsia="微軟正黑體" w:hAnsi="Times New Roman" w:hint="eastAsia"/>
                <w:lang w:eastAsia="zh-TW"/>
              </w:rPr>
              <w:t>民法中的契約法</w:t>
            </w:r>
          </w:p>
        </w:tc>
      </w:tr>
      <w:tr w:rsidR="002023EC" w:rsidRPr="001C052A" w14:paraId="43D0D65F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4630AF02" w:rsidR="002023EC" w:rsidRPr="00F66AEE" w:rsidRDefault="002023EC" w:rsidP="00357BF1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proofErr w:type="gramStart"/>
            <w:r w:rsidR="00702699" w:rsidRPr="00702699">
              <w:rPr>
                <w:rFonts w:ascii="Times New Roman" w:eastAsia="微軟正黑體" w:hAnsi="Times New Roman" w:hint="eastAsia"/>
                <w:lang w:eastAsia="zh-TW"/>
              </w:rPr>
              <w:t>僱傭</w:t>
            </w:r>
            <w:proofErr w:type="gramEnd"/>
            <w:r w:rsidR="00702699" w:rsidRPr="00702699">
              <w:rPr>
                <w:rFonts w:ascii="Times New Roman" w:eastAsia="微軟正黑體" w:hAnsi="Times New Roman" w:hint="eastAsia"/>
                <w:lang w:eastAsia="zh-TW"/>
              </w:rPr>
              <w:t>契約</w:t>
            </w:r>
          </w:p>
        </w:tc>
      </w:tr>
      <w:tr w:rsidR="002023EC" w:rsidRPr="001C052A" w14:paraId="0F061F90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5F7BA2BE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702699" w:rsidRPr="00702699">
              <w:rPr>
                <w:rFonts w:ascii="Times New Roman" w:eastAsia="微軟正黑體" w:hAnsi="Times New Roman" w:hint="eastAsia"/>
                <w:lang w:eastAsia="zh-TW"/>
              </w:rPr>
              <w:t>委任契約與承攬契約</w:t>
            </w:r>
          </w:p>
        </w:tc>
      </w:tr>
      <w:tr w:rsidR="002023EC" w:rsidRPr="001C052A" w14:paraId="7E89BCAC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6136AA77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5</w:t>
            </w:r>
            <w:r w:rsidR="008B5E05" w:rsidRPr="008B5E05">
              <w:rPr>
                <w:rFonts w:ascii="Times New Roman" w:eastAsia="微軟正黑體" w:hAnsi="Times New Roman" w:hint="eastAsia"/>
                <w:lang w:eastAsia="zh-TW"/>
              </w:rPr>
              <w:t>彈性化的僱用</w:t>
            </w:r>
          </w:p>
        </w:tc>
      </w:tr>
      <w:tr w:rsidR="002023EC" w:rsidRPr="001C052A" w14:paraId="0791BBB0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7C6C700F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5D7293" w:rsidRPr="005D7293">
              <w:rPr>
                <w:rFonts w:ascii="Times New Roman" w:eastAsia="微軟正黑體" w:hAnsi="Times New Roman" w:hint="eastAsia"/>
                <w:lang w:eastAsia="zh-TW"/>
              </w:rPr>
              <w:t>非典型僱用型態</w:t>
            </w:r>
            <w:r w:rsidR="005D7293" w:rsidRPr="005D7293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5D7293" w:rsidRPr="005D7293">
              <w:rPr>
                <w:rFonts w:ascii="Times New Roman" w:eastAsia="微軟正黑體" w:hAnsi="Times New Roman" w:hint="eastAsia"/>
                <w:lang w:eastAsia="zh-TW"/>
              </w:rPr>
              <w:t>電傳勞動</w:t>
            </w:r>
          </w:p>
        </w:tc>
      </w:tr>
      <w:tr w:rsidR="002023EC" w:rsidRPr="001C052A" w14:paraId="539582ED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1AB095C4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5D7293" w:rsidRPr="005D7293">
              <w:rPr>
                <w:rFonts w:ascii="Times New Roman" w:eastAsia="微軟正黑體" w:hAnsi="Times New Roman" w:hint="eastAsia"/>
                <w:lang w:eastAsia="zh-TW"/>
              </w:rPr>
              <w:t>非典型僱用型態</w:t>
            </w:r>
            <w:r w:rsidR="005D7293" w:rsidRPr="005D7293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5D7293" w:rsidRPr="005D7293">
              <w:rPr>
                <w:rFonts w:ascii="Times New Roman" w:eastAsia="微軟正黑體" w:hAnsi="Times New Roman" w:hint="eastAsia"/>
                <w:lang w:eastAsia="zh-TW"/>
              </w:rPr>
              <w:t>電傳勞動</w:t>
            </w:r>
          </w:p>
        </w:tc>
      </w:tr>
      <w:tr w:rsidR="002023EC" w:rsidRPr="001C052A" w14:paraId="2CA2392F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0B18B953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="003F7544" w:rsidRPr="003F7544">
              <w:rPr>
                <w:rFonts w:ascii="Times New Roman" w:eastAsia="微軟正黑體" w:hAnsi="Times New Roman" w:hint="eastAsia"/>
                <w:lang w:eastAsia="zh-TW"/>
              </w:rPr>
              <w:t>非典型僱用型態</w:t>
            </w:r>
            <w:r w:rsidR="003F7544" w:rsidRPr="003F7544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3F7544" w:rsidRPr="003F7544">
              <w:rPr>
                <w:rFonts w:ascii="Times New Roman" w:eastAsia="微軟正黑體" w:hAnsi="Times New Roman" w:hint="eastAsia"/>
                <w:lang w:eastAsia="zh-TW"/>
              </w:rPr>
              <w:t>勞動派遣</w:t>
            </w:r>
          </w:p>
        </w:tc>
      </w:tr>
      <w:tr w:rsidR="002023EC" w:rsidRPr="001C052A" w14:paraId="390F1634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8060831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3F7544" w:rsidRPr="003F7544">
              <w:rPr>
                <w:rFonts w:ascii="Times New Roman" w:eastAsia="微軟正黑體" w:hAnsi="Times New Roman" w:hint="eastAsia"/>
                <w:lang w:eastAsia="zh-TW"/>
              </w:rPr>
              <w:t>非典型僱用型態</w:t>
            </w:r>
            <w:r w:rsidR="003F7544" w:rsidRPr="003F7544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3F7544" w:rsidRPr="003F7544">
              <w:rPr>
                <w:rFonts w:ascii="Times New Roman" w:eastAsia="微軟正黑體" w:hAnsi="Times New Roman" w:hint="eastAsia"/>
                <w:lang w:eastAsia="zh-TW"/>
              </w:rPr>
              <w:t>勞動派遣</w:t>
            </w:r>
          </w:p>
        </w:tc>
      </w:tr>
      <w:tr w:rsidR="002023EC" w:rsidRPr="001C052A" w14:paraId="584B1D51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08B3AD07" w:rsidR="002023EC" w:rsidRPr="00F66AEE" w:rsidRDefault="002023EC" w:rsidP="00A0311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A0311C" w:rsidRPr="00A0311C">
              <w:rPr>
                <w:rFonts w:ascii="Times New Roman" w:eastAsia="微軟正黑體" w:hAnsi="Times New Roman" w:hint="eastAsia"/>
              </w:rPr>
              <w:t>非典型僱用型態</w:t>
            </w:r>
            <w:r w:rsidR="00A0311C" w:rsidRPr="00A0311C">
              <w:rPr>
                <w:rFonts w:ascii="Times New Roman" w:eastAsia="微軟正黑體" w:hAnsi="Times New Roman" w:hint="eastAsia"/>
              </w:rPr>
              <w:t>-</w:t>
            </w:r>
            <w:r w:rsidR="00A0311C" w:rsidRPr="00A0311C">
              <w:rPr>
                <w:rFonts w:ascii="Times New Roman" w:eastAsia="微軟正黑體" w:hAnsi="Times New Roman" w:hint="eastAsia"/>
              </w:rPr>
              <w:t>部分時間工作</w:t>
            </w:r>
          </w:p>
        </w:tc>
      </w:tr>
      <w:tr w:rsidR="002023EC" w:rsidRPr="001C052A" w14:paraId="14D09CB8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794C5E43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11</w:t>
            </w:r>
            <w:r w:rsidR="00A0311C" w:rsidRPr="00A0311C">
              <w:rPr>
                <w:rFonts w:ascii="Times New Roman" w:eastAsia="微軟正黑體" w:hAnsi="Times New Roman" w:hint="eastAsia"/>
                <w:lang w:eastAsia="zh-TW"/>
              </w:rPr>
              <w:t>非典型僱用型態</w:t>
            </w:r>
            <w:r w:rsidR="00A0311C" w:rsidRPr="00A0311C">
              <w:rPr>
                <w:rFonts w:ascii="Times New Roman" w:eastAsia="微軟正黑體" w:hAnsi="Times New Roman" w:hint="eastAsia"/>
                <w:lang w:eastAsia="zh-TW"/>
              </w:rPr>
              <w:t>-</w:t>
            </w:r>
            <w:r w:rsidR="00A0311C" w:rsidRPr="00A0311C">
              <w:rPr>
                <w:rFonts w:ascii="Times New Roman" w:eastAsia="微軟正黑體" w:hAnsi="Times New Roman" w:hint="eastAsia"/>
                <w:lang w:eastAsia="zh-TW"/>
              </w:rPr>
              <w:t>定期契約</w:t>
            </w:r>
          </w:p>
        </w:tc>
      </w:tr>
      <w:tr w:rsidR="002023EC" w:rsidRPr="001C052A" w14:paraId="35E099C0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C7C4237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A0311C" w:rsidRPr="00A0311C">
              <w:rPr>
                <w:rFonts w:ascii="Times New Roman" w:eastAsia="微軟正黑體" w:hAnsi="Times New Roman" w:hint="eastAsia"/>
                <w:lang w:eastAsia="zh-TW"/>
              </w:rPr>
              <w:t>家事服務工作</w:t>
            </w:r>
          </w:p>
        </w:tc>
      </w:tr>
      <w:tr w:rsidR="002023EC" w:rsidRPr="001C052A" w14:paraId="6A51EBBC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2CB2346" w:rsidR="002023EC" w:rsidRPr="00F66AEE" w:rsidRDefault="002023EC" w:rsidP="00A0311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A0311C">
              <w:rPr>
                <w:rFonts w:ascii="Times New Roman" w:eastAsia="微軟正黑體" w:hAnsi="Times New Roman"/>
              </w:rPr>
              <w:t>勞動事件法</w:t>
            </w:r>
          </w:p>
        </w:tc>
      </w:tr>
      <w:tr w:rsidR="002023EC" w:rsidRPr="001C052A" w14:paraId="5D28D94B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0405B5B0" w:rsidR="002023EC" w:rsidRPr="00F66AEE" w:rsidRDefault="002023EC" w:rsidP="00A0311C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  <w:r w:rsidR="00A0311C">
              <w:rPr>
                <w:rFonts w:ascii="Times New Roman" w:eastAsia="微軟正黑體" w:hAnsi="Times New Roman"/>
              </w:rPr>
              <w:t>勞動事件法</w:t>
            </w:r>
          </w:p>
        </w:tc>
      </w:tr>
      <w:tr w:rsidR="002023EC" w:rsidRPr="001C052A" w14:paraId="3E75AC24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2D3D0F33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="00A0311C" w:rsidRPr="00A0311C">
              <w:rPr>
                <w:rFonts w:ascii="Times New Roman" w:eastAsia="微軟正黑體" w:hAnsi="Times New Roman" w:hint="eastAsia"/>
              </w:rPr>
              <w:t>研究生報告</w:t>
            </w:r>
          </w:p>
        </w:tc>
      </w:tr>
      <w:tr w:rsidR="002023EC" w:rsidRPr="001C052A" w14:paraId="65676668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0830314" w:rsidR="002023EC" w:rsidRPr="00F66AEE" w:rsidRDefault="00EB4B5B" w:rsidP="00A0311C">
            <w:pPr>
              <w:spacing w:line="320" w:lineRule="exact"/>
              <w:ind w:leftChars="0" w:left="0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Week 16</w:t>
            </w:r>
            <w:r w:rsidR="00A0311C" w:rsidRPr="00A0311C">
              <w:rPr>
                <w:rFonts w:ascii="Times New Roman" w:eastAsia="微軟正黑體" w:hAnsi="Times New Roman" w:hint="eastAsia"/>
                <w:lang w:eastAsia="zh-TW"/>
              </w:rPr>
              <w:t>研究生報告</w:t>
            </w:r>
          </w:p>
        </w:tc>
      </w:tr>
      <w:tr w:rsidR="002023EC" w:rsidRPr="001C052A" w14:paraId="3BEBA8E0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22462539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A0311C" w:rsidRPr="00A0311C">
              <w:rPr>
                <w:rFonts w:ascii="Times New Roman" w:eastAsia="微軟正黑體" w:hAnsi="Times New Roman" w:hint="eastAsia"/>
                <w:lang w:eastAsia="zh-TW"/>
              </w:rPr>
              <w:t>研究生報告</w:t>
            </w:r>
          </w:p>
        </w:tc>
      </w:tr>
      <w:tr w:rsidR="002023EC" w:rsidRPr="001C052A" w14:paraId="3A42606D" w14:textId="77777777" w:rsidTr="00375BF3">
        <w:trPr>
          <w:trHeight w:val="454"/>
          <w:tblCellSpacing w:w="0" w:type="dxa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1C7E5C5A" w:rsidR="002023EC" w:rsidRPr="00F66AEE" w:rsidRDefault="002023EC" w:rsidP="00375BF3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18</w:t>
            </w:r>
            <w:r w:rsidR="00A0311C" w:rsidRPr="00A0311C">
              <w:rPr>
                <w:rFonts w:ascii="Times New Roman" w:eastAsia="微軟正黑體" w:hAnsi="Times New Roman" w:hint="eastAsia"/>
              </w:rPr>
              <w:t>研究生報告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115DDE" w:rsidRPr="00FF66D4" w14:paraId="47C89C79" w14:textId="77777777" w:rsidTr="00B434BC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115DDE" w:rsidRDefault="00115DDE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0B65AF54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3131" w:type="dxa"/>
                  <w:shd w:val="clear" w:color="auto" w:fill="auto"/>
                </w:tcPr>
                <w:p w14:paraId="018097E6" w14:textId="41972506" w:rsidR="00115DDE" w:rsidRPr="00115DDE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掌握國內外勞工政策法令發展與變革之核心能力。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259D3943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  <w:lang w:eastAsia="zh-TW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1BAA7657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15DDE" w:rsidRPr="00FF66D4" w14:paraId="5250D8D2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shd w:val="clear" w:color="auto" w:fill="auto"/>
                </w:tcPr>
                <w:p w14:paraId="6BC73E7C" w14:textId="0B40B7FB" w:rsidR="00115DDE" w:rsidRPr="003538B4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具備恪遵職場倫理與主動關懷社會之基本能力。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58AA784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15DDE" w:rsidRPr="00FF66D4" w14:paraId="3CFF1E25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shd w:val="clear" w:color="auto" w:fill="auto"/>
                </w:tcPr>
                <w:p w14:paraId="0723C758" w14:textId="1B828C31" w:rsidR="00115DDE" w:rsidRPr="003538B4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具備吸收跨領域知識與整合的能力。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634970D5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15DDE" w:rsidRPr="00FF66D4" w14:paraId="5A8990EF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shd w:val="clear" w:color="auto" w:fill="auto"/>
                </w:tcPr>
                <w:p w14:paraId="7B2F5CC4" w14:textId="59DD6077" w:rsidR="00115DDE" w:rsidRPr="003538B4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具備基本「勞資關係」及「人力資源」跨領域知識與整合的能力。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137A7B37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15DDE" w:rsidRPr="00FF66D4" w14:paraId="26F7C600" w14:textId="77777777" w:rsidTr="00B434BC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115DDE" w:rsidRPr="00FF66D4" w:rsidRDefault="00115DDE" w:rsidP="00375BF3">
                  <w:pPr>
                    <w:adjustRightInd w:val="0"/>
                    <w:snapToGrid w:val="0"/>
                    <w:spacing w:before="0" w:beforeAutospacing="0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8EE7536" w14:textId="21D3F7BB" w:rsidR="00115DDE" w:rsidRPr="003538B4" w:rsidRDefault="00115DDE" w:rsidP="00115DDE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具備獨立思考、解決「勞資關係」及「人力資源」問題及自主學習之能力。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115DDE" w:rsidRPr="00F66AEE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115DDE" w:rsidRPr="00FF66D4" w:rsidRDefault="00115DDE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5CD5ACAB" w:rsidR="00115DDE" w:rsidRPr="00FF66D4" w:rsidRDefault="00125F8F" w:rsidP="00115DDE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1685C132" w14:textId="77777777" w:rsidTr="00120263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55390C" w14:textId="1BC5D3A6" w:rsidR="00120263" w:rsidRDefault="00120263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120263" w:rsidRPr="00FF66D4" w:rsidRDefault="00120263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120263" w:rsidRPr="00FF66D4" w:rsidRDefault="00120263" w:rsidP="00375BF3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154AE5DA" w14:textId="2C6D2048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溝通表達與問題解決。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42FB6610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0C4E0519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79E0A1C9" w14:textId="77777777" w:rsidTr="00120263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24515D54" w14:textId="77777777" w:rsidR="00120263" w:rsidRPr="00FF66D4" w:rsidRDefault="00120263" w:rsidP="0012026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07621E7" w14:textId="4740BFB2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持續學習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41873AD8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282655EB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37E063F2" w14:textId="77777777" w:rsidTr="00120263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39AB89F1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4D7A803" w14:textId="1804B6D9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人際互動與團隊合作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61BAD6EF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47611BED" w14:textId="77777777" w:rsidTr="00120263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36670C49" w14:textId="77777777" w:rsidR="00120263" w:rsidRPr="00FF66D4" w:rsidRDefault="00120263" w:rsidP="0012026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2A4F3067" w14:textId="4FC1B390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工作責任及紀律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57D4825D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120263" w:rsidRPr="00FF66D4" w14:paraId="18AEC70E" w14:textId="77777777" w:rsidTr="00120263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</w:tcPr>
                <w:p w14:paraId="73793AB8" w14:textId="77777777" w:rsidR="00120263" w:rsidRPr="00FF66D4" w:rsidRDefault="00120263" w:rsidP="00120263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</w:tcBorders>
                  <w:shd w:val="clear" w:color="auto" w:fill="auto"/>
                </w:tcPr>
                <w:p w14:paraId="0CCEAD11" w14:textId="3FD4AE76" w:rsidR="00120263" w:rsidRPr="00115DDE" w:rsidRDefault="00120263" w:rsidP="00115DDE">
                  <w:pPr>
                    <w:pStyle w:val="a5"/>
                    <w:numPr>
                      <w:ilvl w:val="0"/>
                      <w:numId w:val="6"/>
                    </w:numPr>
                    <w:adjustRightInd w:val="0"/>
                    <w:snapToGrid w:val="0"/>
                    <w:spacing w:before="0" w:beforeAutospacing="0"/>
                    <w:ind w:leftChars="0" w:left="172" w:hanging="212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115DDE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資訊科技運用與創新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120263" w:rsidRPr="00F66AEE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6B4E951D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120263" w:rsidRPr="00FF66D4" w:rsidRDefault="00120263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86D574B" w:rsidR="00120263" w:rsidRPr="00FF66D4" w:rsidRDefault="00125F8F" w:rsidP="00120263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  <w:lang w:eastAsia="zh-TW"/>
                    </w:rPr>
                    <w:t>V</w:t>
                  </w: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proofErr w:type="gramStart"/>
            <w:r w:rsidRPr="00223A71">
              <w:rPr>
                <w:rFonts w:eastAsia="微軟正黑體"/>
                <w:b/>
              </w:rPr>
              <w:t>註</w:t>
            </w:r>
            <w:proofErr w:type="gramEnd"/>
            <w:r w:rsidRPr="00223A71">
              <w:rPr>
                <w:rFonts w:eastAsia="微軟正黑體"/>
                <w:b/>
              </w:rPr>
              <w:t>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75BF3">
      <w:pgSz w:w="11907" w:h="16840" w:code="9"/>
      <w:pgMar w:top="851" w:right="567" w:bottom="851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DE821" w14:textId="77777777" w:rsidR="00522AEC" w:rsidRDefault="00522AEC" w:rsidP="00E9068E">
      <w:pPr>
        <w:spacing w:before="0"/>
      </w:pPr>
      <w:r>
        <w:separator/>
      </w:r>
    </w:p>
  </w:endnote>
  <w:endnote w:type="continuationSeparator" w:id="0">
    <w:p w14:paraId="600C3535" w14:textId="77777777" w:rsidR="00522AEC" w:rsidRDefault="00522AEC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E7517" w14:textId="77777777" w:rsidR="00522AEC" w:rsidRDefault="00522AEC" w:rsidP="00E9068E">
      <w:pPr>
        <w:spacing w:before="0"/>
      </w:pPr>
      <w:r>
        <w:separator/>
      </w:r>
    </w:p>
  </w:footnote>
  <w:footnote w:type="continuationSeparator" w:id="0">
    <w:p w14:paraId="4264A9DF" w14:textId="77777777" w:rsidR="00522AEC" w:rsidRDefault="00522AEC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B144D"/>
    <w:multiLevelType w:val="hybridMultilevel"/>
    <w:tmpl w:val="3DE29372"/>
    <w:lvl w:ilvl="0" w:tplc="94F89B1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7B26652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A329CE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E698E5C2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0F02E3B"/>
    <w:multiLevelType w:val="hybridMultilevel"/>
    <w:tmpl w:val="A358FB14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">
    <w:nsid w:val="359D7847"/>
    <w:multiLevelType w:val="hybridMultilevel"/>
    <w:tmpl w:val="602ABB6E"/>
    <w:lvl w:ilvl="0" w:tplc="0906708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5893582A"/>
    <w:multiLevelType w:val="hybridMultilevel"/>
    <w:tmpl w:val="F8321E22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7">
    <w:nsid w:val="5F2F61FA"/>
    <w:multiLevelType w:val="hybridMultilevel"/>
    <w:tmpl w:val="F8321E22"/>
    <w:lvl w:ilvl="0" w:tplc="0409000F">
      <w:start w:val="1"/>
      <w:numFmt w:val="decimal"/>
      <w:lvlText w:val="%1."/>
      <w:lvlJc w:val="left"/>
      <w:pPr>
        <w:ind w:left="4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75"/>
    <w:rsid w:val="00003D35"/>
    <w:rsid w:val="000123EB"/>
    <w:rsid w:val="00031690"/>
    <w:rsid w:val="0006244B"/>
    <w:rsid w:val="000661FB"/>
    <w:rsid w:val="0008209B"/>
    <w:rsid w:val="000A2C57"/>
    <w:rsid w:val="000A2E15"/>
    <w:rsid w:val="000A4CF7"/>
    <w:rsid w:val="000B2C15"/>
    <w:rsid w:val="000B3E3B"/>
    <w:rsid w:val="000B5D10"/>
    <w:rsid w:val="000C472E"/>
    <w:rsid w:val="000D7AC3"/>
    <w:rsid w:val="000E0C0F"/>
    <w:rsid w:val="000F085A"/>
    <w:rsid w:val="00115DDE"/>
    <w:rsid w:val="00120263"/>
    <w:rsid w:val="00125F8F"/>
    <w:rsid w:val="00130CDF"/>
    <w:rsid w:val="001424D0"/>
    <w:rsid w:val="00152A2A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54A24"/>
    <w:rsid w:val="002712DA"/>
    <w:rsid w:val="00275662"/>
    <w:rsid w:val="00286DDE"/>
    <w:rsid w:val="00295B2C"/>
    <w:rsid w:val="002D309E"/>
    <w:rsid w:val="002D3E62"/>
    <w:rsid w:val="002F18F8"/>
    <w:rsid w:val="002F2160"/>
    <w:rsid w:val="002F2625"/>
    <w:rsid w:val="00315BF1"/>
    <w:rsid w:val="003367DF"/>
    <w:rsid w:val="00342694"/>
    <w:rsid w:val="00347BFD"/>
    <w:rsid w:val="003538B4"/>
    <w:rsid w:val="00357BF1"/>
    <w:rsid w:val="00375BF3"/>
    <w:rsid w:val="003866FE"/>
    <w:rsid w:val="003A2A12"/>
    <w:rsid w:val="003A4DF0"/>
    <w:rsid w:val="003A6442"/>
    <w:rsid w:val="003B04CD"/>
    <w:rsid w:val="003B2943"/>
    <w:rsid w:val="003C19DC"/>
    <w:rsid w:val="003D029B"/>
    <w:rsid w:val="003E0932"/>
    <w:rsid w:val="003E7C8A"/>
    <w:rsid w:val="003F0401"/>
    <w:rsid w:val="003F079B"/>
    <w:rsid w:val="003F7544"/>
    <w:rsid w:val="003F7C77"/>
    <w:rsid w:val="004255C4"/>
    <w:rsid w:val="00430CF5"/>
    <w:rsid w:val="004424E7"/>
    <w:rsid w:val="00444CF2"/>
    <w:rsid w:val="004A22ED"/>
    <w:rsid w:val="004A3FF8"/>
    <w:rsid w:val="004B6E4D"/>
    <w:rsid w:val="004C03AD"/>
    <w:rsid w:val="004D40CB"/>
    <w:rsid w:val="004E4076"/>
    <w:rsid w:val="004F4DFA"/>
    <w:rsid w:val="004F517A"/>
    <w:rsid w:val="00505EBF"/>
    <w:rsid w:val="00522AEC"/>
    <w:rsid w:val="005249FE"/>
    <w:rsid w:val="005363DA"/>
    <w:rsid w:val="005478D7"/>
    <w:rsid w:val="00554B7B"/>
    <w:rsid w:val="0055722B"/>
    <w:rsid w:val="005610B2"/>
    <w:rsid w:val="00563CB8"/>
    <w:rsid w:val="00564E45"/>
    <w:rsid w:val="00577B4A"/>
    <w:rsid w:val="0059196C"/>
    <w:rsid w:val="005B7B0D"/>
    <w:rsid w:val="005D00B8"/>
    <w:rsid w:val="005D2D3A"/>
    <w:rsid w:val="005D7293"/>
    <w:rsid w:val="005E5E9E"/>
    <w:rsid w:val="005F259C"/>
    <w:rsid w:val="006202DB"/>
    <w:rsid w:val="00622350"/>
    <w:rsid w:val="00656E5E"/>
    <w:rsid w:val="006620EE"/>
    <w:rsid w:val="006827BB"/>
    <w:rsid w:val="006B376A"/>
    <w:rsid w:val="006D11EA"/>
    <w:rsid w:val="00702699"/>
    <w:rsid w:val="007607E9"/>
    <w:rsid w:val="0076286F"/>
    <w:rsid w:val="00796808"/>
    <w:rsid w:val="007A6D9A"/>
    <w:rsid w:val="007B34D7"/>
    <w:rsid w:val="007C04DC"/>
    <w:rsid w:val="007D4DC5"/>
    <w:rsid w:val="007E23B9"/>
    <w:rsid w:val="007F645B"/>
    <w:rsid w:val="008324AE"/>
    <w:rsid w:val="0084469D"/>
    <w:rsid w:val="00862641"/>
    <w:rsid w:val="008675FE"/>
    <w:rsid w:val="008758A6"/>
    <w:rsid w:val="00880AF7"/>
    <w:rsid w:val="008A5A3D"/>
    <w:rsid w:val="008B5E05"/>
    <w:rsid w:val="008D29F6"/>
    <w:rsid w:val="008F28CD"/>
    <w:rsid w:val="008F2E1B"/>
    <w:rsid w:val="00921ED5"/>
    <w:rsid w:val="009323A7"/>
    <w:rsid w:val="009533AF"/>
    <w:rsid w:val="0096101D"/>
    <w:rsid w:val="009636D0"/>
    <w:rsid w:val="00965BE9"/>
    <w:rsid w:val="00977AA8"/>
    <w:rsid w:val="0099199D"/>
    <w:rsid w:val="009967EA"/>
    <w:rsid w:val="009A17F2"/>
    <w:rsid w:val="009E48E1"/>
    <w:rsid w:val="009F1228"/>
    <w:rsid w:val="009F53E0"/>
    <w:rsid w:val="00A005E5"/>
    <w:rsid w:val="00A0311C"/>
    <w:rsid w:val="00A2468F"/>
    <w:rsid w:val="00A336D5"/>
    <w:rsid w:val="00A41B7F"/>
    <w:rsid w:val="00A5210C"/>
    <w:rsid w:val="00A63746"/>
    <w:rsid w:val="00A642A3"/>
    <w:rsid w:val="00A64EB0"/>
    <w:rsid w:val="00A92675"/>
    <w:rsid w:val="00A94058"/>
    <w:rsid w:val="00AA5F4C"/>
    <w:rsid w:val="00B23992"/>
    <w:rsid w:val="00B3289C"/>
    <w:rsid w:val="00B3792E"/>
    <w:rsid w:val="00B41D5C"/>
    <w:rsid w:val="00B46395"/>
    <w:rsid w:val="00B57744"/>
    <w:rsid w:val="00B84640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CF1AD2"/>
    <w:rsid w:val="00D3209B"/>
    <w:rsid w:val="00D346A1"/>
    <w:rsid w:val="00D60A18"/>
    <w:rsid w:val="00D64DCE"/>
    <w:rsid w:val="00D702D0"/>
    <w:rsid w:val="00D71D79"/>
    <w:rsid w:val="00D72526"/>
    <w:rsid w:val="00D83835"/>
    <w:rsid w:val="00D83DB5"/>
    <w:rsid w:val="00DA0A38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B4B5B"/>
    <w:rsid w:val="00EC360C"/>
    <w:rsid w:val="00ED7269"/>
    <w:rsid w:val="00F04DB6"/>
    <w:rsid w:val="00F15A64"/>
    <w:rsid w:val="00F1613D"/>
    <w:rsid w:val="00F215AE"/>
    <w:rsid w:val="00F22674"/>
    <w:rsid w:val="00F345EA"/>
    <w:rsid w:val="00F66AEE"/>
    <w:rsid w:val="00F75052"/>
    <w:rsid w:val="00FB4C3A"/>
    <w:rsid w:val="00FC3432"/>
    <w:rsid w:val="00FC707F"/>
    <w:rsid w:val="00FF1501"/>
    <w:rsid w:val="00FF2768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41D5F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0178B-F1E8-48EC-A6E0-859939054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2023-06-26T09:36:00Z</cp:lastPrinted>
  <dcterms:created xsi:type="dcterms:W3CDTF">2026-05-11T02:37:00Z</dcterms:created>
  <dcterms:modified xsi:type="dcterms:W3CDTF">2026-05-11T02:37:00Z</dcterms:modified>
</cp:coreProperties>
</file>