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3964" w14:textId="447E3C7E" w:rsidR="0004395E" w:rsidRPr="0004395E" w:rsidRDefault="0004395E" w:rsidP="0004395E">
      <w:pPr>
        <w:widowControl w:val="0"/>
        <w:spacing w:before="0" w:beforeAutospacing="0"/>
        <w:ind w:leftChars="0" w:left="0"/>
        <w:jc w:val="center"/>
        <w:rPr>
          <w:rFonts w:ascii="Calibri" w:eastAsia="DFKai-SB" w:hAnsi="Calibri" w:cs="Calibri"/>
          <w:b/>
          <w:kern w:val="2"/>
          <w:sz w:val="28"/>
          <w:szCs w:val="28"/>
          <w:lang w:eastAsia="zh-TW"/>
        </w:rPr>
      </w:pPr>
      <w:bookmarkStart w:id="0" w:name="_Hlk161929502"/>
      <w:bookmarkEnd w:id="0"/>
      <w:r w:rsidRPr="0004395E">
        <w:rPr>
          <w:rFonts w:ascii="Calibri" w:eastAsia="DFKai-SB" w:hAnsi="DFKai-SB" w:cs="Calibri"/>
          <w:b/>
          <w:kern w:val="2"/>
          <w:sz w:val="28"/>
          <w:szCs w:val="28"/>
          <w:lang w:eastAsia="zh-TW"/>
        </w:rPr>
        <w:t>國立中正大學</w:t>
      </w:r>
      <w:r w:rsidRPr="0004395E">
        <w:rPr>
          <w:rFonts w:ascii="Calibri" w:eastAsia="DFKai-SB" w:hAnsi="DFKai-SB" w:cs="Calibri" w:hint="eastAsia"/>
          <w:b/>
          <w:kern w:val="2"/>
          <w:sz w:val="28"/>
          <w:szCs w:val="28"/>
          <w:lang w:eastAsia="zh-TW"/>
        </w:rPr>
        <w:t>學士班</w:t>
      </w:r>
      <w:r w:rsidRPr="0004395E">
        <w:rPr>
          <w:rFonts w:ascii="Calibri" w:eastAsia="DFKai-SB" w:hAnsi="DFKai-SB" w:cs="Calibri"/>
          <w:b/>
          <w:kern w:val="2"/>
          <w:sz w:val="28"/>
          <w:szCs w:val="28"/>
          <w:lang w:eastAsia="zh-TW"/>
        </w:rPr>
        <w:t>課程大綱</w:t>
      </w:r>
    </w:p>
    <w:p w14:paraId="6A2FF72B" w14:textId="42A96101" w:rsidR="0004395E" w:rsidRPr="0004395E" w:rsidRDefault="0004395E" w:rsidP="0004395E">
      <w:pPr>
        <w:widowControl w:val="0"/>
        <w:spacing w:before="0" w:beforeAutospacing="0"/>
        <w:ind w:leftChars="0" w:left="0"/>
        <w:jc w:val="center"/>
        <w:rPr>
          <w:rFonts w:ascii="Calibri" w:eastAsia="DFKai-SB" w:hAnsi="Calibri" w:cs="Calibri"/>
          <w:b/>
          <w:kern w:val="2"/>
          <w:szCs w:val="24"/>
          <w:lang w:eastAsia="zh-TW"/>
        </w:rPr>
      </w:pPr>
      <w:r w:rsidRPr="0004395E">
        <w:rPr>
          <w:rFonts w:ascii="Calibri" w:eastAsia="DFKai-SB" w:hAnsi="Calibri" w:cs="Calibri"/>
          <w:b/>
          <w:kern w:val="2"/>
          <w:szCs w:val="24"/>
          <w:lang w:eastAsia="zh-TW"/>
        </w:rPr>
        <w:t>Course Syllabus</w:t>
      </w:r>
      <w:r w:rsidRPr="0004395E">
        <w:rPr>
          <w:rFonts w:ascii="Calibri" w:eastAsia="DFKai-SB" w:hAnsi="Calibri" w:cs="Calibri" w:hint="eastAsia"/>
          <w:b/>
          <w:kern w:val="2"/>
          <w:szCs w:val="24"/>
          <w:lang w:eastAsia="zh-TW"/>
        </w:rPr>
        <w:t xml:space="preserve"> (Undergraduate Program)</w:t>
      </w:r>
    </w:p>
    <w:p w14:paraId="4D2A233B" w14:textId="77777777" w:rsidR="0004395E" w:rsidRPr="0004395E" w:rsidRDefault="0004395E" w:rsidP="0004395E">
      <w:pPr>
        <w:widowControl w:val="0"/>
        <w:spacing w:before="0" w:beforeAutospacing="0"/>
        <w:ind w:leftChars="0" w:left="0"/>
        <w:jc w:val="center"/>
        <w:rPr>
          <w:rFonts w:ascii="Calibri" w:eastAsia="DFKai-SB" w:hAnsi="Calibri" w:cs="Calibri"/>
          <w:b/>
          <w:kern w:val="2"/>
          <w:szCs w:val="24"/>
          <w:lang w:eastAsia="zh-TW"/>
        </w:rPr>
      </w:pPr>
      <w:r w:rsidRPr="0004395E">
        <w:rPr>
          <w:rFonts w:ascii="Calibri" w:eastAsia="DFKai-SB" w:hAnsi="Calibri" w:cs="Calibri"/>
          <w:b/>
          <w:kern w:val="2"/>
          <w:szCs w:val="24"/>
          <w:lang w:eastAsia="zh-TW"/>
        </w:rPr>
        <w:t>National Chung Cheng University</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22"/>
        <w:gridCol w:w="1080"/>
        <w:gridCol w:w="198"/>
        <w:gridCol w:w="2412"/>
        <w:gridCol w:w="1984"/>
        <w:gridCol w:w="3961"/>
      </w:tblGrid>
      <w:tr w:rsidR="00684438" w:rsidRPr="00C94BCF" w14:paraId="2CEA8368"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2E5F0EE2" w14:textId="14FDC981"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課號</w:t>
            </w:r>
            <w:r w:rsidR="00022D6A" w:rsidRPr="00C94BCF">
              <w:rPr>
                <w:rFonts w:ascii="Times New Roman" w:eastAsia="DFKai-SB" w:hAnsi="Times New Roman"/>
                <w:lang w:eastAsia="zh-TW"/>
              </w:rPr>
              <w:t xml:space="preserve"> </w:t>
            </w:r>
            <w:r w:rsidR="00022D6A" w:rsidRPr="00C94BCF">
              <w:rPr>
                <w:rFonts w:ascii="Times New Roman" w:eastAsia="DFKai-SB" w:hAnsi="Times New Roman"/>
              </w:rPr>
              <w:t>C</w:t>
            </w:r>
            <w:r w:rsidR="00073B71">
              <w:rPr>
                <w:rFonts w:ascii="Times New Roman" w:eastAsia="DFKai-SB" w:hAnsi="Times New Roman"/>
              </w:rPr>
              <w:t xml:space="preserve">ourse </w:t>
            </w:r>
            <w:r w:rsidR="00073B71">
              <w:rPr>
                <w:rFonts w:ascii="Times New Roman" w:eastAsia="DFKai-SB" w:hAnsi="Times New Roman" w:hint="eastAsia"/>
                <w:lang w:eastAsia="zh-TW"/>
              </w:rPr>
              <w:t>C</w:t>
            </w:r>
            <w:r w:rsidRPr="00C94BCF">
              <w:rPr>
                <w:rFonts w:ascii="Times New Roman" w:eastAsia="DFKai-SB" w:hAnsi="Times New Roman"/>
              </w:rPr>
              <w:t>ode</w:t>
            </w:r>
          </w:p>
        </w:tc>
        <w:tc>
          <w:tcPr>
            <w:tcW w:w="1121"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C94BCF" w:rsidRDefault="002023EC" w:rsidP="00022D6A">
            <w:pPr>
              <w:snapToGrid w:val="0"/>
              <w:spacing w:before="0" w:beforeAutospacing="0" w:line="280" w:lineRule="exact"/>
              <w:ind w:leftChars="50" w:left="120"/>
              <w:jc w:val="left"/>
              <w:rPr>
                <w:rFonts w:ascii="Times New Roman" w:eastAsia="DFKai-SB" w:hAnsi="Times New Roman"/>
              </w:rPr>
            </w:pPr>
          </w:p>
        </w:tc>
        <w:tc>
          <w:tcPr>
            <w:tcW w:w="922" w:type="pct"/>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全英文授課</w:t>
            </w:r>
          </w:p>
          <w:p w14:paraId="30DA585F" w14:textId="77777777" w:rsidR="002023EC" w:rsidRPr="00C94BCF" w:rsidRDefault="002023EC" w:rsidP="00022D6A">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EMI</w:t>
            </w:r>
          </w:p>
        </w:tc>
        <w:tc>
          <w:tcPr>
            <w:tcW w:w="1841" w:type="pct"/>
            <w:tcBorders>
              <w:top w:val="outset" w:sz="6" w:space="0" w:color="000000"/>
              <w:left w:val="outset" w:sz="6" w:space="0" w:color="auto"/>
              <w:bottom w:val="outset" w:sz="6" w:space="0" w:color="000000"/>
              <w:right w:val="outset" w:sz="6" w:space="0" w:color="000000"/>
            </w:tcBorders>
            <w:vAlign w:val="center"/>
          </w:tcPr>
          <w:p w14:paraId="437CFC5E" w14:textId="2AE183F0" w:rsidR="002023EC" w:rsidRPr="00C94BCF" w:rsidRDefault="00D2276C" w:rsidP="00022D6A">
            <w:pPr>
              <w:snapToGrid w:val="0"/>
              <w:spacing w:before="0" w:beforeAutospacing="0" w:line="280" w:lineRule="exact"/>
              <w:ind w:leftChars="0" w:left="0"/>
              <w:jc w:val="center"/>
              <w:rPr>
                <w:rFonts w:ascii="DFKai-SB" w:eastAsia="DFKai-SB" w:hAnsi="DFKai-SB"/>
              </w:rPr>
            </w:pPr>
            <w:r w:rsidRPr="00CF35BA">
              <w:rPr>
                <w:rFonts w:ascii="DFKai-SB" w:eastAsia="DFKai-SB" w:hAnsi="DFKai-SB" w:hint="eastAsia"/>
                <w:kern w:val="2"/>
                <w:szCs w:val="22"/>
                <w:lang w:eastAsia="zh-TW"/>
              </w:rPr>
              <w:t>■</w:t>
            </w:r>
            <w:r w:rsidR="002023EC" w:rsidRPr="00C94BCF">
              <w:rPr>
                <w:rFonts w:ascii="DFKai-SB" w:eastAsia="DFKai-SB" w:hAnsi="DFKai-SB"/>
              </w:rPr>
              <w:t xml:space="preserve">是      </w:t>
            </w:r>
            <w:r w:rsidR="004E4076" w:rsidRPr="00C94BCF">
              <w:rPr>
                <w:rFonts w:ascii="DFKai-SB" w:eastAsia="DFKai-SB" w:hAnsi="DFKai-SB"/>
              </w:rPr>
              <w:t>□</w:t>
            </w:r>
            <w:r w:rsidR="002023EC" w:rsidRPr="00C94BCF">
              <w:rPr>
                <w:rFonts w:ascii="DFKai-SB" w:eastAsia="DFKai-SB" w:hAnsi="DFKai-SB"/>
              </w:rPr>
              <w:t>否</w:t>
            </w:r>
          </w:p>
        </w:tc>
      </w:tr>
      <w:tr w:rsidR="00F40D36" w:rsidRPr="00C94BCF" w14:paraId="78F7D95A"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0F2B789B"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課程類別</w:t>
            </w:r>
          </w:p>
          <w:p w14:paraId="65585E61" w14:textId="34C2256B"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lang w:eastAsia="zh-TW"/>
              </w:rPr>
              <w:t>C</w:t>
            </w:r>
            <w:r>
              <w:rPr>
                <w:rFonts w:ascii="Times New Roman" w:eastAsia="DFKai-SB" w:hAnsi="Times New Roman"/>
                <w:lang w:eastAsia="zh-TW"/>
              </w:rPr>
              <w:t xml:space="preserve">ourse </w:t>
            </w:r>
            <w:r>
              <w:rPr>
                <w:rFonts w:ascii="Times New Roman" w:eastAsia="DFKai-SB" w:hAnsi="Times New Roman" w:hint="eastAsia"/>
                <w:lang w:eastAsia="zh-TW"/>
              </w:rPr>
              <w:t>T</w:t>
            </w:r>
            <w:r w:rsidRPr="00C94BCF">
              <w:rPr>
                <w:rFonts w:ascii="Times New Roman" w:eastAsia="DFKai-SB" w:hAnsi="Times New Roman"/>
                <w:lang w:eastAsia="zh-TW"/>
              </w:rPr>
              <w:t>ype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2CA6967E" w14:textId="6A36F217" w:rsidR="00F40D36" w:rsidRDefault="00D2276C" w:rsidP="00F40D36">
            <w:pPr>
              <w:spacing w:before="0" w:beforeAutospacing="0" w:line="280" w:lineRule="exact"/>
              <w:ind w:leftChars="50" w:left="120"/>
              <w:jc w:val="left"/>
              <w:rPr>
                <w:rFonts w:ascii="Times New Roman" w:eastAsia="DFKai-SB" w:hAnsi="Times New Roman"/>
                <w:sz w:val="16"/>
                <w:szCs w:val="16"/>
                <w:lang w:eastAsia="zh-TW"/>
              </w:rPr>
            </w:pPr>
            <w:r w:rsidRPr="00CF35BA">
              <w:rPr>
                <w:rFonts w:ascii="DFKai-SB" w:eastAsia="DFKai-SB" w:hAnsi="DFKai-SB" w:hint="eastAsia"/>
                <w:kern w:val="2"/>
                <w:szCs w:val="22"/>
                <w:lang w:eastAsia="zh-TW"/>
              </w:rPr>
              <w:t>■</w:t>
            </w:r>
            <w:r w:rsidR="00F40D36" w:rsidRPr="00C16D00">
              <w:rPr>
                <w:rFonts w:ascii="Times New Roman" w:eastAsia="DFKai-SB" w:hAnsi="Times New Roman"/>
                <w:spacing w:val="-4"/>
                <w:szCs w:val="24"/>
              </w:rPr>
              <w:t>人文關懷</w:t>
            </w:r>
            <w:r w:rsidR="00F40D36" w:rsidRPr="00C16D00">
              <w:rPr>
                <w:rFonts w:ascii="Times New Roman" w:eastAsia="DFKai-SB" w:hAnsi="Times New Roman"/>
                <w:szCs w:val="24"/>
              </w:rPr>
              <w:t>課程</w:t>
            </w:r>
            <w:r w:rsidR="00F40D36" w:rsidRPr="00C16D00">
              <w:rPr>
                <w:rFonts w:ascii="Times New Roman" w:eastAsia="DFKai-SB" w:hAnsi="Times New Roman"/>
                <w:sz w:val="16"/>
                <w:szCs w:val="16"/>
                <w:lang w:eastAsia="zh-TW"/>
              </w:rPr>
              <w:t>(Humanistic Care Course)</w:t>
            </w:r>
            <w:r w:rsidR="00F40D36">
              <w:rPr>
                <w:rFonts w:ascii="Times New Roman" w:eastAsia="DFKai-SB" w:hAnsi="Times New Roman"/>
                <w:sz w:val="16"/>
                <w:szCs w:val="16"/>
                <w:lang w:eastAsia="zh-TW"/>
              </w:rPr>
              <w:t xml:space="preserve">    </w:t>
            </w:r>
            <w:r w:rsidR="00F40D36" w:rsidRPr="00C16D00">
              <w:rPr>
                <w:rFonts w:ascii="Times New Roman" w:eastAsia="DFKai-SB" w:hAnsi="Times New Roman"/>
              </w:rPr>
              <w:t>□</w:t>
            </w:r>
            <w:r w:rsidR="00F40D36" w:rsidRPr="00C16D00">
              <w:rPr>
                <w:rFonts w:ascii="Times New Roman" w:eastAsia="DFKai-SB" w:hAnsi="Times New Roman"/>
              </w:rPr>
              <w:t>競賽</w:t>
            </w:r>
            <w:r w:rsidR="00F40D36" w:rsidRPr="00C16D00">
              <w:rPr>
                <w:rFonts w:ascii="Times New Roman" w:eastAsia="DFKai-SB" w:hAnsi="Times New Roman"/>
                <w:szCs w:val="24"/>
              </w:rPr>
              <w:t>專題課程</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Competition Specialized Course</w:t>
            </w:r>
            <w:r w:rsidR="00F40D36" w:rsidRPr="00C16D00">
              <w:rPr>
                <w:rFonts w:ascii="Times New Roman" w:eastAsia="DFKai-SB" w:hAnsi="Times New Roman" w:hint="eastAsia"/>
                <w:sz w:val="16"/>
                <w:szCs w:val="16"/>
                <w:lang w:eastAsia="zh-TW"/>
              </w:rPr>
              <w:t>)</w:t>
            </w:r>
          </w:p>
          <w:p w14:paraId="0DE82F6D" w14:textId="64852F3E" w:rsidR="00F40D36" w:rsidRDefault="00D2276C" w:rsidP="00F40D36">
            <w:pPr>
              <w:spacing w:before="0" w:beforeAutospacing="0" w:line="280" w:lineRule="exact"/>
              <w:ind w:leftChars="50" w:left="120"/>
              <w:jc w:val="left"/>
              <w:rPr>
                <w:rFonts w:ascii="Times New Roman" w:eastAsia="DFKai-SB" w:hAnsi="Times New Roman"/>
                <w:sz w:val="16"/>
                <w:szCs w:val="16"/>
                <w:lang w:eastAsia="zh-TW"/>
              </w:rPr>
            </w:pPr>
            <w:r w:rsidRPr="00CF35BA">
              <w:rPr>
                <w:rFonts w:ascii="DFKai-SB" w:eastAsia="DFKai-SB" w:hAnsi="DFKai-SB" w:hint="eastAsia"/>
                <w:kern w:val="2"/>
                <w:szCs w:val="22"/>
                <w:lang w:eastAsia="zh-TW"/>
              </w:rPr>
              <w:t>■</w:t>
            </w:r>
            <w:r w:rsidR="00F40D36" w:rsidRPr="00C16D00">
              <w:rPr>
                <w:rFonts w:ascii="Times New Roman" w:eastAsia="DFKai-SB" w:hAnsi="Times New Roman"/>
                <w:szCs w:val="24"/>
              </w:rPr>
              <w:t>問題導向課程</w:t>
            </w:r>
            <w:r w:rsidR="00F40D36" w:rsidRPr="00C16D00">
              <w:rPr>
                <w:rFonts w:ascii="Times New Roman" w:eastAsia="DFKai-SB" w:hAnsi="Times New Roman"/>
                <w:sz w:val="16"/>
                <w:szCs w:val="16"/>
              </w:rPr>
              <w:t>(Problem-Based Course)</w:t>
            </w:r>
            <w:r w:rsidR="00F40D36">
              <w:rPr>
                <w:rFonts w:ascii="Times New Roman" w:eastAsia="DFKai-SB" w:hAnsi="Times New Roman"/>
                <w:sz w:val="16"/>
                <w:szCs w:val="16"/>
              </w:rPr>
              <w:t xml:space="preserve">     </w:t>
            </w:r>
            <w:r w:rsidR="00F40D36" w:rsidRPr="00C16D00">
              <w:rPr>
                <w:rFonts w:ascii="Times New Roman" w:eastAsia="DFKai-SB" w:hAnsi="Times New Roman"/>
              </w:rPr>
              <w:t>□</w:t>
            </w:r>
            <w:r w:rsidR="00F40D36" w:rsidRPr="00C16D00">
              <w:rPr>
                <w:rFonts w:ascii="Times New Roman" w:eastAsia="DFKai-SB" w:hAnsi="Times New Roman"/>
                <w:szCs w:val="24"/>
                <w:lang w:eastAsia="zh-TW"/>
              </w:rPr>
              <w:t>專題導</w:t>
            </w:r>
            <w:r w:rsidR="00F40D36" w:rsidRPr="00C16D00">
              <w:rPr>
                <w:rFonts w:ascii="Times New Roman" w:eastAsia="DFKai-SB" w:hAnsi="Times New Roman"/>
                <w:szCs w:val="24"/>
              </w:rPr>
              <w:t>向課程</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Project-Based Course</w:t>
            </w:r>
            <w:r w:rsidR="00F40D36" w:rsidRPr="00C16D00">
              <w:rPr>
                <w:rFonts w:ascii="Times New Roman" w:eastAsia="DFKai-SB" w:hAnsi="Times New Roman" w:hint="eastAsia"/>
                <w:sz w:val="16"/>
                <w:szCs w:val="16"/>
                <w:lang w:eastAsia="zh-TW"/>
              </w:rPr>
              <w:t>)</w:t>
            </w:r>
            <w:r w:rsidR="00F40D36" w:rsidRPr="00C16D00">
              <w:rPr>
                <w:rFonts w:ascii="Times New Roman" w:eastAsia="DFKai-SB" w:hAnsi="Times New Roman"/>
                <w:sz w:val="16"/>
                <w:szCs w:val="16"/>
                <w:lang w:eastAsia="zh-TW"/>
              </w:rPr>
              <w:t xml:space="preserve"> </w:t>
            </w:r>
          </w:p>
          <w:p w14:paraId="1F701F4C" w14:textId="77777777" w:rsidR="00F40D36" w:rsidRPr="00C16D00" w:rsidRDefault="00F40D36" w:rsidP="00F40D36">
            <w:pPr>
              <w:spacing w:before="0" w:beforeAutospacing="0" w:line="280" w:lineRule="exact"/>
              <w:ind w:leftChars="50" w:left="120"/>
              <w:jc w:val="left"/>
              <w:rPr>
                <w:rFonts w:ascii="Times New Roman" w:eastAsia="DFKai-SB" w:hAnsi="Times New Roman"/>
                <w:szCs w:val="24"/>
                <w:lang w:eastAsia="zh-TW"/>
              </w:rPr>
            </w:pPr>
            <w:r w:rsidRPr="00C16D00">
              <w:rPr>
                <w:rFonts w:ascii="Times New Roman" w:eastAsia="DFKai-SB" w:hAnsi="Times New Roman"/>
              </w:rPr>
              <w:t>□</w:t>
            </w:r>
            <w:r w:rsidRPr="00C16D00">
              <w:rPr>
                <w:rFonts w:ascii="Times New Roman" w:eastAsia="DFKai-SB" w:hAnsi="Times New Roman"/>
                <w:szCs w:val="24"/>
              </w:rPr>
              <w:t>總整課程</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rPr>
              <w:t>Capstone Course</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 xml:space="preserve"> </w:t>
            </w:r>
            <w:r>
              <w:rPr>
                <w:rFonts w:ascii="Times New Roman" w:eastAsia="DFKai-SB" w:hAnsi="Times New Roman"/>
                <w:sz w:val="16"/>
                <w:szCs w:val="16"/>
                <w:lang w:eastAsia="zh-TW"/>
              </w:rPr>
              <w:t xml:space="preserve">               </w:t>
            </w:r>
            <w:r w:rsidRPr="00C16D00">
              <w:rPr>
                <w:rFonts w:ascii="Times New Roman" w:eastAsia="DFKai-SB" w:hAnsi="Times New Roman"/>
              </w:rPr>
              <w:t>□</w:t>
            </w:r>
            <w:r w:rsidRPr="00C16D00">
              <w:rPr>
                <w:rFonts w:ascii="Times New Roman" w:eastAsia="DFKai-SB" w:hAnsi="Times New Roman"/>
                <w:bCs/>
                <w:kern w:val="24"/>
                <w:szCs w:val="24"/>
              </w:rPr>
              <w:t>實作</w:t>
            </w:r>
            <w:r w:rsidRPr="00C16D00">
              <w:rPr>
                <w:rFonts w:ascii="Times New Roman" w:eastAsia="DFKai-SB" w:hAnsi="Times New Roman"/>
                <w:szCs w:val="24"/>
              </w:rPr>
              <w:t>課程</w:t>
            </w:r>
            <w:r w:rsidRPr="00F95D89">
              <w:rPr>
                <w:rFonts w:ascii="Times New Roman" w:eastAsia="DFKai-SB" w:hAnsi="Times New Roman" w:hint="eastAsia"/>
                <w:sz w:val="16"/>
                <w:szCs w:val="16"/>
                <w:lang w:eastAsia="zh-TW"/>
              </w:rPr>
              <w:t>(</w:t>
            </w:r>
            <w:r w:rsidRPr="00F95D89">
              <w:rPr>
                <w:rFonts w:ascii="Times New Roman" w:eastAsia="DFKai-SB" w:hAnsi="Times New Roman"/>
                <w:sz w:val="16"/>
                <w:szCs w:val="16"/>
                <w:lang w:eastAsia="zh-TW"/>
              </w:rPr>
              <w:t>Practical Course)</w:t>
            </w:r>
          </w:p>
          <w:p w14:paraId="0A2999A4" w14:textId="2B6D7104" w:rsidR="00F40D36" w:rsidRPr="00C94BCF" w:rsidRDefault="00F40D36" w:rsidP="00F40D36">
            <w:pPr>
              <w:spacing w:before="0" w:beforeAutospacing="0" w:line="280" w:lineRule="exact"/>
              <w:ind w:leftChars="50" w:left="120"/>
              <w:jc w:val="left"/>
              <w:rPr>
                <w:rFonts w:ascii="Times New Roman" w:eastAsia="DFKai-SB" w:hAnsi="Times New Roman"/>
                <w:lang w:eastAsia="zh-TW"/>
              </w:rPr>
            </w:pPr>
            <w:r w:rsidRPr="00C16D00">
              <w:rPr>
                <w:rFonts w:ascii="Times New Roman" w:eastAsia="DFKai-SB" w:hAnsi="Times New Roman"/>
              </w:rPr>
              <w:t>□</w:t>
            </w:r>
            <w:r w:rsidRPr="00C16D00">
              <w:rPr>
                <w:rFonts w:ascii="Times New Roman" w:eastAsia="DFKai-SB" w:hAnsi="Times New Roman"/>
              </w:rPr>
              <w:t>實習</w:t>
            </w:r>
            <w:r w:rsidRPr="00C16D00">
              <w:rPr>
                <w:rFonts w:ascii="Times New Roman" w:eastAsia="DFKai-SB" w:hAnsi="Times New Roman" w:hint="eastAsia"/>
                <w:sz w:val="16"/>
                <w:szCs w:val="16"/>
                <w:lang w:eastAsia="zh-TW"/>
              </w:rPr>
              <w:t>(L</w:t>
            </w:r>
            <w:r w:rsidRPr="00C16D00">
              <w:rPr>
                <w:rFonts w:ascii="Times New Roman" w:eastAsia="DFKai-SB" w:hAnsi="Times New Roman"/>
                <w:sz w:val="16"/>
                <w:szCs w:val="16"/>
                <w:lang w:eastAsia="zh-TW"/>
              </w:rPr>
              <w:t>ab</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 xml:space="preserve"> </w:t>
            </w:r>
            <w:r w:rsidRPr="00C16D00">
              <w:rPr>
                <w:rFonts w:ascii="Times New Roman" w:eastAsia="DFKai-SB" w:hAnsi="Times New Roman"/>
                <w:lang w:eastAsia="zh-TW"/>
              </w:rPr>
              <w:t xml:space="preserve">                </w:t>
            </w:r>
            <w:r>
              <w:rPr>
                <w:rFonts w:ascii="Times New Roman" w:eastAsia="DFKai-SB" w:hAnsi="Times New Roman"/>
                <w:lang w:eastAsia="zh-TW"/>
              </w:rPr>
              <w:t xml:space="preserve">     </w:t>
            </w:r>
            <w:r w:rsidRPr="00C16D00">
              <w:rPr>
                <w:rFonts w:ascii="Times New Roman" w:eastAsia="DFKai-SB" w:hAnsi="Times New Roman"/>
              </w:rPr>
              <w:t>□</w:t>
            </w:r>
            <w:r w:rsidRPr="00C16D00">
              <w:rPr>
                <w:rFonts w:ascii="Times New Roman" w:eastAsia="DFKai-SB" w:hAnsi="Times New Roman"/>
              </w:rPr>
              <w:t>其他</w:t>
            </w:r>
            <w:r w:rsidRPr="00C16D00">
              <w:rPr>
                <w:rFonts w:ascii="Times New Roman" w:eastAsia="DFKai-SB" w:hAnsi="Times New Roman" w:hint="eastAsia"/>
                <w:sz w:val="16"/>
                <w:szCs w:val="16"/>
                <w:lang w:eastAsia="zh-TW"/>
              </w:rPr>
              <w:t>(</w:t>
            </w:r>
            <w:r w:rsidRPr="00C16D00">
              <w:rPr>
                <w:rFonts w:ascii="Times New Roman" w:eastAsia="DFKai-SB" w:hAnsi="Times New Roman"/>
                <w:sz w:val="16"/>
                <w:szCs w:val="16"/>
                <w:lang w:eastAsia="zh-TW"/>
              </w:rPr>
              <w:t>Others)</w:t>
            </w:r>
          </w:p>
        </w:tc>
      </w:tr>
      <w:tr w:rsidR="00F40D36" w:rsidRPr="00C94BCF" w14:paraId="69F99CC7"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3BBFFDC8"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課程名稱（中文）</w:t>
            </w:r>
          </w:p>
          <w:p w14:paraId="4F77A2B2" w14:textId="6D40DD8B"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rPr>
              <w:t xml:space="preserve">Chinese </w:t>
            </w:r>
            <w:r>
              <w:rPr>
                <w:rFonts w:ascii="Times New Roman" w:eastAsia="DFKai-SB" w:hAnsi="Times New Roman"/>
              </w:rPr>
              <w:t xml:space="preserve">course </w:t>
            </w:r>
            <w:r>
              <w:rPr>
                <w:rFonts w:ascii="Times New Roman" w:eastAsia="DFKai-SB" w:hAnsi="Times New Roman" w:hint="eastAsia"/>
                <w:lang w:eastAsia="zh-TW"/>
              </w:rPr>
              <w:t>Ti</w:t>
            </w:r>
            <w:r>
              <w:rPr>
                <w:rFonts w:ascii="Times New Roman" w:eastAsia="DFKai-SB" w:hAnsi="Times New Roman"/>
                <w:lang w:eastAsia="zh-TW"/>
              </w:rPr>
              <w:t>tle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3BA9539E" w14:textId="56C8C7D0" w:rsidR="00F40D36" w:rsidRPr="00C94BCF" w:rsidRDefault="001F6736" w:rsidP="00F40D36">
            <w:pPr>
              <w:snapToGrid w:val="0"/>
              <w:spacing w:before="0" w:beforeAutospacing="0" w:line="280" w:lineRule="exact"/>
              <w:ind w:leftChars="50" w:left="120"/>
              <w:jc w:val="left"/>
              <w:rPr>
                <w:rFonts w:ascii="Times New Roman" w:eastAsia="DFKai-SB" w:hAnsi="Times New Roman" w:hint="eastAsia"/>
                <w:lang w:eastAsia="zh-TW"/>
              </w:rPr>
            </w:pPr>
            <w:r>
              <w:rPr>
                <w:rFonts w:ascii="Times New Roman" w:eastAsia="DFKai-SB" w:hAnsi="Times New Roman" w:hint="eastAsia"/>
                <w:lang w:eastAsia="zh-TW"/>
              </w:rPr>
              <w:t>美國文學</w:t>
            </w:r>
            <w:r>
              <w:rPr>
                <w:rFonts w:ascii="Times New Roman" w:eastAsia="DFKai-SB" w:hAnsi="Times New Roman" w:hint="eastAsia"/>
                <w:lang w:eastAsia="zh-TW"/>
              </w:rPr>
              <w:t xml:space="preserve"> I</w:t>
            </w:r>
          </w:p>
        </w:tc>
      </w:tr>
      <w:tr w:rsidR="00F40D36" w:rsidRPr="00C94BCF" w14:paraId="30021486"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5F774B4B" w14:textId="7E9059D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課程名稱（英文）</w:t>
            </w:r>
          </w:p>
          <w:p w14:paraId="32EE033F" w14:textId="53036673"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English course </w:t>
            </w:r>
            <w:r w:rsidRPr="0004395E">
              <w:rPr>
                <w:rFonts w:ascii="Times New Roman" w:eastAsia="DFKai-SB" w:hAnsi="Times New Roman"/>
              </w:rPr>
              <w:t>Title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6FFF4B8B" w14:textId="4937DA1D" w:rsidR="00F40D36" w:rsidRPr="008E0292" w:rsidRDefault="00D2276C" w:rsidP="00F40D36">
            <w:pPr>
              <w:snapToGrid w:val="0"/>
              <w:spacing w:before="0" w:beforeAutospacing="0" w:line="280" w:lineRule="exact"/>
              <w:ind w:leftChars="50" w:left="120"/>
              <w:jc w:val="left"/>
              <w:rPr>
                <w:rFonts w:ascii="Times New Roman" w:eastAsia="DFKai-SB" w:hAnsi="Times New Roman"/>
              </w:rPr>
            </w:pPr>
            <w:r w:rsidRPr="008E0292">
              <w:rPr>
                <w:rFonts w:ascii="Times New Roman" w:hAnsi="Times New Roman"/>
                <w:sz w:val="22"/>
              </w:rPr>
              <w:t>American Literature I</w:t>
            </w:r>
          </w:p>
        </w:tc>
      </w:tr>
      <w:tr w:rsidR="00F40D36" w:rsidRPr="00C94BCF" w14:paraId="585712CF"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5ADA2A6D" w14:textId="6A6A0D64" w:rsidR="00F40D36" w:rsidRPr="00C94BCF" w:rsidRDefault="00F40D36" w:rsidP="00F40D36">
            <w:pPr>
              <w:snapToGrid w:val="0"/>
              <w:spacing w:before="0" w:beforeAutospacing="0" w:line="280" w:lineRule="exact"/>
              <w:ind w:leftChars="0" w:left="0"/>
              <w:jc w:val="center"/>
              <w:rPr>
                <w:rFonts w:ascii="Times New Roman" w:eastAsia="DFKai-SB" w:hAnsi="Times New Roman"/>
                <w:lang w:eastAsia="zh-TW"/>
              </w:rPr>
            </w:pPr>
            <w:r w:rsidRPr="00C94BCF">
              <w:rPr>
                <w:rFonts w:ascii="Times New Roman" w:eastAsia="DFKai-SB" w:hAnsi="Times New Roman"/>
              </w:rPr>
              <w:t>學年</w:t>
            </w:r>
            <w:r w:rsidRPr="00C94BCF">
              <w:rPr>
                <w:rFonts w:ascii="Times New Roman" w:eastAsia="DFKai-SB" w:hAnsi="Times New Roman"/>
                <w:lang w:eastAsia="zh-TW"/>
              </w:rPr>
              <w:t>/</w:t>
            </w:r>
            <w:r w:rsidRPr="00C94BCF">
              <w:rPr>
                <w:rFonts w:ascii="Times New Roman" w:eastAsia="DFKai-SB" w:hAnsi="Times New Roman"/>
                <w:lang w:eastAsia="zh-TW"/>
              </w:rPr>
              <w:t>學期</w:t>
            </w:r>
          </w:p>
          <w:p w14:paraId="1226C0D0" w14:textId="77777777" w:rsidR="00F40D36" w:rsidRDefault="00F40D36" w:rsidP="00F40D36">
            <w:pPr>
              <w:snapToGrid w:val="0"/>
              <w:spacing w:before="0" w:beforeAutospacing="0" w:line="280" w:lineRule="exact"/>
              <w:ind w:leftChars="-50" w:left="-120" w:rightChars="-50" w:right="-120"/>
              <w:jc w:val="center"/>
              <w:rPr>
                <w:rFonts w:ascii="Times New Roman" w:eastAsia="DFKai-SB" w:hAnsi="Times New Roman"/>
              </w:rPr>
            </w:pPr>
            <w:r w:rsidRPr="00C94BCF">
              <w:rPr>
                <w:rFonts w:ascii="Times New Roman" w:eastAsia="DFKai-SB" w:hAnsi="Times New Roman"/>
              </w:rPr>
              <w:t>Academic year/</w:t>
            </w:r>
          </w:p>
          <w:p w14:paraId="7E9A77F4" w14:textId="484820FF" w:rsidR="00F40D36" w:rsidRPr="00C94BCF" w:rsidRDefault="00F40D36" w:rsidP="00F40D36">
            <w:pPr>
              <w:snapToGrid w:val="0"/>
              <w:spacing w:before="0" w:beforeAutospacing="0" w:line="280" w:lineRule="exact"/>
              <w:ind w:leftChars="-50" w:left="-120" w:rightChars="-50" w:right="-120"/>
              <w:jc w:val="center"/>
              <w:rPr>
                <w:rFonts w:ascii="Times New Roman" w:eastAsia="DFKai-SB" w:hAnsi="Times New Roman"/>
              </w:rPr>
            </w:pPr>
            <w:r w:rsidRPr="00C94BCF">
              <w:rPr>
                <w:rFonts w:ascii="Times New Roman" w:eastAsia="DFKai-SB" w:hAnsi="Times New Roman"/>
              </w:rPr>
              <w:t>Semester</w:t>
            </w:r>
          </w:p>
        </w:tc>
        <w:tc>
          <w:tcPr>
            <w:tcW w:w="1121" w:type="pct"/>
            <w:tcBorders>
              <w:top w:val="outset" w:sz="6" w:space="0" w:color="000000"/>
              <w:left w:val="outset" w:sz="6" w:space="0" w:color="000000"/>
              <w:bottom w:val="outset" w:sz="6" w:space="0" w:color="000000"/>
              <w:right w:val="single" w:sz="8" w:space="0" w:color="auto"/>
            </w:tcBorders>
            <w:vAlign w:val="center"/>
          </w:tcPr>
          <w:p w14:paraId="06F8BC1D" w14:textId="0F4306BB" w:rsidR="00F40D36" w:rsidRPr="00C94BCF" w:rsidRDefault="00C35202"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rPr>
              <w:t>1</w:t>
            </w:r>
            <w:r>
              <w:rPr>
                <w:rFonts w:ascii="Times New Roman" w:eastAsia="DFKai-SB" w:hAnsi="Times New Roman"/>
              </w:rPr>
              <w:t>13</w:t>
            </w:r>
            <w:r w:rsidR="00F40D36" w:rsidRPr="00C94BCF">
              <w:rPr>
                <w:rFonts w:ascii="Times New Roman" w:eastAsia="DFKai-SB" w:hAnsi="Times New Roman"/>
              </w:rPr>
              <w:t>學年度第</w:t>
            </w:r>
            <w:r w:rsidR="001E4E3D">
              <w:rPr>
                <w:rFonts w:ascii="Times New Roman" w:eastAsia="DFKai-SB" w:hAnsi="Times New Roman" w:hint="eastAsia"/>
                <w:lang w:eastAsia="zh-TW"/>
              </w:rPr>
              <w:t xml:space="preserve"> </w:t>
            </w:r>
            <w:r>
              <w:rPr>
                <w:rFonts w:ascii="Times New Roman" w:eastAsia="DFKai-SB" w:hAnsi="Times New Roman"/>
                <w:lang w:eastAsia="zh-TW"/>
              </w:rPr>
              <w:t>1</w:t>
            </w:r>
            <w:r w:rsidR="00F40D36" w:rsidRPr="00C94BCF">
              <w:rPr>
                <w:rFonts w:ascii="Times New Roman" w:eastAsia="DFKai-SB" w:hAnsi="Times New Roman"/>
              </w:rPr>
              <w:t>學期</w:t>
            </w:r>
          </w:p>
        </w:tc>
        <w:tc>
          <w:tcPr>
            <w:tcW w:w="922" w:type="pct"/>
            <w:tcBorders>
              <w:top w:val="outset" w:sz="6" w:space="0" w:color="000000"/>
              <w:left w:val="outset" w:sz="6" w:space="0" w:color="auto"/>
              <w:bottom w:val="outset" w:sz="6" w:space="0" w:color="000000"/>
              <w:right w:val="single" w:sz="8" w:space="0" w:color="auto"/>
            </w:tcBorders>
            <w:vAlign w:val="center"/>
          </w:tcPr>
          <w:p w14:paraId="553C44DC"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學分</w:t>
            </w:r>
          </w:p>
          <w:p w14:paraId="25D246C2" w14:textId="042A829E"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Credits</w:t>
            </w:r>
          </w:p>
        </w:tc>
        <w:tc>
          <w:tcPr>
            <w:tcW w:w="1841" w:type="pct"/>
            <w:tcBorders>
              <w:top w:val="outset" w:sz="6" w:space="0" w:color="000000"/>
              <w:left w:val="outset" w:sz="6" w:space="0" w:color="auto"/>
              <w:bottom w:val="outset" w:sz="6" w:space="0" w:color="000000"/>
              <w:right w:val="outset" w:sz="6" w:space="0" w:color="000000"/>
            </w:tcBorders>
            <w:vAlign w:val="center"/>
          </w:tcPr>
          <w:p w14:paraId="0EF140FE" w14:textId="22CA0474" w:rsidR="00F40D36" w:rsidRPr="00C94BCF" w:rsidRDefault="00C35202" w:rsidP="00F40D36">
            <w:pPr>
              <w:snapToGrid w:val="0"/>
              <w:spacing w:line="280" w:lineRule="exact"/>
              <w:ind w:leftChars="0" w:left="0"/>
              <w:jc w:val="center"/>
              <w:rPr>
                <w:rFonts w:ascii="Times New Roman" w:eastAsia="DFKai-SB" w:hAnsi="Times New Roman"/>
              </w:rPr>
            </w:pPr>
            <w:r>
              <w:rPr>
                <w:rFonts w:ascii="Times New Roman" w:eastAsia="DFKai-SB" w:hAnsi="Times New Roman"/>
              </w:rPr>
              <w:t>3</w:t>
            </w:r>
          </w:p>
        </w:tc>
      </w:tr>
      <w:tr w:rsidR="00F40D36" w:rsidRPr="00C94BCF" w14:paraId="028A81B4"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1F79746E"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學系（所）</w:t>
            </w:r>
          </w:p>
          <w:p w14:paraId="117462A6" w14:textId="529A1F5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D</w:t>
            </w:r>
            <w:r w:rsidRPr="00C94BCF">
              <w:rPr>
                <w:rFonts w:ascii="Times New Roman" w:eastAsia="DFKai-SB" w:hAnsi="Times New Roman"/>
              </w:rPr>
              <w:t>epartment</w:t>
            </w:r>
          </w:p>
        </w:tc>
        <w:tc>
          <w:tcPr>
            <w:tcW w:w="1121" w:type="pct"/>
            <w:tcBorders>
              <w:top w:val="outset" w:sz="6" w:space="0" w:color="000000"/>
              <w:left w:val="outset" w:sz="6" w:space="0" w:color="000000"/>
              <w:bottom w:val="outset" w:sz="6" w:space="0" w:color="000000"/>
              <w:right w:val="single" w:sz="8" w:space="0" w:color="auto"/>
            </w:tcBorders>
            <w:vAlign w:val="center"/>
          </w:tcPr>
          <w:p w14:paraId="38F9471B" w14:textId="37837568"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 </w:t>
            </w:r>
            <w:r>
              <w:rPr>
                <w:rFonts w:ascii="Times New Roman" w:eastAsia="DFKai-SB" w:hAnsi="Times New Roman" w:hint="eastAsia"/>
                <w:lang w:eastAsia="zh-TW"/>
              </w:rPr>
              <w:t>外</w:t>
            </w:r>
            <w:r>
              <w:rPr>
                <w:rFonts w:ascii="Times New Roman" w:eastAsia="DFKai-SB" w:hAnsi="Times New Roman" w:hint="eastAsia"/>
              </w:rPr>
              <w:t>國</w:t>
            </w:r>
            <w:r>
              <w:rPr>
                <w:rFonts w:ascii="Times New Roman" w:eastAsia="DFKai-SB" w:hAnsi="Times New Roman" w:hint="eastAsia"/>
                <w:lang w:eastAsia="zh-TW"/>
              </w:rPr>
              <w:t>語</w:t>
            </w:r>
            <w:r>
              <w:rPr>
                <w:rFonts w:ascii="Times New Roman" w:eastAsia="DFKai-SB" w:hAnsi="Times New Roman" w:hint="eastAsia"/>
              </w:rPr>
              <w:t>文學系</w:t>
            </w:r>
          </w:p>
        </w:tc>
        <w:tc>
          <w:tcPr>
            <w:tcW w:w="922" w:type="pct"/>
            <w:tcBorders>
              <w:top w:val="outset" w:sz="6" w:space="0" w:color="000000"/>
              <w:left w:val="outset" w:sz="6" w:space="0" w:color="auto"/>
              <w:bottom w:val="outset" w:sz="6" w:space="0" w:color="000000"/>
              <w:right w:val="single" w:sz="8" w:space="0" w:color="auto"/>
            </w:tcBorders>
            <w:vAlign w:val="center"/>
          </w:tcPr>
          <w:p w14:paraId="4E29B79E" w14:textId="131FCE6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必</w:t>
            </w:r>
            <w:r w:rsidRPr="00C94BCF">
              <w:rPr>
                <w:rFonts w:ascii="Times New Roman" w:eastAsia="DFKai-SB" w:hAnsi="Times New Roman"/>
                <w:lang w:eastAsia="zh-TW"/>
              </w:rPr>
              <w:t>/</w:t>
            </w:r>
            <w:r w:rsidRPr="00C94BCF">
              <w:rPr>
                <w:rFonts w:ascii="Times New Roman" w:eastAsia="DFKai-SB" w:hAnsi="Times New Roman"/>
              </w:rPr>
              <w:t>選修</w:t>
            </w:r>
          </w:p>
          <w:p w14:paraId="3175F5F3" w14:textId="02193C44"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Required/Selected</w:t>
            </w:r>
          </w:p>
        </w:tc>
        <w:tc>
          <w:tcPr>
            <w:tcW w:w="1841" w:type="pct"/>
            <w:tcBorders>
              <w:top w:val="outset" w:sz="6" w:space="0" w:color="000000"/>
              <w:left w:val="outset" w:sz="6" w:space="0" w:color="auto"/>
              <w:bottom w:val="outset" w:sz="6" w:space="0" w:color="000000"/>
              <w:right w:val="outset" w:sz="6" w:space="0" w:color="000000"/>
            </w:tcBorders>
            <w:vAlign w:val="center"/>
          </w:tcPr>
          <w:p w14:paraId="1569450B" w14:textId="219E59DE" w:rsidR="00F40D36" w:rsidRPr="00C94BCF" w:rsidRDefault="00C35202" w:rsidP="00F40D36">
            <w:pPr>
              <w:snapToGrid w:val="0"/>
              <w:spacing w:before="0" w:beforeAutospacing="0" w:line="280" w:lineRule="exact"/>
              <w:ind w:leftChars="50" w:left="120"/>
              <w:jc w:val="left"/>
              <w:rPr>
                <w:rFonts w:ascii="DFKai-SB" w:eastAsia="DFKai-SB" w:hAnsi="DFKai-SB"/>
              </w:rPr>
            </w:pPr>
            <w:r w:rsidRPr="00CF35BA">
              <w:rPr>
                <w:rFonts w:ascii="DFKai-SB" w:eastAsia="DFKai-SB" w:hAnsi="DFKai-SB" w:hint="eastAsia"/>
                <w:kern w:val="2"/>
                <w:szCs w:val="22"/>
                <w:lang w:eastAsia="zh-TW"/>
              </w:rPr>
              <w:t>■</w:t>
            </w:r>
            <w:r w:rsidR="00F40D36" w:rsidRPr="00C94BCF">
              <w:rPr>
                <w:rFonts w:ascii="DFKai-SB" w:eastAsia="DFKai-SB" w:hAnsi="DFKai-SB"/>
              </w:rPr>
              <w:t>必修    □選修</w:t>
            </w:r>
          </w:p>
        </w:tc>
      </w:tr>
      <w:tr w:rsidR="00F40D36" w:rsidRPr="00C94BCF" w14:paraId="3B83ECC7" w14:textId="77777777" w:rsidTr="006062E2">
        <w:trPr>
          <w:trHeight w:val="519"/>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21346E9B"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上課時間</w:t>
            </w:r>
          </w:p>
          <w:p w14:paraId="5BA8B4FC" w14:textId="239EE142"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Class hours</w:t>
            </w:r>
          </w:p>
        </w:tc>
        <w:tc>
          <w:tcPr>
            <w:tcW w:w="1121" w:type="pct"/>
            <w:tcBorders>
              <w:top w:val="outset" w:sz="6" w:space="0" w:color="000000"/>
              <w:left w:val="outset" w:sz="6" w:space="0" w:color="000000"/>
              <w:bottom w:val="outset" w:sz="6" w:space="0" w:color="000000"/>
              <w:right w:val="single" w:sz="8" w:space="0" w:color="auto"/>
            </w:tcBorders>
            <w:vAlign w:val="center"/>
          </w:tcPr>
          <w:p w14:paraId="72340DD2" w14:textId="60786A5F" w:rsidR="00F40D36" w:rsidRPr="006062E2" w:rsidRDefault="00F40D36" w:rsidP="00F40D36">
            <w:pPr>
              <w:snapToGrid w:val="0"/>
              <w:spacing w:before="0" w:beforeAutospacing="0" w:line="280" w:lineRule="exact"/>
              <w:ind w:leftChars="0" w:left="0"/>
              <w:jc w:val="center"/>
              <w:rPr>
                <w:rFonts w:ascii="Times New Roman" w:eastAsia="DFKai-SB" w:hAnsi="Times New Roman"/>
                <w:szCs w:val="24"/>
              </w:rPr>
            </w:pPr>
            <w:r w:rsidRPr="006062E2">
              <w:rPr>
                <w:rFonts w:eastAsia="DFKai-SB" w:hAnsi="DFKai-SB" w:hint="eastAsia"/>
                <w:szCs w:val="24"/>
              </w:rPr>
              <w:t>每週</w:t>
            </w:r>
            <w:r w:rsidRPr="006062E2">
              <w:rPr>
                <w:rFonts w:ascii="Times New Roman" w:eastAsia="DFKai-SB" w:hAnsi="Times New Roman"/>
                <w:szCs w:val="24"/>
                <w:u w:val="single"/>
              </w:rPr>
              <w:t xml:space="preserve"> </w:t>
            </w:r>
            <w:r w:rsidR="00CD587C">
              <w:rPr>
                <w:rFonts w:ascii="Times New Roman" w:eastAsia="DFKai-SB" w:hAnsi="Times New Roman"/>
                <w:szCs w:val="24"/>
                <w:u w:val="single"/>
              </w:rPr>
              <w:t>Mon</w:t>
            </w:r>
            <w:r w:rsidRPr="006062E2">
              <w:rPr>
                <w:rFonts w:ascii="Times New Roman" w:eastAsia="DFKai-SB" w:hAnsi="Times New Roman"/>
                <w:szCs w:val="24"/>
                <w:u w:val="single"/>
              </w:rPr>
              <w:t xml:space="preserve"> </w:t>
            </w:r>
            <w:r w:rsidRPr="006062E2">
              <w:rPr>
                <w:rFonts w:ascii="Times New Roman" w:eastAsia="DFKai-SB" w:hAnsi="Times New Roman"/>
                <w:szCs w:val="24"/>
              </w:rPr>
              <w:t>，</w:t>
            </w:r>
            <w:r w:rsidRPr="006062E2">
              <w:rPr>
                <w:rFonts w:ascii="Times New Roman" w:eastAsia="DFKai-SB" w:hAnsi="Times New Roman"/>
                <w:szCs w:val="24"/>
                <w:u w:val="single"/>
              </w:rPr>
              <w:t xml:space="preserve"> </w:t>
            </w:r>
            <w:r w:rsidR="00CD587C">
              <w:rPr>
                <w:rFonts w:ascii="Times New Roman" w:eastAsia="DFKai-SB" w:hAnsi="Times New Roman"/>
                <w:szCs w:val="24"/>
                <w:u w:val="single"/>
              </w:rPr>
              <w:t>13</w:t>
            </w:r>
            <w:r w:rsidRPr="006062E2">
              <w:rPr>
                <w:rFonts w:ascii="Times New Roman" w:eastAsia="DFKai-SB" w:hAnsi="Times New Roman"/>
                <w:szCs w:val="24"/>
                <w:u w:val="single"/>
              </w:rPr>
              <w:t xml:space="preserve"> </w:t>
            </w:r>
            <w:r w:rsidRPr="006062E2">
              <w:rPr>
                <w:rFonts w:ascii="Times New Roman" w:eastAsia="DFKai-SB" w:hAnsi="Times New Roman"/>
                <w:szCs w:val="24"/>
              </w:rPr>
              <w:t>:10 ~</w:t>
            </w:r>
            <w:r w:rsidRPr="006062E2">
              <w:rPr>
                <w:rFonts w:ascii="Times New Roman" w:eastAsia="DFKai-SB" w:hAnsi="Times New Roman"/>
                <w:szCs w:val="24"/>
                <w:u w:val="single"/>
              </w:rPr>
              <w:t xml:space="preserve"> </w:t>
            </w:r>
            <w:r w:rsidR="00CD587C">
              <w:rPr>
                <w:rFonts w:ascii="Times New Roman" w:eastAsia="DFKai-SB" w:hAnsi="Times New Roman"/>
                <w:szCs w:val="24"/>
                <w:u w:val="single"/>
              </w:rPr>
              <w:t>16</w:t>
            </w:r>
            <w:r w:rsidRPr="006062E2">
              <w:rPr>
                <w:rFonts w:ascii="Times New Roman" w:eastAsia="DFKai-SB" w:hAnsi="Times New Roman"/>
                <w:szCs w:val="24"/>
                <w:u w:val="single"/>
              </w:rPr>
              <w:t xml:space="preserve"> </w:t>
            </w:r>
            <w:r w:rsidRPr="006062E2">
              <w:rPr>
                <w:rFonts w:ascii="Times New Roman" w:eastAsia="DFKai-SB" w:hAnsi="Times New Roman"/>
                <w:szCs w:val="24"/>
                <w:lang w:eastAsia="zh-TW"/>
              </w:rPr>
              <w:t>:</w:t>
            </w:r>
            <w:r w:rsidRPr="006062E2">
              <w:rPr>
                <w:rFonts w:ascii="Times New Roman" w:eastAsia="DFKai-SB" w:hAnsi="Times New Roman"/>
                <w:szCs w:val="24"/>
              </w:rPr>
              <w:t>00</w:t>
            </w:r>
          </w:p>
        </w:tc>
        <w:tc>
          <w:tcPr>
            <w:tcW w:w="922" w:type="pct"/>
            <w:tcBorders>
              <w:top w:val="outset" w:sz="6" w:space="0" w:color="000000"/>
              <w:left w:val="outset" w:sz="6" w:space="0" w:color="auto"/>
              <w:bottom w:val="outset" w:sz="6" w:space="0" w:color="000000"/>
              <w:right w:val="single" w:sz="8" w:space="0" w:color="auto"/>
            </w:tcBorders>
            <w:vAlign w:val="center"/>
          </w:tcPr>
          <w:p w14:paraId="0F5AA5FF" w14:textId="77777777"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上課地點</w:t>
            </w:r>
          </w:p>
          <w:p w14:paraId="5F356474" w14:textId="4743CEA0"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lang w:eastAsia="zh-TW"/>
              </w:rPr>
              <w:t>C</w:t>
            </w:r>
            <w:r w:rsidRPr="00C94BCF">
              <w:rPr>
                <w:rFonts w:ascii="Times New Roman" w:eastAsia="DFKai-SB" w:hAnsi="Times New Roman"/>
              </w:rPr>
              <w:t>lassroom</w:t>
            </w:r>
          </w:p>
        </w:tc>
        <w:tc>
          <w:tcPr>
            <w:tcW w:w="1841" w:type="pct"/>
            <w:tcBorders>
              <w:top w:val="outset" w:sz="6" w:space="0" w:color="000000"/>
              <w:left w:val="outset" w:sz="6" w:space="0" w:color="auto"/>
              <w:bottom w:val="outset" w:sz="6" w:space="0" w:color="000000"/>
              <w:right w:val="outset" w:sz="6" w:space="0" w:color="000000"/>
            </w:tcBorders>
            <w:vAlign w:val="center"/>
          </w:tcPr>
          <w:p w14:paraId="1E5B9C32" w14:textId="439E4E5B" w:rsidR="00F40D36" w:rsidRPr="00C94BCF" w:rsidRDefault="00CD587C" w:rsidP="00F40D36">
            <w:pPr>
              <w:snapToGrid w:val="0"/>
              <w:spacing w:before="0" w:beforeAutospacing="0" w:line="280" w:lineRule="exact"/>
              <w:ind w:leftChars="50" w:left="120"/>
              <w:jc w:val="left"/>
              <w:rPr>
                <w:rFonts w:ascii="Times New Roman" w:eastAsia="DFKai-SB" w:hAnsi="Times New Roman"/>
              </w:rPr>
            </w:pPr>
            <w:r>
              <w:rPr>
                <w:rFonts w:ascii="Times New Roman" w:eastAsia="DFKai-SB" w:hAnsi="Times New Roman"/>
              </w:rPr>
              <w:t>R149</w:t>
            </w:r>
          </w:p>
        </w:tc>
      </w:tr>
      <w:tr w:rsidR="00D2276C" w:rsidRPr="00C94BCF" w14:paraId="326474A0"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26CEDBCC" w14:textId="77777777"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教師</w:t>
            </w:r>
          </w:p>
          <w:p w14:paraId="7FEB348D" w14:textId="7383EAAD"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 xml:space="preserve">Instructor </w:t>
            </w:r>
          </w:p>
        </w:tc>
        <w:tc>
          <w:tcPr>
            <w:tcW w:w="1121" w:type="pct"/>
            <w:tcBorders>
              <w:top w:val="outset" w:sz="6" w:space="0" w:color="000000"/>
              <w:left w:val="outset" w:sz="6" w:space="0" w:color="000000"/>
              <w:bottom w:val="outset" w:sz="6" w:space="0" w:color="000000"/>
              <w:right w:val="single" w:sz="8" w:space="0" w:color="auto"/>
            </w:tcBorders>
            <w:vAlign w:val="center"/>
          </w:tcPr>
          <w:p w14:paraId="7D4BF8C2" w14:textId="3A7FE89D"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rPr>
              <w:t>Dr Benjamin Heal</w:t>
            </w:r>
            <w:r w:rsidRPr="00C94BCF">
              <w:rPr>
                <w:rFonts w:ascii="Times New Roman" w:eastAsia="DFKai-SB" w:hAnsi="Times New Roman"/>
              </w:rPr>
              <w:t xml:space="preserve"> </w:t>
            </w:r>
          </w:p>
        </w:tc>
        <w:tc>
          <w:tcPr>
            <w:tcW w:w="922" w:type="pct"/>
            <w:tcBorders>
              <w:top w:val="outset" w:sz="6" w:space="0" w:color="000000"/>
              <w:left w:val="outset" w:sz="6" w:space="0" w:color="auto"/>
              <w:bottom w:val="outset" w:sz="6" w:space="0" w:color="000000"/>
              <w:right w:val="single" w:sz="8" w:space="0" w:color="auto"/>
            </w:tcBorders>
            <w:vAlign w:val="center"/>
          </w:tcPr>
          <w:p w14:paraId="66932E46" w14:textId="4E0928DB"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教師</w:t>
            </w:r>
            <w:r w:rsidRPr="00C94BCF">
              <w:rPr>
                <w:rFonts w:ascii="Times New Roman" w:eastAsia="DFKai-SB" w:hAnsi="Times New Roman"/>
              </w:rPr>
              <w:t xml:space="preserve"> </w:t>
            </w:r>
            <w:r w:rsidRPr="00C94BCF">
              <w:rPr>
                <w:rFonts w:ascii="Times New Roman" w:eastAsia="DFKai-SB" w:hAnsi="Times New Roman"/>
                <w:lang w:eastAsia="zh-TW"/>
              </w:rPr>
              <w:t>E</w:t>
            </w:r>
            <w:r w:rsidRPr="00C94BCF">
              <w:rPr>
                <w:rFonts w:ascii="Times New Roman" w:eastAsia="DFKai-SB" w:hAnsi="Times New Roman"/>
              </w:rPr>
              <w:t>mail</w:t>
            </w:r>
          </w:p>
          <w:p w14:paraId="376320C0" w14:textId="218118DF"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Instructor’s Email</w:t>
            </w:r>
          </w:p>
        </w:tc>
        <w:tc>
          <w:tcPr>
            <w:tcW w:w="1841" w:type="pct"/>
            <w:tcBorders>
              <w:top w:val="outset" w:sz="6" w:space="0" w:color="000000"/>
              <w:left w:val="outset" w:sz="6" w:space="0" w:color="auto"/>
              <w:bottom w:val="outset" w:sz="6" w:space="0" w:color="000000"/>
              <w:right w:val="outset" w:sz="6" w:space="0" w:color="000000"/>
            </w:tcBorders>
            <w:vAlign w:val="center"/>
          </w:tcPr>
          <w:p w14:paraId="70EC401C" w14:textId="610B46D1" w:rsidR="00D2276C" w:rsidRPr="00C94BCF" w:rsidRDefault="00D2276C" w:rsidP="00D2276C">
            <w:pPr>
              <w:snapToGrid w:val="0"/>
              <w:spacing w:before="0" w:beforeAutospacing="0" w:line="280" w:lineRule="exact"/>
              <w:ind w:leftChars="50" w:left="120"/>
              <w:jc w:val="left"/>
              <w:rPr>
                <w:rFonts w:ascii="Times New Roman" w:eastAsia="DFKai-SB" w:hAnsi="Times New Roman"/>
              </w:rPr>
            </w:pPr>
            <w:r>
              <w:rPr>
                <w:rFonts w:ascii="Times New Roman" w:eastAsia="DFKai-SB" w:hAnsi="Times New Roman"/>
              </w:rPr>
              <w:t>folbjh@ccu.edu.tw</w:t>
            </w:r>
          </w:p>
        </w:tc>
      </w:tr>
      <w:tr w:rsidR="00D2276C" w:rsidRPr="00C94BCF" w14:paraId="52671300"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52DADABE" w14:textId="77777777"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助教</w:t>
            </w:r>
          </w:p>
          <w:p w14:paraId="310682D7" w14:textId="1F6BEBDD"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eaching </w:t>
            </w:r>
            <w:r>
              <w:rPr>
                <w:rFonts w:ascii="Times New Roman" w:eastAsia="DFKai-SB" w:hAnsi="Times New Roman" w:hint="eastAsia"/>
                <w:lang w:eastAsia="zh-TW"/>
              </w:rPr>
              <w:t>A</w:t>
            </w:r>
            <w:r w:rsidRPr="00C94BCF">
              <w:rPr>
                <w:rFonts w:ascii="Times New Roman" w:eastAsia="DFKai-SB" w:hAnsi="Times New Roman"/>
              </w:rPr>
              <w:t>ssistant</w:t>
            </w:r>
          </w:p>
        </w:tc>
        <w:tc>
          <w:tcPr>
            <w:tcW w:w="1121" w:type="pct"/>
            <w:tcBorders>
              <w:top w:val="outset" w:sz="6" w:space="0" w:color="000000"/>
              <w:left w:val="outset" w:sz="6" w:space="0" w:color="000000"/>
              <w:bottom w:val="outset" w:sz="6" w:space="0" w:color="000000"/>
              <w:right w:val="single" w:sz="8" w:space="0" w:color="auto"/>
            </w:tcBorders>
            <w:vAlign w:val="center"/>
          </w:tcPr>
          <w:p w14:paraId="61D64772" w14:textId="4FA88A16"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251332">
              <w:rPr>
                <w:rFonts w:ascii="Times New Roman" w:eastAsia="DFKai-SB" w:hAnsi="Times New Roman"/>
              </w:rPr>
              <w:t>林</w:t>
            </w:r>
            <w:r w:rsidRPr="00251332">
              <w:rPr>
                <w:rFonts w:ascii="Times New Roman" w:eastAsia="DFKai-SB" w:hAnsi="Times New Roman" w:hint="eastAsia"/>
              </w:rPr>
              <w:t>阳</w:t>
            </w:r>
          </w:p>
        </w:tc>
        <w:tc>
          <w:tcPr>
            <w:tcW w:w="922" w:type="pct"/>
            <w:tcBorders>
              <w:top w:val="outset" w:sz="6" w:space="0" w:color="000000"/>
              <w:left w:val="outset" w:sz="6" w:space="0" w:color="auto"/>
              <w:bottom w:val="outset" w:sz="6" w:space="0" w:color="000000"/>
              <w:right w:val="single" w:sz="8" w:space="0" w:color="auto"/>
            </w:tcBorders>
            <w:vAlign w:val="center"/>
          </w:tcPr>
          <w:p w14:paraId="747FDC58" w14:textId="20944FD3"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助教</w:t>
            </w:r>
            <w:r w:rsidRPr="00C94BCF">
              <w:rPr>
                <w:rFonts w:ascii="Times New Roman" w:eastAsia="DFKai-SB" w:hAnsi="Times New Roman"/>
                <w:lang w:eastAsia="zh-TW"/>
              </w:rPr>
              <w:t>E</w:t>
            </w:r>
            <w:r w:rsidRPr="00C94BCF">
              <w:rPr>
                <w:rFonts w:ascii="Times New Roman" w:eastAsia="DFKai-SB" w:hAnsi="Times New Roman"/>
              </w:rPr>
              <w:t>mail</w:t>
            </w:r>
          </w:p>
          <w:p w14:paraId="68350671" w14:textId="5BA9F3F6"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TA’s Email</w:t>
            </w:r>
          </w:p>
        </w:tc>
        <w:tc>
          <w:tcPr>
            <w:tcW w:w="1841" w:type="pct"/>
            <w:tcBorders>
              <w:top w:val="outset" w:sz="6" w:space="0" w:color="000000"/>
              <w:left w:val="outset" w:sz="6" w:space="0" w:color="auto"/>
              <w:bottom w:val="outset" w:sz="6" w:space="0" w:color="000000"/>
              <w:right w:val="outset" w:sz="6" w:space="0" w:color="000000"/>
            </w:tcBorders>
            <w:vAlign w:val="center"/>
          </w:tcPr>
          <w:p w14:paraId="5544FB3C" w14:textId="08A8B7AA" w:rsidR="00D2276C" w:rsidRPr="00C94BCF" w:rsidRDefault="00D2276C" w:rsidP="00D2276C">
            <w:pPr>
              <w:snapToGrid w:val="0"/>
              <w:spacing w:before="0" w:beforeAutospacing="0" w:line="280" w:lineRule="exact"/>
              <w:ind w:leftChars="50" w:left="120"/>
              <w:jc w:val="left"/>
              <w:rPr>
                <w:rFonts w:ascii="Times New Roman" w:eastAsia="DFKai-SB" w:hAnsi="Times New Roman"/>
              </w:rPr>
            </w:pPr>
            <w:r w:rsidRPr="004748F2">
              <w:rPr>
                <w:rFonts w:ascii="Times New Roman" w:eastAsia="DFKai-SB" w:hAnsi="Times New Roman"/>
              </w:rPr>
              <w:t>quelyang730@alum.ccu.edu.tw</w:t>
            </w:r>
          </w:p>
        </w:tc>
      </w:tr>
      <w:tr w:rsidR="00F40D36" w:rsidRPr="00C94BCF" w14:paraId="1855F7A7" w14:textId="77777777" w:rsidTr="006062E2">
        <w:trPr>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4E9E59D0" w14:textId="6542E7B5"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先修科目或先備能力</w:t>
            </w:r>
          </w:p>
          <w:p w14:paraId="2BE8663E" w14:textId="3F7C5068" w:rsidR="00F40D36" w:rsidRPr="00C94BCF" w:rsidRDefault="00F40D36" w:rsidP="00F40D36">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Prerequisites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5F4FED78" w14:textId="649066C4" w:rsidR="00F40D36" w:rsidRPr="001D5F85" w:rsidRDefault="00D2276C" w:rsidP="00F40D36">
            <w:pPr>
              <w:snapToGrid w:val="0"/>
              <w:spacing w:before="0" w:beforeAutospacing="0" w:line="280" w:lineRule="exact"/>
              <w:ind w:leftChars="50" w:left="120"/>
              <w:jc w:val="left"/>
              <w:rPr>
                <w:rFonts w:ascii="Times New Roman" w:eastAsia="DFKai-SB" w:hAnsi="Times New Roman"/>
              </w:rPr>
            </w:pPr>
            <w:r w:rsidRPr="001D5F85">
              <w:rPr>
                <w:rFonts w:ascii="Times New Roman" w:hAnsi="Times New Roman"/>
                <w:sz w:val="22"/>
              </w:rPr>
              <w:t>Junior or senior class standing</w:t>
            </w:r>
          </w:p>
        </w:tc>
      </w:tr>
      <w:tr w:rsidR="00D2276C" w:rsidRPr="00C94BCF" w14:paraId="2E121AC8" w14:textId="77777777" w:rsidTr="004F22A5">
        <w:trPr>
          <w:trHeight w:val="1182"/>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350A7A17" w14:textId="77777777"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課程概述</w:t>
            </w:r>
          </w:p>
          <w:p w14:paraId="6DFA9593" w14:textId="3D29F921"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C</w:t>
            </w:r>
            <w:r>
              <w:rPr>
                <w:rFonts w:ascii="Times New Roman" w:eastAsia="DFKai-SB" w:hAnsi="Times New Roman"/>
              </w:rPr>
              <w:t xml:space="preserve">ourse </w:t>
            </w:r>
            <w:r>
              <w:rPr>
                <w:rFonts w:ascii="Times New Roman" w:eastAsia="DFKai-SB" w:hAnsi="Times New Roman" w:hint="eastAsia"/>
                <w:lang w:eastAsia="zh-TW"/>
              </w:rPr>
              <w:t>D</w:t>
            </w:r>
            <w:r w:rsidRPr="00C94BCF">
              <w:rPr>
                <w:rFonts w:ascii="Times New Roman" w:eastAsia="DFKai-SB" w:hAnsi="Times New Roman"/>
              </w:rPr>
              <w:t>escriptions</w:t>
            </w:r>
          </w:p>
        </w:tc>
        <w:tc>
          <w:tcPr>
            <w:tcW w:w="3884" w:type="pct"/>
            <w:gridSpan w:val="3"/>
            <w:tcBorders>
              <w:top w:val="outset" w:sz="6" w:space="0" w:color="000000"/>
              <w:left w:val="outset" w:sz="6" w:space="0" w:color="000000"/>
              <w:bottom w:val="outset" w:sz="6" w:space="0" w:color="000000"/>
              <w:right w:val="outset" w:sz="6" w:space="0" w:color="000000"/>
            </w:tcBorders>
          </w:tcPr>
          <w:p w14:paraId="08B62EA6" w14:textId="77777777" w:rsidR="00CD587C" w:rsidRDefault="00D2276C" w:rsidP="00D2276C">
            <w:pPr>
              <w:snapToGrid w:val="0"/>
              <w:spacing w:before="0" w:beforeAutospacing="0" w:line="280" w:lineRule="exact"/>
              <w:ind w:leftChars="50" w:left="120"/>
              <w:jc w:val="left"/>
            </w:pPr>
            <w:r>
              <w:rPr>
                <w:rFonts w:ascii="Times;Times New Roman;serif" w:hAnsi="Times;Times New Roman;serif"/>
              </w:rPr>
              <w:t>American</w:t>
            </w:r>
            <w:r>
              <w:t xml:space="preserve"> </w:t>
            </w:r>
            <w:r>
              <w:rPr>
                <w:rFonts w:ascii="Times;Times New Roman;serif" w:hAnsi="Times;Times New Roman;serif"/>
              </w:rPr>
              <w:t>Literature</w:t>
            </w:r>
            <w:r>
              <w:t xml:space="preserve"> </w:t>
            </w:r>
            <w:r>
              <w:rPr>
                <w:rFonts w:ascii="Times;Times New Roman;serif" w:hAnsi="Times;Times New Roman;serif"/>
              </w:rPr>
              <w:t>I</w:t>
            </w:r>
            <w:r>
              <w:t xml:space="preserve"> </w:t>
            </w:r>
            <w:r>
              <w:rPr>
                <w:rFonts w:ascii="Times;Times New Roman;serif" w:hAnsi="Times;Times New Roman;serif"/>
              </w:rPr>
              <w:t>is</w:t>
            </w:r>
            <w:r>
              <w:t xml:space="preserve"> </w:t>
            </w:r>
            <w:r>
              <w:rPr>
                <w:rFonts w:ascii="Times;Times New Roman;serif" w:hAnsi="Times;Times New Roman;serif"/>
              </w:rPr>
              <w:t>designed</w:t>
            </w:r>
            <w:r>
              <w:t xml:space="preserve"> </w:t>
            </w:r>
            <w:r>
              <w:rPr>
                <w:rFonts w:ascii="Times;Times New Roman;serif" w:hAnsi="Times;Times New Roman;serif"/>
              </w:rPr>
              <w:t>to</w:t>
            </w:r>
            <w:r>
              <w:t xml:space="preserve"> </w:t>
            </w:r>
            <w:r>
              <w:rPr>
                <w:rFonts w:ascii="Times;Times New Roman;serif" w:hAnsi="Times;Times New Roman;serif"/>
              </w:rPr>
              <w:t>provide</w:t>
            </w:r>
            <w:r>
              <w:t xml:space="preserve"> </w:t>
            </w:r>
            <w:r>
              <w:rPr>
                <w:rFonts w:ascii="Times;Times New Roman;serif" w:hAnsi="Times;Times New Roman;serif"/>
              </w:rPr>
              <w:t>undergraduate</w:t>
            </w:r>
            <w:r>
              <w:t xml:space="preserve"> </w:t>
            </w:r>
            <w:r>
              <w:rPr>
                <w:rFonts w:ascii="Times;Times New Roman;serif" w:hAnsi="Times;Times New Roman;serif"/>
              </w:rPr>
              <w:t>students</w:t>
            </w:r>
            <w:r>
              <w:t xml:space="preserve"> </w:t>
            </w:r>
            <w:r>
              <w:rPr>
                <w:rFonts w:ascii="Times;Times New Roman;serif" w:hAnsi="Times;Times New Roman;serif"/>
              </w:rPr>
              <w:t>with</w:t>
            </w:r>
            <w:r>
              <w:t xml:space="preserve"> </w:t>
            </w:r>
            <w:r>
              <w:rPr>
                <w:rFonts w:ascii="Times;Times New Roman;serif" w:hAnsi="Times;Times New Roman;serif"/>
              </w:rPr>
              <w:t>a</w:t>
            </w:r>
            <w:r>
              <w:t xml:space="preserve"> </w:t>
            </w:r>
            <w:r>
              <w:rPr>
                <w:rFonts w:ascii="Times;Times New Roman;serif" w:hAnsi="Times;Times New Roman;serif"/>
              </w:rPr>
              <w:t>general</w:t>
            </w:r>
            <w:r>
              <w:t xml:space="preserve"> </w:t>
            </w:r>
            <w:r>
              <w:rPr>
                <w:rFonts w:ascii="Times;Times New Roman;serif" w:hAnsi="Times;Times New Roman;serif"/>
              </w:rPr>
              <w:t>background</w:t>
            </w:r>
            <w:r>
              <w:t xml:space="preserve"> </w:t>
            </w:r>
            <w:r>
              <w:rPr>
                <w:rFonts w:ascii="Times;Times New Roman;serif" w:hAnsi="Times;Times New Roman;serif"/>
              </w:rPr>
              <w:t>in</w:t>
            </w:r>
            <w:r>
              <w:t xml:space="preserve"> </w:t>
            </w:r>
            <w:r>
              <w:rPr>
                <w:rFonts w:ascii="Times New Roman" w:hAnsi="Times New Roman"/>
              </w:rPr>
              <w:t>English-language</w:t>
            </w:r>
            <w:r>
              <w:t xml:space="preserve"> </w:t>
            </w:r>
            <w:r>
              <w:rPr>
                <w:rFonts w:ascii="Times;Times New Roman;serif" w:hAnsi="Times;Times New Roman;serif"/>
              </w:rPr>
              <w:t>American</w:t>
            </w:r>
            <w:r>
              <w:t xml:space="preserve"> </w:t>
            </w:r>
            <w:r>
              <w:rPr>
                <w:rFonts w:ascii="Times;Times New Roman;serif" w:hAnsi="Times;Times New Roman;serif"/>
              </w:rPr>
              <w:t>poetry,</w:t>
            </w:r>
            <w:r>
              <w:t xml:space="preserve"> </w:t>
            </w:r>
            <w:r>
              <w:rPr>
                <w:rFonts w:ascii="Times;Times New Roman;serif" w:hAnsi="Times;Times New Roman;serif"/>
              </w:rPr>
              <w:t>prose,</w:t>
            </w:r>
            <w:r>
              <w:t xml:space="preserve"> </w:t>
            </w:r>
            <w:r>
              <w:rPr>
                <w:rFonts w:ascii="Times;Times New Roman;serif" w:hAnsi="Times;Times New Roman;serif"/>
              </w:rPr>
              <w:t>and</w:t>
            </w:r>
            <w:r>
              <w:t xml:space="preserve"> </w:t>
            </w:r>
            <w:r>
              <w:rPr>
                <w:rFonts w:ascii="Times;Times New Roman;serif" w:hAnsi="Times;Times New Roman;serif"/>
              </w:rPr>
              <w:t>fiction</w:t>
            </w:r>
            <w:r>
              <w:t xml:space="preserve"> </w:t>
            </w:r>
            <w:r>
              <w:rPr>
                <w:rFonts w:ascii="Times;Times New Roman;serif" w:hAnsi="Times;Times New Roman;serif"/>
              </w:rPr>
              <w:t>from</w:t>
            </w:r>
            <w:r>
              <w:t xml:space="preserve"> </w:t>
            </w:r>
            <w:r>
              <w:rPr>
                <w:rFonts w:ascii="Times;Times New Roman;serif" w:hAnsi="Times;Times New Roman;serif"/>
              </w:rPr>
              <w:t>their</w:t>
            </w:r>
            <w:r>
              <w:t xml:space="preserve"> </w:t>
            </w:r>
            <w:r>
              <w:rPr>
                <w:rFonts w:ascii="Times;Times New Roman;serif" w:hAnsi="Times;Times New Roman;serif"/>
              </w:rPr>
              <w:t>beginnings</w:t>
            </w:r>
            <w:r>
              <w:t xml:space="preserve"> </w:t>
            </w:r>
            <w:r>
              <w:rPr>
                <w:rFonts w:ascii="Times;Times New Roman;serif" w:hAnsi="Times;Times New Roman;serif"/>
              </w:rPr>
              <w:t>to</w:t>
            </w:r>
            <w:r>
              <w:t xml:space="preserve"> </w:t>
            </w:r>
            <w:r>
              <w:rPr>
                <w:rFonts w:ascii="Times;Times New Roman;serif" w:hAnsi="Times;Times New Roman;serif"/>
              </w:rPr>
              <w:t>1865.</w:t>
            </w:r>
            <w:r>
              <w:t xml:space="preserve"> </w:t>
            </w:r>
            <w:r>
              <w:rPr>
                <w:rFonts w:ascii="Nimbus Roman No9 L" w:hAnsi="Nimbus Roman No9 L"/>
              </w:rPr>
              <w:t xml:space="preserve">Overall, the course uses literary works to help students develop a greater understanding of American history, society and culture, to better understand how the United States has become what it is today. The chosen writers therefore are those whose works best lend themselves to such an approach while also representing the most influential American </w:t>
            </w:r>
            <w:r>
              <w:rPr>
                <w:rFonts w:ascii="Times;Times New Roman;serif" w:hAnsi="Times;Times New Roman;serif"/>
              </w:rPr>
              <w:t>literary</w:t>
            </w:r>
            <w:r>
              <w:t xml:space="preserve"> </w:t>
            </w:r>
            <w:r>
              <w:rPr>
                <w:rFonts w:ascii="Times;Times New Roman;serif" w:hAnsi="Times;Times New Roman;serif"/>
              </w:rPr>
              <w:t>themes</w:t>
            </w:r>
            <w:r>
              <w:t xml:space="preserve"> </w:t>
            </w:r>
            <w:r>
              <w:rPr>
                <w:rFonts w:ascii="Times;Times New Roman;serif" w:hAnsi="Times;Times New Roman;serif"/>
              </w:rPr>
              <w:t>and</w:t>
            </w:r>
            <w:r>
              <w:t xml:space="preserve"> </w:t>
            </w:r>
            <w:r>
              <w:rPr>
                <w:rFonts w:ascii="Times;Times New Roman;serif" w:hAnsi="Times;Times New Roman;serif"/>
              </w:rPr>
              <w:t>traditions.</w:t>
            </w:r>
            <w:r>
              <w:t xml:space="preserve"> </w:t>
            </w:r>
          </w:p>
          <w:p w14:paraId="414924B5" w14:textId="2B30C304" w:rsidR="00D2276C" w:rsidRPr="00C94BCF" w:rsidRDefault="00D2276C" w:rsidP="00D2276C">
            <w:pPr>
              <w:snapToGrid w:val="0"/>
              <w:spacing w:before="0" w:beforeAutospacing="0" w:line="280" w:lineRule="exact"/>
              <w:ind w:leftChars="50" w:left="120"/>
              <w:jc w:val="left"/>
              <w:rPr>
                <w:rFonts w:ascii="Times New Roman" w:eastAsia="DFKai-SB" w:hAnsi="Times New Roman"/>
              </w:rPr>
            </w:pPr>
            <w:r>
              <w:rPr>
                <w:rFonts w:ascii="Times;Times New Roman;serif" w:hAnsi="Times;Times New Roman;serif"/>
              </w:rPr>
              <w:t>Class</w:t>
            </w:r>
            <w:r>
              <w:t xml:space="preserve"> </w:t>
            </w:r>
            <w:r>
              <w:rPr>
                <w:rFonts w:ascii="Times;Times New Roman;serif" w:hAnsi="Times;Times New Roman;serif"/>
              </w:rPr>
              <w:t>time</w:t>
            </w:r>
            <w:r>
              <w:t xml:space="preserve"> </w:t>
            </w:r>
            <w:r>
              <w:rPr>
                <w:rFonts w:ascii="Times;Times New Roman;serif" w:hAnsi="Times;Times New Roman;serif"/>
              </w:rPr>
              <w:t>will</w:t>
            </w:r>
            <w:r>
              <w:t xml:space="preserve"> </w:t>
            </w:r>
            <w:r>
              <w:rPr>
                <w:rFonts w:ascii="Times;Times New Roman;serif" w:hAnsi="Times;Times New Roman;serif"/>
              </w:rPr>
              <w:t>be</w:t>
            </w:r>
            <w:r>
              <w:t xml:space="preserve"> </w:t>
            </w:r>
            <w:r>
              <w:rPr>
                <w:rFonts w:ascii="Times;Times New Roman;serif" w:hAnsi="Times;Times New Roman;serif"/>
              </w:rPr>
              <w:t>devoted</w:t>
            </w:r>
            <w:r>
              <w:t xml:space="preserve"> </w:t>
            </w:r>
            <w:r>
              <w:rPr>
                <w:rFonts w:ascii="Times;Times New Roman;serif" w:hAnsi="Times;Times New Roman;serif"/>
              </w:rPr>
              <w:t>primarily</w:t>
            </w:r>
            <w:r>
              <w:t xml:space="preserve"> </w:t>
            </w:r>
            <w:r>
              <w:rPr>
                <w:rFonts w:ascii="Times;Times New Roman;serif" w:hAnsi="Times;Times New Roman;serif"/>
              </w:rPr>
              <w:t>to</w:t>
            </w:r>
            <w:r>
              <w:t xml:space="preserve"> </w:t>
            </w:r>
            <w:r>
              <w:rPr>
                <w:rFonts w:ascii="Times;Times New Roman;serif" w:hAnsi="Times;Times New Roman;serif"/>
              </w:rPr>
              <w:t>considerations</w:t>
            </w:r>
            <w:r>
              <w:t xml:space="preserve"> </w:t>
            </w:r>
            <w:r>
              <w:rPr>
                <w:rFonts w:ascii="Times;Times New Roman;serif" w:hAnsi="Times;Times New Roman;serif"/>
              </w:rPr>
              <w:t>of</w:t>
            </w:r>
            <w:r>
              <w:t xml:space="preserve"> </w:t>
            </w:r>
            <w:r>
              <w:rPr>
                <w:rFonts w:ascii="Times;Times New Roman;serif" w:hAnsi="Times;Times New Roman;serif"/>
              </w:rPr>
              <w:t>the</w:t>
            </w:r>
            <w:r>
              <w:t xml:space="preserve"> </w:t>
            </w:r>
            <w:r>
              <w:rPr>
                <w:rFonts w:ascii="Times;Times New Roman;serif" w:hAnsi="Times;Times New Roman;serif"/>
              </w:rPr>
              <w:t>cultural,</w:t>
            </w:r>
            <w:r>
              <w:t xml:space="preserve"> </w:t>
            </w:r>
            <w:r>
              <w:rPr>
                <w:rFonts w:ascii="Times;Times New Roman;serif" w:hAnsi="Times;Times New Roman;serif"/>
              </w:rPr>
              <w:t>historical</w:t>
            </w:r>
            <w:r>
              <w:t xml:space="preserve"> </w:t>
            </w:r>
            <w:r>
              <w:rPr>
                <w:rFonts w:ascii="Times;Times New Roman;serif" w:hAnsi="Times;Times New Roman;serif"/>
              </w:rPr>
              <w:t>and</w:t>
            </w:r>
            <w:r>
              <w:t xml:space="preserve"> </w:t>
            </w:r>
            <w:r>
              <w:rPr>
                <w:rFonts w:ascii="Times;Times New Roman;serif" w:hAnsi="Times;Times New Roman;serif"/>
              </w:rPr>
              <w:t>social</w:t>
            </w:r>
            <w:r>
              <w:t xml:space="preserve"> </w:t>
            </w:r>
            <w:r>
              <w:rPr>
                <w:rFonts w:ascii="Times;Times New Roman;serif" w:hAnsi="Times;Times New Roman;serif"/>
              </w:rPr>
              <w:t>background</w:t>
            </w:r>
            <w:r>
              <w:t xml:space="preserve"> </w:t>
            </w:r>
            <w:r>
              <w:rPr>
                <w:rFonts w:ascii="Times;Times New Roman;serif" w:hAnsi="Times;Times New Roman;serif"/>
              </w:rPr>
              <w:t>as</w:t>
            </w:r>
            <w:r>
              <w:t xml:space="preserve"> </w:t>
            </w:r>
            <w:r>
              <w:rPr>
                <w:rFonts w:ascii="Times;Times New Roman;serif" w:hAnsi="Times;Times New Roman;serif"/>
              </w:rPr>
              <w:t>well</w:t>
            </w:r>
            <w:r>
              <w:t xml:space="preserve"> </w:t>
            </w:r>
            <w:r>
              <w:rPr>
                <w:rFonts w:ascii="Times;Times New Roman;serif" w:hAnsi="Times;Times New Roman;serif"/>
              </w:rPr>
              <w:t>as</w:t>
            </w:r>
            <w:r>
              <w:t xml:space="preserve"> </w:t>
            </w:r>
            <w:r>
              <w:rPr>
                <w:rFonts w:ascii="Times;Times New Roman;serif" w:hAnsi="Times;Times New Roman;serif"/>
              </w:rPr>
              <w:t>discussions</w:t>
            </w:r>
            <w:r>
              <w:t xml:space="preserve"> </w:t>
            </w:r>
            <w:r>
              <w:rPr>
                <w:rFonts w:ascii="Times;Times New Roman;serif" w:hAnsi="Times;Times New Roman;serif"/>
              </w:rPr>
              <w:t>of</w:t>
            </w:r>
            <w:r>
              <w:t xml:space="preserve"> </w:t>
            </w:r>
            <w:r>
              <w:rPr>
                <w:rFonts w:ascii="Times;Times New Roman;serif" w:hAnsi="Times;Times New Roman;serif"/>
              </w:rPr>
              <w:t>assigned</w:t>
            </w:r>
            <w:r>
              <w:t xml:space="preserve"> </w:t>
            </w:r>
            <w:r>
              <w:rPr>
                <w:rFonts w:ascii="Times;Times New Roman;serif" w:hAnsi="Times;Times New Roman;serif"/>
              </w:rPr>
              <w:t>reading</w:t>
            </w:r>
            <w:r>
              <w:t xml:space="preserve"> </w:t>
            </w:r>
            <w:r>
              <w:rPr>
                <w:rFonts w:ascii="Times;Times New Roman;serif" w:hAnsi="Times;Times New Roman;serif"/>
              </w:rPr>
              <w:t>selections. Movies and videos will be included as appropriate.</w:t>
            </w:r>
          </w:p>
        </w:tc>
      </w:tr>
      <w:tr w:rsidR="00D2276C" w:rsidRPr="00C94BCF" w14:paraId="4E1DA0BC" w14:textId="77777777" w:rsidTr="00F40D36">
        <w:trPr>
          <w:trHeight w:val="1072"/>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079A3B22" w14:textId="77777777"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學習目標</w:t>
            </w:r>
          </w:p>
          <w:p w14:paraId="42DB3DF9" w14:textId="24212EB2"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Pr>
                <w:rFonts w:ascii="Times New Roman" w:eastAsia="DFKai-SB" w:hAnsi="Times New Roman" w:hint="eastAsia"/>
                <w:lang w:eastAsia="zh-TW"/>
              </w:rPr>
              <w:t>L</w:t>
            </w:r>
            <w:r>
              <w:rPr>
                <w:rFonts w:ascii="Times New Roman" w:eastAsia="DFKai-SB" w:hAnsi="Times New Roman"/>
              </w:rPr>
              <w:t xml:space="preserve">earning </w:t>
            </w:r>
            <w:r>
              <w:rPr>
                <w:rFonts w:ascii="Times New Roman" w:eastAsia="DFKai-SB" w:hAnsi="Times New Roman" w:hint="eastAsia"/>
                <w:lang w:eastAsia="zh-TW"/>
              </w:rPr>
              <w:t>O</w:t>
            </w:r>
            <w:r w:rsidRPr="00C94BCF">
              <w:rPr>
                <w:rFonts w:ascii="Times New Roman" w:eastAsia="DFKai-SB" w:hAnsi="Times New Roman"/>
              </w:rPr>
              <w:t>bjectives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32B9D98A" w14:textId="17AD73B4" w:rsidR="00D2276C" w:rsidRPr="00D2743F" w:rsidRDefault="00D2276C" w:rsidP="00D2276C">
            <w:pPr>
              <w:rPr>
                <w:rFonts w:ascii="Times New Roman" w:hAnsi="Times New Roman"/>
                <w:b/>
                <w:lang w:val="en-GB"/>
              </w:rPr>
            </w:pPr>
            <w:r w:rsidRPr="00D2743F">
              <w:rPr>
                <w:rFonts w:ascii="Times New Roman" w:hAnsi="Times New Roman"/>
                <w:b/>
                <w:lang w:val="en-GB"/>
              </w:rPr>
              <w:t xml:space="preserve">1) To explore </w:t>
            </w:r>
            <w:r>
              <w:rPr>
                <w:rFonts w:ascii="Times New Roman" w:hAnsi="Times New Roman"/>
                <w:b/>
                <w:lang w:val="en-GB"/>
              </w:rPr>
              <w:t>the development of</w:t>
            </w:r>
            <w:r w:rsidRPr="00D2743F">
              <w:rPr>
                <w:rFonts w:ascii="Times New Roman" w:hAnsi="Times New Roman"/>
                <w:b/>
                <w:lang w:val="en-GB"/>
              </w:rPr>
              <w:t xml:space="preserve"> </w:t>
            </w:r>
            <w:r>
              <w:rPr>
                <w:rFonts w:ascii="Times New Roman" w:hAnsi="Times New Roman"/>
                <w:b/>
                <w:lang w:val="en-GB"/>
              </w:rPr>
              <w:t>American</w:t>
            </w:r>
            <w:r w:rsidRPr="00D2743F">
              <w:rPr>
                <w:rFonts w:ascii="Times New Roman" w:hAnsi="Times New Roman"/>
                <w:b/>
                <w:lang w:val="en-GB"/>
              </w:rPr>
              <w:t xml:space="preserve"> </w:t>
            </w:r>
            <w:r>
              <w:rPr>
                <w:rFonts w:ascii="Times New Roman" w:hAnsi="Times New Roman"/>
                <w:b/>
                <w:lang w:val="en-GB"/>
              </w:rPr>
              <w:t>L</w:t>
            </w:r>
            <w:r w:rsidRPr="00D2743F">
              <w:rPr>
                <w:rFonts w:ascii="Times New Roman" w:hAnsi="Times New Roman"/>
                <w:b/>
                <w:lang w:val="en-GB"/>
              </w:rPr>
              <w:t>iterature. </w:t>
            </w:r>
          </w:p>
          <w:p w14:paraId="1EDB4E70" w14:textId="66A9E050" w:rsidR="00D2276C" w:rsidRPr="00D2743F" w:rsidRDefault="00D2276C" w:rsidP="00D2276C">
            <w:pPr>
              <w:rPr>
                <w:rFonts w:ascii="Times New Roman" w:hAnsi="Times New Roman"/>
                <w:b/>
                <w:lang w:val="en-GB"/>
              </w:rPr>
            </w:pPr>
            <w:r w:rsidRPr="00D2743F">
              <w:rPr>
                <w:rFonts w:ascii="Times New Roman" w:hAnsi="Times New Roman"/>
                <w:b/>
                <w:lang w:val="en-GB"/>
              </w:rPr>
              <w:t xml:space="preserve">2) For students to gain knowledge in the intellectual and cultural background of </w:t>
            </w:r>
            <w:r>
              <w:rPr>
                <w:rFonts w:ascii="Times New Roman" w:hAnsi="Times New Roman"/>
                <w:b/>
                <w:lang w:val="en-GB"/>
              </w:rPr>
              <w:t xml:space="preserve">American </w:t>
            </w:r>
            <w:r w:rsidRPr="00D2743F">
              <w:rPr>
                <w:rFonts w:ascii="Times New Roman" w:hAnsi="Times New Roman"/>
                <w:b/>
                <w:lang w:val="en-GB"/>
              </w:rPr>
              <w:t xml:space="preserve">literature, and to become acquainted with the concepts and terminology used in the analysis of literary texts. </w:t>
            </w:r>
          </w:p>
          <w:p w14:paraId="5E5CE737" w14:textId="77777777" w:rsidR="00D2276C" w:rsidRPr="00D2743F" w:rsidRDefault="00D2276C" w:rsidP="00D2276C">
            <w:pPr>
              <w:rPr>
                <w:rFonts w:ascii="Times New Roman" w:hAnsi="Times New Roman"/>
                <w:b/>
                <w:lang w:val="en-GB"/>
              </w:rPr>
            </w:pPr>
            <w:r w:rsidRPr="00D2743F">
              <w:rPr>
                <w:rFonts w:ascii="Times New Roman" w:hAnsi="Times New Roman"/>
                <w:b/>
                <w:lang w:val="en-GB"/>
              </w:rPr>
              <w:t xml:space="preserve">3) To equip the students with the necessary critical faculties, analytical approach, interdisciplinary vision and analytical, interpretative and inference skills for a successful understanding of the analysis of gender and sexuality in literature. </w:t>
            </w:r>
          </w:p>
          <w:p w14:paraId="2131944E" w14:textId="02400212" w:rsidR="00D2276C" w:rsidRDefault="00D2276C" w:rsidP="00D2276C">
            <w:pPr>
              <w:rPr>
                <w:rFonts w:ascii="Times New Roman" w:hAnsi="Times New Roman"/>
                <w:b/>
                <w:lang w:val="en-GB"/>
              </w:rPr>
            </w:pPr>
            <w:r w:rsidRPr="00D2743F">
              <w:rPr>
                <w:rFonts w:ascii="Times New Roman" w:hAnsi="Times New Roman"/>
                <w:b/>
                <w:lang w:val="en-GB"/>
              </w:rPr>
              <w:t>5) To equip the students with the knowledge of the canon of works</w:t>
            </w:r>
            <w:r>
              <w:rPr>
                <w:rFonts w:ascii="Times New Roman" w:hAnsi="Times New Roman"/>
                <w:b/>
                <w:lang w:val="en-GB"/>
              </w:rPr>
              <w:t xml:space="preserve"> of American Literature</w:t>
            </w:r>
            <w:r w:rsidRPr="00D2743F">
              <w:rPr>
                <w:rFonts w:ascii="Times New Roman" w:hAnsi="Times New Roman"/>
                <w:b/>
                <w:lang w:val="en-GB"/>
              </w:rPr>
              <w:t>.</w:t>
            </w:r>
          </w:p>
          <w:p w14:paraId="6FE56341" w14:textId="260822F3" w:rsidR="00D2276C" w:rsidRPr="00D2276C" w:rsidRDefault="00D2276C" w:rsidP="00D2276C">
            <w:pPr>
              <w:rPr>
                <w:rFonts w:ascii="Times New Roman" w:hAnsi="Times New Roman"/>
                <w:b/>
                <w:lang w:val="en-GB"/>
              </w:rPr>
            </w:pPr>
            <w:r w:rsidRPr="00D2276C">
              <w:rPr>
                <w:rFonts w:ascii="Times New Roman" w:hAnsi="Times New Roman"/>
                <w:b/>
                <w:lang w:val="en-GB"/>
              </w:rPr>
              <w:t>6) To understand the evolution of various themes, genres, literary traditions.</w:t>
            </w:r>
          </w:p>
        </w:tc>
      </w:tr>
      <w:tr w:rsidR="00D2276C" w:rsidRPr="00C94BCF" w14:paraId="07DFDDA4" w14:textId="77777777" w:rsidTr="009C5B9C">
        <w:trPr>
          <w:trHeight w:val="1045"/>
          <w:tblCellSpacing w:w="0" w:type="dxa"/>
          <w:jc w:val="center"/>
        </w:trPr>
        <w:tc>
          <w:tcPr>
            <w:tcW w:w="1116" w:type="pct"/>
            <w:gridSpan w:val="3"/>
            <w:tcBorders>
              <w:top w:val="outset" w:sz="6" w:space="0" w:color="000000"/>
              <w:left w:val="outset" w:sz="6" w:space="0" w:color="000000"/>
              <w:bottom w:val="outset" w:sz="6" w:space="0" w:color="000000"/>
              <w:right w:val="outset" w:sz="6" w:space="0" w:color="000000"/>
            </w:tcBorders>
            <w:vAlign w:val="center"/>
          </w:tcPr>
          <w:p w14:paraId="61AC2A55" w14:textId="77777777"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lastRenderedPageBreak/>
              <w:t>教科書及參考書</w:t>
            </w:r>
          </w:p>
          <w:p w14:paraId="24E0D725" w14:textId="6A23258C" w:rsidR="00D2276C" w:rsidRPr="00C94BCF" w:rsidRDefault="00D2276C" w:rsidP="00D2276C">
            <w:pPr>
              <w:snapToGrid w:val="0"/>
              <w:spacing w:before="0" w:beforeAutospacing="0" w:line="280" w:lineRule="exact"/>
              <w:ind w:leftChars="0" w:left="0"/>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extbooks and </w:t>
            </w:r>
            <w:r>
              <w:rPr>
                <w:rFonts w:ascii="Times New Roman" w:eastAsia="DFKai-SB" w:hAnsi="Times New Roman" w:hint="eastAsia"/>
                <w:lang w:eastAsia="zh-TW"/>
              </w:rPr>
              <w:t>R</w:t>
            </w:r>
            <w:r w:rsidRPr="00C94BCF">
              <w:rPr>
                <w:rFonts w:ascii="Times New Roman" w:eastAsia="DFKai-SB" w:hAnsi="Times New Roman"/>
              </w:rPr>
              <w:t>eferences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5960E3A6" w14:textId="75825199" w:rsidR="00782447" w:rsidRPr="00D2743F" w:rsidRDefault="00782447" w:rsidP="00782447">
            <w:pPr>
              <w:snapToGrid w:val="0"/>
              <w:spacing w:before="0" w:beforeAutospacing="0" w:line="280" w:lineRule="exact"/>
              <w:ind w:leftChars="50" w:left="120"/>
              <w:jc w:val="left"/>
              <w:rPr>
                <w:rFonts w:ascii="Times New Roman" w:eastAsia="DFKai-SB" w:hAnsi="Times New Roman"/>
                <w:b/>
              </w:rPr>
            </w:pPr>
            <w:r w:rsidRPr="00D2743F">
              <w:rPr>
                <w:rFonts w:ascii="Times New Roman" w:eastAsia="DFKai-SB" w:hAnsi="Times New Roman"/>
                <w:b/>
              </w:rPr>
              <w:t xml:space="preserve">Students MUST purchase PRINT copies of the </w:t>
            </w:r>
            <w:r>
              <w:rPr>
                <w:rFonts w:ascii="Times New Roman" w:eastAsia="DFKai-SB" w:hAnsi="Times New Roman"/>
                <w:b/>
              </w:rPr>
              <w:t>anthology</w:t>
            </w:r>
            <w:r w:rsidRPr="00D2743F">
              <w:rPr>
                <w:rFonts w:ascii="Times New Roman" w:eastAsia="DFKai-SB" w:hAnsi="Times New Roman"/>
                <w:b/>
              </w:rPr>
              <w:t xml:space="preserve"> below and bring to </w:t>
            </w:r>
            <w:r>
              <w:rPr>
                <w:rFonts w:ascii="Times New Roman" w:eastAsia="DFKai-SB" w:hAnsi="Times New Roman"/>
                <w:b/>
              </w:rPr>
              <w:t>each</w:t>
            </w:r>
            <w:r w:rsidRPr="00D2743F">
              <w:rPr>
                <w:rFonts w:ascii="Times New Roman" w:eastAsia="DFKai-SB" w:hAnsi="Times New Roman"/>
                <w:b/>
              </w:rPr>
              <w:t xml:space="preserve"> class. The TA may be able to assist with purchasing copies. The campus bookstore will try to obtain copies, but students are encouraged to get their own copies and begin the reading during summer vacation.</w:t>
            </w:r>
            <w:r w:rsidR="001D5F85">
              <w:rPr>
                <w:rFonts w:ascii="Times New Roman" w:eastAsia="DFKai-SB" w:hAnsi="Times New Roman"/>
                <w:b/>
              </w:rPr>
              <w:t xml:space="preserve"> </w:t>
            </w:r>
            <w:r w:rsidR="001D5F85">
              <w:rPr>
                <w:rFonts w:ascii="Times New Roman" w:eastAsia="DFKai-SB" w:hAnsi="Times New Roman"/>
                <w:b/>
              </w:rPr>
              <w:br/>
            </w:r>
            <w:r w:rsidR="001D5F85" w:rsidRPr="001D5F85">
              <w:rPr>
                <w:rFonts w:ascii="Times New Roman" w:eastAsia="DFKai-SB" w:hAnsi="Times New Roman"/>
                <w:b/>
                <w:bCs/>
              </w:rPr>
              <w:t>You are expected to have</w:t>
            </w:r>
            <w:r w:rsidR="001D5F85">
              <w:rPr>
                <w:rFonts w:ascii="Times New Roman" w:eastAsia="DFKai-SB" w:hAnsi="Times New Roman"/>
                <w:b/>
                <w:bCs/>
              </w:rPr>
              <w:t xml:space="preserve"> a copy of</w:t>
            </w:r>
            <w:r w:rsidR="001D5F85" w:rsidRPr="001D5F85">
              <w:rPr>
                <w:rFonts w:ascii="Times New Roman" w:eastAsia="DFKai-SB" w:hAnsi="Times New Roman"/>
                <w:b/>
                <w:bCs/>
              </w:rPr>
              <w:t xml:space="preserve"> the course book before the first class.</w:t>
            </w:r>
          </w:p>
          <w:p w14:paraId="750A35B6" w14:textId="77777777" w:rsidR="00782447" w:rsidRPr="00D2743F" w:rsidRDefault="00782447" w:rsidP="00782447">
            <w:pPr>
              <w:snapToGrid w:val="0"/>
              <w:spacing w:before="0" w:beforeAutospacing="0" w:line="280" w:lineRule="exact"/>
              <w:ind w:leftChars="50" w:left="120"/>
              <w:jc w:val="left"/>
              <w:rPr>
                <w:rFonts w:ascii="Times New Roman" w:eastAsia="DFKai-SB" w:hAnsi="Times New Roman"/>
                <w:b/>
              </w:rPr>
            </w:pPr>
          </w:p>
          <w:p w14:paraId="4E77534F" w14:textId="6100F181" w:rsidR="00782447" w:rsidRPr="00782447" w:rsidRDefault="00782447" w:rsidP="00782447">
            <w:pPr>
              <w:snapToGrid w:val="0"/>
              <w:spacing w:before="0" w:beforeAutospacing="0" w:line="280" w:lineRule="exact"/>
              <w:ind w:leftChars="50" w:left="120"/>
              <w:jc w:val="left"/>
              <w:rPr>
                <w:rStyle w:val="StrongEmphasis"/>
                <w:rFonts w:ascii="Times New Roman" w:eastAsia="DFKai-SB" w:hAnsi="Times New Roman"/>
                <w:bCs w:val="0"/>
              </w:rPr>
            </w:pPr>
            <w:r w:rsidRPr="001D5F85">
              <w:rPr>
                <w:rFonts w:ascii="Times New Roman" w:eastAsia="DFKai-SB" w:hAnsi="Times New Roman"/>
                <w:b/>
                <w:color w:val="FF0000"/>
              </w:rPr>
              <w:t xml:space="preserve">Students not bringing the </w:t>
            </w:r>
            <w:r w:rsidRPr="001D5F85">
              <w:rPr>
                <w:rFonts w:ascii="Times New Roman" w:eastAsia="DFKai-SB" w:hAnsi="Times New Roman"/>
                <w:b/>
                <w:color w:val="FF0000"/>
              </w:rPr>
              <w:t>textbook</w:t>
            </w:r>
            <w:r w:rsidRPr="001D5F85">
              <w:rPr>
                <w:rFonts w:ascii="Times New Roman" w:eastAsia="DFKai-SB" w:hAnsi="Times New Roman"/>
                <w:b/>
                <w:color w:val="FF0000"/>
              </w:rPr>
              <w:t xml:space="preserve"> to class will be asked to leave. </w:t>
            </w:r>
            <w:proofErr w:type="spellStart"/>
            <w:r w:rsidRPr="00D2743F">
              <w:rPr>
                <w:rFonts w:ascii="Times New Roman" w:eastAsia="DFKai-SB" w:hAnsi="Times New Roman"/>
                <w:b/>
              </w:rPr>
              <w:t>Ebook</w:t>
            </w:r>
            <w:proofErr w:type="spellEnd"/>
            <w:r w:rsidRPr="00D2743F">
              <w:rPr>
                <w:rFonts w:ascii="Times New Roman" w:eastAsia="DFKai-SB" w:hAnsi="Times New Roman"/>
                <w:b/>
              </w:rPr>
              <w:t xml:space="preserve"> copies are only acceptable as an additional aid and will not be accepted as a substitute for the print copy.</w:t>
            </w:r>
            <w:r>
              <w:rPr>
                <w:rFonts w:ascii="Times New Roman" w:eastAsia="DFKai-SB" w:hAnsi="Times New Roman"/>
                <w:b/>
              </w:rPr>
              <w:br/>
            </w:r>
          </w:p>
          <w:p w14:paraId="6843951F" w14:textId="3DD92543" w:rsidR="00D2276C" w:rsidRDefault="00D2276C" w:rsidP="00D2276C">
            <w:pPr>
              <w:pStyle w:val="TableContents"/>
              <w:spacing w:after="283"/>
              <w:ind w:left="322" w:right="567"/>
              <w:rPr>
                <w:rStyle w:val="StrongEmphasis"/>
                <w:rFonts w:ascii="Times;Times New Roman;serif" w:hAnsi="Times;Times New Roman;serif"/>
                <w:b w:val="0"/>
              </w:rPr>
            </w:pPr>
            <w:r>
              <w:rPr>
                <w:rStyle w:val="StrongEmphasis"/>
                <w:rFonts w:ascii="Times;Times New Roman;serif" w:hAnsi="Times;Times New Roman;serif"/>
              </w:rPr>
              <w:t>Levine,</w:t>
            </w:r>
            <w:r>
              <w:rPr>
                <w:rStyle w:val="StrongEmphasis"/>
              </w:rPr>
              <w:t xml:space="preserve"> </w:t>
            </w:r>
            <w:r>
              <w:rPr>
                <w:rStyle w:val="StrongEmphasis"/>
                <w:rFonts w:ascii="Times;Times New Roman;serif" w:hAnsi="Times;Times New Roman;serif"/>
              </w:rPr>
              <w:t>Robert S. editor.</w:t>
            </w:r>
            <w:r>
              <w:rPr>
                <w:rStyle w:val="StrongEmphasis"/>
              </w:rPr>
              <w:t xml:space="preserve"> </w:t>
            </w:r>
            <w:r>
              <w:rPr>
                <w:rStyle w:val="StrongEmphasis"/>
                <w:rFonts w:ascii="Times;Times New Roman;serif" w:hAnsi="Times;Times New Roman;serif"/>
                <w:i/>
              </w:rPr>
              <w:t>The</w:t>
            </w:r>
            <w:r>
              <w:rPr>
                <w:rStyle w:val="StrongEmphasis"/>
              </w:rPr>
              <w:t xml:space="preserve"> </w:t>
            </w:r>
            <w:r>
              <w:rPr>
                <w:rStyle w:val="StrongEmphasis"/>
                <w:rFonts w:ascii="Times;Times New Roman;serif" w:hAnsi="Times;Times New Roman;serif"/>
                <w:i/>
              </w:rPr>
              <w:t>Norton</w:t>
            </w:r>
            <w:r>
              <w:rPr>
                <w:rStyle w:val="StrongEmphasis"/>
              </w:rPr>
              <w:t xml:space="preserve"> </w:t>
            </w:r>
            <w:r>
              <w:rPr>
                <w:rStyle w:val="StrongEmphasis"/>
                <w:rFonts w:ascii="Times;Times New Roman;serif" w:hAnsi="Times;Times New Roman;serif"/>
                <w:i/>
              </w:rPr>
              <w:t>Anthology</w:t>
            </w:r>
            <w:r>
              <w:rPr>
                <w:rStyle w:val="StrongEmphasis"/>
              </w:rPr>
              <w:t xml:space="preserve"> </w:t>
            </w:r>
            <w:r>
              <w:rPr>
                <w:rStyle w:val="StrongEmphasis"/>
                <w:rFonts w:ascii="Times;Times New Roman;serif" w:hAnsi="Times;Times New Roman;serif"/>
                <w:i/>
              </w:rPr>
              <w:t>of</w:t>
            </w:r>
            <w:r>
              <w:rPr>
                <w:rStyle w:val="StrongEmphasis"/>
              </w:rPr>
              <w:t xml:space="preserve"> </w:t>
            </w:r>
            <w:r>
              <w:rPr>
                <w:rStyle w:val="StrongEmphasis"/>
                <w:rFonts w:ascii="Times;Times New Roman;serif" w:hAnsi="Times;Times New Roman;serif"/>
                <w:i/>
              </w:rPr>
              <w:t>American</w:t>
            </w:r>
            <w:r>
              <w:rPr>
                <w:rStyle w:val="StrongEmphasis"/>
              </w:rPr>
              <w:t xml:space="preserve"> </w:t>
            </w:r>
            <w:r>
              <w:rPr>
                <w:rStyle w:val="StrongEmphasis"/>
                <w:rFonts w:ascii="Times;Times New Roman;serif" w:hAnsi="Times;Times New Roman;serif"/>
                <w:i/>
              </w:rPr>
              <w:t>Literature.</w:t>
            </w:r>
            <w:r>
              <w:rPr>
                <w:rStyle w:val="StrongEmphasis"/>
              </w:rPr>
              <w:t xml:space="preserve"> </w:t>
            </w:r>
            <w:r>
              <w:rPr>
                <w:rStyle w:val="StrongEmphasis"/>
                <w:rFonts w:ascii="Nimbus Roman No9 L" w:hAnsi="Nimbus Roman No9 L"/>
              </w:rPr>
              <w:t xml:space="preserve">Shorter 10th </w:t>
            </w:r>
            <w:r>
              <w:rPr>
                <w:rStyle w:val="StrongEmphasis"/>
                <w:rFonts w:ascii="Times;Times New Roman;serif" w:hAnsi="Times;Times New Roman;serif"/>
              </w:rPr>
              <w:t>edition</w:t>
            </w:r>
            <w:r>
              <w:rPr>
                <w:rStyle w:val="StrongEmphasis"/>
              </w:rPr>
              <w:t xml:space="preserve"> </w:t>
            </w:r>
            <w:r>
              <w:rPr>
                <w:rStyle w:val="StrongEmphasis"/>
                <w:rFonts w:ascii="Times;Times New Roman;serif" w:hAnsi="Times;Times New Roman;serif"/>
              </w:rPr>
              <w:t>in</w:t>
            </w:r>
            <w:r>
              <w:rPr>
                <w:rStyle w:val="StrongEmphasis"/>
              </w:rPr>
              <w:t xml:space="preserve"> </w:t>
            </w:r>
            <w:r>
              <w:rPr>
                <w:rStyle w:val="StrongEmphasis"/>
                <w:rFonts w:ascii="Times;Times New Roman;serif" w:hAnsi="Times;Times New Roman;serif"/>
              </w:rPr>
              <w:t>two</w:t>
            </w:r>
            <w:r>
              <w:rPr>
                <w:rStyle w:val="StrongEmphasis"/>
              </w:rPr>
              <w:t xml:space="preserve"> </w:t>
            </w:r>
            <w:r>
              <w:rPr>
                <w:rStyle w:val="StrongEmphasis"/>
                <w:rFonts w:ascii="Times;Times New Roman;serif" w:hAnsi="Times;Times New Roman;serif"/>
              </w:rPr>
              <w:t>volumes.</w:t>
            </w:r>
            <w:r>
              <w:rPr>
                <w:rStyle w:val="StrongEmphasis"/>
              </w:rPr>
              <w:t xml:space="preserve"> </w:t>
            </w:r>
            <w:r>
              <w:rPr>
                <w:rStyle w:val="StrongEmphasis"/>
                <w:rFonts w:ascii="Times;Times New Roman;serif" w:hAnsi="Times;Times New Roman;serif"/>
              </w:rPr>
              <w:t>New</w:t>
            </w:r>
            <w:r>
              <w:rPr>
                <w:rStyle w:val="StrongEmphasis"/>
              </w:rPr>
              <w:t xml:space="preserve"> </w:t>
            </w:r>
            <w:r>
              <w:rPr>
                <w:rStyle w:val="StrongEmphasis"/>
                <w:rFonts w:ascii="Times;Times New Roman;serif" w:hAnsi="Times;Times New Roman;serif"/>
              </w:rPr>
              <w:t>York:</w:t>
            </w:r>
            <w:r>
              <w:rPr>
                <w:rStyle w:val="StrongEmphasis"/>
              </w:rPr>
              <w:t xml:space="preserve"> </w:t>
            </w:r>
            <w:r>
              <w:rPr>
                <w:rStyle w:val="StrongEmphasis"/>
                <w:rFonts w:ascii="Times;Times New Roman;serif" w:hAnsi="Times;Times New Roman;serif"/>
              </w:rPr>
              <w:t>W.</w:t>
            </w:r>
            <w:r>
              <w:rPr>
                <w:rStyle w:val="StrongEmphasis"/>
              </w:rPr>
              <w:t xml:space="preserve"> </w:t>
            </w:r>
            <w:r>
              <w:rPr>
                <w:rStyle w:val="StrongEmphasis"/>
                <w:rFonts w:ascii="Times;Times New Roman;serif" w:hAnsi="Times;Times New Roman;serif"/>
              </w:rPr>
              <w:t>W.</w:t>
            </w:r>
            <w:r>
              <w:rPr>
                <w:rStyle w:val="StrongEmphasis"/>
              </w:rPr>
              <w:t xml:space="preserve"> </w:t>
            </w:r>
            <w:r>
              <w:rPr>
                <w:rStyle w:val="StrongEmphasis"/>
                <w:rFonts w:ascii="Times;Times New Roman;serif" w:hAnsi="Times;Times New Roman;serif"/>
              </w:rPr>
              <w:t>Norton,</w:t>
            </w:r>
            <w:r>
              <w:rPr>
                <w:rStyle w:val="StrongEmphasis"/>
              </w:rPr>
              <w:t xml:space="preserve"> </w:t>
            </w:r>
            <w:r>
              <w:rPr>
                <w:rStyle w:val="StrongEmphasis"/>
                <w:rFonts w:ascii="Times;Times New Roman;serif" w:hAnsi="Times;Times New Roman;serif"/>
              </w:rPr>
              <w:t>2023.</w:t>
            </w:r>
          </w:p>
          <w:p w14:paraId="03BCC0EC" w14:textId="77777777" w:rsidR="00D2276C" w:rsidRDefault="00D2276C" w:rsidP="00D2276C">
            <w:pPr>
              <w:pStyle w:val="TableContents"/>
              <w:spacing w:after="283"/>
              <w:ind w:left="322" w:right="567"/>
            </w:pPr>
            <w:r>
              <w:t>Additional materials will be provided.</w:t>
            </w:r>
          </w:p>
          <w:p w14:paraId="60AA7F3B" w14:textId="7B41DE78" w:rsidR="00D2276C" w:rsidRPr="00C94BCF" w:rsidRDefault="00D2276C" w:rsidP="00D2276C">
            <w:pPr>
              <w:snapToGrid w:val="0"/>
              <w:spacing w:before="0" w:beforeAutospacing="0" w:line="280" w:lineRule="exact"/>
              <w:ind w:leftChars="50" w:left="120"/>
              <w:jc w:val="left"/>
              <w:rPr>
                <w:rFonts w:ascii="Times New Roman" w:eastAsia="DFKai-SB" w:hAnsi="Times New Roman"/>
              </w:rPr>
            </w:pPr>
            <w:bookmarkStart w:id="1" w:name="__DdeLink__1577_794004686"/>
            <w:r>
              <w:rPr>
                <w:rStyle w:val="StrongEmphasis"/>
                <w:rFonts w:ascii="Times;Times New Roman;serif" w:hAnsi="Times;Times New Roman;serif"/>
              </w:rPr>
              <w:t xml:space="preserve">Please respect intellectual property rights and do </w:t>
            </w:r>
            <w:bookmarkEnd w:id="1"/>
            <w:r>
              <w:rPr>
                <w:rStyle w:val="StrongEmphasis"/>
                <w:rFonts w:ascii="Times;Times New Roman;serif" w:hAnsi="Times;Times New Roman;serif"/>
              </w:rPr>
              <w:t>not illegally photocopy or download the textbook.</w:t>
            </w:r>
          </w:p>
        </w:tc>
      </w:tr>
      <w:tr w:rsidR="00D2276C" w:rsidRPr="00C94BCF"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D2276C" w:rsidRPr="00C94BCF" w:rsidRDefault="00D2276C" w:rsidP="00D2276C">
            <w:pPr>
              <w:spacing w:line="320" w:lineRule="exact"/>
              <w:jc w:val="center"/>
              <w:rPr>
                <w:rFonts w:ascii="Times New Roman" w:eastAsia="DFKai-SB" w:hAnsi="Times New Roman"/>
              </w:rPr>
            </w:pPr>
            <w:r w:rsidRPr="00C94BCF">
              <w:rPr>
                <w:rFonts w:ascii="Times New Roman" w:eastAsia="DFKai-SB" w:hAnsi="Times New Roman"/>
              </w:rPr>
              <w:t>教學要點概述</w:t>
            </w:r>
          </w:p>
        </w:tc>
      </w:tr>
      <w:tr w:rsidR="00D2276C" w:rsidRPr="00C94BCF" w14:paraId="68A248FE" w14:textId="77777777" w:rsidTr="00C94BCF">
        <w:trPr>
          <w:trHeight w:val="235"/>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14C1EEF9" w14:textId="77777777"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教材編選</w:t>
            </w:r>
          </w:p>
          <w:p w14:paraId="6EF98D1D" w14:textId="3E2048B0" w:rsidR="00D2276C" w:rsidRPr="00C94BCF" w:rsidRDefault="00D2276C" w:rsidP="00D2276C">
            <w:pPr>
              <w:spacing w:before="0" w:beforeAutospacing="0" w:line="280" w:lineRule="exact"/>
              <w:ind w:leftChars="0" w:left="360" w:hangingChars="150" w:hanging="360"/>
              <w:jc w:val="center"/>
              <w:rPr>
                <w:rFonts w:ascii="Times New Roman" w:eastAsia="DFKai-SB" w:hAnsi="Times New Roman"/>
              </w:rPr>
            </w:pPr>
            <w:r w:rsidRPr="00C94BCF">
              <w:rPr>
                <w:rFonts w:ascii="Times New Roman" w:eastAsia="DFKai-SB" w:hAnsi="Times New Roman"/>
              </w:rPr>
              <w:t xml:space="preserve">Teaching </w:t>
            </w:r>
            <w:r>
              <w:rPr>
                <w:rFonts w:ascii="Times New Roman" w:eastAsia="DFKai-SB" w:hAnsi="Times New Roman" w:hint="eastAsia"/>
                <w:lang w:eastAsia="zh-TW"/>
              </w:rPr>
              <w:t>M</w:t>
            </w:r>
            <w:r w:rsidRPr="00C94BCF">
              <w:rPr>
                <w:rFonts w:ascii="Times New Roman" w:eastAsia="DFKai-SB" w:hAnsi="Times New Roman"/>
              </w:rPr>
              <w:t>aterials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76A77663" w14:textId="5F3B4D37" w:rsidR="00D2276C" w:rsidRPr="00C94BCF" w:rsidRDefault="00CD587C" w:rsidP="00D2276C">
            <w:pPr>
              <w:adjustRightInd w:val="0"/>
              <w:snapToGrid w:val="0"/>
              <w:spacing w:before="0" w:beforeAutospacing="0" w:line="280" w:lineRule="exact"/>
              <w:ind w:leftChars="50" w:left="120"/>
              <w:rPr>
                <w:rFonts w:ascii="DFKai-SB" w:eastAsia="DFKai-SB" w:hAnsi="DFKai-SB"/>
              </w:rPr>
            </w:pPr>
            <w:r>
              <w:rPr>
                <w:rFonts w:ascii="Wingdings" w:eastAsia="DFKai-SB" w:hAnsi="Wingdings"/>
              </w:rPr>
              <w:t>n</w:t>
            </w:r>
            <w:r w:rsidR="00D2276C" w:rsidRPr="00C94BCF">
              <w:rPr>
                <w:rFonts w:ascii="DFKai-SB" w:eastAsia="DFKai-SB" w:hAnsi="DFKai-SB"/>
              </w:rPr>
              <w:t>自製簡報</w:t>
            </w:r>
            <w:r w:rsidR="00D2276C" w:rsidRPr="00C94BCF">
              <w:rPr>
                <w:rFonts w:ascii="Times New Roman" w:eastAsia="DFKai-SB" w:hAnsi="Times New Roman"/>
              </w:rPr>
              <w:t>(ppt)</w:t>
            </w:r>
            <w:r w:rsidR="00D2276C" w:rsidRPr="00C94BCF">
              <w:rPr>
                <w:rFonts w:ascii="DFKai-SB" w:eastAsia="DFKai-SB" w:hAnsi="DFKai-SB"/>
                <w:lang w:eastAsia="zh-TW"/>
              </w:rPr>
              <w:t xml:space="preserve">     </w:t>
            </w:r>
            <w:r>
              <w:rPr>
                <w:rFonts w:ascii="Wingdings" w:eastAsia="DFKai-SB" w:hAnsi="Wingdings"/>
              </w:rPr>
              <w:t>n</w:t>
            </w:r>
            <w:r w:rsidR="00D2276C" w:rsidRPr="00C94BCF">
              <w:rPr>
                <w:rFonts w:ascii="DFKai-SB" w:eastAsia="DFKai-SB" w:hAnsi="DFKai-SB"/>
              </w:rPr>
              <w:t>課程講義</w:t>
            </w:r>
            <w:r w:rsidR="00D2276C" w:rsidRPr="00C94BCF">
              <w:rPr>
                <w:rFonts w:ascii="DFKai-SB" w:eastAsia="DFKai-SB" w:hAnsi="DFKai-SB"/>
                <w:lang w:eastAsia="zh-TW"/>
              </w:rPr>
              <w:t xml:space="preserve">              </w:t>
            </w:r>
            <w:r>
              <w:rPr>
                <w:rFonts w:ascii="Wingdings" w:eastAsia="DFKai-SB" w:hAnsi="Wingdings"/>
              </w:rPr>
              <w:t>n</w:t>
            </w:r>
            <w:r w:rsidR="00D2276C" w:rsidRPr="00C94BCF">
              <w:rPr>
                <w:rFonts w:ascii="DFKai-SB" w:eastAsia="DFKai-SB" w:hAnsi="DFKai-SB"/>
              </w:rPr>
              <w:t>自編教科書</w:t>
            </w:r>
          </w:p>
          <w:p w14:paraId="1175A0B0" w14:textId="0D61F458" w:rsidR="00D2276C" w:rsidRPr="00C94BCF" w:rsidRDefault="00D2276C" w:rsidP="00D2276C">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□教學程式     </w:t>
            </w:r>
            <w:r w:rsidRPr="00C94BCF">
              <w:rPr>
                <w:rFonts w:ascii="DFKai-SB" w:eastAsia="DFKai-SB" w:hAnsi="DFKai-SB"/>
                <w:lang w:eastAsia="zh-TW"/>
              </w:rPr>
              <w:t xml:space="preserve">    </w:t>
            </w:r>
            <w:r w:rsidR="00CD587C">
              <w:rPr>
                <w:rFonts w:ascii="Wingdings" w:eastAsia="DFKai-SB" w:hAnsi="Wingdings"/>
              </w:rPr>
              <w:t>n</w:t>
            </w:r>
            <w:r w:rsidRPr="00C94BCF">
              <w:rPr>
                <w:rFonts w:ascii="DFKai-SB" w:eastAsia="DFKai-SB" w:hAnsi="DFKai-SB"/>
              </w:rPr>
              <w:t xml:space="preserve">自製教學影片    </w:t>
            </w:r>
            <w:r w:rsidRPr="00C94BCF">
              <w:rPr>
                <w:rFonts w:ascii="DFKai-SB" w:eastAsia="DFKai-SB" w:hAnsi="DFKai-SB"/>
                <w:lang w:eastAsia="zh-TW"/>
              </w:rPr>
              <w:t xml:space="preserve"> </w:t>
            </w:r>
            <w:r w:rsidRPr="00C94BCF">
              <w:rPr>
                <w:rFonts w:ascii="DFKai-SB" w:eastAsia="DFKai-SB" w:hAnsi="DFKai-SB"/>
              </w:rPr>
              <w:t xml:space="preserve">    </w:t>
            </w:r>
            <w:r w:rsidRPr="00C94BCF">
              <w:rPr>
                <w:rFonts w:ascii="DFKai-SB" w:eastAsia="DFKai-SB" w:hAnsi="DFKai-SB"/>
                <w:lang w:eastAsia="zh-TW"/>
              </w:rPr>
              <w:t xml:space="preserve"> </w:t>
            </w:r>
            <w:r w:rsidRPr="00C94BCF">
              <w:rPr>
                <w:rFonts w:ascii="DFKai-SB" w:eastAsia="DFKai-SB" w:hAnsi="DFKai-SB"/>
              </w:rPr>
              <w:t>□其他</w:t>
            </w:r>
          </w:p>
        </w:tc>
      </w:tr>
      <w:tr w:rsidR="00D2276C" w:rsidRPr="00C94BCF" w14:paraId="285EAB32" w14:textId="77777777" w:rsidTr="00C94BCF">
        <w:trPr>
          <w:trHeight w:val="275"/>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34D715EF" w14:textId="55D2C2EF"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教學方法</w:t>
            </w:r>
          </w:p>
          <w:p w14:paraId="3A714D9D" w14:textId="35F2DF61"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T</w:t>
            </w:r>
            <w:r>
              <w:rPr>
                <w:rFonts w:ascii="Times New Roman" w:eastAsia="DFKai-SB" w:hAnsi="Times New Roman"/>
              </w:rPr>
              <w:t xml:space="preserve">eaching </w:t>
            </w:r>
            <w:r>
              <w:rPr>
                <w:rFonts w:ascii="Times New Roman" w:eastAsia="DFKai-SB" w:hAnsi="Times New Roman" w:hint="eastAsia"/>
                <w:lang w:eastAsia="zh-TW"/>
              </w:rPr>
              <w:t>M</w:t>
            </w:r>
            <w:r w:rsidRPr="00C94BCF">
              <w:rPr>
                <w:rFonts w:ascii="Times New Roman" w:eastAsia="DFKai-SB" w:hAnsi="Times New Roman"/>
              </w:rPr>
              <w:t>ethods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27BB4712" w14:textId="60581FA0" w:rsidR="00D2276C" w:rsidRPr="00C94BCF" w:rsidRDefault="00CD587C" w:rsidP="00D2276C">
            <w:pPr>
              <w:adjustRightInd w:val="0"/>
              <w:snapToGrid w:val="0"/>
              <w:spacing w:before="0" w:beforeAutospacing="0" w:line="280" w:lineRule="exact"/>
              <w:ind w:leftChars="50" w:left="120"/>
              <w:rPr>
                <w:rFonts w:ascii="DFKai-SB" w:eastAsia="DFKai-SB" w:hAnsi="DFKai-SB"/>
              </w:rPr>
            </w:pPr>
            <w:r>
              <w:rPr>
                <w:rFonts w:ascii="Wingdings" w:eastAsia="DFKai-SB" w:hAnsi="Wingdings"/>
              </w:rPr>
              <w:t>n</w:t>
            </w:r>
            <w:r w:rsidR="00D2276C" w:rsidRPr="00C94BCF">
              <w:rPr>
                <w:rFonts w:ascii="DFKai-SB" w:eastAsia="DFKai-SB" w:hAnsi="DFKai-SB"/>
              </w:rPr>
              <w:t xml:space="preserve">講述       </w:t>
            </w:r>
            <w:r w:rsidR="00D2276C" w:rsidRPr="00C94BCF">
              <w:rPr>
                <w:rFonts w:ascii="DFKai-SB" w:eastAsia="DFKai-SB" w:hAnsi="DFKai-SB"/>
                <w:lang w:eastAsia="zh-TW"/>
              </w:rPr>
              <w:t xml:space="preserve"> </w:t>
            </w:r>
            <w:r w:rsidR="00D2276C" w:rsidRPr="00C94BCF">
              <w:rPr>
                <w:rFonts w:ascii="DFKai-SB" w:eastAsia="DFKai-SB" w:hAnsi="DFKai-SB"/>
              </w:rPr>
              <w:t xml:space="preserve">   </w:t>
            </w:r>
            <w:r>
              <w:rPr>
                <w:rFonts w:ascii="Wingdings" w:eastAsia="DFKai-SB" w:hAnsi="Wingdings"/>
              </w:rPr>
              <w:t>n</w:t>
            </w:r>
            <w:r w:rsidR="00D2276C" w:rsidRPr="00C94BCF">
              <w:rPr>
                <w:rFonts w:ascii="DFKai-SB" w:eastAsia="DFKai-SB" w:hAnsi="DFKai-SB"/>
              </w:rPr>
              <w:t xml:space="preserve">小組討論  </w:t>
            </w:r>
            <w:r w:rsidR="00D2276C" w:rsidRPr="00C94BCF">
              <w:rPr>
                <w:rFonts w:ascii="DFKai-SB" w:eastAsia="DFKai-SB" w:hAnsi="DFKai-SB"/>
                <w:lang w:eastAsia="zh-TW"/>
              </w:rPr>
              <w:t xml:space="preserve"> </w:t>
            </w:r>
            <w:r w:rsidR="00D2276C" w:rsidRPr="00C94BCF">
              <w:rPr>
                <w:rFonts w:ascii="DFKai-SB" w:eastAsia="DFKai-SB" w:hAnsi="DFKai-SB"/>
              </w:rPr>
              <w:t xml:space="preserve">  </w:t>
            </w:r>
            <w:r>
              <w:rPr>
                <w:rFonts w:ascii="Wingdings" w:eastAsia="DFKai-SB" w:hAnsi="Wingdings"/>
              </w:rPr>
              <w:t>n</w:t>
            </w:r>
            <w:r w:rsidR="00D2276C" w:rsidRPr="00C94BCF">
              <w:rPr>
                <w:rFonts w:ascii="DFKai-SB" w:eastAsia="DFKai-SB" w:hAnsi="DFKai-SB"/>
              </w:rPr>
              <w:t xml:space="preserve">學生口頭報告  </w:t>
            </w:r>
            <w:r w:rsidR="00D2276C" w:rsidRPr="00C94BCF">
              <w:rPr>
                <w:rFonts w:ascii="DFKai-SB" w:eastAsia="DFKai-SB" w:hAnsi="DFKai-SB"/>
                <w:lang w:eastAsia="zh-TW"/>
              </w:rPr>
              <w:t xml:space="preserve">   </w:t>
            </w:r>
            <w:r w:rsidR="00D2276C" w:rsidRPr="00C94BCF">
              <w:rPr>
                <w:rFonts w:ascii="DFKai-SB" w:eastAsia="DFKai-SB" w:hAnsi="DFKai-SB"/>
              </w:rPr>
              <w:t xml:space="preserve"> </w:t>
            </w:r>
            <w:r>
              <w:rPr>
                <w:rFonts w:ascii="Wingdings" w:eastAsia="DFKai-SB" w:hAnsi="Wingdings"/>
              </w:rPr>
              <w:t>n</w:t>
            </w:r>
            <w:r w:rsidR="00D2276C" w:rsidRPr="00C94BCF">
              <w:rPr>
                <w:rFonts w:ascii="DFKai-SB" w:eastAsia="DFKai-SB" w:hAnsi="DFKai-SB"/>
              </w:rPr>
              <w:t>問題導向學習</w:t>
            </w:r>
          </w:p>
          <w:p w14:paraId="56A23882" w14:textId="2D2B8A35" w:rsidR="00D2276C" w:rsidRPr="00C94BCF" w:rsidRDefault="00CD587C" w:rsidP="00D2276C">
            <w:pPr>
              <w:adjustRightInd w:val="0"/>
              <w:snapToGrid w:val="0"/>
              <w:spacing w:before="0" w:beforeAutospacing="0" w:line="280" w:lineRule="exact"/>
              <w:ind w:leftChars="50" w:left="120"/>
              <w:rPr>
                <w:rFonts w:ascii="DFKai-SB" w:eastAsia="DFKai-SB" w:hAnsi="DFKai-SB"/>
              </w:rPr>
            </w:pPr>
            <w:r>
              <w:rPr>
                <w:rFonts w:ascii="Wingdings" w:eastAsia="DFKai-SB" w:hAnsi="Wingdings"/>
              </w:rPr>
              <w:t>n</w:t>
            </w:r>
            <w:r w:rsidR="00D2276C" w:rsidRPr="00C94BCF">
              <w:rPr>
                <w:rFonts w:ascii="DFKai-SB" w:eastAsia="DFKai-SB" w:hAnsi="DFKai-SB"/>
              </w:rPr>
              <w:t xml:space="preserve">個案研究    </w:t>
            </w:r>
            <w:r w:rsidR="00D2276C" w:rsidRPr="00C94BCF">
              <w:rPr>
                <w:rFonts w:ascii="DFKai-SB" w:eastAsia="DFKai-SB" w:hAnsi="DFKai-SB"/>
                <w:lang w:eastAsia="zh-TW"/>
              </w:rPr>
              <w:t xml:space="preserve"> </w:t>
            </w:r>
            <w:r w:rsidR="00D2276C" w:rsidRPr="00C94BCF">
              <w:rPr>
                <w:rFonts w:ascii="DFKai-SB" w:eastAsia="DFKai-SB" w:hAnsi="DFKai-SB"/>
              </w:rPr>
              <w:t xml:space="preserve">  □其他</w:t>
            </w:r>
          </w:p>
        </w:tc>
      </w:tr>
      <w:tr w:rsidR="00D2276C" w:rsidRPr="00C94BCF" w14:paraId="7A7DFB0B" w14:textId="77777777" w:rsidTr="00C94BCF">
        <w:trPr>
          <w:trHeight w:val="125"/>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52DA5A14" w14:textId="77777777"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評量工具</w:t>
            </w:r>
          </w:p>
          <w:p w14:paraId="1DBEA4F5" w14:textId="7C369DC5"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 xml:space="preserve">Evaluation </w:t>
            </w:r>
            <w:r>
              <w:rPr>
                <w:rFonts w:ascii="Times New Roman" w:eastAsia="DFKai-SB" w:hAnsi="Times New Roman" w:hint="eastAsia"/>
                <w:lang w:eastAsia="zh-TW"/>
              </w:rPr>
              <w:t>T</w:t>
            </w:r>
            <w:r w:rsidRPr="00C94BCF">
              <w:rPr>
                <w:rFonts w:ascii="Times New Roman" w:eastAsia="DFKai-SB" w:hAnsi="Times New Roman"/>
              </w:rPr>
              <w:t>ools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35CB0FDD" w14:textId="118D1E13" w:rsidR="00D2276C" w:rsidRPr="00C94BCF" w:rsidRDefault="00D2276C" w:rsidP="00D2276C">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□期中考</w:t>
            </w:r>
            <w:r w:rsidRPr="00C94BCF">
              <w:rPr>
                <w:rFonts w:ascii="DFKai-SB" w:eastAsia="DFKai-SB" w:hAnsi="DFKai-SB"/>
                <w:lang w:eastAsia="zh-TW"/>
              </w:rPr>
              <w:t xml:space="preserve">    </w:t>
            </w:r>
            <w:r w:rsidRPr="00C94BCF">
              <w:rPr>
                <w:rFonts w:ascii="DFKai-SB" w:eastAsia="DFKai-SB" w:hAnsi="DFKai-SB"/>
              </w:rPr>
              <w:t xml:space="preserve">     □期末考     </w:t>
            </w:r>
            <w:r w:rsidRPr="00C94BCF">
              <w:rPr>
                <w:rFonts w:ascii="DFKai-SB" w:eastAsia="DFKai-SB" w:hAnsi="DFKai-SB"/>
                <w:lang w:eastAsia="zh-TW"/>
              </w:rPr>
              <w:t xml:space="preserve">  </w:t>
            </w:r>
            <w:r w:rsidRPr="00C94BCF">
              <w:rPr>
                <w:rFonts w:ascii="DFKai-SB" w:eastAsia="DFKai-SB" w:hAnsi="DFKai-SB"/>
              </w:rPr>
              <w:t xml:space="preserve"> □隨堂測驗     </w:t>
            </w:r>
            <w:r w:rsidRPr="00C94BCF">
              <w:rPr>
                <w:rFonts w:ascii="DFKai-SB" w:eastAsia="DFKai-SB" w:hAnsi="DFKai-SB"/>
                <w:lang w:eastAsia="zh-TW"/>
              </w:rPr>
              <w:t xml:space="preserve"> </w:t>
            </w:r>
            <w:r w:rsidRPr="00C94BCF">
              <w:rPr>
                <w:rFonts w:ascii="DFKai-SB" w:eastAsia="DFKai-SB" w:hAnsi="DFKai-SB"/>
              </w:rPr>
              <w:t xml:space="preserve">    □隨堂作業</w:t>
            </w:r>
          </w:p>
          <w:p w14:paraId="4A2C685A" w14:textId="6D8AF855" w:rsidR="00D2276C" w:rsidRPr="00C94BCF" w:rsidRDefault="00D2276C" w:rsidP="00D2276C">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□課後作業     </w:t>
            </w:r>
            <w:r w:rsidRPr="00C94BCF">
              <w:rPr>
                <w:rFonts w:ascii="DFKai-SB" w:eastAsia="DFKai-SB" w:hAnsi="DFKai-SB"/>
                <w:lang w:eastAsia="zh-TW"/>
              </w:rPr>
              <w:t xml:space="preserve"> </w:t>
            </w:r>
            <w:r w:rsidRPr="00C94BCF">
              <w:rPr>
                <w:rFonts w:ascii="DFKai-SB" w:eastAsia="DFKai-SB" w:hAnsi="DFKai-SB"/>
              </w:rPr>
              <w:t xml:space="preserve"> </w:t>
            </w:r>
            <w:r w:rsidR="00CD587C">
              <w:rPr>
                <w:rFonts w:ascii="Wingdings" w:eastAsia="DFKai-SB" w:hAnsi="Wingdings"/>
              </w:rPr>
              <w:t>n</w:t>
            </w:r>
            <w:r w:rsidRPr="00C94BCF">
              <w:rPr>
                <w:rFonts w:ascii="DFKai-SB" w:eastAsia="DFKai-SB" w:hAnsi="DFKai-SB"/>
              </w:rPr>
              <w:t xml:space="preserve">期中報告 </w:t>
            </w:r>
            <w:r w:rsidRPr="00C94BCF">
              <w:rPr>
                <w:rFonts w:ascii="DFKai-SB" w:eastAsia="DFKai-SB" w:hAnsi="DFKai-SB"/>
                <w:lang w:eastAsia="zh-TW"/>
              </w:rPr>
              <w:t xml:space="preserve">     </w:t>
            </w:r>
            <w:r w:rsidRPr="00C94BCF">
              <w:rPr>
                <w:rFonts w:ascii="DFKai-SB" w:eastAsia="DFKai-SB" w:hAnsi="DFKai-SB"/>
              </w:rPr>
              <w:t xml:space="preserve">□期末報告    </w:t>
            </w:r>
            <w:r w:rsidRPr="00C94BCF">
              <w:rPr>
                <w:rFonts w:ascii="DFKai-SB" w:eastAsia="DFKai-SB" w:hAnsi="DFKai-SB"/>
                <w:lang w:eastAsia="zh-TW"/>
              </w:rPr>
              <w:t xml:space="preserve">  </w:t>
            </w:r>
            <w:r w:rsidRPr="00C94BCF">
              <w:rPr>
                <w:rFonts w:ascii="DFKai-SB" w:eastAsia="DFKai-SB" w:hAnsi="DFKai-SB"/>
              </w:rPr>
              <w:t xml:space="preserve">    </w:t>
            </w:r>
            <w:r w:rsidR="00CD587C">
              <w:rPr>
                <w:rFonts w:ascii="Wingdings" w:eastAsia="DFKai-SB" w:hAnsi="Wingdings"/>
              </w:rPr>
              <w:t>n</w:t>
            </w:r>
            <w:r w:rsidRPr="00C94BCF">
              <w:rPr>
                <w:rFonts w:ascii="DFKai-SB" w:eastAsia="DFKai-SB" w:hAnsi="DFKai-SB"/>
              </w:rPr>
              <w:t>專題報告</w:t>
            </w:r>
          </w:p>
          <w:p w14:paraId="24AC2115" w14:textId="498800E4" w:rsidR="00D2276C" w:rsidRPr="00C94BCF" w:rsidRDefault="00D2276C" w:rsidP="00D2276C">
            <w:pPr>
              <w:adjustRightInd w:val="0"/>
              <w:snapToGrid w:val="0"/>
              <w:spacing w:before="0" w:beforeAutospacing="0" w:line="280" w:lineRule="exact"/>
              <w:ind w:leftChars="50" w:left="120"/>
              <w:rPr>
                <w:rFonts w:ascii="DFKai-SB" w:eastAsia="DFKai-SB" w:hAnsi="DFKai-SB"/>
              </w:rPr>
            </w:pPr>
            <w:r w:rsidRPr="00C94BCF">
              <w:rPr>
                <w:rFonts w:ascii="DFKai-SB" w:eastAsia="DFKai-SB" w:hAnsi="DFKai-SB"/>
              </w:rPr>
              <w:t xml:space="preserve">□評量尺規  </w:t>
            </w:r>
            <w:r w:rsidRPr="00C94BCF">
              <w:rPr>
                <w:rFonts w:ascii="DFKai-SB" w:eastAsia="DFKai-SB" w:hAnsi="DFKai-SB"/>
                <w:lang w:eastAsia="zh-TW"/>
              </w:rPr>
              <w:t xml:space="preserve"> </w:t>
            </w:r>
            <w:r w:rsidRPr="00C94BCF">
              <w:rPr>
                <w:rFonts w:ascii="DFKai-SB" w:eastAsia="DFKai-SB" w:hAnsi="DFKai-SB"/>
              </w:rPr>
              <w:t xml:space="preserve">   </w:t>
            </w:r>
            <w:r w:rsidRPr="00C94BCF">
              <w:rPr>
                <w:rFonts w:ascii="DFKai-SB" w:eastAsia="DFKai-SB" w:hAnsi="DFKai-SB"/>
                <w:lang w:eastAsia="zh-TW"/>
              </w:rPr>
              <w:t xml:space="preserve"> </w:t>
            </w:r>
            <w:r w:rsidRPr="00C94BCF">
              <w:rPr>
                <w:rFonts w:ascii="DFKai-SB" w:eastAsia="DFKai-SB" w:hAnsi="DFKai-SB"/>
              </w:rPr>
              <w:t>□其他</w:t>
            </w:r>
          </w:p>
        </w:tc>
      </w:tr>
      <w:tr w:rsidR="00D2276C" w:rsidRPr="00C94BCF" w14:paraId="4D1A228C" w14:textId="77777777" w:rsidTr="00C94BCF">
        <w:trPr>
          <w:trHeight w:val="82"/>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4E14BBB9" w14:textId="77777777"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教學資源</w:t>
            </w:r>
          </w:p>
          <w:p w14:paraId="0C728340" w14:textId="7F8713F6" w:rsidR="00D2276C" w:rsidRPr="00C94BCF" w:rsidRDefault="00D2276C" w:rsidP="00D2276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Teaching</w:t>
            </w:r>
            <w:r w:rsidRPr="00C94BCF">
              <w:rPr>
                <w:rFonts w:ascii="Times New Roman" w:eastAsia="DFKai-SB" w:hAnsi="Times New Roman"/>
                <w:lang w:eastAsia="zh-TW"/>
              </w:rPr>
              <w:t xml:space="preserve"> </w:t>
            </w:r>
            <w:r>
              <w:rPr>
                <w:rFonts w:ascii="Times New Roman" w:eastAsia="DFKai-SB" w:hAnsi="Times New Roman" w:hint="eastAsia"/>
                <w:lang w:eastAsia="zh-TW"/>
              </w:rPr>
              <w:t>R</w:t>
            </w:r>
            <w:r w:rsidRPr="00C94BCF">
              <w:rPr>
                <w:rFonts w:ascii="Times New Roman" w:eastAsia="DFKai-SB" w:hAnsi="Times New Roman"/>
              </w:rPr>
              <w:t>esources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2021D5F7" w14:textId="3A27545E" w:rsidR="00D2276C" w:rsidRPr="00C94BCF" w:rsidRDefault="00CD587C" w:rsidP="00D2276C">
            <w:pPr>
              <w:adjustRightInd w:val="0"/>
              <w:snapToGrid w:val="0"/>
              <w:spacing w:before="0" w:beforeAutospacing="0"/>
              <w:ind w:leftChars="50" w:left="120"/>
              <w:rPr>
                <w:rFonts w:ascii="DFKai-SB" w:eastAsia="DFKai-SB" w:hAnsi="DFKai-SB"/>
                <w:color w:val="FF0000"/>
              </w:rPr>
            </w:pPr>
            <w:r>
              <w:rPr>
                <w:rFonts w:ascii="Wingdings" w:eastAsia="DFKai-SB" w:hAnsi="Wingdings"/>
              </w:rPr>
              <w:t>n</w:t>
            </w:r>
            <w:r w:rsidR="00D2276C" w:rsidRPr="00C94BCF">
              <w:rPr>
                <w:rFonts w:ascii="DFKai-SB" w:eastAsia="DFKai-SB" w:hAnsi="DFKai-SB"/>
              </w:rPr>
              <w:t xml:space="preserve">課程網站   </w:t>
            </w:r>
            <w:r w:rsidR="00D2276C" w:rsidRPr="00C94BCF">
              <w:rPr>
                <w:rFonts w:ascii="DFKai-SB" w:eastAsia="DFKai-SB" w:hAnsi="DFKai-SB"/>
                <w:lang w:eastAsia="zh-TW"/>
              </w:rPr>
              <w:t xml:space="preserve"> </w:t>
            </w:r>
            <w:r w:rsidR="00D2276C" w:rsidRPr="00C94BCF">
              <w:rPr>
                <w:rFonts w:ascii="DFKai-SB" w:eastAsia="DFKai-SB" w:hAnsi="DFKai-SB"/>
              </w:rPr>
              <w:t xml:space="preserve">    </w:t>
            </w:r>
            <w:r>
              <w:rPr>
                <w:rFonts w:ascii="Wingdings" w:eastAsia="DFKai-SB" w:hAnsi="Wingdings"/>
              </w:rPr>
              <w:t>n</w:t>
            </w:r>
            <w:r w:rsidR="00D2276C" w:rsidRPr="00C94BCF">
              <w:rPr>
                <w:rFonts w:ascii="DFKai-SB" w:eastAsia="DFKai-SB" w:hAnsi="DFKai-SB"/>
              </w:rPr>
              <w:t xml:space="preserve">教材電子檔供下載    </w:t>
            </w:r>
            <w:r w:rsidR="00D2276C" w:rsidRPr="00C94BCF">
              <w:rPr>
                <w:rFonts w:ascii="DFKai-SB" w:eastAsia="DFKai-SB" w:hAnsi="DFKai-SB"/>
                <w:lang w:eastAsia="zh-TW"/>
              </w:rPr>
              <w:t xml:space="preserve"> </w:t>
            </w:r>
            <w:r w:rsidR="00D2276C" w:rsidRPr="00C94BCF">
              <w:rPr>
                <w:rFonts w:ascii="DFKai-SB" w:eastAsia="DFKai-SB" w:hAnsi="DFKai-SB"/>
              </w:rPr>
              <w:t xml:space="preserve">  □實習網站</w:t>
            </w:r>
          </w:p>
        </w:tc>
      </w:tr>
      <w:tr w:rsidR="00CD587C" w:rsidRPr="00C94BCF" w14:paraId="324CD86F" w14:textId="77777777" w:rsidTr="00017FEA">
        <w:trPr>
          <w:trHeight w:val="377"/>
          <w:tblCellSpacing w:w="0" w:type="dxa"/>
          <w:jc w:val="center"/>
        </w:trPr>
        <w:tc>
          <w:tcPr>
            <w:tcW w:w="1024" w:type="pct"/>
            <w:gridSpan w:val="2"/>
            <w:tcBorders>
              <w:top w:val="outset" w:sz="6" w:space="0" w:color="000000"/>
              <w:left w:val="outset" w:sz="6" w:space="0" w:color="000000"/>
              <w:bottom w:val="outset" w:sz="6" w:space="0" w:color="000000"/>
              <w:right w:val="outset" w:sz="6" w:space="0" w:color="000000"/>
            </w:tcBorders>
            <w:vAlign w:val="center"/>
          </w:tcPr>
          <w:p w14:paraId="4D735828" w14:textId="19F76A5F" w:rsidR="00CD587C" w:rsidRPr="00C94BCF" w:rsidRDefault="00CD587C" w:rsidP="00CD587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教師相關訊息</w:t>
            </w:r>
          </w:p>
          <w:p w14:paraId="4B59B033" w14:textId="3287ACA8" w:rsidR="00CD587C" w:rsidRPr="00C94BCF" w:rsidRDefault="00CD587C" w:rsidP="00CD587C">
            <w:pPr>
              <w:spacing w:before="0" w:beforeAutospacing="0" w:line="280" w:lineRule="exact"/>
              <w:ind w:leftChars="0" w:hangingChars="134" w:hanging="322"/>
              <w:jc w:val="center"/>
              <w:rPr>
                <w:rFonts w:ascii="Times New Roman" w:eastAsia="DFKai-SB" w:hAnsi="Times New Roman"/>
              </w:rPr>
            </w:pPr>
            <w:r w:rsidRPr="00C94BCF">
              <w:rPr>
                <w:rFonts w:ascii="Times New Roman" w:eastAsia="DFKai-SB" w:hAnsi="Times New Roman"/>
              </w:rPr>
              <w:t>Instructor’s</w:t>
            </w:r>
          </w:p>
          <w:p w14:paraId="5D09CF05" w14:textId="273924CA" w:rsidR="00CD587C" w:rsidRPr="00C94BCF" w:rsidRDefault="00CD587C" w:rsidP="00CD587C">
            <w:pPr>
              <w:spacing w:before="0" w:beforeAutospacing="0" w:line="280" w:lineRule="exact"/>
              <w:ind w:leftChars="0" w:hangingChars="134" w:hanging="322"/>
              <w:jc w:val="center"/>
              <w:rPr>
                <w:rFonts w:ascii="Times New Roman" w:eastAsia="DFKai-SB" w:hAnsi="Times New Roman"/>
              </w:rPr>
            </w:pPr>
            <w:r>
              <w:rPr>
                <w:rFonts w:ascii="Times New Roman" w:eastAsia="DFKai-SB" w:hAnsi="Times New Roman"/>
              </w:rPr>
              <w:t xml:space="preserve"> </w:t>
            </w:r>
            <w:r>
              <w:rPr>
                <w:rFonts w:ascii="Times New Roman" w:eastAsia="DFKai-SB" w:hAnsi="Times New Roman" w:hint="eastAsia"/>
                <w:lang w:eastAsia="zh-TW"/>
              </w:rPr>
              <w:t>I</w:t>
            </w:r>
            <w:r w:rsidRPr="00C94BCF">
              <w:rPr>
                <w:rFonts w:ascii="Times New Roman" w:eastAsia="DFKai-SB" w:hAnsi="Times New Roman"/>
              </w:rPr>
              <w:t>nformation</w:t>
            </w:r>
          </w:p>
        </w:tc>
        <w:tc>
          <w:tcPr>
            <w:tcW w:w="3976" w:type="pct"/>
            <w:gridSpan w:val="4"/>
            <w:tcBorders>
              <w:top w:val="outset" w:sz="6" w:space="0" w:color="000000"/>
              <w:left w:val="outset" w:sz="6" w:space="0" w:color="000000"/>
              <w:bottom w:val="outset" w:sz="6" w:space="0" w:color="000000"/>
              <w:right w:val="outset" w:sz="6" w:space="0" w:color="000000"/>
            </w:tcBorders>
          </w:tcPr>
          <w:p w14:paraId="035287BB" w14:textId="78041BD2" w:rsidR="001D5F85" w:rsidRDefault="001D5F85" w:rsidP="00CD587C">
            <w:pPr>
              <w:pStyle w:val="Quotations"/>
              <w:ind w:left="0" w:right="0"/>
              <w:rPr>
                <w:rStyle w:val="StrongEmphasis"/>
                <w:rFonts w:ascii="Nimbus Roman No9 L" w:hAnsi="Nimbus Roman No9 L"/>
              </w:rPr>
            </w:pPr>
            <w:r>
              <w:rPr>
                <w:rStyle w:val="StrongEmphasis"/>
                <w:rFonts w:ascii="Nimbus Roman No9 L" w:hAnsi="Nimbus Roman No9 L"/>
              </w:rPr>
              <w:t>Students that miss the first class will not be added to the register.</w:t>
            </w:r>
            <w:r>
              <w:rPr>
                <w:rStyle w:val="StrongEmphasis"/>
                <w:rFonts w:ascii="Nimbus Roman No9 L" w:hAnsi="Nimbus Roman No9 L"/>
              </w:rPr>
              <w:br/>
              <w:t xml:space="preserve">Attendance lower than 70% will be an automatic </w:t>
            </w:r>
            <w:proofErr w:type="gramStart"/>
            <w:r>
              <w:rPr>
                <w:rStyle w:val="StrongEmphasis"/>
                <w:rFonts w:ascii="Nimbus Roman No9 L" w:hAnsi="Nimbus Roman No9 L"/>
              </w:rPr>
              <w:t>fail</w:t>
            </w:r>
            <w:proofErr w:type="gramEnd"/>
            <w:r>
              <w:rPr>
                <w:rStyle w:val="StrongEmphasis"/>
                <w:rFonts w:ascii="Nimbus Roman No9 L" w:hAnsi="Nimbus Roman No9 L"/>
              </w:rPr>
              <w:t>.</w:t>
            </w:r>
            <w:r w:rsidR="00527F0D">
              <w:rPr>
                <w:rStyle w:val="StrongEmphasis"/>
                <w:rFonts w:ascii="Nimbus Roman No9 L" w:hAnsi="Nimbus Roman No9 L"/>
              </w:rPr>
              <w:t xml:space="preserve"> Sick leave must be requested via email or in person, and be proven with a certificate.</w:t>
            </w:r>
          </w:p>
          <w:p w14:paraId="7E7F0553" w14:textId="0DC6164F" w:rsidR="00CD587C" w:rsidRDefault="00CD587C" w:rsidP="00CD587C">
            <w:pPr>
              <w:pStyle w:val="Quotations"/>
              <w:ind w:left="0" w:right="0"/>
              <w:rPr>
                <w:rStyle w:val="StrongEmphasis"/>
                <w:rFonts w:ascii="Times;Times New Roman;serif" w:hAnsi="Times;Times New Roman;serif"/>
                <w:b w:val="0"/>
              </w:rPr>
            </w:pPr>
            <w:r>
              <w:rPr>
                <w:rStyle w:val="StrongEmphasis"/>
                <w:rFonts w:ascii="Nimbus Roman No9 L" w:hAnsi="Nimbus Roman No9 L"/>
              </w:rPr>
              <w:t xml:space="preserve">Each student's final course grade will be </w:t>
            </w:r>
            <w:r>
              <w:rPr>
                <w:rStyle w:val="StrongEmphasis"/>
                <w:rFonts w:ascii="Times;Times New Roman;serif" w:hAnsi="Times;Times New Roman;serif"/>
              </w:rPr>
              <w:t>based</w:t>
            </w:r>
            <w:r>
              <w:rPr>
                <w:rStyle w:val="StrongEmphasis"/>
              </w:rPr>
              <w:t xml:space="preserve"> </w:t>
            </w:r>
            <w:r>
              <w:rPr>
                <w:rStyle w:val="StrongEmphasis"/>
                <w:rFonts w:ascii="Times;Times New Roman;serif" w:hAnsi="Times;Times New Roman;serif"/>
              </w:rPr>
              <w:t>on</w:t>
            </w:r>
            <w:r>
              <w:rPr>
                <w:rStyle w:val="StrongEmphasis"/>
              </w:rPr>
              <w:t xml:space="preserve"> </w:t>
            </w:r>
            <w:r>
              <w:rPr>
                <w:rStyle w:val="StrongEmphasis"/>
                <w:rFonts w:ascii="Times;Times New Roman;serif" w:hAnsi="Times;Times New Roman;serif"/>
              </w:rPr>
              <w:t>the total</w:t>
            </w:r>
            <w:r>
              <w:rPr>
                <w:rStyle w:val="StrongEmphasis"/>
              </w:rPr>
              <w:t xml:space="preserve"> </w:t>
            </w:r>
            <w:r>
              <w:rPr>
                <w:rStyle w:val="StrongEmphasis"/>
                <w:rFonts w:ascii="Times;Times New Roman;serif" w:hAnsi="Times;Times New Roman;serif"/>
              </w:rPr>
              <w:t>percentage</w:t>
            </w:r>
            <w:r>
              <w:rPr>
                <w:rStyle w:val="StrongEmphasis"/>
              </w:rPr>
              <w:t xml:space="preserve"> </w:t>
            </w:r>
            <w:r>
              <w:rPr>
                <w:rStyle w:val="StrongEmphasis"/>
                <w:rFonts w:ascii="Times;Times New Roman;serif" w:hAnsi="Times;Times New Roman;serif"/>
              </w:rPr>
              <w:t xml:space="preserve">earned. Students whose scores indicate a clear improvement from the Mid-Term to the Final, however, will receive an appropriate bonus. </w:t>
            </w:r>
          </w:p>
          <w:p w14:paraId="620B63E1" w14:textId="77777777" w:rsidR="00CD587C" w:rsidRDefault="00CD587C" w:rsidP="00CD587C">
            <w:pPr>
              <w:autoSpaceDE w:val="0"/>
              <w:autoSpaceDN w:val="0"/>
              <w:adjustRightInd w:val="0"/>
              <w:snapToGrid w:val="0"/>
              <w:spacing w:before="0" w:beforeAutospacing="0"/>
              <w:ind w:leftChars="50" w:left="120"/>
              <w:rPr>
                <w:rFonts w:ascii="Times;Times New Roman;serif" w:hAnsi="Times;Times New Roman;serif"/>
              </w:rPr>
            </w:pPr>
            <w:r>
              <w:rPr>
                <w:rFonts w:ascii="Times;Times New Roman;serif" w:hAnsi="Times;Times New Roman;serif"/>
              </w:rPr>
              <w:t xml:space="preserve">Mid-Term Examination </w:t>
            </w:r>
            <w:r>
              <w:t xml:space="preserve">—20% </w:t>
            </w:r>
            <w:r>
              <w:rPr>
                <w:rFonts w:ascii="Times;Times New Roman;serif" w:hAnsi="Times;Times New Roman;serif"/>
              </w:rPr>
              <w:t>points</w:t>
            </w:r>
            <w:r>
              <w:t xml:space="preserve"> </w:t>
            </w:r>
            <w:r>
              <w:rPr>
                <w:rFonts w:ascii="Times;Times New Roman;serif" w:hAnsi="Times;Times New Roman;serif"/>
              </w:rPr>
              <w:t>possible.  This is an in-class, open book essay exam. Students should write a response essay to a topic/text encountered in the first part of the course.</w:t>
            </w:r>
            <w:r>
              <w:rPr>
                <w:rFonts w:ascii="Times;Times New Roman;serif" w:hAnsi="Times;Times New Roman;serif"/>
              </w:rPr>
              <w:br/>
              <w:t>Class test 1 – 10% - a multiple choice test to assess student’s knowledge of the reading.</w:t>
            </w:r>
            <w:r>
              <w:rPr>
                <w:rFonts w:ascii="Times;Times New Roman;serif" w:hAnsi="Times;Times New Roman;serif"/>
              </w:rPr>
              <w:br/>
              <w:t>Class test 2 – 10% - a multiple choice test to assess student’s knowledge of the reading.</w:t>
            </w:r>
            <w:r>
              <w:rPr>
                <w:rFonts w:ascii="Times;Times New Roman;serif" w:hAnsi="Times;Times New Roman;serif"/>
              </w:rPr>
              <w:br/>
              <w:t>Attendance – 10%</w:t>
            </w:r>
            <w:r>
              <w:rPr>
                <w:rFonts w:ascii="Times;Times New Roman;serif" w:hAnsi="Times;Times New Roman;serif"/>
              </w:rPr>
              <w:br/>
            </w:r>
            <w:r>
              <w:rPr>
                <w:rFonts w:ascii="Times;Times New Roman;serif" w:hAnsi="Times;Times New Roman;serif"/>
                <w:lang w:val="en-GB"/>
              </w:rPr>
              <w:t>Group Presentation</w:t>
            </w:r>
            <w:r w:rsidRPr="00431598">
              <w:rPr>
                <w:rFonts w:ascii="Times;Times New Roman;serif" w:hAnsi="Times;Times New Roman;serif"/>
                <w:lang w:val="en-GB"/>
              </w:rPr>
              <w:t xml:space="preserve"> </w:t>
            </w:r>
            <w:r>
              <w:rPr>
                <w:rFonts w:ascii="Times;Times New Roman;serif" w:hAnsi="Times;Times New Roman;serif"/>
                <w:lang w:val="en-GB"/>
              </w:rPr>
              <w:t>20</w:t>
            </w:r>
            <w:r w:rsidRPr="00431598">
              <w:rPr>
                <w:rFonts w:ascii="Times;Times New Roman;serif" w:hAnsi="Times;Times New Roman;serif"/>
                <w:lang w:val="en-GB"/>
              </w:rPr>
              <w:t xml:space="preserve">% </w:t>
            </w:r>
            <w:r>
              <w:rPr>
                <w:rFonts w:ascii="Times;Times New Roman;serif" w:hAnsi="Times;Times New Roman;serif"/>
                <w:lang w:val="en-GB"/>
              </w:rPr>
              <w:t>By week 3 groups</w:t>
            </w:r>
            <w:r w:rsidRPr="00431598">
              <w:rPr>
                <w:rFonts w:ascii="Times;Times New Roman;serif" w:hAnsi="Times;Times New Roman;serif"/>
                <w:lang w:val="en-GB"/>
              </w:rPr>
              <w:t xml:space="preserve"> of 4-5 students will be </w:t>
            </w:r>
            <w:r>
              <w:rPr>
                <w:rFonts w:ascii="Times;Times New Roman;serif" w:hAnsi="Times;Times New Roman;serif"/>
                <w:lang w:val="en-GB"/>
              </w:rPr>
              <w:t xml:space="preserve">formed, and </w:t>
            </w:r>
            <w:r w:rsidRPr="00431598">
              <w:rPr>
                <w:rFonts w:ascii="Times;Times New Roman;serif" w:hAnsi="Times;Times New Roman;serif"/>
                <w:lang w:val="en-GB"/>
              </w:rPr>
              <w:t xml:space="preserve">expected to </w:t>
            </w:r>
            <w:r>
              <w:rPr>
                <w:rFonts w:ascii="Times;Times New Roman;serif" w:hAnsi="Times;Times New Roman;serif"/>
                <w:lang w:val="en-GB"/>
              </w:rPr>
              <w:t>work together to produce an informative presentation on one of the texts studied. Presentations will be given after the mid-terms.</w:t>
            </w:r>
            <w:r>
              <w:rPr>
                <w:rFonts w:ascii="Times;Times New Roman;serif" w:hAnsi="Times;Times New Roman;serif"/>
              </w:rPr>
              <w:br/>
              <w:t>Final Essay — 30% points possible – a word-processed research essay (800 words), based on a topic/text covered on the course. Must differ from mid-term topic/text.</w:t>
            </w:r>
          </w:p>
          <w:p w14:paraId="696DA744" w14:textId="77777777" w:rsidR="001D5F85" w:rsidRDefault="001D5F85" w:rsidP="00CD587C">
            <w:pPr>
              <w:autoSpaceDE w:val="0"/>
              <w:autoSpaceDN w:val="0"/>
              <w:adjustRightInd w:val="0"/>
              <w:snapToGrid w:val="0"/>
              <w:spacing w:before="0" w:beforeAutospacing="0"/>
              <w:ind w:leftChars="50" w:left="120"/>
              <w:rPr>
                <w:rFonts w:ascii="Times;Times New Roman;serif" w:hAnsi="Times;Times New Roman;serif"/>
              </w:rPr>
            </w:pPr>
          </w:p>
          <w:p w14:paraId="5C57E083" w14:textId="1E707491" w:rsidR="001D5F85" w:rsidRPr="00C94BCF" w:rsidRDefault="001D5F85" w:rsidP="00CD587C">
            <w:pPr>
              <w:autoSpaceDE w:val="0"/>
              <w:autoSpaceDN w:val="0"/>
              <w:adjustRightInd w:val="0"/>
              <w:snapToGrid w:val="0"/>
              <w:spacing w:before="0" w:beforeAutospacing="0"/>
              <w:ind w:leftChars="50" w:left="120"/>
              <w:rPr>
                <w:rFonts w:ascii="Times New Roman" w:eastAsia="DFKai-SB" w:hAnsi="Times New Roman"/>
              </w:rPr>
            </w:pPr>
            <w:r w:rsidRPr="00D2743F">
              <w:rPr>
                <w:rFonts w:ascii="Times New Roman" w:eastAsia="DFKai-SB" w:hAnsi="Times New Roman"/>
              </w:rPr>
              <w:t>You will need to bring a pen and pad to make notes, and be prepared to make contributions to discussions.</w:t>
            </w:r>
            <w:r w:rsidRPr="004748F2">
              <w:rPr>
                <w:rFonts w:ascii="Times New Roman" w:eastAsia="DFKai-SB" w:hAnsi="Times New Roman"/>
                <w:b/>
                <w:bCs/>
              </w:rPr>
              <w:t xml:space="preserve"> You MUST prepare for each seminar by reading the text or texts set – </w:t>
            </w:r>
            <w:r w:rsidRPr="001D5F85">
              <w:rPr>
                <w:rFonts w:ascii="Times New Roman" w:eastAsia="DFKai-SB" w:hAnsi="Times New Roman"/>
                <w:b/>
                <w:bCs/>
                <w:color w:val="FF0000"/>
              </w:rPr>
              <w:t>if you appear to have no knowledge of the text, and are unable to contribute to discussions you may be asked to leave the class and will receive no attendance mark.</w:t>
            </w:r>
          </w:p>
        </w:tc>
      </w:tr>
      <w:tr w:rsidR="00CD587C" w:rsidRPr="00C94BCF"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343E809E" w14:textId="3F7CE4EA" w:rsidR="00CD587C" w:rsidRPr="00C94BCF" w:rsidRDefault="00CD587C" w:rsidP="00CD587C">
            <w:pPr>
              <w:spacing w:before="0" w:beforeAutospacing="0" w:line="320" w:lineRule="exact"/>
              <w:jc w:val="center"/>
              <w:rPr>
                <w:rFonts w:ascii="Times New Roman" w:eastAsia="DFKai-SB" w:hAnsi="Times New Roman"/>
              </w:rPr>
            </w:pPr>
            <w:r w:rsidRPr="00C94BCF">
              <w:rPr>
                <w:rFonts w:ascii="Times New Roman" w:eastAsia="DFKai-SB" w:hAnsi="Times New Roman"/>
              </w:rPr>
              <w:t>每週課程內容</w:t>
            </w:r>
            <w:r>
              <w:rPr>
                <w:rFonts w:ascii="Times New Roman" w:eastAsia="DFKai-SB" w:hAnsi="Times New Roman" w:hint="eastAsia"/>
                <w:lang w:eastAsia="zh-TW"/>
              </w:rPr>
              <w:t>W</w:t>
            </w:r>
            <w:r>
              <w:rPr>
                <w:rFonts w:ascii="Times New Roman" w:eastAsia="DFKai-SB" w:hAnsi="Times New Roman"/>
              </w:rPr>
              <w:t xml:space="preserve">eekly </w:t>
            </w:r>
            <w:r>
              <w:rPr>
                <w:rFonts w:ascii="Times New Roman" w:eastAsia="DFKai-SB" w:hAnsi="Times New Roman" w:hint="eastAsia"/>
                <w:lang w:eastAsia="zh-TW"/>
              </w:rPr>
              <w:t>S</w:t>
            </w:r>
            <w:r>
              <w:rPr>
                <w:rFonts w:ascii="Times New Roman" w:eastAsia="DFKai-SB" w:hAnsi="Times New Roman"/>
              </w:rPr>
              <w:t xml:space="preserve">cheduled </w:t>
            </w:r>
            <w:r>
              <w:rPr>
                <w:rFonts w:ascii="Times New Roman" w:eastAsia="DFKai-SB" w:hAnsi="Times New Roman" w:hint="eastAsia"/>
                <w:lang w:eastAsia="zh-TW"/>
              </w:rPr>
              <w:t>C</w:t>
            </w:r>
            <w:r w:rsidRPr="00C94BCF">
              <w:rPr>
                <w:rFonts w:ascii="Times New Roman" w:eastAsia="DFKai-SB" w:hAnsi="Times New Roman"/>
              </w:rPr>
              <w:t>ontents</w:t>
            </w:r>
          </w:p>
        </w:tc>
      </w:tr>
      <w:tr w:rsidR="00CD587C" w:rsidRPr="00C94BCF" w14:paraId="22716D96" w14:textId="44BB6003"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8FB0EBF" w14:textId="7777777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lastRenderedPageBreak/>
              <w:t>Week 1</w:t>
            </w:r>
          </w:p>
        </w:tc>
        <w:tc>
          <w:tcPr>
            <w:tcW w:w="4478" w:type="pct"/>
            <w:gridSpan w:val="5"/>
            <w:tcBorders>
              <w:top w:val="single" w:sz="4" w:space="0" w:color="000000"/>
              <w:left w:val="single" w:sz="12" w:space="0" w:color="auto"/>
              <w:bottom w:val="single" w:sz="4" w:space="0" w:color="000000"/>
              <w:right w:val="single" w:sz="4" w:space="0" w:color="000000"/>
            </w:tcBorders>
          </w:tcPr>
          <w:p w14:paraId="635F1B8B" w14:textId="71724069" w:rsidR="00CD587C" w:rsidRPr="00CD587C" w:rsidRDefault="00CD587C" w:rsidP="00CD587C">
            <w:pPr>
              <w:spacing w:before="0" w:beforeAutospacing="0"/>
              <w:ind w:leftChars="50" w:left="120"/>
              <w:jc w:val="left"/>
              <w:rPr>
                <w:rFonts w:ascii="Times New Roman" w:eastAsia="DFKai-SB" w:hAnsi="Times New Roman"/>
                <w:lang w:eastAsia="zh-TW"/>
              </w:rPr>
            </w:pPr>
            <w:r w:rsidRPr="00CD587C">
              <w:rPr>
                <w:rFonts w:ascii="Times New Roman" w:eastAsia="DFKai-SB" w:hAnsi="Times New Roman"/>
              </w:rPr>
              <w:t>Introduction to the course</w:t>
            </w:r>
            <w:r w:rsidRPr="00CD587C">
              <w:rPr>
                <w:rFonts w:ascii="Times New Roman" w:eastAsia="DFKai-SB" w:hAnsi="Times New Roman"/>
              </w:rPr>
              <w:br/>
              <w:t xml:space="preserve">The Pocahontas-John Smith Story – </w:t>
            </w:r>
            <w:hyperlink r:id="rId8">
              <w:r w:rsidRPr="003362F4">
                <w:rPr>
                  <w:rStyle w:val="StrongEmphasis"/>
                  <w:rFonts w:ascii="Times New Roman" w:eastAsia="DFKai-SB" w:hAnsi="Times New Roman"/>
                  <w:b w:val="0"/>
                  <w:bCs w:val="0"/>
                  <w:color w:val="0070C0"/>
                </w:rPr>
                <w:t>J</w:t>
              </w:r>
              <w:r w:rsidRPr="003362F4">
                <w:rPr>
                  <w:rStyle w:val="StrongEmphasis"/>
                  <w:rFonts w:ascii="Times New Roman" w:eastAsia="DFKai-SB" w:hAnsi="Times New Roman"/>
                  <w:b w:val="0"/>
                  <w:bCs w:val="0"/>
                  <w:color w:val="0070C0"/>
                </w:rPr>
                <w:t>o</w:t>
              </w:r>
              <w:r w:rsidRPr="003362F4">
                <w:rPr>
                  <w:rStyle w:val="StrongEmphasis"/>
                  <w:rFonts w:ascii="Times New Roman" w:eastAsia="DFKai-SB" w:hAnsi="Times New Roman"/>
                  <w:b w:val="0"/>
                  <w:bCs w:val="0"/>
                  <w:color w:val="0070C0"/>
                </w:rPr>
                <w:t>hn Smith's Letter to Queen Anne Regarding Pocahontas</w:t>
              </w:r>
            </w:hyperlink>
            <w:r w:rsidRPr="00CD587C">
              <w:rPr>
                <w:rStyle w:val="StrongEmphasis"/>
                <w:rFonts w:ascii="Times New Roman" w:eastAsia="DFKai-SB" w:hAnsi="Times New Roman"/>
                <w:b w:val="0"/>
                <w:bCs w:val="0"/>
              </w:rPr>
              <w:t xml:space="preserve">; </w:t>
            </w:r>
            <w:hyperlink r:id="rId9">
              <w:r w:rsidRPr="003362F4">
                <w:rPr>
                  <w:rStyle w:val="StrongEmphasis"/>
                  <w:rFonts w:ascii="Times New Roman" w:eastAsia="DFKai-SB" w:hAnsi="Times New Roman"/>
                  <w:b w:val="0"/>
                  <w:bCs w:val="0"/>
                  <w:color w:val="0070C0"/>
                </w:rPr>
                <w:t xml:space="preserve">Movie: </w:t>
              </w:r>
            </w:hyperlink>
            <w:hyperlink r:id="rId10">
              <w:r w:rsidRPr="003362F4">
                <w:rPr>
                  <w:rStyle w:val="StrongEmphasis"/>
                  <w:rFonts w:ascii="Times New Roman" w:eastAsia="DFKai-SB" w:hAnsi="Times New Roman"/>
                  <w:b w:val="0"/>
                  <w:bCs w:val="0"/>
                  <w:i/>
                  <w:color w:val="0070C0"/>
                </w:rPr>
                <w:t>The New World</w:t>
              </w:r>
            </w:hyperlink>
          </w:p>
        </w:tc>
      </w:tr>
      <w:tr w:rsidR="00CD587C" w:rsidRPr="00C94BCF" w14:paraId="4C821A81" w14:textId="1C8EB30C"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485CFCE" w14:textId="7777777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2</w:t>
            </w:r>
          </w:p>
        </w:tc>
        <w:tc>
          <w:tcPr>
            <w:tcW w:w="4478" w:type="pct"/>
            <w:gridSpan w:val="5"/>
            <w:tcBorders>
              <w:top w:val="single" w:sz="4" w:space="0" w:color="000000"/>
              <w:left w:val="single" w:sz="12" w:space="0" w:color="auto"/>
              <w:bottom w:val="single" w:sz="4" w:space="0" w:color="000000"/>
              <w:right w:val="single" w:sz="4" w:space="0" w:color="000000"/>
            </w:tcBorders>
          </w:tcPr>
          <w:p w14:paraId="2977A7CE" w14:textId="471DE784"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rPr>
              <w:t>Colonization of America - Beginnings to 1820, pp. 3-10</w:t>
            </w:r>
            <w:r w:rsidRPr="00CD587C">
              <w:rPr>
                <w:rStyle w:val="StrongEmphasis"/>
                <w:rFonts w:ascii="Times New Roman" w:eastAsia="DFKai-SB" w:hAnsi="Times New Roman"/>
                <w:b w:val="0"/>
                <w:bCs w:val="0"/>
              </w:rPr>
              <w:br/>
              <w:t xml:space="preserve">First Encounters between English and Native Americans; </w:t>
            </w:r>
            <w:hyperlink r:id="rId11">
              <w:r w:rsidRPr="00CD587C">
                <w:rPr>
                  <w:rStyle w:val="StrongEmphasis"/>
                  <w:rFonts w:ascii="Times New Roman" w:eastAsia="DFKai-SB" w:hAnsi="Times New Roman"/>
                  <w:b w:val="0"/>
                  <w:bCs w:val="0"/>
                </w:rPr>
                <w:t>John Smith</w:t>
              </w:r>
            </w:hyperlink>
            <w:r w:rsidRPr="00CD587C">
              <w:rPr>
                <w:rStyle w:val="StrongEmphasis"/>
                <w:rFonts w:ascii="Times New Roman" w:eastAsia="DFKai-SB" w:hAnsi="Times New Roman"/>
                <w:b w:val="0"/>
                <w:bCs w:val="0"/>
              </w:rPr>
              <w:t>, pp. 62-78 (Read the introduction to John Smith before reading what he wrote. Do this for every writer we study throughout the semester.)</w:t>
            </w:r>
            <w:r w:rsidRPr="00CD587C">
              <w:rPr>
                <w:rStyle w:val="StrongEmphasis"/>
                <w:rFonts w:ascii="Times New Roman" w:eastAsia="DFKai-SB" w:hAnsi="Times New Roman"/>
                <w:b w:val="0"/>
                <w:bCs w:val="0"/>
              </w:rPr>
              <w:br/>
              <w:t>Beginnings of English Language Literature in America</w:t>
            </w:r>
            <w:r w:rsidRPr="00CD587C">
              <w:rPr>
                <w:rStyle w:val="StrongEmphasis"/>
                <w:rFonts w:ascii="Times New Roman" w:eastAsia="DFKai-SB" w:hAnsi="Times New Roman"/>
                <w:b w:val="0"/>
                <w:bCs w:val="0"/>
              </w:rPr>
              <w:br/>
              <w:t>“Literary New England,” pp. 13-17</w:t>
            </w:r>
            <w:r w:rsidRPr="00CD587C">
              <w:rPr>
                <w:rStyle w:val="StrongEmphasis"/>
                <w:rFonts w:ascii="Times New Roman" w:eastAsia="DFKai-SB" w:hAnsi="Times New Roman"/>
                <w:b w:val="0"/>
                <w:bCs w:val="0"/>
              </w:rPr>
              <w:br/>
            </w:r>
            <w:hyperlink r:id="rId12">
              <w:r w:rsidRPr="00CD587C">
                <w:rPr>
                  <w:rStyle w:val="StrongEmphasis"/>
                  <w:rFonts w:ascii="Times New Roman" w:eastAsia="DFKai-SB" w:hAnsi="Times New Roman"/>
                  <w:b w:val="0"/>
                  <w:bCs w:val="0"/>
                </w:rPr>
                <w:t>William Bradford</w:t>
              </w:r>
            </w:hyperlink>
            <w:r w:rsidRPr="00CD587C">
              <w:rPr>
                <w:rStyle w:val="StrongEmphasis"/>
                <w:rFonts w:ascii="Times New Roman" w:eastAsia="DFKai-SB" w:hAnsi="Times New Roman"/>
                <w:b w:val="0"/>
                <w:bCs w:val="0"/>
              </w:rPr>
              <w:t xml:space="preserve">, from "Of Plymouth Plantation," pp. 81-100; </w:t>
            </w:r>
            <w:hyperlink r:id="rId13">
              <w:r w:rsidRPr="003362F4">
                <w:rPr>
                  <w:rStyle w:val="StrongEmphasis"/>
                  <w:rFonts w:ascii="Times New Roman" w:eastAsia="DFKai-SB" w:hAnsi="Times New Roman"/>
                  <w:b w:val="0"/>
                  <w:bCs w:val="0"/>
                  <w:color w:val="0070C0"/>
                </w:rPr>
                <w:t>Mayflower Compact</w:t>
              </w:r>
            </w:hyperlink>
          </w:p>
        </w:tc>
      </w:tr>
      <w:tr w:rsidR="00CD587C" w:rsidRPr="00C94BCF" w14:paraId="43D0D65F" w14:textId="618939B7"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363FACB1" w14:textId="33E609B2"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3</w:t>
            </w:r>
          </w:p>
        </w:tc>
        <w:tc>
          <w:tcPr>
            <w:tcW w:w="4478" w:type="pct"/>
            <w:gridSpan w:val="5"/>
            <w:tcBorders>
              <w:top w:val="single" w:sz="4" w:space="0" w:color="000000"/>
              <w:left w:val="single" w:sz="12" w:space="0" w:color="auto"/>
              <w:bottom w:val="single" w:sz="4" w:space="0" w:color="000000"/>
              <w:right w:val="single" w:sz="4" w:space="0" w:color="000000"/>
            </w:tcBorders>
          </w:tcPr>
          <w:p w14:paraId="68781132" w14:textId="61479808"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szCs w:val="24"/>
              </w:rPr>
              <w:t>Puritan Culture and Religious Doctrine</w:t>
            </w:r>
            <w:r w:rsidRPr="00CD587C">
              <w:rPr>
                <w:rStyle w:val="StrongEmphasis"/>
                <w:rFonts w:ascii="Times New Roman" w:eastAsia="DFKai-SB" w:hAnsi="Times New Roman"/>
                <w:b w:val="0"/>
                <w:bCs w:val="0"/>
                <w:szCs w:val="24"/>
              </w:rPr>
              <w:br/>
            </w:r>
            <w:hyperlink r:id="rId14">
              <w:r w:rsidRPr="003362F4">
                <w:rPr>
                  <w:rStyle w:val="StrongEmphasis"/>
                  <w:rFonts w:ascii="Times New Roman" w:eastAsia="DFKai-SB" w:hAnsi="Times New Roman"/>
                  <w:b w:val="0"/>
                  <w:bCs w:val="0"/>
                  <w:color w:val="0070C0"/>
                  <w:szCs w:val="24"/>
                </w:rPr>
                <w:t>John Winthrop</w:t>
              </w:r>
            </w:hyperlink>
            <w:r w:rsidRPr="003362F4">
              <w:rPr>
                <w:rStyle w:val="StrongEmphasis"/>
                <w:rFonts w:ascii="Times New Roman" w:eastAsia="DFKai-SB" w:hAnsi="Times New Roman"/>
                <w:b w:val="0"/>
                <w:bCs w:val="0"/>
                <w:color w:val="0070C0"/>
                <w:szCs w:val="24"/>
              </w:rPr>
              <w:t>, "A Model of Christian Charity," pp. 101-113</w:t>
            </w:r>
            <w:r w:rsidRPr="00CD587C">
              <w:rPr>
                <w:rStyle w:val="StrongEmphasis"/>
                <w:rFonts w:ascii="Times New Roman" w:eastAsia="DFKai-SB" w:hAnsi="Times New Roman"/>
                <w:b w:val="0"/>
                <w:bCs w:val="0"/>
                <w:szCs w:val="24"/>
              </w:rPr>
              <w:br/>
              <w:t>The Beginnings of Dissent in America</w:t>
            </w:r>
            <w:r w:rsidRPr="00CD587C">
              <w:rPr>
                <w:rStyle w:val="StrongEmphasis"/>
                <w:rFonts w:ascii="Times New Roman" w:eastAsia="DFKai-SB" w:hAnsi="Times New Roman"/>
                <w:b w:val="0"/>
                <w:bCs w:val="0"/>
                <w:szCs w:val="24"/>
              </w:rPr>
              <w:br/>
            </w:r>
            <w:hyperlink r:id="rId15">
              <w:r w:rsidRPr="00CD587C">
                <w:rPr>
                  <w:rStyle w:val="StrongEmphasis"/>
                  <w:rFonts w:ascii="Times New Roman" w:eastAsia="DFKai-SB" w:hAnsi="Times New Roman"/>
                  <w:b w:val="0"/>
                  <w:bCs w:val="0"/>
                  <w:szCs w:val="24"/>
                </w:rPr>
                <w:t>Roger Williams</w:t>
              </w:r>
            </w:hyperlink>
            <w:r w:rsidRPr="00CD587C">
              <w:rPr>
                <w:rStyle w:val="StrongEmphasis"/>
                <w:rFonts w:ascii="Times New Roman" w:eastAsia="DFKai-SB" w:hAnsi="Times New Roman"/>
                <w:b w:val="0"/>
                <w:bCs w:val="0"/>
                <w:szCs w:val="24"/>
              </w:rPr>
              <w:t xml:space="preserve">, </w:t>
            </w:r>
            <w:hyperlink r:id="rId16">
              <w:r w:rsidRPr="00CD587C">
                <w:rPr>
                  <w:rStyle w:val="StrongEmphasis"/>
                  <w:rFonts w:ascii="Times New Roman" w:eastAsia="DFKai-SB" w:hAnsi="Times New Roman"/>
                  <w:b w:val="0"/>
                  <w:bCs w:val="0"/>
                  <w:szCs w:val="24"/>
                </w:rPr>
                <w:t xml:space="preserve">from </w:t>
              </w:r>
            </w:hyperlink>
            <w:hyperlink r:id="rId17">
              <w:r w:rsidRPr="003362F4">
                <w:rPr>
                  <w:rStyle w:val="StrongEmphasis"/>
                  <w:rFonts w:ascii="Times New Roman" w:eastAsia="DFKai-SB" w:hAnsi="Times New Roman"/>
                  <w:b w:val="0"/>
                  <w:bCs w:val="0"/>
                  <w:i/>
                  <w:color w:val="0070C0"/>
                  <w:szCs w:val="24"/>
                </w:rPr>
                <w:t xml:space="preserve">The Bloody </w:t>
              </w:r>
              <w:proofErr w:type="spellStart"/>
              <w:r w:rsidRPr="003362F4">
                <w:rPr>
                  <w:rStyle w:val="StrongEmphasis"/>
                  <w:rFonts w:ascii="Times New Roman" w:eastAsia="DFKai-SB" w:hAnsi="Times New Roman"/>
                  <w:b w:val="0"/>
                  <w:bCs w:val="0"/>
                  <w:i/>
                  <w:color w:val="0070C0"/>
                  <w:szCs w:val="24"/>
                </w:rPr>
                <w:t>Tenent</w:t>
              </w:r>
              <w:proofErr w:type="spellEnd"/>
              <w:r w:rsidRPr="003362F4">
                <w:rPr>
                  <w:rStyle w:val="StrongEmphasis"/>
                  <w:rFonts w:ascii="Times New Roman" w:eastAsia="DFKai-SB" w:hAnsi="Times New Roman"/>
                  <w:b w:val="0"/>
                  <w:bCs w:val="0"/>
                  <w:i/>
                  <w:color w:val="0070C0"/>
                  <w:szCs w:val="24"/>
                </w:rPr>
                <w:t xml:space="preserve"> of Persecution</w:t>
              </w:r>
            </w:hyperlink>
            <w:r w:rsidRPr="003362F4">
              <w:rPr>
                <w:rStyle w:val="StrongEmphasis"/>
                <w:rFonts w:ascii="Times New Roman" w:eastAsia="DFKai-SB" w:hAnsi="Times New Roman"/>
                <w:b w:val="0"/>
                <w:bCs w:val="0"/>
                <w:color w:val="0070C0"/>
                <w:szCs w:val="24"/>
              </w:rPr>
              <w:t xml:space="preserve"> </w:t>
            </w:r>
            <w:r w:rsidRPr="00CD587C">
              <w:rPr>
                <w:rStyle w:val="StrongEmphasis"/>
                <w:rFonts w:ascii="Times New Roman" w:eastAsia="DFKai-SB" w:hAnsi="Times New Roman"/>
                <w:b w:val="0"/>
                <w:bCs w:val="0"/>
                <w:szCs w:val="24"/>
              </w:rPr>
              <w:t xml:space="preserve">(1644); </w:t>
            </w:r>
            <w:hyperlink r:id="rId18">
              <w:r w:rsidRPr="003362F4">
                <w:rPr>
                  <w:rStyle w:val="StrongEmphasis"/>
                  <w:rFonts w:ascii="Times New Roman" w:eastAsia="DFKai-SB" w:hAnsi="Times New Roman"/>
                  <w:b w:val="0"/>
                  <w:bCs w:val="0"/>
                  <w:color w:val="0070C0"/>
                  <w:szCs w:val="24"/>
                </w:rPr>
                <w:t>"A Plea for Religious Liberty"</w:t>
              </w:r>
            </w:hyperlink>
          </w:p>
        </w:tc>
      </w:tr>
      <w:tr w:rsidR="00CD587C" w:rsidRPr="00C94BCF" w14:paraId="0F061F90" w14:textId="69602899"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3DBCCCB5" w14:textId="1B0ED373"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4</w:t>
            </w:r>
          </w:p>
        </w:tc>
        <w:tc>
          <w:tcPr>
            <w:tcW w:w="4478" w:type="pct"/>
            <w:gridSpan w:val="5"/>
            <w:tcBorders>
              <w:top w:val="single" w:sz="4" w:space="0" w:color="000000"/>
              <w:left w:val="single" w:sz="12" w:space="0" w:color="auto"/>
              <w:bottom w:val="single" w:sz="4" w:space="0" w:color="000000"/>
              <w:right w:val="single" w:sz="4" w:space="0" w:color="000000"/>
            </w:tcBorders>
          </w:tcPr>
          <w:p w14:paraId="2902605C" w14:textId="1034355F"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szCs w:val="24"/>
              </w:rPr>
              <w:t>Individual Struggles with Puritan Culture and Religious Doctrine</w:t>
            </w:r>
            <w:r w:rsidRPr="00CD587C">
              <w:rPr>
                <w:rStyle w:val="StrongEmphasis"/>
                <w:rFonts w:ascii="Times New Roman" w:eastAsia="DFKai-SB" w:hAnsi="Times New Roman"/>
                <w:b w:val="0"/>
                <w:bCs w:val="0"/>
                <w:szCs w:val="24"/>
              </w:rPr>
              <w:br/>
            </w:r>
            <w:hyperlink r:id="rId19">
              <w:r w:rsidRPr="003362F4">
                <w:rPr>
                  <w:rStyle w:val="StrongEmphasis"/>
                  <w:rFonts w:ascii="Times New Roman" w:eastAsia="DFKai-SB" w:hAnsi="Times New Roman"/>
                  <w:b w:val="0"/>
                  <w:bCs w:val="0"/>
                  <w:color w:val="0070C0"/>
                  <w:szCs w:val="24"/>
                </w:rPr>
                <w:t>Anne Bradstreet</w:t>
              </w:r>
            </w:hyperlink>
            <w:r w:rsidRPr="003362F4">
              <w:rPr>
                <w:rStyle w:val="StrongEmphasis"/>
                <w:rFonts w:ascii="Times New Roman" w:eastAsia="DFKai-SB" w:hAnsi="Times New Roman"/>
                <w:b w:val="0"/>
                <w:bCs w:val="0"/>
                <w:color w:val="0070C0"/>
                <w:szCs w:val="24"/>
              </w:rPr>
              <w:t xml:space="preserve">, </w:t>
            </w:r>
            <w:r w:rsidRPr="00CD587C">
              <w:rPr>
                <w:rStyle w:val="StrongEmphasis"/>
                <w:rFonts w:ascii="Times New Roman" w:eastAsia="DFKai-SB" w:hAnsi="Times New Roman"/>
                <w:b w:val="0"/>
                <w:bCs w:val="0"/>
                <w:szCs w:val="24"/>
              </w:rPr>
              <w:t>"The Prologue," pp. 120-23; "The Author to Her Book, ” pp. 130-31; "Before the Birth of One of Her Children," pp. 131-32; "To My Dear and Loving Husband," p. 132, ". . . Here Follows Some Verses upon the Burning of Our House, . . ." pp. 133-34</w:t>
            </w:r>
            <w:r w:rsidRPr="00CD587C">
              <w:rPr>
                <w:rStyle w:val="StrongEmphasis"/>
                <w:rFonts w:ascii="Times New Roman" w:eastAsia="DFKai-SB" w:hAnsi="Times New Roman"/>
                <w:b w:val="0"/>
                <w:bCs w:val="0"/>
                <w:szCs w:val="24"/>
              </w:rPr>
              <w:br/>
            </w:r>
            <w:hyperlink r:id="rId20">
              <w:r w:rsidRPr="003362F4">
                <w:rPr>
                  <w:rStyle w:val="StrongEmphasis"/>
                  <w:rFonts w:ascii="Times New Roman" w:eastAsia="DFKai-SB" w:hAnsi="Times New Roman"/>
                  <w:b w:val="0"/>
                  <w:bCs w:val="0"/>
                  <w:color w:val="0070C0"/>
                  <w:szCs w:val="24"/>
                </w:rPr>
                <w:t>Edward Taylor</w:t>
              </w:r>
            </w:hyperlink>
            <w:r w:rsidRPr="003362F4">
              <w:rPr>
                <w:rStyle w:val="StrongEmphasis"/>
                <w:rFonts w:ascii="Times New Roman" w:eastAsia="DFKai-SB" w:hAnsi="Times New Roman"/>
                <w:b w:val="0"/>
                <w:bCs w:val="0"/>
                <w:color w:val="0070C0"/>
                <w:szCs w:val="24"/>
              </w:rPr>
              <w:t>,</w:t>
            </w:r>
            <w:r w:rsidRPr="00CD587C">
              <w:rPr>
                <w:rStyle w:val="StrongEmphasis"/>
                <w:rFonts w:ascii="Times New Roman" w:eastAsia="DFKai-SB" w:hAnsi="Times New Roman"/>
                <w:b w:val="0"/>
                <w:bCs w:val="0"/>
                <w:szCs w:val="24"/>
              </w:rPr>
              <w:t xml:space="preserve"> “Prologue,” pp. 159-61; “Upon Wedlock and the Death of Children,” pp. 163-64; “</w:t>
            </w:r>
            <w:proofErr w:type="spellStart"/>
            <w:r w:rsidRPr="00CD587C">
              <w:rPr>
                <w:rStyle w:val="StrongEmphasis"/>
                <w:rFonts w:ascii="Times New Roman" w:eastAsia="DFKai-SB" w:hAnsi="Times New Roman"/>
                <w:b w:val="0"/>
                <w:bCs w:val="0"/>
                <w:szCs w:val="24"/>
              </w:rPr>
              <w:t>Huswifry</w:t>
            </w:r>
            <w:proofErr w:type="spellEnd"/>
            <w:r w:rsidRPr="00CD587C">
              <w:rPr>
                <w:rStyle w:val="StrongEmphasis"/>
                <w:rFonts w:ascii="Times New Roman" w:eastAsia="DFKai-SB" w:hAnsi="Times New Roman"/>
                <w:b w:val="0"/>
                <w:bCs w:val="0"/>
                <w:szCs w:val="24"/>
              </w:rPr>
              <w:t>,” p. 164</w:t>
            </w:r>
          </w:p>
        </w:tc>
      </w:tr>
      <w:tr w:rsidR="00CD587C" w:rsidRPr="00C94BCF" w14:paraId="7E89BCAC" w14:textId="4B6702FF"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8F588B0" w14:textId="22D297D4"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5</w:t>
            </w:r>
          </w:p>
        </w:tc>
        <w:tc>
          <w:tcPr>
            <w:tcW w:w="4478" w:type="pct"/>
            <w:gridSpan w:val="5"/>
            <w:tcBorders>
              <w:top w:val="single" w:sz="4" w:space="0" w:color="000000"/>
              <w:left w:val="single" w:sz="12" w:space="0" w:color="auto"/>
              <w:bottom w:val="single" w:sz="4" w:space="0" w:color="000000"/>
              <w:right w:val="single" w:sz="4" w:space="0" w:color="000000"/>
            </w:tcBorders>
          </w:tcPr>
          <w:p w14:paraId="49EAD2DE" w14:textId="29AB02DD" w:rsidR="00CD587C" w:rsidRPr="00CD587C" w:rsidRDefault="00CD587C" w:rsidP="00CD587C">
            <w:pPr>
              <w:spacing w:before="0" w:beforeAutospacing="0"/>
              <w:ind w:leftChars="50" w:left="120"/>
              <w:jc w:val="left"/>
              <w:rPr>
                <w:rFonts w:ascii="Times New Roman" w:eastAsia="DFKai-SB" w:hAnsi="Times New Roman"/>
              </w:rPr>
            </w:pPr>
            <w:r w:rsidRPr="00CD587C">
              <w:rPr>
                <w:rFonts w:ascii="Times New Roman" w:eastAsia="DFKai-SB" w:hAnsi="Times New Roman"/>
                <w:szCs w:val="24"/>
              </w:rPr>
              <w:t xml:space="preserve">The End of the Puritan Theocracy; </w:t>
            </w:r>
            <w:hyperlink r:id="rId21" w:anchor="imgrc=gbnSs_MRczbSLM:" w:history="1">
              <w:r w:rsidRPr="00CD587C">
                <w:rPr>
                  <w:rStyle w:val="InternetLink"/>
                  <w:rFonts w:ascii="Times New Roman" w:eastAsia="DFKai-SB" w:hAnsi="Times New Roman"/>
                  <w:szCs w:val="24"/>
                </w:rPr>
                <w:t>Cotton Mather</w:t>
              </w:r>
            </w:hyperlink>
            <w:r w:rsidRPr="00CD587C">
              <w:rPr>
                <w:rFonts w:ascii="Times New Roman" w:eastAsia="DFKai-SB" w:hAnsi="Times New Roman"/>
                <w:szCs w:val="24"/>
              </w:rPr>
              <w:t xml:space="preserve">, from </w:t>
            </w:r>
            <w:r w:rsidRPr="00CD587C">
              <w:rPr>
                <w:rFonts w:ascii="Times New Roman" w:eastAsia="DFKai-SB" w:hAnsi="Times New Roman"/>
                <w:i/>
                <w:szCs w:val="24"/>
              </w:rPr>
              <w:t>Wonders of the Invisible World</w:t>
            </w:r>
            <w:r w:rsidRPr="00CD587C">
              <w:rPr>
                <w:rFonts w:ascii="Times New Roman" w:eastAsia="DFKai-SB" w:hAnsi="Times New Roman"/>
                <w:szCs w:val="24"/>
              </w:rPr>
              <w:t xml:space="preserve">, pp. 165-71; </w:t>
            </w:r>
            <w:hyperlink r:id="rId22">
              <w:r w:rsidRPr="00CD587C">
                <w:rPr>
                  <w:rStyle w:val="StrongEmphasis"/>
                  <w:rFonts w:ascii="Times New Roman" w:eastAsia="DFKai-SB" w:hAnsi="Times New Roman"/>
                  <w:b w:val="0"/>
                  <w:bCs w:val="0"/>
                  <w:color w:val="000080"/>
                  <w:szCs w:val="24"/>
                  <w:u w:val="single"/>
                </w:rPr>
                <w:t>Cotton Mather</w:t>
              </w:r>
            </w:hyperlink>
            <w:r w:rsidRPr="00CD587C">
              <w:rPr>
                <w:rStyle w:val="StrongEmphasis"/>
                <w:rFonts w:ascii="Times New Roman" w:eastAsia="DFKai-SB" w:hAnsi="Times New Roman"/>
                <w:b w:val="0"/>
                <w:bCs w:val="0"/>
                <w:color w:val="000080"/>
                <w:szCs w:val="24"/>
                <w:u w:val="single"/>
              </w:rPr>
              <w:t xml:space="preserve"> and the Salem Witch Trials</w:t>
            </w:r>
            <w:r w:rsidRPr="00CD587C">
              <w:rPr>
                <w:rStyle w:val="StrongEmphasis"/>
                <w:rFonts w:ascii="Times New Roman" w:eastAsia="DFKai-SB" w:hAnsi="Times New Roman"/>
                <w:b w:val="0"/>
                <w:bCs w:val="0"/>
                <w:color w:val="000080"/>
                <w:szCs w:val="24"/>
              </w:rPr>
              <w:t xml:space="preserve">; </w:t>
            </w:r>
            <w:hyperlink r:id="rId23">
              <w:r w:rsidRPr="00CD587C">
                <w:rPr>
                  <w:rStyle w:val="StrongEmphasis"/>
                  <w:rFonts w:ascii="Times New Roman" w:eastAsia="DFKai-SB" w:hAnsi="Times New Roman"/>
                  <w:b w:val="0"/>
                  <w:bCs w:val="0"/>
                  <w:color w:val="000080"/>
                  <w:szCs w:val="24"/>
                  <w:u w:val="single"/>
                </w:rPr>
                <w:t>Salem Witchcraft Trials</w:t>
              </w:r>
            </w:hyperlink>
            <w:r w:rsidRPr="00CD587C">
              <w:rPr>
                <w:rStyle w:val="StrongEmphasis"/>
                <w:rFonts w:ascii="Times New Roman" w:eastAsia="DFKai-SB" w:hAnsi="Times New Roman"/>
                <w:b w:val="0"/>
                <w:bCs w:val="0"/>
                <w:color w:val="000080"/>
                <w:szCs w:val="24"/>
                <w:u w:val="single"/>
              </w:rPr>
              <w:t xml:space="preserve"> (Smithsonian)</w:t>
            </w:r>
            <w:r w:rsidRPr="00CD587C">
              <w:rPr>
                <w:rStyle w:val="StrongEmphasis"/>
                <w:rFonts w:ascii="Times New Roman" w:eastAsia="DFKai-SB" w:hAnsi="Times New Roman"/>
                <w:b w:val="0"/>
                <w:bCs w:val="0"/>
                <w:color w:val="000080"/>
                <w:szCs w:val="24"/>
              </w:rPr>
              <w:t>;</w:t>
            </w:r>
            <w:r w:rsidRPr="00CD587C">
              <w:rPr>
                <w:rStyle w:val="StrongEmphasis"/>
                <w:rFonts w:ascii="Times New Roman" w:eastAsia="DFKai-SB" w:hAnsi="Times New Roman"/>
                <w:color w:val="000080"/>
                <w:szCs w:val="24"/>
              </w:rPr>
              <w:t xml:space="preserve"> </w:t>
            </w:r>
            <w:r w:rsidRPr="00CD587C">
              <w:rPr>
                <w:rFonts w:ascii="Times New Roman" w:eastAsia="DFKai-SB" w:hAnsi="Times New Roman"/>
                <w:color w:val="000080"/>
                <w:szCs w:val="24"/>
                <w:u w:val="single"/>
              </w:rPr>
              <w:t xml:space="preserve">Movie: </w:t>
            </w:r>
            <w:hyperlink r:id="rId24">
              <w:r w:rsidRPr="00CD587C">
                <w:rPr>
                  <w:rStyle w:val="InternetLink"/>
                  <w:rFonts w:ascii="Times New Roman" w:eastAsia="DFKai-SB" w:hAnsi="Times New Roman"/>
                  <w:i/>
                  <w:szCs w:val="24"/>
                </w:rPr>
                <w:t>The Crucible</w:t>
              </w:r>
            </w:hyperlink>
          </w:p>
        </w:tc>
      </w:tr>
      <w:tr w:rsidR="00CD587C" w:rsidRPr="00C94BCF" w14:paraId="0791BBB0" w14:textId="7E144578"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51812B1" w14:textId="04176A93"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6</w:t>
            </w:r>
          </w:p>
        </w:tc>
        <w:tc>
          <w:tcPr>
            <w:tcW w:w="4478" w:type="pct"/>
            <w:gridSpan w:val="5"/>
            <w:tcBorders>
              <w:top w:val="single" w:sz="4" w:space="0" w:color="000000"/>
              <w:left w:val="single" w:sz="12" w:space="0" w:color="auto"/>
              <w:bottom w:val="single" w:sz="4" w:space="0" w:color="000000"/>
              <w:right w:val="single" w:sz="4" w:space="0" w:color="000000"/>
            </w:tcBorders>
          </w:tcPr>
          <w:p w14:paraId="6AB9FF75" w14:textId="209991FB"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szCs w:val="24"/>
              </w:rPr>
              <w:t>The American Enlightenment; Enlightenment Ideals, pp. 17-20</w:t>
            </w:r>
            <w:r w:rsidRPr="00CD587C">
              <w:rPr>
                <w:rStyle w:val="StrongEmphasis"/>
                <w:rFonts w:ascii="Times New Roman" w:eastAsia="DFKai-SB" w:hAnsi="Times New Roman"/>
                <w:b w:val="0"/>
                <w:bCs w:val="0"/>
                <w:szCs w:val="24"/>
              </w:rPr>
              <w:br/>
            </w:r>
            <w:hyperlink r:id="rId25">
              <w:r w:rsidRPr="003362F4">
                <w:rPr>
                  <w:rStyle w:val="StrongEmphasis"/>
                  <w:rFonts w:ascii="Times New Roman" w:eastAsia="DFKai-SB" w:hAnsi="Times New Roman"/>
                  <w:b w:val="0"/>
                  <w:bCs w:val="0"/>
                  <w:color w:val="0070C0"/>
                  <w:szCs w:val="24"/>
                </w:rPr>
                <w:t>Benjamin Franklin</w:t>
              </w:r>
            </w:hyperlink>
            <w:r w:rsidRPr="003362F4">
              <w:rPr>
                <w:rStyle w:val="StrongEmphasis"/>
                <w:rFonts w:ascii="Times New Roman" w:eastAsia="DFKai-SB" w:hAnsi="Times New Roman"/>
                <w:b w:val="0"/>
                <w:bCs w:val="0"/>
                <w:color w:val="0070C0"/>
                <w:szCs w:val="24"/>
              </w:rPr>
              <w:t xml:space="preserve">, </w:t>
            </w:r>
            <w:r w:rsidRPr="00CD587C">
              <w:rPr>
                <w:rStyle w:val="StrongEmphasis"/>
                <w:rFonts w:ascii="Times New Roman" w:eastAsia="DFKai-SB" w:hAnsi="Times New Roman"/>
                <w:b w:val="0"/>
                <w:bCs w:val="0"/>
                <w:szCs w:val="24"/>
              </w:rPr>
              <w:t>“The Way to Wealth,” vol. 1, pp. 185-94; “Remarks Concerning the Savages of North America,” pp. 197-201; The Autobiography, pp. 201-64</w:t>
            </w:r>
          </w:p>
        </w:tc>
      </w:tr>
      <w:tr w:rsidR="00CD587C" w:rsidRPr="00C94BCF" w14:paraId="539582ED" w14:textId="7B2DEFE2"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CDA08EE" w14:textId="7777777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7</w:t>
            </w:r>
          </w:p>
        </w:tc>
        <w:tc>
          <w:tcPr>
            <w:tcW w:w="4478" w:type="pct"/>
            <w:gridSpan w:val="5"/>
            <w:tcBorders>
              <w:top w:val="single" w:sz="4" w:space="0" w:color="000000"/>
              <w:left w:val="single" w:sz="12" w:space="0" w:color="auto"/>
              <w:bottom w:val="single" w:sz="4" w:space="0" w:color="000000"/>
              <w:right w:val="single" w:sz="4" w:space="0" w:color="000000"/>
            </w:tcBorders>
          </w:tcPr>
          <w:p w14:paraId="2C58AF95" w14:textId="3E821EC7" w:rsidR="00CD587C" w:rsidRPr="00CD587C" w:rsidRDefault="00CD587C" w:rsidP="00CD587C">
            <w:pPr>
              <w:spacing w:before="0" w:beforeAutospacing="0"/>
              <w:ind w:leftChars="50" w:left="120"/>
              <w:jc w:val="left"/>
              <w:rPr>
                <w:rFonts w:ascii="Times New Roman" w:eastAsia="DFKai-SB" w:hAnsi="Times New Roman"/>
              </w:rPr>
            </w:pPr>
            <w:hyperlink r:id="rId26">
              <w:r w:rsidRPr="00CD587C">
                <w:rPr>
                  <w:rStyle w:val="InternetLink"/>
                  <w:rFonts w:ascii="Times New Roman" w:eastAsia="DFKai-SB" w:hAnsi="Times New Roman"/>
                  <w:szCs w:val="24"/>
                </w:rPr>
                <w:t xml:space="preserve">The Melting </w:t>
              </w:r>
              <w:proofErr w:type="spellStart"/>
              <w:r w:rsidRPr="00CD587C">
                <w:rPr>
                  <w:rStyle w:val="InternetLink"/>
                  <w:rFonts w:ascii="Times New Roman" w:eastAsia="DFKai-SB" w:hAnsi="Times New Roman"/>
                  <w:szCs w:val="24"/>
                </w:rPr>
                <w:t>Pot</w:t>
              </w:r>
            </w:hyperlink>
            <w:r w:rsidRPr="00CD587C">
              <w:rPr>
                <w:rStyle w:val="InternetLink"/>
                <w:rFonts w:ascii="Times New Roman" w:eastAsia="DFKai-SB" w:hAnsi="Times New Roman"/>
                <w:szCs w:val="24"/>
              </w:rPr>
              <w:t>;</w:t>
            </w:r>
            <w:hyperlink r:id="rId27">
              <w:r w:rsidRPr="00CD587C">
                <w:rPr>
                  <w:rStyle w:val="InternetLink"/>
                  <w:rFonts w:ascii="Times New Roman" w:eastAsia="DFKai-SB" w:hAnsi="Times New Roman"/>
                  <w:szCs w:val="24"/>
                </w:rPr>
                <w:t>J</w:t>
              </w:r>
              <w:proofErr w:type="spellEnd"/>
              <w:r w:rsidRPr="00CD587C">
                <w:rPr>
                  <w:rStyle w:val="InternetLink"/>
                  <w:rFonts w:ascii="Times New Roman" w:eastAsia="DFKai-SB" w:hAnsi="Times New Roman"/>
                  <w:szCs w:val="24"/>
                </w:rPr>
                <w:t xml:space="preserve">. Hector St. John de </w:t>
              </w:r>
              <w:proofErr w:type="spellStart"/>
              <w:r w:rsidRPr="00CD587C">
                <w:rPr>
                  <w:rStyle w:val="InternetLink"/>
                  <w:rFonts w:ascii="Times New Roman" w:eastAsia="DFKai-SB" w:hAnsi="Times New Roman"/>
                  <w:szCs w:val="24"/>
                </w:rPr>
                <w:t>Creveceour</w:t>
              </w:r>
              <w:proofErr w:type="spellEnd"/>
            </w:hyperlink>
            <w:r w:rsidRPr="00CD587C">
              <w:rPr>
                <w:rStyle w:val="InternetLink"/>
                <w:rFonts w:ascii="Times New Roman" w:eastAsia="DFKai-SB" w:hAnsi="Times New Roman"/>
                <w:szCs w:val="24"/>
              </w:rPr>
              <w:t>,</w:t>
            </w:r>
            <w:r w:rsidRPr="00CD587C">
              <w:rPr>
                <w:rStyle w:val="InternetLink"/>
                <w:rFonts w:ascii="Times New Roman" w:eastAsia="DFKai-SB" w:hAnsi="Times New Roman"/>
                <w:color w:val="000000"/>
                <w:szCs w:val="24"/>
              </w:rPr>
              <w:t xml:space="preserve"> </w:t>
            </w:r>
            <w:r w:rsidRPr="00CD587C">
              <w:rPr>
                <w:rStyle w:val="StrongEmphasis"/>
                <w:rFonts w:ascii="Times New Roman" w:eastAsia="DFKai-SB" w:hAnsi="Times New Roman"/>
                <w:b w:val="0"/>
                <w:bCs w:val="0"/>
                <w:szCs w:val="24"/>
              </w:rPr>
              <w:t xml:space="preserve">From </w:t>
            </w:r>
            <w:r w:rsidRPr="00CD587C">
              <w:rPr>
                <w:rStyle w:val="StrongEmphasis"/>
                <w:rFonts w:ascii="Times New Roman" w:eastAsia="DFKai-SB" w:hAnsi="Times New Roman"/>
                <w:b w:val="0"/>
                <w:bCs w:val="0"/>
                <w:i/>
                <w:szCs w:val="24"/>
              </w:rPr>
              <w:t>Letters from an American Farmer</w:t>
            </w:r>
            <w:r w:rsidRPr="00CD587C">
              <w:rPr>
                <w:rStyle w:val="StrongEmphasis"/>
                <w:rFonts w:ascii="Times New Roman" w:eastAsia="DFKai-SB" w:hAnsi="Times New Roman"/>
                <w:b w:val="0"/>
                <w:bCs w:val="0"/>
                <w:szCs w:val="24"/>
              </w:rPr>
              <w:t>, pp. 288-304</w:t>
            </w:r>
            <w:r w:rsidRPr="00CD587C">
              <w:rPr>
                <w:rFonts w:ascii="Times New Roman" w:eastAsia="DFKai-SB" w:hAnsi="Times New Roman"/>
                <w:szCs w:val="24"/>
              </w:rPr>
              <w:br/>
              <w:t xml:space="preserve">Slavery and the Beginnings of the </w:t>
            </w:r>
            <w:hyperlink r:id="rId28">
              <w:r w:rsidRPr="00CD587C">
                <w:rPr>
                  <w:rStyle w:val="InternetLink"/>
                  <w:rFonts w:ascii="Times New Roman" w:eastAsia="DFKai-SB" w:hAnsi="Times New Roman"/>
                  <w:szCs w:val="24"/>
                </w:rPr>
                <w:t>Abolitionist Movement</w:t>
              </w:r>
            </w:hyperlink>
            <w:r w:rsidRPr="00CD587C">
              <w:rPr>
                <w:rFonts w:ascii="Times New Roman" w:eastAsia="DFKai-SB" w:hAnsi="Times New Roman"/>
                <w:color w:val="000080"/>
                <w:szCs w:val="24"/>
              </w:rPr>
              <w:t xml:space="preserve">; </w:t>
            </w:r>
            <w:hyperlink r:id="rId29" w:anchor="imgrc=r_RvfiNbgNBiAM:" w:history="1">
              <w:r w:rsidRPr="00CD587C">
                <w:rPr>
                  <w:rStyle w:val="InternetLink"/>
                  <w:rFonts w:ascii="Times New Roman" w:eastAsia="DFKai-SB" w:hAnsi="Times New Roman"/>
                  <w:color w:val="800000"/>
                  <w:szCs w:val="24"/>
                </w:rPr>
                <w:t>Olaudah Equiano</w:t>
              </w:r>
            </w:hyperlink>
            <w:r w:rsidRPr="00CD587C">
              <w:rPr>
                <w:rFonts w:ascii="Times New Roman" w:eastAsia="DFKai-SB" w:hAnsi="Times New Roman"/>
                <w:color w:val="000080"/>
                <w:szCs w:val="24"/>
              </w:rPr>
              <w:t xml:space="preserve">, </w:t>
            </w:r>
            <w:r w:rsidRPr="00CD587C">
              <w:rPr>
                <w:rFonts w:ascii="Times New Roman" w:eastAsia="DFKai-SB" w:hAnsi="Times New Roman"/>
                <w:szCs w:val="24"/>
              </w:rPr>
              <w:t xml:space="preserve">From </w:t>
            </w:r>
            <w:r w:rsidRPr="00CD587C">
              <w:rPr>
                <w:rFonts w:ascii="Times New Roman" w:eastAsia="DFKai-SB" w:hAnsi="Times New Roman"/>
                <w:i/>
                <w:szCs w:val="24"/>
              </w:rPr>
              <w:t>The Interesting Narrative of the Life...</w:t>
            </w:r>
            <w:r w:rsidRPr="00CD587C">
              <w:rPr>
                <w:rFonts w:ascii="Times New Roman" w:eastAsia="DFKai-SB" w:hAnsi="Times New Roman"/>
                <w:szCs w:val="24"/>
              </w:rPr>
              <w:t>, pp. 338-405</w:t>
            </w:r>
          </w:p>
        </w:tc>
      </w:tr>
      <w:tr w:rsidR="00CD587C" w:rsidRPr="00C94BCF" w14:paraId="2CA2392F" w14:textId="5D815F5E"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29CCB0AA" w14:textId="1160329E"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8</w:t>
            </w:r>
          </w:p>
        </w:tc>
        <w:tc>
          <w:tcPr>
            <w:tcW w:w="4478" w:type="pct"/>
            <w:gridSpan w:val="5"/>
            <w:tcBorders>
              <w:top w:val="single" w:sz="4" w:space="0" w:color="000000"/>
              <w:left w:val="single" w:sz="12" w:space="0" w:color="auto"/>
              <w:bottom w:val="single" w:sz="4" w:space="0" w:color="000000"/>
              <w:right w:val="single" w:sz="4" w:space="0" w:color="000000"/>
            </w:tcBorders>
          </w:tcPr>
          <w:p w14:paraId="4734754F" w14:textId="6FA424B0" w:rsidR="00CD587C" w:rsidRPr="00CD587C" w:rsidRDefault="00527F0D" w:rsidP="00CD587C">
            <w:pPr>
              <w:spacing w:before="0" w:beforeAutospacing="0"/>
              <w:ind w:leftChars="50" w:left="120"/>
              <w:jc w:val="left"/>
              <w:rPr>
                <w:rFonts w:ascii="Times New Roman" w:eastAsia="DFKai-SB" w:hAnsi="Times New Roman"/>
                <w:b/>
                <w:bCs/>
              </w:rPr>
            </w:pPr>
            <w:r>
              <w:rPr>
                <w:rFonts w:ascii="Times New Roman" w:hAnsi="Times New Roman"/>
                <w:b/>
                <w:bCs/>
                <w:color w:val="0070C0"/>
              </w:rPr>
              <w:t>Essay writing/Presentation workshop</w:t>
            </w:r>
          </w:p>
        </w:tc>
      </w:tr>
      <w:tr w:rsidR="00CD587C" w:rsidRPr="00C94BCF" w14:paraId="390F1634" w14:textId="76B44F53"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6678883A" w14:textId="32828721" w:rsidR="00CD587C" w:rsidRPr="00C94BCF" w:rsidRDefault="00CD587C" w:rsidP="00CD587C">
            <w:pPr>
              <w:widowControl w:val="0"/>
              <w:spacing w:before="0" w:beforeAutospacing="0"/>
              <w:ind w:leftChars="0" w:left="0"/>
              <w:jc w:val="center"/>
              <w:rPr>
                <w:rFonts w:ascii="Times New Roman" w:eastAsia="DFKai-SB" w:hAnsi="Times New Roman"/>
              </w:rPr>
            </w:pPr>
            <w:r w:rsidRPr="00C94BCF">
              <w:rPr>
                <w:rFonts w:ascii="Times New Roman" w:eastAsia="DFKai-SB" w:hAnsi="Times New Roman"/>
              </w:rPr>
              <w:t>Week 9</w:t>
            </w:r>
          </w:p>
        </w:tc>
        <w:tc>
          <w:tcPr>
            <w:tcW w:w="4478" w:type="pct"/>
            <w:gridSpan w:val="5"/>
            <w:tcBorders>
              <w:top w:val="single" w:sz="4" w:space="0" w:color="000000"/>
              <w:left w:val="single" w:sz="12" w:space="0" w:color="auto"/>
              <w:bottom w:val="single" w:sz="4" w:space="0" w:color="000000"/>
              <w:right w:val="single" w:sz="4" w:space="0" w:color="000000"/>
            </w:tcBorders>
          </w:tcPr>
          <w:p w14:paraId="7E5417BD" w14:textId="55D44F3D" w:rsidR="00CD587C" w:rsidRPr="00CD587C" w:rsidRDefault="00CD587C" w:rsidP="00CD587C">
            <w:pPr>
              <w:widowControl w:val="0"/>
              <w:spacing w:before="0" w:beforeAutospacing="0"/>
              <w:ind w:leftChars="50" w:left="120"/>
              <w:jc w:val="left"/>
              <w:rPr>
                <w:rFonts w:ascii="Times New Roman" w:eastAsia="DFKai-SB" w:hAnsi="Times New Roman"/>
              </w:rPr>
            </w:pPr>
            <w:r w:rsidRPr="00CD587C">
              <w:rPr>
                <w:rFonts w:ascii="Times New Roman" w:hAnsi="Times New Roman"/>
              </w:rPr>
              <w:t>Mid-Term Examination</w:t>
            </w:r>
          </w:p>
        </w:tc>
      </w:tr>
      <w:tr w:rsidR="00CD587C" w:rsidRPr="00C94BCF" w14:paraId="584B1D51" w14:textId="59B9BBFF"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12D38968" w14:textId="5486CB83"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10</w:t>
            </w:r>
          </w:p>
        </w:tc>
        <w:tc>
          <w:tcPr>
            <w:tcW w:w="4478" w:type="pct"/>
            <w:gridSpan w:val="5"/>
            <w:tcBorders>
              <w:top w:val="single" w:sz="4" w:space="0" w:color="000000"/>
              <w:left w:val="single" w:sz="12" w:space="0" w:color="auto"/>
              <w:bottom w:val="single" w:sz="4" w:space="0" w:color="000000"/>
              <w:right w:val="single" w:sz="4" w:space="0" w:color="000000"/>
            </w:tcBorders>
          </w:tcPr>
          <w:p w14:paraId="456DFB81" w14:textId="4CF0B186" w:rsidR="00CD587C" w:rsidRPr="00CD587C" w:rsidRDefault="00CD587C" w:rsidP="00CD587C">
            <w:pPr>
              <w:spacing w:before="0" w:beforeAutospacing="0"/>
              <w:ind w:leftChars="50" w:left="120"/>
              <w:jc w:val="left"/>
              <w:rPr>
                <w:rFonts w:ascii="Times New Roman" w:eastAsia="DFKai-SB" w:hAnsi="Times New Roman"/>
              </w:rPr>
            </w:pPr>
            <w:hyperlink r:id="rId30">
              <w:r w:rsidRPr="00CD587C">
                <w:rPr>
                  <w:rStyle w:val="InternetLink"/>
                  <w:rFonts w:ascii="Times New Roman" w:eastAsia="DFKai-SB" w:hAnsi="Times New Roman"/>
                  <w:szCs w:val="24"/>
                </w:rPr>
                <w:t>Introduction to Romanticism</w:t>
              </w:r>
            </w:hyperlink>
            <w:r w:rsidRPr="00CD587C">
              <w:rPr>
                <w:rStyle w:val="InternetLink"/>
                <w:rFonts w:ascii="Times New Roman" w:eastAsia="DFKai-SB" w:hAnsi="Times New Roman"/>
                <w:szCs w:val="24"/>
              </w:rPr>
              <w:t xml:space="preserve">; </w:t>
            </w:r>
            <w:r w:rsidRPr="00CD587C">
              <w:rPr>
                <w:rStyle w:val="StrongEmphasis"/>
                <w:rFonts w:ascii="Times New Roman" w:eastAsia="DFKai-SB" w:hAnsi="Times New Roman"/>
                <w:b w:val="0"/>
                <w:bCs w:val="0"/>
                <w:szCs w:val="24"/>
              </w:rPr>
              <w:t>Romantic Views of Man's Place in Nature</w:t>
            </w:r>
            <w:r w:rsidRPr="00CD587C">
              <w:rPr>
                <w:rStyle w:val="StrongEmphasis"/>
                <w:rFonts w:ascii="Times New Roman" w:eastAsia="DFKai-SB" w:hAnsi="Times New Roman"/>
                <w:b w:val="0"/>
                <w:bCs w:val="0"/>
                <w:color w:val="000080"/>
                <w:szCs w:val="24"/>
              </w:rPr>
              <w:t xml:space="preserve">; </w:t>
            </w:r>
            <w:hyperlink r:id="rId31" w:anchor="Attributes_of_Romantic_Primitivism" w:history="1">
              <w:r w:rsidRPr="00CD587C">
                <w:rPr>
                  <w:rStyle w:val="StrongEmphasis"/>
                  <w:rFonts w:ascii="Times New Roman" w:eastAsia="DFKai-SB" w:hAnsi="Times New Roman"/>
                  <w:b w:val="0"/>
                  <w:bCs w:val="0"/>
                  <w:color w:val="000080"/>
                  <w:szCs w:val="24"/>
                </w:rPr>
                <w:t>The Noble Savage</w:t>
              </w:r>
            </w:hyperlink>
            <w:r w:rsidRPr="00CD587C">
              <w:rPr>
                <w:rStyle w:val="StrongEmphasis"/>
                <w:rFonts w:ascii="Times New Roman" w:eastAsia="DFKai-SB" w:hAnsi="Times New Roman"/>
                <w:b w:val="0"/>
                <w:bCs w:val="0"/>
                <w:color w:val="000080"/>
                <w:szCs w:val="24"/>
              </w:rPr>
              <w:t xml:space="preserve">; </w:t>
            </w:r>
            <w:hyperlink r:id="rId32">
              <w:r w:rsidRPr="00CD587C">
                <w:rPr>
                  <w:rStyle w:val="StrongEmphasis"/>
                  <w:rFonts w:ascii="Times New Roman" w:eastAsia="DFKai-SB" w:hAnsi="Times New Roman"/>
                  <w:b w:val="0"/>
                  <w:bCs w:val="0"/>
                  <w:color w:val="000080"/>
                  <w:szCs w:val="24"/>
                </w:rPr>
                <w:t>James Fenimore Cooper</w:t>
              </w:r>
            </w:hyperlink>
            <w:r w:rsidRPr="00CD587C">
              <w:rPr>
                <w:rStyle w:val="StrongEmphasis"/>
                <w:rFonts w:ascii="Times New Roman" w:eastAsia="DFKai-SB" w:hAnsi="Times New Roman"/>
                <w:b w:val="0"/>
                <w:bCs w:val="0"/>
                <w:color w:val="000080"/>
                <w:szCs w:val="24"/>
              </w:rPr>
              <w:t xml:space="preserve">, </w:t>
            </w:r>
            <w:r w:rsidRPr="00CD587C">
              <w:rPr>
                <w:rStyle w:val="StrongEmphasis"/>
                <w:rFonts w:ascii="Times New Roman" w:eastAsia="DFKai-SB" w:hAnsi="Times New Roman"/>
                <w:b w:val="0"/>
                <w:bCs w:val="0"/>
                <w:szCs w:val="24"/>
              </w:rPr>
              <w:t xml:space="preserve">From </w:t>
            </w:r>
            <w:hyperlink r:id="rId33">
              <w:r w:rsidRPr="003362F4">
                <w:rPr>
                  <w:rStyle w:val="StrongEmphasis"/>
                  <w:rFonts w:ascii="Times New Roman" w:eastAsia="DFKai-SB" w:hAnsi="Times New Roman"/>
                  <w:b w:val="0"/>
                  <w:bCs w:val="0"/>
                  <w:i/>
                  <w:color w:val="0070C0"/>
                  <w:szCs w:val="24"/>
                </w:rPr>
                <w:t>The Last of the Mohicans</w:t>
              </w:r>
            </w:hyperlink>
            <w:r w:rsidRPr="00CD587C">
              <w:rPr>
                <w:rStyle w:val="StrongEmphasis"/>
                <w:rFonts w:ascii="Times New Roman" w:eastAsia="DFKai-SB" w:hAnsi="Times New Roman"/>
                <w:b w:val="0"/>
                <w:bCs w:val="0"/>
                <w:szCs w:val="24"/>
              </w:rPr>
              <w:t xml:space="preserve">, pp. 477-86; Movie: </w:t>
            </w:r>
            <w:hyperlink r:id="rId34">
              <w:r w:rsidRPr="003362F4">
                <w:rPr>
                  <w:rStyle w:val="StrongEmphasis"/>
                  <w:rFonts w:ascii="Times New Roman" w:eastAsia="DFKai-SB" w:hAnsi="Times New Roman"/>
                  <w:b w:val="0"/>
                  <w:bCs w:val="0"/>
                  <w:i/>
                  <w:color w:val="0070C0"/>
                  <w:szCs w:val="24"/>
                </w:rPr>
                <w:t>The Last of the Mohicans</w:t>
              </w:r>
            </w:hyperlink>
            <w:r w:rsidRPr="003362F4">
              <w:rPr>
                <w:rStyle w:val="StrongEmphasis"/>
                <w:rFonts w:ascii="Times New Roman" w:eastAsia="DFKai-SB" w:hAnsi="Times New Roman"/>
                <w:color w:val="0070C0"/>
                <w:szCs w:val="24"/>
              </w:rPr>
              <w:t xml:space="preserve"> </w:t>
            </w:r>
          </w:p>
        </w:tc>
      </w:tr>
      <w:tr w:rsidR="00CD587C" w:rsidRPr="00C94BCF" w14:paraId="14D09CB8" w14:textId="0D8F36E9"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54B091A7" w14:textId="523A483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11</w:t>
            </w:r>
          </w:p>
        </w:tc>
        <w:tc>
          <w:tcPr>
            <w:tcW w:w="4478" w:type="pct"/>
            <w:gridSpan w:val="5"/>
            <w:tcBorders>
              <w:top w:val="single" w:sz="4" w:space="0" w:color="000000"/>
              <w:left w:val="single" w:sz="12" w:space="0" w:color="auto"/>
              <w:bottom w:val="single" w:sz="4" w:space="0" w:color="000000"/>
              <w:right w:val="single" w:sz="4" w:space="0" w:color="000000"/>
            </w:tcBorders>
          </w:tcPr>
          <w:p w14:paraId="4A3A52F9" w14:textId="48D73DC4" w:rsidR="00CD587C" w:rsidRPr="00CD587C" w:rsidRDefault="00CD587C" w:rsidP="00CD587C">
            <w:pPr>
              <w:spacing w:before="0" w:beforeAutospacing="0"/>
              <w:ind w:leftChars="50" w:left="120"/>
              <w:jc w:val="left"/>
              <w:rPr>
                <w:rFonts w:ascii="Times New Roman" w:eastAsia="DFKai-SB" w:hAnsi="Times New Roman"/>
                <w:b/>
                <w:bCs/>
              </w:rPr>
            </w:pPr>
            <w:hyperlink r:id="rId35">
              <w:r w:rsidRPr="003362F4">
                <w:rPr>
                  <w:rStyle w:val="StrongEmphasis"/>
                  <w:rFonts w:ascii="Times New Roman" w:eastAsia="DFKai-SB" w:hAnsi="Times New Roman"/>
                  <w:b w:val="0"/>
                  <w:bCs w:val="0"/>
                  <w:color w:val="0070C0"/>
                  <w:szCs w:val="24"/>
                </w:rPr>
                <w:t>Cultural Independence</w:t>
              </w:r>
            </w:hyperlink>
            <w:r w:rsidRPr="003362F4">
              <w:rPr>
                <w:rStyle w:val="StrongEmphasis"/>
                <w:rFonts w:ascii="Times New Roman" w:eastAsia="DFKai-SB" w:hAnsi="Times New Roman"/>
                <w:b w:val="0"/>
                <w:bCs w:val="0"/>
                <w:color w:val="0070C0"/>
                <w:szCs w:val="24"/>
              </w:rPr>
              <w:t>,</w:t>
            </w:r>
            <w:r w:rsidRPr="00CD587C">
              <w:rPr>
                <w:rStyle w:val="StrongEmphasis"/>
                <w:rFonts w:ascii="Times New Roman" w:eastAsia="DFKai-SB" w:hAnsi="Times New Roman"/>
                <w:b w:val="0"/>
                <w:bCs w:val="0"/>
                <w:szCs w:val="24"/>
              </w:rPr>
              <w:t xml:space="preserve"> Romantic Individualism and Self-Reliance; </w:t>
            </w:r>
            <w:hyperlink r:id="rId36">
              <w:r w:rsidRPr="003362F4">
                <w:rPr>
                  <w:rStyle w:val="StrongEmphasis"/>
                  <w:rFonts w:ascii="Times New Roman" w:eastAsia="DFKai-SB" w:hAnsi="Times New Roman"/>
                  <w:b w:val="0"/>
                  <w:bCs w:val="0"/>
                  <w:color w:val="0070C0"/>
                  <w:szCs w:val="24"/>
                </w:rPr>
                <w:t>Ralph Waldo Emerson</w:t>
              </w:r>
            </w:hyperlink>
            <w:r w:rsidRPr="00CD587C">
              <w:rPr>
                <w:rStyle w:val="StrongEmphasis"/>
                <w:rFonts w:ascii="Times New Roman" w:eastAsia="DFKai-SB" w:hAnsi="Times New Roman"/>
                <w:b w:val="0"/>
                <w:bCs w:val="0"/>
                <w:szCs w:val="24"/>
              </w:rPr>
              <w:t>, pp. 500-502, "The American Scholar," pp. 532-45, "Self-Reliance," pp. 546-63; Walt Whitman, "</w:t>
            </w:r>
            <w:hyperlink r:id="rId37">
              <w:r w:rsidRPr="003362F4">
                <w:rPr>
                  <w:rStyle w:val="StrongEmphasis"/>
                  <w:rFonts w:ascii="Times New Roman" w:eastAsia="DFKai-SB" w:hAnsi="Times New Roman"/>
                  <w:b w:val="0"/>
                  <w:bCs w:val="0"/>
                  <w:color w:val="0070C0"/>
                  <w:szCs w:val="24"/>
                </w:rPr>
                <w:t>A Noiseless Patient Spider</w:t>
              </w:r>
            </w:hyperlink>
            <w:r w:rsidRPr="003362F4">
              <w:rPr>
                <w:rStyle w:val="StrongEmphasis"/>
                <w:rFonts w:ascii="Times New Roman" w:eastAsia="DFKai-SB" w:hAnsi="Times New Roman"/>
                <w:b w:val="0"/>
                <w:bCs w:val="0"/>
                <w:color w:val="0070C0"/>
                <w:szCs w:val="24"/>
              </w:rPr>
              <w:t>"</w:t>
            </w:r>
          </w:p>
        </w:tc>
      </w:tr>
      <w:tr w:rsidR="00CD587C" w:rsidRPr="00C94BCF" w14:paraId="35E099C0" w14:textId="5756F80A"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22190BA6" w14:textId="20F147D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12</w:t>
            </w:r>
          </w:p>
        </w:tc>
        <w:tc>
          <w:tcPr>
            <w:tcW w:w="4478" w:type="pct"/>
            <w:gridSpan w:val="5"/>
            <w:tcBorders>
              <w:top w:val="single" w:sz="4" w:space="0" w:color="000000"/>
              <w:left w:val="single" w:sz="12" w:space="0" w:color="auto"/>
              <w:bottom w:val="single" w:sz="4" w:space="0" w:color="000000"/>
              <w:right w:val="single" w:sz="4" w:space="0" w:color="000000"/>
            </w:tcBorders>
          </w:tcPr>
          <w:p w14:paraId="3E767046" w14:textId="04696B1D" w:rsidR="00CD587C" w:rsidRPr="00CD587C" w:rsidRDefault="00CD587C" w:rsidP="00CD587C">
            <w:pPr>
              <w:spacing w:before="0" w:beforeAutospacing="0"/>
              <w:ind w:leftChars="50" w:left="120"/>
              <w:jc w:val="left"/>
              <w:rPr>
                <w:rFonts w:ascii="Times New Roman" w:eastAsia="DFKai-SB" w:hAnsi="Times New Roman"/>
              </w:rPr>
            </w:pPr>
            <w:r w:rsidRPr="00CD587C">
              <w:rPr>
                <w:rFonts w:ascii="Times New Roman" w:eastAsia="DFKai-SB" w:hAnsi="Times New Roman"/>
                <w:szCs w:val="24"/>
              </w:rPr>
              <w:t>Romantic Individualism and Self-Reliance</w:t>
            </w:r>
            <w:r w:rsidRPr="003362F4">
              <w:rPr>
                <w:rFonts w:ascii="Times New Roman" w:eastAsia="DFKai-SB" w:hAnsi="Times New Roman"/>
                <w:color w:val="0070C0"/>
                <w:szCs w:val="24"/>
              </w:rPr>
              <w:t xml:space="preserve">; </w:t>
            </w:r>
            <w:hyperlink r:id="rId38">
              <w:r w:rsidRPr="003362F4">
                <w:rPr>
                  <w:rStyle w:val="StrongEmphasis"/>
                  <w:rFonts w:ascii="Times New Roman" w:eastAsia="DFKai-SB" w:hAnsi="Times New Roman"/>
                  <w:b w:val="0"/>
                  <w:bCs w:val="0"/>
                  <w:color w:val="0070C0"/>
                  <w:szCs w:val="24"/>
                </w:rPr>
                <w:t>Henry David Thoreau</w:t>
              </w:r>
            </w:hyperlink>
            <w:r w:rsidRPr="00CD587C">
              <w:rPr>
                <w:rStyle w:val="StrongEmphasis"/>
                <w:rFonts w:ascii="Times New Roman" w:eastAsia="DFKai-SB" w:hAnsi="Times New Roman"/>
                <w:b w:val="0"/>
                <w:bCs w:val="0"/>
                <w:szCs w:val="24"/>
              </w:rPr>
              <w:t xml:space="preserve">, "Resistance to Civil Government," pp. 879-97; From </w:t>
            </w:r>
            <w:r w:rsidRPr="00CD587C">
              <w:rPr>
                <w:rStyle w:val="StrongEmphasis"/>
                <w:rFonts w:ascii="Times New Roman" w:eastAsia="DFKai-SB" w:hAnsi="Times New Roman"/>
                <w:b w:val="0"/>
                <w:bCs w:val="0"/>
                <w:i/>
                <w:szCs w:val="24"/>
              </w:rPr>
              <w:t>Walden</w:t>
            </w:r>
            <w:r w:rsidRPr="00CD587C">
              <w:rPr>
                <w:rStyle w:val="StrongEmphasis"/>
                <w:rFonts w:ascii="Times New Roman" w:eastAsia="DFKai-SB" w:hAnsi="Times New Roman"/>
                <w:b w:val="0"/>
                <w:bCs w:val="0"/>
                <w:szCs w:val="24"/>
              </w:rPr>
              <w:t xml:space="preserve">, </w:t>
            </w:r>
            <w:r w:rsidRPr="00CD587C">
              <w:rPr>
                <w:rStyle w:val="StrongEmphasis"/>
                <w:rFonts w:ascii="Times New Roman" w:eastAsia="DFKai-SB" w:hAnsi="Times New Roman"/>
                <w:b w:val="0"/>
                <w:bCs w:val="0"/>
                <w:i/>
                <w:szCs w:val="24"/>
              </w:rPr>
              <w:t>or Life in the Woods</w:t>
            </w:r>
            <w:r w:rsidRPr="00CD587C">
              <w:rPr>
                <w:rStyle w:val="StrongEmphasis"/>
                <w:rFonts w:ascii="Times New Roman" w:eastAsia="DFKai-SB" w:hAnsi="Times New Roman"/>
                <w:b w:val="0"/>
                <w:bCs w:val="0"/>
                <w:szCs w:val="24"/>
              </w:rPr>
              <w:t>: “Economy,” pp. 899-940; “Where I Lived and What I lived For”, pp. 941-51; "Conclusion," pp. 961-969</w:t>
            </w:r>
          </w:p>
        </w:tc>
      </w:tr>
      <w:tr w:rsidR="00CD587C" w:rsidRPr="00C94BCF" w14:paraId="6A51EBBC" w14:textId="7F31AF85"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477284E" w14:textId="635DBF1F"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13</w:t>
            </w:r>
          </w:p>
        </w:tc>
        <w:tc>
          <w:tcPr>
            <w:tcW w:w="4478" w:type="pct"/>
            <w:gridSpan w:val="5"/>
            <w:tcBorders>
              <w:top w:val="single" w:sz="4" w:space="0" w:color="000000"/>
              <w:left w:val="single" w:sz="12" w:space="0" w:color="auto"/>
              <w:bottom w:val="single" w:sz="4" w:space="0" w:color="000000"/>
              <w:right w:val="single" w:sz="4" w:space="0" w:color="000000"/>
            </w:tcBorders>
          </w:tcPr>
          <w:p w14:paraId="30276A98" w14:textId="5B3EE205"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szCs w:val="24"/>
              </w:rPr>
              <w:t xml:space="preserve">Romanticism and the Dark Side of the Soul: Nathaniel Hawthorne, 600-603, “Young Goodman Brown,” pp. 617-26; </w:t>
            </w:r>
            <w:hyperlink r:id="rId39">
              <w:r w:rsidRPr="00CD587C">
                <w:rPr>
                  <w:rStyle w:val="InternetLink"/>
                  <w:rFonts w:ascii="Times New Roman" w:eastAsia="DFKai-SB" w:hAnsi="Times New Roman"/>
                  <w:color w:val="800000"/>
                  <w:szCs w:val="24"/>
                </w:rPr>
                <w:t>Edgar Allan Poe</w:t>
              </w:r>
            </w:hyperlink>
            <w:r w:rsidRPr="00CD587C">
              <w:rPr>
                <w:rFonts w:ascii="Times New Roman" w:eastAsia="DFKai-SB" w:hAnsi="Times New Roman"/>
                <w:szCs w:val="24"/>
              </w:rPr>
              <w:t>,</w:t>
            </w:r>
            <w:r w:rsidRPr="00CD587C">
              <w:rPr>
                <w:rFonts w:ascii="Times New Roman" w:eastAsia="DFKai-SB" w:hAnsi="Times New Roman"/>
                <w:b/>
                <w:bCs/>
                <w:szCs w:val="24"/>
              </w:rPr>
              <w:t xml:space="preserve"> “T</w:t>
            </w:r>
            <w:r w:rsidRPr="00CD587C">
              <w:rPr>
                <w:rStyle w:val="StrongEmphasis"/>
                <w:rFonts w:ascii="Times New Roman" w:eastAsia="DFKai-SB" w:hAnsi="Times New Roman"/>
                <w:b w:val="0"/>
                <w:bCs w:val="0"/>
                <w:szCs w:val="24"/>
              </w:rPr>
              <w:t>he Raven," &amp; “Annabel Lee” pp. 660-68; “The Tell-Tale Heart," pp. 691-695; “The Purloined Letter,” pp. 701-714</w:t>
            </w:r>
          </w:p>
        </w:tc>
      </w:tr>
      <w:tr w:rsidR="00CD587C" w:rsidRPr="00C94BCF" w14:paraId="5D28D94B" w14:textId="3ED76722"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63CD7C5D" w14:textId="1E79F50F"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14</w:t>
            </w:r>
          </w:p>
        </w:tc>
        <w:tc>
          <w:tcPr>
            <w:tcW w:w="4478" w:type="pct"/>
            <w:gridSpan w:val="5"/>
            <w:tcBorders>
              <w:top w:val="single" w:sz="4" w:space="0" w:color="000000"/>
              <w:left w:val="single" w:sz="12" w:space="0" w:color="auto"/>
              <w:bottom w:val="single" w:sz="4" w:space="0" w:color="000000"/>
              <w:right w:val="single" w:sz="4" w:space="0" w:color="000000"/>
            </w:tcBorders>
          </w:tcPr>
          <w:p w14:paraId="689C51E0" w14:textId="1671B349"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szCs w:val="24"/>
              </w:rPr>
              <w:t>Romanticism and the Dark Side of the Soul: Herman Melville, “Bartleby, the Scrivener,” pp. 1128-57</w:t>
            </w:r>
            <w:r w:rsidRPr="00CD587C">
              <w:rPr>
                <w:rStyle w:val="StrongEmphasis"/>
                <w:rFonts w:ascii="Times New Roman" w:eastAsia="DFKai-SB" w:hAnsi="Times New Roman"/>
                <w:b w:val="0"/>
                <w:bCs w:val="0"/>
                <w:szCs w:val="24"/>
              </w:rPr>
              <w:br/>
              <w:t xml:space="preserve">Slavery and Abolition: </w:t>
            </w:r>
            <w:hyperlink r:id="rId40">
              <w:r w:rsidRPr="003362F4">
                <w:rPr>
                  <w:rStyle w:val="StrongEmphasis"/>
                  <w:rFonts w:ascii="Times New Roman" w:eastAsia="DFKai-SB" w:hAnsi="Times New Roman"/>
                  <w:b w:val="0"/>
                  <w:bCs w:val="0"/>
                  <w:color w:val="0070C0"/>
                  <w:szCs w:val="24"/>
                </w:rPr>
                <w:t>Frederick Douglass</w:t>
              </w:r>
            </w:hyperlink>
            <w:r w:rsidRPr="003362F4">
              <w:rPr>
                <w:rStyle w:val="StrongEmphasis"/>
                <w:rFonts w:ascii="Times New Roman" w:eastAsia="DFKai-SB" w:hAnsi="Times New Roman"/>
                <w:b w:val="0"/>
                <w:bCs w:val="0"/>
                <w:color w:val="0070C0"/>
                <w:szCs w:val="24"/>
              </w:rPr>
              <w:t>,</w:t>
            </w:r>
            <w:r w:rsidRPr="00CD587C">
              <w:rPr>
                <w:rStyle w:val="StrongEmphasis"/>
                <w:rFonts w:ascii="Times New Roman" w:eastAsia="DFKai-SB" w:hAnsi="Times New Roman"/>
                <w:b w:val="0"/>
                <w:bCs w:val="0"/>
                <w:szCs w:val="24"/>
              </w:rPr>
              <w:t xml:space="preserve"> From </w:t>
            </w:r>
            <w:r w:rsidRPr="00CD587C">
              <w:rPr>
                <w:rStyle w:val="StrongEmphasis"/>
                <w:rFonts w:ascii="Times New Roman" w:eastAsia="DFKai-SB" w:hAnsi="Times New Roman"/>
                <w:b w:val="0"/>
                <w:bCs w:val="0"/>
                <w:i/>
                <w:szCs w:val="24"/>
              </w:rPr>
              <w:t xml:space="preserve">Narrative of the Life of Frederick Douglass . . . </w:t>
            </w:r>
            <w:r w:rsidRPr="00CD587C">
              <w:rPr>
                <w:rStyle w:val="StrongEmphasis"/>
                <w:rFonts w:ascii="Times New Roman" w:eastAsia="DFKai-SB" w:hAnsi="Times New Roman"/>
                <w:b w:val="0"/>
                <w:bCs w:val="0"/>
                <w:szCs w:val="24"/>
              </w:rPr>
              <w:t xml:space="preserve">, pp. 970-1040, "What to the Slave Is the Fourth of July?" pp. 1040-43; </w:t>
            </w:r>
          </w:p>
        </w:tc>
      </w:tr>
      <w:tr w:rsidR="00CD587C" w:rsidRPr="00C94BCF" w14:paraId="3E75AC24" w14:textId="1E8AC07F"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3250677" w14:textId="47BB1066"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15</w:t>
            </w:r>
          </w:p>
        </w:tc>
        <w:tc>
          <w:tcPr>
            <w:tcW w:w="4478" w:type="pct"/>
            <w:gridSpan w:val="5"/>
            <w:tcBorders>
              <w:top w:val="single" w:sz="4" w:space="0" w:color="000000"/>
              <w:left w:val="single" w:sz="12" w:space="0" w:color="auto"/>
              <w:bottom w:val="single" w:sz="4" w:space="0" w:color="000000"/>
              <w:right w:val="single" w:sz="4" w:space="0" w:color="000000"/>
            </w:tcBorders>
          </w:tcPr>
          <w:p w14:paraId="4C079AB5" w14:textId="29969641"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hAnsi="Times New Roman"/>
                <w:b w:val="0"/>
                <w:bCs w:val="0"/>
                <w:szCs w:val="24"/>
              </w:rPr>
              <w:t>Presentation week</w:t>
            </w:r>
          </w:p>
        </w:tc>
      </w:tr>
      <w:tr w:rsidR="00CD587C" w:rsidRPr="00C94BCF" w14:paraId="65676668" w14:textId="7E8D2786"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4359C1AA" w14:textId="7777777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 xml:space="preserve">Week </w:t>
            </w:r>
            <w:r w:rsidRPr="00C94BCF">
              <w:rPr>
                <w:rFonts w:ascii="Times New Roman" w:eastAsia="DFKai-SB" w:hAnsi="Times New Roman"/>
                <w:lang w:eastAsia="zh-TW"/>
              </w:rPr>
              <w:t>16</w:t>
            </w:r>
          </w:p>
        </w:tc>
        <w:tc>
          <w:tcPr>
            <w:tcW w:w="4478" w:type="pct"/>
            <w:gridSpan w:val="5"/>
            <w:tcBorders>
              <w:top w:val="single" w:sz="4" w:space="0" w:color="000000"/>
              <w:left w:val="single" w:sz="12" w:space="0" w:color="auto"/>
              <w:bottom w:val="single" w:sz="4" w:space="0" w:color="000000"/>
              <w:right w:val="single" w:sz="4" w:space="0" w:color="000000"/>
            </w:tcBorders>
          </w:tcPr>
          <w:p w14:paraId="08322AC2" w14:textId="11B59254" w:rsidR="00CD587C" w:rsidRPr="00CD587C" w:rsidRDefault="00CD587C" w:rsidP="00CD587C">
            <w:pPr>
              <w:spacing w:before="0" w:beforeAutospacing="0"/>
              <w:ind w:leftChars="50" w:left="120"/>
              <w:jc w:val="left"/>
              <w:rPr>
                <w:rFonts w:ascii="Times New Roman" w:eastAsia="DFKai-SB" w:hAnsi="Times New Roman"/>
                <w:b/>
                <w:bCs/>
              </w:rPr>
            </w:pPr>
            <w:r w:rsidRPr="00CD587C">
              <w:rPr>
                <w:rStyle w:val="StrongEmphasis"/>
                <w:rFonts w:ascii="Times New Roman" w:eastAsia="DFKai-SB" w:hAnsi="Times New Roman"/>
                <w:b w:val="0"/>
                <w:bCs w:val="0"/>
                <w:szCs w:val="24"/>
              </w:rPr>
              <w:t xml:space="preserve">Romantic Poetry: </w:t>
            </w:r>
            <w:hyperlink r:id="rId41">
              <w:r w:rsidRPr="00CD587C">
                <w:rPr>
                  <w:rStyle w:val="InternetLink"/>
                  <w:rFonts w:ascii="Times New Roman" w:eastAsia="DFKai-SB" w:hAnsi="Times New Roman"/>
                  <w:szCs w:val="24"/>
                </w:rPr>
                <w:t>Walt Whitman</w:t>
              </w:r>
            </w:hyperlink>
            <w:r w:rsidRPr="00CD587C">
              <w:rPr>
                <w:rStyle w:val="StrongEmphasis"/>
                <w:rFonts w:ascii="Times New Roman" w:eastAsia="DFKai-SB" w:hAnsi="Times New Roman"/>
                <w:szCs w:val="24"/>
              </w:rPr>
              <w:t>,</w:t>
            </w:r>
            <w:r w:rsidRPr="00CD587C">
              <w:rPr>
                <w:rStyle w:val="StrongEmphasis"/>
                <w:rFonts w:ascii="Times New Roman" w:eastAsia="DFKai-SB" w:hAnsi="Times New Roman"/>
                <w:b w:val="0"/>
                <w:bCs w:val="0"/>
                <w:szCs w:val="24"/>
              </w:rPr>
              <w:t xml:space="preserve"> pp. 1044-47 "When Lilacs Last in the Dooryard </w:t>
            </w:r>
            <w:proofErr w:type="spellStart"/>
            <w:r w:rsidRPr="00CD587C">
              <w:rPr>
                <w:rStyle w:val="StrongEmphasis"/>
                <w:rFonts w:ascii="Times New Roman" w:eastAsia="DFKai-SB" w:hAnsi="Times New Roman"/>
                <w:b w:val="0"/>
                <w:bCs w:val="0"/>
                <w:szCs w:val="24"/>
              </w:rPr>
              <w:t>Bloom'd</w:t>
            </w:r>
            <w:proofErr w:type="spellEnd"/>
            <w:r w:rsidRPr="00CD587C">
              <w:rPr>
                <w:rStyle w:val="StrongEmphasis"/>
                <w:rFonts w:ascii="Times New Roman" w:eastAsia="DFKai-SB" w:hAnsi="Times New Roman"/>
                <w:b w:val="0"/>
                <w:bCs w:val="0"/>
                <w:szCs w:val="24"/>
              </w:rPr>
              <w:t xml:space="preserve">," pp. 1122-28; Preface to </w:t>
            </w:r>
            <w:r w:rsidRPr="00CD587C">
              <w:rPr>
                <w:rStyle w:val="StrongEmphasis"/>
                <w:rFonts w:ascii="Times New Roman" w:eastAsia="DFKai-SB" w:hAnsi="Times New Roman"/>
                <w:b w:val="0"/>
                <w:bCs w:val="0"/>
                <w:i/>
                <w:szCs w:val="24"/>
              </w:rPr>
              <w:t>Leaves of Grass</w:t>
            </w:r>
            <w:r w:rsidRPr="00CD587C">
              <w:rPr>
                <w:rStyle w:val="StrongEmphasis"/>
                <w:rFonts w:ascii="Times New Roman" w:eastAsia="DFKai-SB" w:hAnsi="Times New Roman"/>
                <w:b w:val="0"/>
                <w:bCs w:val="0"/>
                <w:szCs w:val="24"/>
              </w:rPr>
              <w:t xml:space="preserve">, pp. 1047-61; From </w:t>
            </w:r>
            <w:r w:rsidRPr="00CD587C">
              <w:rPr>
                <w:rStyle w:val="StrongEmphasis"/>
                <w:rFonts w:ascii="Times New Roman" w:eastAsia="DFKai-SB" w:hAnsi="Times New Roman"/>
                <w:b w:val="0"/>
                <w:bCs w:val="0"/>
                <w:i/>
                <w:szCs w:val="24"/>
              </w:rPr>
              <w:t>Leaves of Grass</w:t>
            </w:r>
            <w:r w:rsidRPr="00CD587C">
              <w:rPr>
                <w:rStyle w:val="StrongEmphasis"/>
                <w:rFonts w:ascii="Times New Roman" w:eastAsia="DFKai-SB" w:hAnsi="Times New Roman"/>
                <w:b w:val="0"/>
                <w:bCs w:val="0"/>
                <w:szCs w:val="24"/>
              </w:rPr>
              <w:t xml:space="preserve">, pp. 1062-1106; From </w:t>
            </w:r>
            <w:r w:rsidRPr="00CD587C">
              <w:rPr>
                <w:rStyle w:val="StrongEmphasis"/>
                <w:rFonts w:ascii="Times New Roman" w:eastAsia="DFKai-SB" w:hAnsi="Times New Roman"/>
                <w:b w:val="0"/>
                <w:bCs w:val="0"/>
                <w:i/>
                <w:szCs w:val="24"/>
              </w:rPr>
              <w:t>Drum Taps</w:t>
            </w:r>
            <w:r w:rsidRPr="00CD587C">
              <w:rPr>
                <w:rStyle w:val="StrongEmphasis"/>
                <w:rFonts w:ascii="Times New Roman" w:eastAsia="DFKai-SB" w:hAnsi="Times New Roman"/>
                <w:b w:val="0"/>
                <w:bCs w:val="0"/>
                <w:szCs w:val="24"/>
              </w:rPr>
              <w:t>, pp. 1119-22</w:t>
            </w:r>
            <w:r w:rsidRPr="00CD587C">
              <w:rPr>
                <w:rStyle w:val="StrongEmphasis"/>
                <w:rFonts w:ascii="Times New Roman" w:eastAsia="DFKai-SB" w:hAnsi="Times New Roman"/>
                <w:b w:val="0"/>
                <w:bCs w:val="0"/>
                <w:szCs w:val="24"/>
              </w:rPr>
              <w:br/>
            </w:r>
            <w:r w:rsidRPr="003362F4">
              <w:rPr>
                <w:rStyle w:val="StrongEmphasis"/>
                <w:rFonts w:ascii="Times New Roman" w:eastAsia="DFKai-SB" w:hAnsi="Times New Roman"/>
                <w:b w:val="0"/>
                <w:bCs w:val="0"/>
                <w:color w:val="0070C0"/>
                <w:szCs w:val="24"/>
              </w:rPr>
              <w:t>"</w:t>
            </w:r>
            <w:hyperlink r:id="rId42">
              <w:r w:rsidRPr="003362F4">
                <w:rPr>
                  <w:rStyle w:val="StrongEmphasis"/>
                  <w:rFonts w:ascii="Times New Roman" w:eastAsia="DFKai-SB" w:hAnsi="Times New Roman"/>
                  <w:b w:val="0"/>
                  <w:bCs w:val="0"/>
                  <w:color w:val="0070C0"/>
                  <w:szCs w:val="24"/>
                </w:rPr>
                <w:t>O Captain! My Captain!</w:t>
              </w:r>
            </w:hyperlink>
            <w:r w:rsidRPr="003362F4">
              <w:rPr>
                <w:rStyle w:val="StrongEmphasis"/>
                <w:rFonts w:ascii="Times New Roman" w:eastAsia="DFKai-SB" w:hAnsi="Times New Roman"/>
                <w:b w:val="0"/>
                <w:bCs w:val="0"/>
                <w:color w:val="0070C0"/>
                <w:szCs w:val="24"/>
              </w:rPr>
              <w:t>",</w:t>
            </w:r>
          </w:p>
        </w:tc>
      </w:tr>
      <w:tr w:rsidR="00CD587C" w:rsidRPr="00C94BCF" w14:paraId="3BEBA8E0" w14:textId="6E6514DA"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4AD080D8" w14:textId="77777777"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lastRenderedPageBreak/>
              <w:t>Week 17</w:t>
            </w:r>
          </w:p>
        </w:tc>
        <w:tc>
          <w:tcPr>
            <w:tcW w:w="4478" w:type="pct"/>
            <w:gridSpan w:val="5"/>
            <w:tcBorders>
              <w:top w:val="single" w:sz="4" w:space="0" w:color="000000"/>
              <w:left w:val="single" w:sz="12" w:space="0" w:color="auto"/>
              <w:bottom w:val="single" w:sz="4" w:space="0" w:color="000000"/>
              <w:right w:val="single" w:sz="4" w:space="0" w:color="000000"/>
            </w:tcBorders>
          </w:tcPr>
          <w:p w14:paraId="36DDE68F" w14:textId="7DBB6CDD" w:rsidR="00CD587C" w:rsidRPr="00CD587C" w:rsidRDefault="00CD587C" w:rsidP="00CD587C">
            <w:pPr>
              <w:spacing w:before="0" w:beforeAutospacing="0"/>
              <w:ind w:leftChars="50" w:left="120"/>
              <w:jc w:val="left"/>
              <w:rPr>
                <w:rFonts w:ascii="Times New Roman" w:eastAsia="DFKai-SB" w:hAnsi="Times New Roman"/>
                <w:b/>
                <w:bCs/>
              </w:rPr>
            </w:pPr>
            <w:hyperlink r:id="rId43" w:anchor="imgrc=F1S-6uMX2cqSYM:" w:history="1">
              <w:r w:rsidRPr="003362F4">
                <w:rPr>
                  <w:rStyle w:val="StrongEmphasis"/>
                  <w:rFonts w:ascii="Times New Roman" w:eastAsia="DFKai-SB" w:hAnsi="Times New Roman"/>
                  <w:b w:val="0"/>
                  <w:bCs w:val="0"/>
                  <w:color w:val="0070C0"/>
                  <w:szCs w:val="24"/>
                </w:rPr>
                <w:t>Emily Dickinson</w:t>
              </w:r>
            </w:hyperlink>
            <w:r w:rsidRPr="003362F4">
              <w:rPr>
                <w:rStyle w:val="StrongEmphasis"/>
                <w:rFonts w:ascii="Times New Roman" w:eastAsia="DFKai-SB" w:hAnsi="Times New Roman"/>
                <w:b w:val="0"/>
                <w:bCs w:val="0"/>
                <w:color w:val="0070C0"/>
                <w:szCs w:val="24"/>
              </w:rPr>
              <w:t xml:space="preserve">, </w:t>
            </w:r>
            <w:r w:rsidRPr="00CD587C">
              <w:rPr>
                <w:rStyle w:val="StrongEmphasis"/>
                <w:rFonts w:ascii="Times New Roman" w:eastAsia="DFKai-SB" w:hAnsi="Times New Roman"/>
                <w:b w:val="0"/>
                <w:bCs w:val="0"/>
                <w:szCs w:val="24"/>
              </w:rPr>
              <w:t xml:space="preserve">1220-1245 Poems #39, 112, 202, 340, 359, 372, 479, 591, 1096, 1263, </w:t>
            </w:r>
            <w:proofErr w:type="gramStart"/>
            <w:r w:rsidRPr="00CD587C">
              <w:rPr>
                <w:rStyle w:val="StrongEmphasis"/>
                <w:rFonts w:ascii="Times New Roman" w:eastAsia="DFKai-SB" w:hAnsi="Times New Roman"/>
                <w:b w:val="0"/>
                <w:bCs w:val="0"/>
                <w:szCs w:val="24"/>
              </w:rPr>
              <w:t>1773,;</w:t>
            </w:r>
            <w:proofErr w:type="gramEnd"/>
            <w:r w:rsidRPr="00CD587C">
              <w:rPr>
                <w:rStyle w:val="StrongEmphasis"/>
                <w:rFonts w:ascii="Times New Roman" w:eastAsia="DFKai-SB" w:hAnsi="Times New Roman"/>
                <w:b w:val="0"/>
                <w:bCs w:val="0"/>
                <w:szCs w:val="24"/>
              </w:rPr>
              <w:t xml:space="preserve"> Letters to Thomas Wentworth Higginson, pp. 1248-49</w:t>
            </w:r>
          </w:p>
        </w:tc>
      </w:tr>
      <w:tr w:rsidR="00CD587C" w:rsidRPr="00C94BCF" w14:paraId="3A42606D" w14:textId="69737ED7" w:rsidTr="003B521A">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5ABA5B03" w14:textId="6E70EBA0" w:rsidR="00CD587C" w:rsidRPr="00C94BCF" w:rsidRDefault="00CD587C" w:rsidP="00CD587C">
            <w:pPr>
              <w:spacing w:before="0" w:beforeAutospacing="0"/>
              <w:ind w:leftChars="0" w:left="0"/>
              <w:jc w:val="center"/>
              <w:rPr>
                <w:rFonts w:ascii="Times New Roman" w:eastAsia="DFKai-SB" w:hAnsi="Times New Roman"/>
              </w:rPr>
            </w:pPr>
            <w:r w:rsidRPr="00C94BCF">
              <w:rPr>
                <w:rFonts w:ascii="Times New Roman" w:eastAsia="DFKai-SB" w:hAnsi="Times New Roman"/>
              </w:rPr>
              <w:t>Week 18</w:t>
            </w:r>
          </w:p>
        </w:tc>
        <w:tc>
          <w:tcPr>
            <w:tcW w:w="4478" w:type="pct"/>
            <w:gridSpan w:val="5"/>
            <w:tcBorders>
              <w:top w:val="single" w:sz="4" w:space="0" w:color="000000"/>
              <w:left w:val="single" w:sz="12" w:space="0" w:color="auto"/>
              <w:bottom w:val="single" w:sz="4" w:space="0" w:color="000000"/>
              <w:right w:val="single" w:sz="4" w:space="0" w:color="000000"/>
            </w:tcBorders>
          </w:tcPr>
          <w:p w14:paraId="0ED5F9E4" w14:textId="7DBE03C6" w:rsidR="00CD587C" w:rsidRPr="00CD587C" w:rsidRDefault="00CD587C" w:rsidP="00CD587C">
            <w:pPr>
              <w:spacing w:before="0" w:beforeAutospacing="0"/>
              <w:ind w:leftChars="50" w:left="120"/>
              <w:jc w:val="left"/>
              <w:rPr>
                <w:rFonts w:ascii="Times New Roman" w:eastAsia="DFKai-SB" w:hAnsi="Times New Roman"/>
              </w:rPr>
            </w:pPr>
            <w:r w:rsidRPr="00CD587C">
              <w:rPr>
                <w:rFonts w:ascii="Times New Roman" w:eastAsia="DFKai-SB" w:hAnsi="Times New Roman"/>
              </w:rPr>
              <w:t>Final E</w:t>
            </w:r>
            <w:r w:rsidR="00BA7590">
              <w:rPr>
                <w:rFonts w:ascii="Times New Roman" w:eastAsia="DFKai-SB" w:hAnsi="Times New Roman"/>
              </w:rPr>
              <w:t>ssay due</w:t>
            </w:r>
          </w:p>
        </w:tc>
      </w:tr>
      <w:tr w:rsidR="00CD587C" w:rsidRPr="00C94BCF"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26E0422F" w14:textId="2D7B1E1A" w:rsidR="00CD587C" w:rsidRPr="00C94BCF" w:rsidRDefault="00CD587C" w:rsidP="00CD587C">
            <w:pPr>
              <w:spacing w:before="0" w:beforeAutospacing="0" w:line="320" w:lineRule="exact"/>
              <w:jc w:val="center"/>
              <w:rPr>
                <w:rFonts w:ascii="Times New Roman" w:eastAsia="DFKai-SB" w:hAnsi="Times New Roman"/>
              </w:rPr>
            </w:pPr>
            <w:r w:rsidRPr="00C94BCF">
              <w:rPr>
                <w:rFonts w:ascii="Times New Roman" w:eastAsia="DFKai-SB" w:hAnsi="Times New Roman"/>
              </w:rPr>
              <w:t>核心能力</w:t>
            </w:r>
            <w:r>
              <w:rPr>
                <w:rFonts w:ascii="Times New Roman" w:eastAsia="DFKai-SB" w:hAnsi="Times New Roman" w:hint="eastAsia"/>
                <w:lang w:eastAsia="zh-TW"/>
              </w:rPr>
              <w:t>C</w:t>
            </w:r>
            <w:r>
              <w:rPr>
                <w:rFonts w:ascii="Times New Roman" w:eastAsia="DFKai-SB" w:hAnsi="Times New Roman"/>
              </w:rPr>
              <w:t>ore Competenc</w:t>
            </w:r>
            <w:r>
              <w:rPr>
                <w:rFonts w:ascii="Times New Roman" w:eastAsia="DFKai-SB" w:hAnsi="Times New Roman" w:hint="eastAsia"/>
                <w:lang w:eastAsia="zh-TW"/>
              </w:rPr>
              <w:t>y</w:t>
            </w:r>
            <w:r w:rsidRPr="00C94BCF">
              <w:rPr>
                <w:rFonts w:ascii="Times New Roman" w:eastAsia="DFKai-SB" w:hAnsi="Times New Roman"/>
              </w:rPr>
              <w:t xml:space="preserve"> </w:t>
            </w:r>
          </w:p>
        </w:tc>
      </w:tr>
      <w:tr w:rsidR="00CD587C" w:rsidRPr="00C94BCF" w14:paraId="6A0986BA" w14:textId="77777777" w:rsidTr="007A1171">
        <w:trPr>
          <w:trHeight w:val="3520"/>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CD587C" w:rsidRPr="00C94BCF" w14:paraId="3097E665" w14:textId="77777777" w:rsidTr="00D610D2">
              <w:tc>
                <w:tcPr>
                  <w:tcW w:w="7556" w:type="dxa"/>
                  <w:gridSpan w:val="2"/>
                  <w:vMerge w:val="restart"/>
                  <w:tcBorders>
                    <w:top w:val="single" w:sz="12" w:space="0" w:color="auto"/>
                    <w:left w:val="single" w:sz="12" w:space="0" w:color="auto"/>
                  </w:tcBorders>
                  <w:vAlign w:val="center"/>
                </w:tcPr>
                <w:p w14:paraId="101FF804" w14:textId="09817D5F"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核心能力</w:t>
                  </w:r>
                </w:p>
                <w:p w14:paraId="23963A64" w14:textId="443EEC8B"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 w:val="22"/>
                      <w:szCs w:val="24"/>
                    </w:rPr>
                    <w:t>Core competency</w:t>
                  </w:r>
                </w:p>
              </w:tc>
              <w:tc>
                <w:tcPr>
                  <w:tcW w:w="2927" w:type="dxa"/>
                  <w:gridSpan w:val="5"/>
                  <w:tcBorders>
                    <w:top w:val="single" w:sz="12" w:space="0" w:color="auto"/>
                    <w:right w:val="single" w:sz="12" w:space="0" w:color="auto"/>
                  </w:tcBorders>
                </w:tcPr>
                <w:p w14:paraId="1FFF309B" w14:textId="17B32202"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本課程與核心能力關聯強度</w:t>
                  </w:r>
                </w:p>
                <w:p w14:paraId="554AC5ED" w14:textId="0CDD2DDB"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lang w:eastAsia="zh-TW"/>
                    </w:rPr>
                  </w:pPr>
                  <w:r>
                    <w:rPr>
                      <w:rFonts w:ascii="Times New Roman" w:eastAsia="DFKai-SB" w:hAnsi="Times New Roman"/>
                      <w:szCs w:val="24"/>
                    </w:rPr>
                    <w:t>Degrees of Related to Core C</w:t>
                  </w:r>
                  <w:r w:rsidRPr="00C94BCF">
                    <w:rPr>
                      <w:rFonts w:ascii="Times New Roman" w:eastAsia="DFKai-SB" w:hAnsi="Times New Roman"/>
                      <w:szCs w:val="24"/>
                    </w:rPr>
                    <w:t>ompetenc</w:t>
                  </w:r>
                  <w:r>
                    <w:rPr>
                      <w:rFonts w:ascii="Times New Roman" w:eastAsia="DFKai-SB" w:hAnsi="Times New Roman"/>
                      <w:szCs w:val="24"/>
                      <w:lang w:eastAsia="zh-TW"/>
                    </w:rPr>
                    <w:t>e</w:t>
                  </w:r>
                </w:p>
              </w:tc>
            </w:tr>
            <w:tr w:rsidR="00CD587C" w:rsidRPr="00C94BCF" w14:paraId="7298D24A" w14:textId="77777777" w:rsidTr="00527F0D">
              <w:tc>
                <w:tcPr>
                  <w:tcW w:w="7556" w:type="dxa"/>
                  <w:gridSpan w:val="2"/>
                  <w:vMerge/>
                  <w:tcBorders>
                    <w:left w:val="single" w:sz="12" w:space="0" w:color="auto"/>
                    <w:bottom w:val="double" w:sz="4" w:space="0" w:color="auto"/>
                  </w:tcBorders>
                </w:tcPr>
                <w:p w14:paraId="4E6E8D9A" w14:textId="77777777" w:rsidR="00CD587C" w:rsidRPr="00C94BCF" w:rsidRDefault="00CD587C" w:rsidP="00CD587C">
                  <w:pPr>
                    <w:tabs>
                      <w:tab w:val="left" w:pos="9065"/>
                    </w:tabs>
                    <w:autoSpaceDE w:val="0"/>
                    <w:autoSpaceDN w:val="0"/>
                    <w:adjustRightInd w:val="0"/>
                    <w:snapToGrid w:val="0"/>
                    <w:ind w:right="5"/>
                    <w:textAlignment w:val="bottom"/>
                    <w:rPr>
                      <w:rFonts w:ascii="Times New Roman" w:eastAsia="DFKai-SB" w:hAnsi="Times New Roman"/>
                      <w:szCs w:val="24"/>
                    </w:rPr>
                  </w:pPr>
                </w:p>
              </w:tc>
              <w:tc>
                <w:tcPr>
                  <w:tcW w:w="585" w:type="dxa"/>
                  <w:tcBorders>
                    <w:bottom w:val="double" w:sz="4" w:space="0" w:color="auto"/>
                  </w:tcBorders>
                  <w:vAlign w:val="center"/>
                </w:tcPr>
                <w:p w14:paraId="023B2FC8" w14:textId="77777777"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1</w:t>
                  </w:r>
                </w:p>
              </w:tc>
              <w:tc>
                <w:tcPr>
                  <w:tcW w:w="585" w:type="dxa"/>
                  <w:tcBorders>
                    <w:bottom w:val="double" w:sz="4" w:space="0" w:color="auto"/>
                  </w:tcBorders>
                  <w:vAlign w:val="center"/>
                </w:tcPr>
                <w:p w14:paraId="33A4AF2C" w14:textId="77777777"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2</w:t>
                  </w:r>
                </w:p>
              </w:tc>
              <w:tc>
                <w:tcPr>
                  <w:tcW w:w="586" w:type="dxa"/>
                  <w:tcBorders>
                    <w:bottom w:val="double" w:sz="4" w:space="0" w:color="auto"/>
                  </w:tcBorders>
                  <w:vAlign w:val="center"/>
                </w:tcPr>
                <w:p w14:paraId="4FE10892" w14:textId="77777777"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3</w:t>
                  </w:r>
                </w:p>
              </w:tc>
              <w:tc>
                <w:tcPr>
                  <w:tcW w:w="585" w:type="dxa"/>
                  <w:tcBorders>
                    <w:bottom w:val="double" w:sz="4" w:space="0" w:color="auto"/>
                  </w:tcBorders>
                  <w:vAlign w:val="center"/>
                </w:tcPr>
                <w:p w14:paraId="0712B4DD" w14:textId="77777777"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4</w:t>
                  </w:r>
                </w:p>
              </w:tc>
              <w:tc>
                <w:tcPr>
                  <w:tcW w:w="586" w:type="dxa"/>
                  <w:tcBorders>
                    <w:bottom w:val="double" w:sz="4" w:space="0" w:color="auto"/>
                    <w:right w:val="single" w:sz="12" w:space="0" w:color="auto"/>
                  </w:tcBorders>
                  <w:vAlign w:val="center"/>
                </w:tcPr>
                <w:p w14:paraId="73B1445E" w14:textId="77777777" w:rsidR="00CD587C" w:rsidRPr="00C94BCF" w:rsidRDefault="00CD587C" w:rsidP="00CD587C">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sidRPr="00C94BCF">
                    <w:rPr>
                      <w:rFonts w:ascii="Times New Roman" w:eastAsia="DFKai-SB" w:hAnsi="Times New Roman"/>
                      <w:szCs w:val="24"/>
                    </w:rPr>
                    <w:t>5</w:t>
                  </w:r>
                </w:p>
              </w:tc>
            </w:tr>
            <w:tr w:rsidR="00527F0D" w:rsidRPr="00C94BCF" w14:paraId="47C89C79" w14:textId="77777777" w:rsidTr="00527F0D">
              <w:tc>
                <w:tcPr>
                  <w:tcW w:w="1328"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專業能力</w:t>
                  </w:r>
                </w:p>
                <w:p w14:paraId="22BE0812"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2"/>
                      <w:szCs w:val="24"/>
                    </w:rPr>
                  </w:pPr>
                  <w:r w:rsidRPr="00C94BCF">
                    <w:rPr>
                      <w:rFonts w:ascii="Times New Roman" w:eastAsia="DFKai-SB" w:hAnsi="Times New Roman"/>
                      <w:sz w:val="22"/>
                      <w:szCs w:val="24"/>
                    </w:rPr>
                    <w:t>Specific</w:t>
                  </w:r>
                </w:p>
                <w:p w14:paraId="6BC862BB" w14:textId="479D83E9"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Cs w:val="24"/>
                    </w:rPr>
                  </w:pPr>
                  <w:r>
                    <w:rPr>
                      <w:rFonts w:ascii="Times New Roman" w:eastAsia="DFKai-SB" w:hAnsi="Times New Roman"/>
                      <w:sz w:val="22"/>
                      <w:szCs w:val="24"/>
                    </w:rPr>
                    <w:t>C</w:t>
                  </w:r>
                  <w:r w:rsidRPr="00C94BCF">
                    <w:rPr>
                      <w:rFonts w:ascii="Times New Roman" w:eastAsia="DFKai-SB" w:hAnsi="Times New Roman"/>
                      <w:sz w:val="22"/>
                      <w:szCs w:val="24"/>
                    </w:rPr>
                    <w:t>ompetency</w:t>
                  </w:r>
                  <w:r w:rsidRPr="00C94BCF">
                    <w:rPr>
                      <w:rFonts w:ascii="Times New Roman" w:eastAsia="DFKai-SB" w:hAnsi="Times New Roman"/>
                      <w:szCs w:val="24"/>
                    </w:rPr>
                    <w:t xml:space="preserve"> </w:t>
                  </w:r>
                </w:p>
              </w:tc>
              <w:tc>
                <w:tcPr>
                  <w:tcW w:w="6228" w:type="dxa"/>
                  <w:tcBorders>
                    <w:top w:val="double" w:sz="4" w:space="0" w:color="auto"/>
                    <w:left w:val="dotted" w:sz="4" w:space="0" w:color="auto"/>
                    <w:bottom w:val="dotted" w:sz="4" w:space="0" w:color="auto"/>
                  </w:tcBorders>
                  <w:shd w:val="clear" w:color="auto" w:fill="auto"/>
                  <w:vAlign w:val="center"/>
                </w:tcPr>
                <w:p w14:paraId="018097E6" w14:textId="29B6ADF1" w:rsidR="00527F0D" w:rsidRPr="002C61D4" w:rsidRDefault="00527F0D" w:rsidP="00527F0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(1)</w:t>
                  </w:r>
                  <w:r>
                    <w:rPr>
                      <w:rFonts w:hint="eastAsia"/>
                    </w:rPr>
                    <w:t xml:space="preserve"> </w:t>
                  </w:r>
                  <w:r>
                    <w:rPr>
                      <w:rFonts w:ascii="Times New Roman" w:eastAsia="DFKai-SB" w:hAnsi="Times New Roman" w:hint="eastAsia"/>
                      <w:color w:val="000000"/>
                      <w:sz w:val="22"/>
                    </w:rPr>
                    <w:t>溝通表達與語文能力</w:t>
                  </w:r>
                  <w:r w:rsidRPr="00870A65">
                    <w:rPr>
                      <w:rFonts w:ascii="Calibri" w:eastAsia="DFKai-SB" w:hAnsi="DFKai-SB" w:cs="Calibri" w:hint="eastAsia"/>
                      <w:kern w:val="2"/>
                      <w:sz w:val="18"/>
                      <w:szCs w:val="18"/>
                      <w:lang w:eastAsia="zh-TW"/>
                    </w:rPr>
                    <w:t>（</w:t>
                  </w:r>
                  <w:r w:rsidRPr="00870A65">
                    <w:rPr>
                      <w:rFonts w:ascii="Calibri" w:eastAsia="DFKai-SB" w:hAnsi="DFKai-SB" w:cs="Calibri" w:hint="eastAsia"/>
                      <w:kern w:val="2"/>
                      <w:sz w:val="18"/>
                      <w:szCs w:val="18"/>
                      <w:lang w:eastAsia="zh-TW"/>
                    </w:rPr>
                    <w:t>Effective Communication and Language Skills</w:t>
                  </w:r>
                  <w:r w:rsidRPr="00870A65">
                    <w:rPr>
                      <w:rFonts w:ascii="Calibri" w:eastAsia="DFKai-SB" w:hAnsi="DFKai-SB" w:cs="Calibri" w:hint="eastAsia"/>
                      <w:kern w:val="2"/>
                      <w:sz w:val="18"/>
                      <w:szCs w:val="18"/>
                      <w:lang w:eastAsia="zh-TW"/>
                    </w:rPr>
                    <w:t>）</w:t>
                  </w:r>
                </w:p>
              </w:tc>
              <w:tc>
                <w:tcPr>
                  <w:tcW w:w="585" w:type="dxa"/>
                  <w:tcBorders>
                    <w:top w:val="double" w:sz="4" w:space="0" w:color="auto"/>
                    <w:bottom w:val="dotted" w:sz="4" w:space="0" w:color="auto"/>
                  </w:tcBorders>
                  <w:vAlign w:val="center"/>
                </w:tcPr>
                <w:p w14:paraId="3D4FFEB0" w14:textId="1403C9FE"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uble" w:sz="4" w:space="0" w:color="auto"/>
                    <w:bottom w:val="dotted" w:sz="4" w:space="0" w:color="auto"/>
                  </w:tcBorders>
                  <w:vAlign w:val="center"/>
                </w:tcPr>
                <w:p w14:paraId="40EA7F41"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uble" w:sz="4" w:space="0" w:color="auto"/>
                    <w:bottom w:val="dotted" w:sz="4" w:space="0" w:color="auto"/>
                  </w:tcBorders>
                  <w:vAlign w:val="center"/>
                </w:tcPr>
                <w:p w14:paraId="7F20B355"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uble" w:sz="4" w:space="0" w:color="auto"/>
                    <w:bottom w:val="dotted" w:sz="4" w:space="0" w:color="auto"/>
                  </w:tcBorders>
                  <w:vAlign w:val="center"/>
                </w:tcPr>
                <w:p w14:paraId="248CB21A"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uble" w:sz="4" w:space="0" w:color="auto"/>
                    <w:bottom w:val="dotted" w:sz="4" w:space="0" w:color="auto"/>
                    <w:right w:val="single" w:sz="12" w:space="0" w:color="auto"/>
                  </w:tcBorders>
                  <w:vAlign w:val="center"/>
                </w:tcPr>
                <w:p w14:paraId="44994A6A" w14:textId="726FCD6B"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Wingdings" w:eastAsia="DFKai-SB" w:hAnsi="Wingdings"/>
                      <w:sz w:val="20"/>
                    </w:rPr>
                    <w:t>ü</w:t>
                  </w:r>
                </w:p>
              </w:tc>
            </w:tr>
            <w:tr w:rsidR="00527F0D" w:rsidRPr="00C94BCF" w14:paraId="5250D8D2" w14:textId="77777777" w:rsidTr="00527F0D">
              <w:tc>
                <w:tcPr>
                  <w:tcW w:w="1328" w:type="dxa"/>
                  <w:vMerge/>
                  <w:tcBorders>
                    <w:left w:val="single" w:sz="12" w:space="0" w:color="auto"/>
                    <w:right w:val="dotted" w:sz="4" w:space="0" w:color="auto"/>
                  </w:tcBorders>
                  <w:shd w:val="clear" w:color="auto" w:fill="auto"/>
                  <w:vAlign w:val="center"/>
                </w:tcPr>
                <w:p w14:paraId="7627B13C" w14:textId="77777777" w:rsidR="00527F0D" w:rsidRPr="00C94BCF" w:rsidRDefault="00527F0D" w:rsidP="00527F0D">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shd w:val="clear" w:color="auto" w:fill="auto"/>
                  <w:vAlign w:val="center"/>
                </w:tcPr>
                <w:p w14:paraId="6BC73E7C" w14:textId="750EF32D" w:rsidR="00527F0D" w:rsidRPr="002C61D4" w:rsidRDefault="00527F0D" w:rsidP="00527F0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(2)</w:t>
                  </w:r>
                  <w:r>
                    <w:rPr>
                      <w:rFonts w:hint="eastAsia"/>
                    </w:rPr>
                    <w:t xml:space="preserve"> </w:t>
                  </w:r>
                  <w:r w:rsidRPr="00B27823">
                    <w:rPr>
                      <w:rFonts w:ascii="Times New Roman" w:eastAsia="DFKai-SB" w:hAnsi="Times New Roman" w:hint="eastAsia"/>
                      <w:color w:val="000000"/>
                      <w:sz w:val="22"/>
                    </w:rPr>
                    <w:t>經典作品解析能力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Classics Comprehension and Analysis</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55B50645"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CBE5C36" w14:textId="7068C261"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DE4409C"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488F74F7"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42870ED5" w14:textId="4628805A"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Wingdings" w:eastAsia="DFKai-SB" w:hAnsi="Wingdings"/>
                      <w:sz w:val="20"/>
                    </w:rPr>
                    <w:t>ü</w:t>
                  </w:r>
                </w:p>
              </w:tc>
            </w:tr>
            <w:tr w:rsidR="00527F0D" w:rsidRPr="00C94BCF" w14:paraId="3CFF1E25" w14:textId="77777777" w:rsidTr="00527F0D">
              <w:tc>
                <w:tcPr>
                  <w:tcW w:w="1328" w:type="dxa"/>
                  <w:vMerge/>
                  <w:tcBorders>
                    <w:left w:val="single" w:sz="12" w:space="0" w:color="auto"/>
                    <w:right w:val="dotted" w:sz="4" w:space="0" w:color="auto"/>
                  </w:tcBorders>
                  <w:shd w:val="clear" w:color="auto" w:fill="auto"/>
                  <w:vAlign w:val="center"/>
                </w:tcPr>
                <w:p w14:paraId="029AC928" w14:textId="77777777" w:rsidR="00527F0D" w:rsidRPr="00C94BCF" w:rsidRDefault="00527F0D" w:rsidP="00527F0D">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shd w:val="clear" w:color="auto" w:fill="auto"/>
                  <w:vAlign w:val="center"/>
                </w:tcPr>
                <w:p w14:paraId="0723C758" w14:textId="12CFF885" w:rsidR="00527F0D" w:rsidRPr="002C61D4" w:rsidRDefault="00527F0D" w:rsidP="00527F0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(3)</w:t>
                  </w:r>
                  <w:r>
                    <w:rPr>
                      <w:rFonts w:hint="eastAsia"/>
                    </w:rPr>
                    <w:t xml:space="preserve"> </w:t>
                  </w:r>
                  <w:r w:rsidRPr="00B27823">
                    <w:rPr>
                      <w:rFonts w:ascii="Times New Roman" w:eastAsia="DFKai-SB" w:hAnsi="Times New Roman" w:hint="eastAsia"/>
                      <w:color w:val="000000"/>
                      <w:sz w:val="22"/>
                    </w:rPr>
                    <w:t>問題發掘與研究能力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Problem-Solving and Research</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02A33D36"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4B6FFA9A" w14:textId="7DF5EA69"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21EDC729"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39FE31FB"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7D04BF7" w14:textId="1AD0C78D"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Wingdings" w:eastAsia="DFKai-SB" w:hAnsi="Wingdings"/>
                      <w:sz w:val="20"/>
                    </w:rPr>
                    <w:t>ü</w:t>
                  </w:r>
                </w:p>
              </w:tc>
            </w:tr>
            <w:tr w:rsidR="00527F0D" w:rsidRPr="00C94BCF" w14:paraId="5A8990EF" w14:textId="77777777" w:rsidTr="00527F0D">
              <w:tc>
                <w:tcPr>
                  <w:tcW w:w="1328" w:type="dxa"/>
                  <w:vMerge/>
                  <w:tcBorders>
                    <w:left w:val="single" w:sz="12" w:space="0" w:color="auto"/>
                    <w:right w:val="dotted" w:sz="4" w:space="0" w:color="auto"/>
                  </w:tcBorders>
                  <w:shd w:val="clear" w:color="auto" w:fill="auto"/>
                  <w:vAlign w:val="center"/>
                </w:tcPr>
                <w:p w14:paraId="10788913" w14:textId="77777777" w:rsidR="00527F0D" w:rsidRPr="00C94BCF" w:rsidRDefault="00527F0D" w:rsidP="00527F0D">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shd w:val="clear" w:color="auto" w:fill="auto"/>
                  <w:vAlign w:val="center"/>
                </w:tcPr>
                <w:p w14:paraId="7B2F5CC4" w14:textId="23660DA1" w:rsidR="00527F0D" w:rsidRPr="002C61D4" w:rsidRDefault="00527F0D" w:rsidP="00527F0D">
                  <w:pPr>
                    <w:adjustRightInd w:val="0"/>
                    <w:snapToGrid w:val="0"/>
                    <w:spacing w:before="0" w:beforeAutospacing="0"/>
                    <w:ind w:leftChars="0" w:left="220" w:hangingChars="100" w:hanging="220"/>
                    <w:rPr>
                      <w:rFonts w:ascii="Times New Roman" w:eastAsia="DFKai-SB" w:hAnsi="Times New Roman"/>
                      <w:bCs/>
                      <w:sz w:val="22"/>
                      <w:szCs w:val="24"/>
                    </w:rPr>
                  </w:pPr>
                  <w:r w:rsidRPr="002C61D4">
                    <w:rPr>
                      <w:rFonts w:ascii="Times New Roman" w:eastAsia="DFKai-SB" w:hAnsi="Times New Roman"/>
                      <w:color w:val="000000"/>
                      <w:sz w:val="22"/>
                    </w:rPr>
                    <w:t>(4)</w:t>
                  </w:r>
                  <w:r>
                    <w:rPr>
                      <w:rFonts w:hint="eastAsia"/>
                    </w:rPr>
                    <w:t xml:space="preserve"> </w:t>
                  </w:r>
                  <w:r w:rsidRPr="00B27823">
                    <w:rPr>
                      <w:rFonts w:ascii="Times New Roman" w:eastAsia="DFKai-SB" w:hAnsi="Times New Roman" w:hint="eastAsia"/>
                      <w:color w:val="000000"/>
                      <w:sz w:val="22"/>
                    </w:rPr>
                    <w:t>創作與創新能力</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Creativity and Innovation</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6306B440"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133DEE91"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49F5F90E"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7C6079C1"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1C2BE1FE" w14:textId="5684314E"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Wingdings" w:eastAsia="DFKai-SB" w:hAnsi="Wingdings"/>
                      <w:sz w:val="20"/>
                    </w:rPr>
                    <w:t>ü</w:t>
                  </w:r>
                </w:p>
              </w:tc>
            </w:tr>
            <w:tr w:rsidR="00527F0D" w:rsidRPr="00C94BCF" w14:paraId="26F7C600" w14:textId="77777777" w:rsidTr="00527F0D">
              <w:tc>
                <w:tcPr>
                  <w:tcW w:w="1328" w:type="dxa"/>
                  <w:vMerge/>
                  <w:tcBorders>
                    <w:left w:val="single" w:sz="12" w:space="0" w:color="auto"/>
                    <w:right w:val="dotted" w:sz="4" w:space="0" w:color="auto"/>
                  </w:tcBorders>
                  <w:shd w:val="clear" w:color="auto" w:fill="auto"/>
                  <w:vAlign w:val="center"/>
                </w:tcPr>
                <w:p w14:paraId="22343BFF" w14:textId="77777777" w:rsidR="00527F0D" w:rsidRPr="00C94BCF" w:rsidRDefault="00527F0D" w:rsidP="00527F0D">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dotted" w:sz="4" w:space="0" w:color="auto"/>
                  </w:tcBorders>
                  <w:shd w:val="clear" w:color="auto" w:fill="auto"/>
                  <w:vAlign w:val="center"/>
                </w:tcPr>
                <w:p w14:paraId="48EE7536" w14:textId="4D346D18" w:rsidR="00527F0D" w:rsidRPr="002C61D4" w:rsidRDefault="00527F0D" w:rsidP="00527F0D">
                  <w:pPr>
                    <w:adjustRightInd w:val="0"/>
                    <w:snapToGrid w:val="0"/>
                    <w:spacing w:before="0" w:beforeAutospacing="0"/>
                    <w:ind w:leftChars="0" w:left="220" w:hangingChars="100" w:hanging="220"/>
                    <w:rPr>
                      <w:rFonts w:ascii="Times New Roman" w:eastAsia="DFKai-SB" w:hAnsi="Times New Roman"/>
                      <w:bCs/>
                      <w:sz w:val="22"/>
                      <w:szCs w:val="24"/>
                      <w:lang w:eastAsia="zh-TW"/>
                    </w:rPr>
                  </w:pPr>
                  <w:r w:rsidRPr="002C61D4">
                    <w:rPr>
                      <w:rFonts w:ascii="Times New Roman" w:eastAsia="DFKai-SB" w:hAnsi="Times New Roman"/>
                      <w:color w:val="000000"/>
                      <w:sz w:val="22"/>
                    </w:rPr>
                    <w:t>(5)</w:t>
                  </w:r>
                  <w:r>
                    <w:rPr>
                      <w:rFonts w:hint="eastAsia"/>
                    </w:rPr>
                    <w:t xml:space="preserve"> </w:t>
                  </w:r>
                  <w:r w:rsidRPr="00B27823">
                    <w:rPr>
                      <w:rFonts w:ascii="Times New Roman" w:eastAsia="DFKai-SB" w:hAnsi="Times New Roman" w:hint="eastAsia"/>
                      <w:color w:val="000000"/>
                      <w:sz w:val="22"/>
                      <w:szCs w:val="22"/>
                    </w:rPr>
                    <w:t>科技應用能力與科技素養</w:t>
                  </w:r>
                  <w:r w:rsidRPr="00B27823">
                    <w:rPr>
                      <w:rFonts w:ascii="Times New Roman" w:eastAsia="DFKai-SB" w:hAnsi="Times New Roman" w:hint="eastAsia"/>
                      <w:color w:val="000000"/>
                      <w:sz w:val="18"/>
                      <w:szCs w:val="18"/>
                    </w:rPr>
                    <w:t>（</w:t>
                  </w:r>
                  <w:r w:rsidRPr="00B27823">
                    <w:rPr>
                      <w:rFonts w:ascii="Times New Roman" w:eastAsia="DFKai-SB" w:hAnsi="Times New Roman"/>
                      <w:color w:val="000000"/>
                      <w:sz w:val="18"/>
                      <w:szCs w:val="18"/>
                    </w:rPr>
                    <w:t>Technology Application and Literacy</w:t>
                  </w:r>
                  <w:r w:rsidRPr="00B27823">
                    <w:rPr>
                      <w:rFonts w:ascii="Times New Roman" w:eastAsia="DFKai-SB" w:hAnsi="Times New Roman"/>
                      <w:color w:val="000000"/>
                      <w:sz w:val="18"/>
                      <w:szCs w:val="18"/>
                    </w:rPr>
                    <w:t>）</w:t>
                  </w:r>
                </w:p>
              </w:tc>
              <w:tc>
                <w:tcPr>
                  <w:tcW w:w="585" w:type="dxa"/>
                  <w:tcBorders>
                    <w:top w:val="dotted" w:sz="4" w:space="0" w:color="auto"/>
                    <w:bottom w:val="dotted" w:sz="4" w:space="0" w:color="auto"/>
                  </w:tcBorders>
                  <w:vAlign w:val="center"/>
                </w:tcPr>
                <w:p w14:paraId="7F136EB5"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278B0AA5" w14:textId="5E2EC2FE"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tcBorders>
                  <w:vAlign w:val="center"/>
                </w:tcPr>
                <w:p w14:paraId="1C241D35"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dotted" w:sz="4" w:space="0" w:color="auto"/>
                  </w:tcBorders>
                  <w:vAlign w:val="center"/>
                </w:tcPr>
                <w:p w14:paraId="308135C0"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dotted" w:sz="4" w:space="0" w:color="auto"/>
                    <w:right w:val="single" w:sz="12" w:space="0" w:color="auto"/>
                  </w:tcBorders>
                  <w:vAlign w:val="center"/>
                </w:tcPr>
                <w:p w14:paraId="67F7C2C4" w14:textId="2864694F"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Wingdings" w:eastAsia="DFKai-SB" w:hAnsi="Wingdings"/>
                      <w:sz w:val="20"/>
                    </w:rPr>
                    <w:t>ü</w:t>
                  </w:r>
                </w:p>
              </w:tc>
            </w:tr>
            <w:tr w:rsidR="00527F0D" w:rsidRPr="00C94BCF" w14:paraId="57AC4757" w14:textId="77777777" w:rsidTr="00527F0D">
              <w:tc>
                <w:tcPr>
                  <w:tcW w:w="1328" w:type="dxa"/>
                  <w:vMerge/>
                  <w:tcBorders>
                    <w:left w:val="single" w:sz="12" w:space="0" w:color="auto"/>
                    <w:bottom w:val="single" w:sz="12" w:space="0" w:color="auto"/>
                    <w:right w:val="dotted" w:sz="4" w:space="0" w:color="auto"/>
                  </w:tcBorders>
                  <w:shd w:val="clear" w:color="auto" w:fill="auto"/>
                  <w:vAlign w:val="center"/>
                </w:tcPr>
                <w:p w14:paraId="23593276" w14:textId="77777777" w:rsidR="00527F0D" w:rsidRPr="00C94BCF" w:rsidRDefault="00527F0D" w:rsidP="00527F0D">
                  <w:pPr>
                    <w:adjustRightInd w:val="0"/>
                    <w:snapToGrid w:val="0"/>
                    <w:spacing w:before="0" w:beforeAutospacing="0"/>
                    <w:rPr>
                      <w:rFonts w:ascii="Times New Roman" w:eastAsia="DFKai-SB" w:hAnsi="Times New Roman"/>
                      <w:bCs/>
                      <w:sz w:val="20"/>
                    </w:rPr>
                  </w:pPr>
                </w:p>
              </w:tc>
              <w:tc>
                <w:tcPr>
                  <w:tcW w:w="6228" w:type="dxa"/>
                  <w:tcBorders>
                    <w:top w:val="dotted" w:sz="4" w:space="0" w:color="auto"/>
                    <w:left w:val="dotted" w:sz="4" w:space="0" w:color="auto"/>
                    <w:bottom w:val="single" w:sz="12" w:space="0" w:color="auto"/>
                  </w:tcBorders>
                  <w:shd w:val="clear" w:color="auto" w:fill="auto"/>
                  <w:vAlign w:val="center"/>
                </w:tcPr>
                <w:p w14:paraId="2FF19170" w14:textId="04B8DFDA" w:rsidR="00527F0D" w:rsidRPr="002C61D4" w:rsidRDefault="00527F0D" w:rsidP="00527F0D">
                  <w:pPr>
                    <w:adjustRightInd w:val="0"/>
                    <w:snapToGrid w:val="0"/>
                    <w:spacing w:before="0" w:beforeAutospacing="0"/>
                    <w:ind w:leftChars="0" w:left="220" w:hangingChars="100" w:hanging="220"/>
                    <w:rPr>
                      <w:rFonts w:ascii="Times New Roman" w:eastAsia="DFKai-SB" w:hAnsi="Times New Roman"/>
                      <w:color w:val="000000"/>
                      <w:sz w:val="22"/>
                    </w:rPr>
                  </w:pPr>
                  <w:r>
                    <w:rPr>
                      <w:rFonts w:ascii="Times New Roman" w:eastAsia="DFKai-SB" w:hAnsi="Times New Roman"/>
                      <w:color w:val="000000"/>
                      <w:sz w:val="22"/>
                    </w:rPr>
                    <w:t>(6</w:t>
                  </w:r>
                  <w:r w:rsidRPr="00D610D2">
                    <w:rPr>
                      <w:rFonts w:ascii="Times New Roman" w:eastAsia="DFKai-SB" w:hAnsi="Times New Roman"/>
                      <w:color w:val="000000"/>
                      <w:sz w:val="22"/>
                    </w:rPr>
                    <w:t>)</w:t>
                  </w:r>
                  <w:r>
                    <w:rPr>
                      <w:rFonts w:ascii="Times New Roman" w:eastAsia="DFKai-SB" w:hAnsi="Times New Roman"/>
                      <w:color w:val="000000"/>
                      <w:sz w:val="22"/>
                    </w:rPr>
                    <w:t xml:space="preserve"> </w:t>
                  </w:r>
                  <w:r w:rsidRPr="00D610D2">
                    <w:rPr>
                      <w:rFonts w:ascii="Times New Roman" w:eastAsia="DFKai-SB" w:hAnsi="Times New Roman" w:hint="eastAsia"/>
                      <w:color w:val="000000"/>
                      <w:sz w:val="22"/>
                    </w:rPr>
                    <w:t>全球視野與多元文化認知能力</w:t>
                  </w:r>
                  <w:r w:rsidRPr="00D610D2">
                    <w:rPr>
                      <w:rFonts w:ascii="Times New Roman" w:eastAsia="DFKai-SB" w:hAnsi="Times New Roman" w:hint="eastAsia"/>
                      <w:color w:val="000000"/>
                      <w:sz w:val="18"/>
                      <w:szCs w:val="18"/>
                    </w:rPr>
                    <w:t>（</w:t>
                  </w:r>
                  <w:r w:rsidRPr="00D610D2">
                    <w:rPr>
                      <w:rFonts w:ascii="Times New Roman" w:eastAsia="DFKai-SB" w:hAnsi="Times New Roman"/>
                      <w:color w:val="000000"/>
                      <w:sz w:val="18"/>
                      <w:szCs w:val="18"/>
                    </w:rPr>
                    <w:t>Global Vision and Awareness of Cultural Diversity</w:t>
                  </w:r>
                  <w:r w:rsidRPr="00D610D2">
                    <w:rPr>
                      <w:rFonts w:ascii="Times New Roman" w:eastAsia="DFKai-SB" w:hAnsi="Times New Roman"/>
                      <w:color w:val="000000"/>
                      <w:sz w:val="18"/>
                      <w:szCs w:val="18"/>
                    </w:rPr>
                    <w:t>）</w:t>
                  </w:r>
                </w:p>
              </w:tc>
              <w:tc>
                <w:tcPr>
                  <w:tcW w:w="585" w:type="dxa"/>
                  <w:tcBorders>
                    <w:top w:val="dotted" w:sz="4" w:space="0" w:color="auto"/>
                    <w:bottom w:val="single" w:sz="12" w:space="0" w:color="auto"/>
                  </w:tcBorders>
                  <w:vAlign w:val="center"/>
                </w:tcPr>
                <w:p w14:paraId="616554D8"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0774D689"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single" w:sz="12" w:space="0" w:color="auto"/>
                  </w:tcBorders>
                  <w:vAlign w:val="center"/>
                </w:tcPr>
                <w:p w14:paraId="2857071C"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5" w:type="dxa"/>
                  <w:tcBorders>
                    <w:top w:val="dotted" w:sz="4" w:space="0" w:color="auto"/>
                    <w:bottom w:val="single" w:sz="12" w:space="0" w:color="auto"/>
                  </w:tcBorders>
                  <w:vAlign w:val="center"/>
                </w:tcPr>
                <w:p w14:paraId="2DB87FA2" w14:textId="77777777"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p>
              </w:tc>
              <w:tc>
                <w:tcPr>
                  <w:tcW w:w="586" w:type="dxa"/>
                  <w:tcBorders>
                    <w:top w:val="dotted" w:sz="4" w:space="0" w:color="auto"/>
                    <w:bottom w:val="single" w:sz="12" w:space="0" w:color="auto"/>
                    <w:right w:val="single" w:sz="12" w:space="0" w:color="auto"/>
                  </w:tcBorders>
                  <w:vAlign w:val="center"/>
                </w:tcPr>
                <w:p w14:paraId="1A05481D" w14:textId="2F28CBB9" w:rsidR="00527F0D" w:rsidRPr="00C94BCF" w:rsidRDefault="00527F0D" w:rsidP="00527F0D">
                  <w:pPr>
                    <w:tabs>
                      <w:tab w:val="left" w:pos="9065"/>
                    </w:tabs>
                    <w:autoSpaceDE w:val="0"/>
                    <w:autoSpaceDN w:val="0"/>
                    <w:adjustRightInd w:val="0"/>
                    <w:snapToGrid w:val="0"/>
                    <w:spacing w:before="0" w:beforeAutospacing="0"/>
                    <w:ind w:leftChars="0" w:left="0"/>
                    <w:jc w:val="center"/>
                    <w:textAlignment w:val="bottom"/>
                    <w:rPr>
                      <w:rFonts w:ascii="Times New Roman" w:eastAsia="DFKai-SB" w:hAnsi="Times New Roman"/>
                      <w:sz w:val="20"/>
                    </w:rPr>
                  </w:pPr>
                  <w:r>
                    <w:rPr>
                      <w:rFonts w:ascii="Wingdings" w:eastAsia="DFKai-SB" w:hAnsi="Wingdings"/>
                      <w:sz w:val="20"/>
                    </w:rPr>
                    <w:t>ü</w:t>
                  </w:r>
                </w:p>
              </w:tc>
            </w:tr>
          </w:tbl>
          <w:p w14:paraId="35F09825" w14:textId="3624BF11" w:rsidR="00CD587C" w:rsidRPr="00C94BCF" w:rsidRDefault="00CD587C" w:rsidP="00CD587C">
            <w:pPr>
              <w:spacing w:beforeLines="50" w:before="120" w:beforeAutospacing="0" w:line="320" w:lineRule="exact"/>
              <w:rPr>
                <w:rFonts w:ascii="Times New Roman" w:eastAsia="DFKai-SB" w:hAnsi="Times New Roman"/>
                <w:lang w:eastAsia="zh-TW"/>
              </w:rPr>
            </w:pPr>
            <w:r w:rsidRPr="00C94BCF">
              <w:rPr>
                <w:rFonts w:ascii="Times New Roman" w:eastAsia="DFKai-SB" w:hAnsi="Times New Roman"/>
              </w:rPr>
              <w:t>註：</w:t>
            </w:r>
            <w:r w:rsidRPr="00C94BCF">
              <w:rPr>
                <w:rFonts w:ascii="Times New Roman" w:eastAsia="DFKai-SB" w:hAnsi="Times New Roman"/>
                <w:szCs w:val="24"/>
              </w:rPr>
              <w:t>關聯強度以五點量表標示，</w:t>
            </w:r>
            <w:r w:rsidRPr="00C94BCF">
              <w:rPr>
                <w:rFonts w:ascii="Times New Roman" w:eastAsia="DFKai-SB" w:hAnsi="Times New Roman"/>
                <w:lang w:eastAsia="zh-TW"/>
              </w:rPr>
              <w:t>1</w:t>
            </w:r>
            <w:r w:rsidRPr="00C94BCF">
              <w:rPr>
                <w:rFonts w:ascii="Times New Roman" w:eastAsia="DFKai-SB" w:hAnsi="Times New Roman"/>
                <w:lang w:eastAsia="zh-TW"/>
              </w:rPr>
              <w:t>表示沒有關聯，</w:t>
            </w:r>
            <w:r w:rsidRPr="00C94BCF">
              <w:rPr>
                <w:rFonts w:ascii="Times New Roman" w:eastAsia="DFKai-SB" w:hAnsi="Times New Roman"/>
                <w:lang w:eastAsia="zh-TW"/>
              </w:rPr>
              <w:t>5</w:t>
            </w:r>
            <w:r w:rsidRPr="00C94BCF">
              <w:rPr>
                <w:rFonts w:ascii="Times New Roman" w:eastAsia="DFKai-SB" w:hAnsi="Times New Roman"/>
                <w:lang w:eastAsia="zh-TW"/>
              </w:rPr>
              <w:t>表示非常有關聯。</w:t>
            </w:r>
          </w:p>
        </w:tc>
      </w:tr>
    </w:tbl>
    <w:p w14:paraId="0CDB40FA" w14:textId="5A99069C" w:rsidR="002023EC" w:rsidRDefault="002023EC" w:rsidP="00CF35BA">
      <w:pPr>
        <w:ind w:leftChars="0" w:left="0"/>
        <w:jc w:val="left"/>
      </w:pPr>
    </w:p>
    <w:tbl>
      <w:tblPr>
        <w:tblW w:w="107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0758"/>
      </w:tblGrid>
      <w:tr w:rsidR="00CF35BA" w:rsidRPr="00CF35BA" w14:paraId="04822D85" w14:textId="77777777" w:rsidTr="00CF35BA">
        <w:tc>
          <w:tcPr>
            <w:tcW w:w="10758" w:type="dxa"/>
          </w:tcPr>
          <w:p w14:paraId="2F705BE5" w14:textId="77777777" w:rsidR="00CF35BA" w:rsidRPr="00CF35BA" w:rsidRDefault="00CF35BA" w:rsidP="00CF35BA">
            <w:pPr>
              <w:widowControl w:val="0"/>
              <w:spacing w:before="0" w:beforeAutospacing="0" w:line="0" w:lineRule="atLeast"/>
              <w:ind w:leftChars="0" w:left="0"/>
              <w:jc w:val="left"/>
              <w:rPr>
                <w:rFonts w:ascii="Calibri" w:eastAsia="DFKai-SB" w:hAnsi="Calibri" w:cs="Calibri"/>
                <w:b/>
                <w:kern w:val="2"/>
                <w:szCs w:val="24"/>
                <w:lang w:eastAsia="zh-TW"/>
              </w:rPr>
            </w:pPr>
            <w:r w:rsidRPr="00CF35BA">
              <w:rPr>
                <w:rFonts w:ascii="Calibri" w:eastAsia="DFKai-SB" w:hAnsi="Calibri" w:cs="Calibri"/>
                <w:b/>
                <w:kern w:val="2"/>
                <w:szCs w:val="22"/>
                <w:lang w:eastAsia="zh-TW"/>
              </w:rPr>
              <w:t>與</w:t>
            </w:r>
            <w:r w:rsidRPr="00CF35BA">
              <w:rPr>
                <w:rFonts w:ascii="Calibri" w:eastAsia="DFKai-SB" w:hAnsi="DFKai-SB" w:cs="Calibri"/>
                <w:b/>
                <w:kern w:val="2"/>
                <w:szCs w:val="22"/>
                <w:lang w:eastAsia="zh-TW"/>
              </w:rPr>
              <w:t>教育部職能診斷</w:t>
            </w:r>
            <w:r w:rsidRPr="00CF35BA">
              <w:rPr>
                <w:rFonts w:ascii="Calibri" w:eastAsia="DFKai-SB" w:hAnsi="Calibri" w:cs="Calibri"/>
                <w:b/>
                <w:kern w:val="2"/>
                <w:szCs w:val="22"/>
                <w:lang w:eastAsia="zh-TW"/>
              </w:rPr>
              <w:t>UCAN</w:t>
            </w:r>
            <w:r w:rsidRPr="00CF35BA">
              <w:rPr>
                <w:rFonts w:ascii="Calibri" w:eastAsia="DFKai-SB" w:hAnsi="Calibri" w:cs="Calibri"/>
                <w:b/>
                <w:kern w:val="2"/>
                <w:szCs w:val="22"/>
                <w:lang w:eastAsia="zh-TW"/>
              </w:rPr>
              <w:t>的關聯</w:t>
            </w:r>
            <w:r w:rsidRPr="00CF35BA">
              <w:rPr>
                <w:rFonts w:ascii="Calibri" w:eastAsia="DFKai-SB" w:hAnsi="Calibri" w:cs="Calibri" w:hint="eastAsia"/>
                <w:b/>
                <w:kern w:val="2"/>
                <w:szCs w:val="22"/>
                <w:lang w:eastAsia="zh-TW"/>
              </w:rPr>
              <w:t>（</w:t>
            </w:r>
            <w:r w:rsidRPr="00CF35BA">
              <w:rPr>
                <w:rFonts w:ascii="Calibri" w:eastAsia="DFKai-SB" w:hAnsi="Calibri" w:cs="Calibri"/>
                <w:b/>
                <w:kern w:val="2"/>
                <w:szCs w:val="22"/>
                <w:lang w:eastAsia="zh-TW"/>
              </w:rPr>
              <w:t>Rel</w:t>
            </w:r>
            <w:r w:rsidRPr="00CF35BA">
              <w:rPr>
                <w:rFonts w:ascii="Calibri" w:eastAsia="DFKai-SB" w:hAnsi="Calibri" w:cs="Calibri" w:hint="eastAsia"/>
                <w:b/>
                <w:kern w:val="2"/>
                <w:szCs w:val="22"/>
                <w:lang w:eastAsia="zh-TW"/>
              </w:rPr>
              <w:t xml:space="preserve">evance </w:t>
            </w:r>
            <w:r w:rsidRPr="00CF35BA">
              <w:rPr>
                <w:rFonts w:ascii="Calibri" w:eastAsia="DFKai-SB" w:hAnsi="Calibri" w:cs="Calibri"/>
                <w:b/>
                <w:kern w:val="2"/>
                <w:szCs w:val="22"/>
                <w:lang w:eastAsia="zh-TW"/>
              </w:rPr>
              <w:t>to UCAN</w:t>
            </w:r>
            <w:r w:rsidRPr="00CF35BA">
              <w:rPr>
                <w:rFonts w:ascii="Calibri" w:eastAsia="DFKai-SB" w:hAnsi="Calibri" w:cs="Calibri" w:hint="eastAsia"/>
                <w:b/>
                <w:kern w:val="2"/>
                <w:szCs w:val="22"/>
                <w:lang w:eastAsia="zh-TW"/>
              </w:rPr>
              <w:t xml:space="preserve"> of MOE</w:t>
            </w:r>
            <w:r w:rsidRPr="00CF35BA">
              <w:rPr>
                <w:rFonts w:ascii="Calibri" w:eastAsia="DFKai-SB" w:hAnsi="Calibri" w:cs="Calibri" w:hint="eastAsia"/>
                <w:b/>
                <w:kern w:val="2"/>
                <w:szCs w:val="22"/>
                <w:lang w:eastAsia="zh-TW"/>
              </w:rPr>
              <w:t>）</w:t>
            </w:r>
          </w:p>
        </w:tc>
      </w:tr>
      <w:tr w:rsidR="00CF35BA" w:rsidRPr="00CF35BA" w14:paraId="08F4F16B" w14:textId="77777777" w:rsidTr="00CF35BA">
        <w:trPr>
          <w:trHeight w:val="1231"/>
        </w:trPr>
        <w:tc>
          <w:tcPr>
            <w:tcW w:w="10758" w:type="dxa"/>
          </w:tcPr>
          <w:p w14:paraId="11190C2E" w14:textId="77777777" w:rsidR="00CF35BA" w:rsidRPr="00CF35BA" w:rsidRDefault="00CF35BA" w:rsidP="00CF35BA">
            <w:pPr>
              <w:widowControl w:val="0"/>
              <w:spacing w:before="0" w:beforeAutospacing="0"/>
              <w:ind w:leftChars="0" w:left="0"/>
              <w:jc w:val="left"/>
              <w:rPr>
                <w:rFonts w:ascii="DFKai-SB" w:eastAsia="DFKai-SB" w:hAnsi="DFKai-SB"/>
                <w:kern w:val="2"/>
                <w:szCs w:val="22"/>
                <w:lang w:eastAsia="zh-TW"/>
              </w:rPr>
            </w:pPr>
            <w:r w:rsidRPr="00CF35BA">
              <w:rPr>
                <w:rFonts w:ascii="DFKai-SB" w:eastAsia="DFKai-SB" w:hAnsi="DFKai-SB" w:hint="eastAsia"/>
                <w:kern w:val="2"/>
                <w:szCs w:val="22"/>
                <w:lang w:eastAsia="zh-TW"/>
              </w:rPr>
              <w:t>□ 建築營造 □ 製造 □ 科學、技術、工程、數學 □ 物流運輸 □ 天然資源 □ 食品與農業 □ 醫療保健 ■ 藝文與影音傳播 □ 資訊科技 □ 金融財務 □ 企業經營與管理 □ 行銷與銷售 □ 政府公共事務 ■ 教育與訓練 □ 個人及社會服務 □ 休閒與觀光旅遊 □ 司法、法律與公共安全</w:t>
            </w:r>
          </w:p>
        </w:tc>
      </w:tr>
    </w:tbl>
    <w:p w14:paraId="3BAD7734" w14:textId="48BC09E1" w:rsidR="00CF35BA" w:rsidRPr="00CF35BA" w:rsidRDefault="00CD587C" w:rsidP="00CF35BA">
      <w:pPr>
        <w:ind w:leftChars="0" w:left="0"/>
        <w:jc w:val="left"/>
      </w:pPr>
      <w:r>
        <w:rPr>
          <w:rFonts w:ascii="PMingLiU" w:eastAsia="PMingLiU" w:hAnsi="PMingLiU" w:hint="eastAsia"/>
          <w:b/>
          <w:bCs/>
          <w:color w:val="FF0000"/>
          <w:sz w:val="27"/>
          <w:szCs w:val="27"/>
        </w:rPr>
        <w:t>請尊重智慧財產權，不得非法影印教師指定之教科書籍</w:t>
      </w:r>
    </w:p>
    <w:sectPr w:rsidR="00CF35BA" w:rsidRPr="00CF35B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0FADE" w14:textId="77777777" w:rsidR="00DA0D9A" w:rsidRDefault="00DA0D9A" w:rsidP="00E9068E">
      <w:pPr>
        <w:spacing w:before="0"/>
      </w:pPr>
      <w:r>
        <w:separator/>
      </w:r>
    </w:p>
  </w:endnote>
  <w:endnote w:type="continuationSeparator" w:id="0">
    <w:p w14:paraId="2365249A" w14:textId="77777777" w:rsidR="00DA0D9A" w:rsidRDefault="00DA0D9A"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altName w:val="Microsoft YaHei"/>
    <w:panose1 w:val="020B0604020202020204"/>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sans-serif">
    <w:altName w:val="Cambria"/>
    <w:panose1 w:val="020B0604020202020204"/>
    <w:charset w:val="00"/>
    <w:family w:val="roman"/>
    <w:pitch w:val="default"/>
  </w:font>
  <w:font w:name="新細明體;PMingLiU;serif">
    <w:altName w:val="PMingLiU"/>
    <w:panose1 w:val="020B0604020202020204"/>
    <w:charset w:val="88"/>
    <w:family w:val="roman"/>
    <w:pitch w:val="default"/>
  </w:font>
  <w:font w:name="Times New Roman;serif">
    <w:altName w:val="Times New Roman"/>
    <w:panose1 w:val="020B0604020202020204"/>
    <w:charset w:val="00"/>
    <w:family w:val="roman"/>
    <w:pitch w:val="default"/>
  </w:font>
  <w:font w:name="Times;Times New Roman;serif">
    <w:altName w:val="Times New Roman"/>
    <w:panose1 w:val="020B0604020202020204"/>
    <w:charset w:val="00"/>
    <w:family w:val="roman"/>
    <w:pitch w:val="default"/>
  </w:font>
  <w:font w:name="Nimbus Roman No9 L">
    <w:altName w:val="Times New Roman"/>
    <w:panose1 w:val="020B0604020202020204"/>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3BF0" w14:textId="77777777" w:rsidR="00DA0D9A" w:rsidRDefault="00DA0D9A" w:rsidP="00E9068E">
      <w:pPr>
        <w:spacing w:before="0"/>
      </w:pPr>
      <w:r>
        <w:separator/>
      </w:r>
    </w:p>
  </w:footnote>
  <w:footnote w:type="continuationSeparator" w:id="0">
    <w:p w14:paraId="6B5C373B" w14:textId="77777777" w:rsidR="00DA0D9A" w:rsidRDefault="00DA0D9A"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45960719">
    <w:abstractNumId w:val="2"/>
  </w:num>
  <w:num w:numId="2" w16cid:durableId="560403170">
    <w:abstractNumId w:val="0"/>
  </w:num>
  <w:num w:numId="3" w16cid:durableId="116084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22D6A"/>
    <w:rsid w:val="00031690"/>
    <w:rsid w:val="0004395E"/>
    <w:rsid w:val="0006244B"/>
    <w:rsid w:val="00073B71"/>
    <w:rsid w:val="0008209B"/>
    <w:rsid w:val="000A4CF7"/>
    <w:rsid w:val="000B2C15"/>
    <w:rsid w:val="000B3E3B"/>
    <w:rsid w:val="000B5D10"/>
    <w:rsid w:val="000C472E"/>
    <w:rsid w:val="000D7AC3"/>
    <w:rsid w:val="000E0C0F"/>
    <w:rsid w:val="000F085A"/>
    <w:rsid w:val="001055D7"/>
    <w:rsid w:val="00141C2B"/>
    <w:rsid w:val="001424D0"/>
    <w:rsid w:val="00152B03"/>
    <w:rsid w:val="00156A09"/>
    <w:rsid w:val="001833AE"/>
    <w:rsid w:val="00185033"/>
    <w:rsid w:val="001A3D56"/>
    <w:rsid w:val="001B416E"/>
    <w:rsid w:val="001B56F5"/>
    <w:rsid w:val="001D03F8"/>
    <w:rsid w:val="001D3110"/>
    <w:rsid w:val="001D5F85"/>
    <w:rsid w:val="001E2DE7"/>
    <w:rsid w:val="001E41B1"/>
    <w:rsid w:val="001E4E3D"/>
    <w:rsid w:val="001E7E36"/>
    <w:rsid w:val="001F6736"/>
    <w:rsid w:val="002023EC"/>
    <w:rsid w:val="00210E36"/>
    <w:rsid w:val="00214F43"/>
    <w:rsid w:val="002177BE"/>
    <w:rsid w:val="00223A71"/>
    <w:rsid w:val="00226839"/>
    <w:rsid w:val="00231672"/>
    <w:rsid w:val="002353F2"/>
    <w:rsid w:val="00242C9E"/>
    <w:rsid w:val="002712DA"/>
    <w:rsid w:val="00275662"/>
    <w:rsid w:val="00286DDE"/>
    <w:rsid w:val="002C61D4"/>
    <w:rsid w:val="002D309E"/>
    <w:rsid w:val="002D3E62"/>
    <w:rsid w:val="002D5FA5"/>
    <w:rsid w:val="002F18F8"/>
    <w:rsid w:val="002F2160"/>
    <w:rsid w:val="00315BF1"/>
    <w:rsid w:val="003362F4"/>
    <w:rsid w:val="00342694"/>
    <w:rsid w:val="00347BFD"/>
    <w:rsid w:val="00361B1A"/>
    <w:rsid w:val="003866FE"/>
    <w:rsid w:val="003A2A12"/>
    <w:rsid w:val="003A4DF0"/>
    <w:rsid w:val="003A6442"/>
    <w:rsid w:val="003B04CD"/>
    <w:rsid w:val="003B2943"/>
    <w:rsid w:val="003B412D"/>
    <w:rsid w:val="003C19DC"/>
    <w:rsid w:val="003E0932"/>
    <w:rsid w:val="003E1A15"/>
    <w:rsid w:val="003E7C8A"/>
    <w:rsid w:val="003F0401"/>
    <w:rsid w:val="003F079B"/>
    <w:rsid w:val="003F7C77"/>
    <w:rsid w:val="00411AE5"/>
    <w:rsid w:val="004255C4"/>
    <w:rsid w:val="00430CF5"/>
    <w:rsid w:val="004424E7"/>
    <w:rsid w:val="004A22ED"/>
    <w:rsid w:val="004C4316"/>
    <w:rsid w:val="004D40CB"/>
    <w:rsid w:val="004E4076"/>
    <w:rsid w:val="004F397C"/>
    <w:rsid w:val="004F4DFA"/>
    <w:rsid w:val="004F517A"/>
    <w:rsid w:val="00505EBF"/>
    <w:rsid w:val="0051055D"/>
    <w:rsid w:val="005249FE"/>
    <w:rsid w:val="00527F0D"/>
    <w:rsid w:val="005363DA"/>
    <w:rsid w:val="005478D7"/>
    <w:rsid w:val="00554B7B"/>
    <w:rsid w:val="00563CB8"/>
    <w:rsid w:val="00564E45"/>
    <w:rsid w:val="00577B4A"/>
    <w:rsid w:val="00577C88"/>
    <w:rsid w:val="005B7B0D"/>
    <w:rsid w:val="005D00B8"/>
    <w:rsid w:val="005E5E9E"/>
    <w:rsid w:val="005F259C"/>
    <w:rsid w:val="005F743F"/>
    <w:rsid w:val="006062E2"/>
    <w:rsid w:val="006202DB"/>
    <w:rsid w:val="00622350"/>
    <w:rsid w:val="00645E74"/>
    <w:rsid w:val="00656E5E"/>
    <w:rsid w:val="006620EE"/>
    <w:rsid w:val="006657C8"/>
    <w:rsid w:val="006827BB"/>
    <w:rsid w:val="00684438"/>
    <w:rsid w:val="006B376A"/>
    <w:rsid w:val="006D1F82"/>
    <w:rsid w:val="006F17AE"/>
    <w:rsid w:val="007607E9"/>
    <w:rsid w:val="00782447"/>
    <w:rsid w:val="007A1171"/>
    <w:rsid w:val="007B34D7"/>
    <w:rsid w:val="007C04DC"/>
    <w:rsid w:val="007D4DC5"/>
    <w:rsid w:val="007F645B"/>
    <w:rsid w:val="008324AE"/>
    <w:rsid w:val="0084469D"/>
    <w:rsid w:val="00862641"/>
    <w:rsid w:val="008675FE"/>
    <w:rsid w:val="00870A65"/>
    <w:rsid w:val="008717B2"/>
    <w:rsid w:val="008758A6"/>
    <w:rsid w:val="00880AF7"/>
    <w:rsid w:val="008A5A3D"/>
    <w:rsid w:val="008D29F6"/>
    <w:rsid w:val="008E0292"/>
    <w:rsid w:val="008F28CD"/>
    <w:rsid w:val="008F2E1B"/>
    <w:rsid w:val="009323A7"/>
    <w:rsid w:val="009533AF"/>
    <w:rsid w:val="00954E1D"/>
    <w:rsid w:val="0096101D"/>
    <w:rsid w:val="009636D0"/>
    <w:rsid w:val="00965BE9"/>
    <w:rsid w:val="00977AA8"/>
    <w:rsid w:val="0099199D"/>
    <w:rsid w:val="009A17F2"/>
    <w:rsid w:val="009C5B9C"/>
    <w:rsid w:val="009E48E1"/>
    <w:rsid w:val="009F1228"/>
    <w:rsid w:val="009F53E0"/>
    <w:rsid w:val="00A005E5"/>
    <w:rsid w:val="00A336D5"/>
    <w:rsid w:val="00A41B7F"/>
    <w:rsid w:val="00A5210C"/>
    <w:rsid w:val="00A63746"/>
    <w:rsid w:val="00A642A3"/>
    <w:rsid w:val="00A92675"/>
    <w:rsid w:val="00A94058"/>
    <w:rsid w:val="00AA5F4C"/>
    <w:rsid w:val="00AB272B"/>
    <w:rsid w:val="00B23992"/>
    <w:rsid w:val="00B27823"/>
    <w:rsid w:val="00B3289C"/>
    <w:rsid w:val="00B41D5C"/>
    <w:rsid w:val="00B46395"/>
    <w:rsid w:val="00BA3B3C"/>
    <w:rsid w:val="00BA7590"/>
    <w:rsid w:val="00BB3197"/>
    <w:rsid w:val="00BB7AC8"/>
    <w:rsid w:val="00C03A13"/>
    <w:rsid w:val="00C0637A"/>
    <w:rsid w:val="00C12D8D"/>
    <w:rsid w:val="00C35202"/>
    <w:rsid w:val="00C41496"/>
    <w:rsid w:val="00C45345"/>
    <w:rsid w:val="00C453F1"/>
    <w:rsid w:val="00C55C6C"/>
    <w:rsid w:val="00C66749"/>
    <w:rsid w:val="00C704D2"/>
    <w:rsid w:val="00C94BCF"/>
    <w:rsid w:val="00CC4933"/>
    <w:rsid w:val="00CD587C"/>
    <w:rsid w:val="00CE72FE"/>
    <w:rsid w:val="00CF35BA"/>
    <w:rsid w:val="00D2276C"/>
    <w:rsid w:val="00D3209B"/>
    <w:rsid w:val="00D346A1"/>
    <w:rsid w:val="00D60A18"/>
    <w:rsid w:val="00D610D2"/>
    <w:rsid w:val="00D72526"/>
    <w:rsid w:val="00D83835"/>
    <w:rsid w:val="00D83DB5"/>
    <w:rsid w:val="00D957F8"/>
    <w:rsid w:val="00DA0D9A"/>
    <w:rsid w:val="00DD4F0C"/>
    <w:rsid w:val="00DE18A3"/>
    <w:rsid w:val="00DF0ED6"/>
    <w:rsid w:val="00DF21F8"/>
    <w:rsid w:val="00E02892"/>
    <w:rsid w:val="00E15F38"/>
    <w:rsid w:val="00E35F40"/>
    <w:rsid w:val="00E70A19"/>
    <w:rsid w:val="00E9068E"/>
    <w:rsid w:val="00E93658"/>
    <w:rsid w:val="00EC360C"/>
    <w:rsid w:val="00ED7269"/>
    <w:rsid w:val="00F00BD4"/>
    <w:rsid w:val="00F15A64"/>
    <w:rsid w:val="00F215AE"/>
    <w:rsid w:val="00F22674"/>
    <w:rsid w:val="00F27A38"/>
    <w:rsid w:val="00F345EA"/>
    <w:rsid w:val="00F40D36"/>
    <w:rsid w:val="00F66AEE"/>
    <w:rsid w:val="00F75052"/>
    <w:rsid w:val="00FB4C3A"/>
    <w:rsid w:val="00FB63F8"/>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2675"/>
    <w:pPr>
      <w:widowControl w:val="0"/>
    </w:pPr>
    <w:rPr>
      <w:color w:val="000000"/>
      <w:lang w:val="x-none"/>
    </w:rPr>
  </w:style>
  <w:style w:type="character" w:customStyle="1" w:styleId="BodyTextChar">
    <w:name w:val="Body Text Char"/>
    <w:basedOn w:val="DefaultParagraphFont"/>
    <w:link w:val="BodyText"/>
    <w:rsid w:val="00A92675"/>
    <w:rPr>
      <w:rFonts w:asciiTheme="minorEastAsia" w:hAnsiTheme="minorEastAsia" w:cs="Times New Roman"/>
      <w:color w:val="000000"/>
      <w:kern w:val="0"/>
      <w:szCs w:val="20"/>
      <w:lang w:val="x-none" w:eastAsia="zh-HK"/>
    </w:rPr>
  </w:style>
  <w:style w:type="paragraph" w:styleId="ListParagraph">
    <w:name w:val="List Paragraph"/>
    <w:basedOn w:val="Normal"/>
    <w:uiPriority w:val="34"/>
    <w:qFormat/>
    <w:rsid w:val="00A92675"/>
    <w:pPr>
      <w:ind w:leftChars="200" w:left="480"/>
    </w:pPr>
  </w:style>
  <w:style w:type="paragraph" w:styleId="Header">
    <w:name w:val="header"/>
    <w:basedOn w:val="Normal"/>
    <w:link w:val="HeaderChar"/>
    <w:uiPriority w:val="99"/>
    <w:unhideWhenUsed/>
    <w:rsid w:val="00E9068E"/>
    <w:pPr>
      <w:tabs>
        <w:tab w:val="center" w:pos="4153"/>
        <w:tab w:val="right" w:pos="8306"/>
      </w:tabs>
      <w:snapToGrid w:val="0"/>
    </w:pPr>
    <w:rPr>
      <w:sz w:val="20"/>
    </w:rPr>
  </w:style>
  <w:style w:type="character" w:customStyle="1" w:styleId="HeaderChar">
    <w:name w:val="Header Char"/>
    <w:basedOn w:val="DefaultParagraphFont"/>
    <w:link w:val="Header"/>
    <w:uiPriority w:val="99"/>
    <w:rsid w:val="00E9068E"/>
    <w:rPr>
      <w:rFonts w:asciiTheme="minorEastAsia" w:hAnsiTheme="minorEastAsia" w:cs="Times New Roman"/>
      <w:kern w:val="0"/>
      <w:sz w:val="20"/>
      <w:szCs w:val="20"/>
      <w:lang w:eastAsia="zh-HK"/>
    </w:rPr>
  </w:style>
  <w:style w:type="paragraph" w:styleId="Footer">
    <w:name w:val="footer"/>
    <w:basedOn w:val="Normal"/>
    <w:link w:val="FooterChar"/>
    <w:uiPriority w:val="99"/>
    <w:unhideWhenUsed/>
    <w:rsid w:val="00E9068E"/>
    <w:pPr>
      <w:tabs>
        <w:tab w:val="center" w:pos="4153"/>
        <w:tab w:val="right" w:pos="8306"/>
      </w:tabs>
      <w:snapToGrid w:val="0"/>
    </w:pPr>
    <w:rPr>
      <w:sz w:val="20"/>
    </w:rPr>
  </w:style>
  <w:style w:type="character" w:customStyle="1" w:styleId="FooterChar">
    <w:name w:val="Footer Char"/>
    <w:basedOn w:val="DefaultParagraphFont"/>
    <w:link w:val="Footer"/>
    <w:uiPriority w:val="99"/>
    <w:rsid w:val="00E9068E"/>
    <w:rPr>
      <w:rFonts w:asciiTheme="minorEastAsia" w:hAnsiTheme="minorEastAsia" w:cs="Times New Roman"/>
      <w:kern w:val="0"/>
      <w:sz w:val="20"/>
      <w:szCs w:val="20"/>
      <w:lang w:eastAsia="zh-HK"/>
    </w:rPr>
  </w:style>
  <w:style w:type="paragraph" w:styleId="NormalWeb">
    <w:name w:val="Normal (Web)"/>
    <w:basedOn w:val="Normal"/>
    <w:uiPriority w:val="99"/>
    <w:unhideWhenUsed/>
    <w:qFormat/>
    <w:rsid w:val="006827BB"/>
    <w:pPr>
      <w:spacing w:after="100" w:afterAutospacing="1"/>
      <w:ind w:leftChars="0" w:left="0"/>
      <w:jc w:val="left"/>
    </w:pPr>
    <w:rPr>
      <w:rFonts w:ascii="PMingLiU" w:eastAsia="PMingLiU" w:hAnsi="PMingLiU" w:cs="PMingLiU"/>
      <w:szCs w:val="24"/>
      <w:lang w:eastAsia="zh-TW"/>
    </w:rPr>
  </w:style>
  <w:style w:type="table" w:styleId="TableGrid">
    <w:name w:val="Table Grid"/>
    <w:basedOn w:val="TableNormal"/>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DFKai-SB" w:eastAsia="DFKai-SB" w:cs="DFKai-SB"/>
      <w:color w:val="000000"/>
      <w:kern w:val="0"/>
      <w:szCs w:val="24"/>
    </w:rPr>
  </w:style>
  <w:style w:type="paragraph" w:styleId="BalloonText">
    <w:name w:val="Balloon Text"/>
    <w:basedOn w:val="Normal"/>
    <w:link w:val="BalloonTextChar"/>
    <w:uiPriority w:val="99"/>
    <w:semiHidden/>
    <w:unhideWhenUsed/>
    <w:rsid w:val="0004395E"/>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4395E"/>
    <w:rPr>
      <w:rFonts w:asciiTheme="majorHAnsi" w:eastAsiaTheme="majorEastAsia" w:hAnsiTheme="majorHAnsi" w:cstheme="majorBidi"/>
      <w:kern w:val="0"/>
      <w:sz w:val="18"/>
      <w:szCs w:val="18"/>
      <w:lang w:eastAsia="zh-HK"/>
    </w:rPr>
  </w:style>
  <w:style w:type="character" w:customStyle="1" w:styleId="StrongEmphasis">
    <w:name w:val="Strong Emphasis"/>
    <w:qFormat/>
    <w:rsid w:val="00D2276C"/>
    <w:rPr>
      <w:b/>
      <w:bCs/>
    </w:rPr>
  </w:style>
  <w:style w:type="paragraph" w:customStyle="1" w:styleId="TableContents">
    <w:name w:val="Table Contents"/>
    <w:basedOn w:val="BodyText"/>
    <w:qFormat/>
    <w:rsid w:val="00D2276C"/>
    <w:pPr>
      <w:suppressAutoHyphens/>
      <w:overflowPunct w:val="0"/>
      <w:spacing w:before="0" w:beforeAutospacing="0" w:line="288" w:lineRule="auto"/>
      <w:ind w:leftChars="0" w:left="0"/>
      <w:jc w:val="left"/>
    </w:pPr>
    <w:rPr>
      <w:rFonts w:ascii="Calibri;sans-serif" w:eastAsia="新細明體;PMingLiU;serif" w:hAnsi="Calibri;sans-serif" w:cs="Times New Roman;serif"/>
      <w:szCs w:val="22"/>
      <w:lang w:val="en-US" w:eastAsia="zh-TW"/>
    </w:rPr>
  </w:style>
  <w:style w:type="paragraph" w:customStyle="1" w:styleId="Quotations">
    <w:name w:val="Quotations"/>
    <w:basedOn w:val="Normal"/>
    <w:qFormat/>
    <w:rsid w:val="00CD587C"/>
    <w:pPr>
      <w:widowControl w:val="0"/>
      <w:suppressAutoHyphens/>
      <w:overflowPunct w:val="0"/>
      <w:spacing w:before="0" w:beforeAutospacing="0" w:after="283"/>
      <w:ind w:leftChars="0" w:left="567" w:right="567"/>
      <w:jc w:val="left"/>
    </w:pPr>
    <w:rPr>
      <w:rFonts w:ascii="Calibri;sans-serif" w:eastAsia="新細明體;PMingLiU;serif" w:hAnsi="Calibri;sans-serif" w:cs="Times New Roman;serif"/>
      <w:color w:val="000000"/>
      <w:szCs w:val="22"/>
      <w:lang w:eastAsia="zh-TW"/>
    </w:rPr>
  </w:style>
  <w:style w:type="character" w:customStyle="1" w:styleId="InternetLink">
    <w:name w:val="Internet Link"/>
    <w:rsid w:val="00CD587C"/>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y.com/topics/colonial-america/mayflower-compact" TargetMode="External"/><Relationship Id="rId18" Type="http://schemas.openxmlformats.org/officeDocument/2006/relationships/hyperlink" Target="http://www.constitution.org/bcp/religlib.htm" TargetMode="External"/><Relationship Id="rId26" Type="http://schemas.openxmlformats.org/officeDocument/2006/relationships/hyperlink" Target="http://www.culturalsavvy.com/understanding_american_culture.htm" TargetMode="External"/><Relationship Id="rId39" Type="http://schemas.openxmlformats.org/officeDocument/2006/relationships/hyperlink" Target="https://www.google.com.tw/search?client=ubuntu&amp;hs=qO9&amp;espv=2&amp;biw=1920&amp;bih=935&amp;tbm=isch&amp;sa=1&amp;q=Edgar+Allan+Poe&amp;oq=Edgar+Allan+Poe&amp;gs_l=img.3..0l10.70830.75384.0.75864.15.8.0.7.7.0.52.321.8.8.0....0...1c.1.64.img..0.15.343.Rob-Ilqc_O4" TargetMode="External"/><Relationship Id="rId21" Type="http://schemas.openxmlformats.org/officeDocument/2006/relationships/hyperlink" Target="https://www.google.com.tw/search?q=Cotton+Mather&amp;client=ubuntu&amp;espv=2&amp;biw=1920&amp;bih=935&amp;tbm=isch&amp;imgil=gbnSs_MRczbSLM%3A%3BiZu0UR4uVPV2EM%3Bhttp%253A%252F%252Fwww.notablebiographies.com%252FMa-Mo%252FMather-Cotton.html&amp;source=iu&amp;pf=m&amp;fir=gbnSs_MRczbSLM%3A%2CiZu0UR4uVPV2EM%2C_&amp;usg=__zikCvfKI3tHf-kay0Ex2Hz0ovH4=&amp;ved=0ahUKEwi7j5KG1p_OAhXLN48KHVUsAWcQyjcIjAE&amp;ei=SPeeV7vLOMvvvATV2IS4Bg" TargetMode="External"/><Relationship Id="rId34" Type="http://schemas.openxmlformats.org/officeDocument/2006/relationships/hyperlink" Target="https://www.youtube.com/watch?v=dnRUznVrhs8" TargetMode="External"/><Relationship Id="rId42" Type="http://schemas.openxmlformats.org/officeDocument/2006/relationships/hyperlink" Target="http://www.poetryfoundation.org/poem/1747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norton.com/college/english/nael/17century/topic_4/williams.htm" TargetMode="External"/><Relationship Id="rId29" Type="http://schemas.openxmlformats.org/officeDocument/2006/relationships/hyperlink" Target="https://www.google.com.tw/search?q=Olaudah+Equiano&amp;client=ubuntu&amp;espv=2&amp;biw=1920&amp;bih=935&amp;tbm=isch&amp;imgil=r_RvfiNbgNBiAM%3A%3Ba3_HDhbCp5ccJM%3Bhttps%253A%252F%252Fen.wikipedia.org%252Fwiki%252FOlaudah_Equiano&amp;source=iu&amp;pf=m&amp;fir=r_RvfiNbgNBiAM%3A%2Ca3_HDhbCp5ccJM%2C_&amp;usg=__pMEz_mqCHoeEbnqiuh4TvpfIP9Q=&amp;ved=0ahUKEwj3sYn60p_OAhWBvo8KHd3tCi0QyjcIhgE&amp;ei=CvSeV_eEE4H9vgTd26voA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tw/imgres?imgurl=http://a4.files.biography.com/image/upload/c_fit,cs_srgb,dpr_1.0,h_1200,q_80,w_1200/MTIwNjA4NjMzOTc0MTk1NzI0.jpg&amp;imgrefurl=http://www.biography.com/people/john-smith-9486928&amp;h=1200&amp;w=1200&amp;tbnid=D9Hks8bMmCe0iM:&amp;tbnh=186&amp;tbnw=186&amp;docid=IJvKbJ_a542ToM&amp;itg=1&amp;client=ubuntu&amp;usg=___bewHyF8c-Zt5zUI5PHMtHKPTXM=" TargetMode="External"/><Relationship Id="rId24" Type="http://schemas.openxmlformats.org/officeDocument/2006/relationships/hyperlink" Target="http://www.youtube.com/watch?v=iUIAxTxrnCc" TargetMode="External"/><Relationship Id="rId32" Type="http://schemas.openxmlformats.org/officeDocument/2006/relationships/hyperlink" Target="https://www.google.com.tw/search?client=ubuntu&amp;hs=dno&amp;espv=2&amp;biw=1920&amp;bih=935&amp;tbm=isch&amp;sa=1&amp;q=James+Fenimore+Cooper&amp;oq=James+Fenimore+Cooper&amp;gs_l=img.3..0l5j0i30l2j0i5i30l2j0i24.39302.42296.0.44159.19.9.0.0.0.0.54.359.8.8.0....0...1c.1j2.64.img..17.2.96.ieKJXSYHUIA" TargetMode="External"/><Relationship Id="rId37" Type="http://schemas.openxmlformats.org/officeDocument/2006/relationships/hyperlink" Target="http://www.poetryfoundation.org/poem/174741" TargetMode="External"/><Relationship Id="rId40" Type="http://schemas.openxmlformats.org/officeDocument/2006/relationships/hyperlink" Target="https://www.google.com.tw/search?client=ubuntu&amp;hs=Bjo&amp;espv=2&amp;biw=1920&amp;bih=935&amp;tbm=isch&amp;sa=1&amp;q=Frederick+Douglass&amp;oq=Frederick+Douglass&amp;gs_l=img.3..0l10.14490.20567.0.20999.20.10.1.9.9.0.79.443.10.10.0....0...1c.1.64.img..0.20.471...0i10i24.wu9Tymckcz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istory.com/topics/reformation/roger-williams" TargetMode="External"/><Relationship Id="rId23" Type="http://schemas.openxmlformats.org/officeDocument/2006/relationships/hyperlink" Target="http://www.smithsonianmag.com/history-archaeology/brief-salem.html" TargetMode="External"/><Relationship Id="rId28" Type="http://schemas.openxmlformats.org/officeDocument/2006/relationships/hyperlink" Target="http://www.history.com/topics/black-history/abolitionist-movement" TargetMode="External"/><Relationship Id="rId36" Type="http://schemas.openxmlformats.org/officeDocument/2006/relationships/hyperlink" Target="https://www.google.com.tw/search?client=ubuntu&amp;hs=p7T&amp;espv=2&amp;biw=1920&amp;bih=935&amp;tbm=isch&amp;sa=1&amp;q=Ralph+Waldo+Emerson&amp;oq=Ralph+Waldo+Emerson&amp;gs_l=img.3..0l10.21586.25712.0.30442.19.9.0.0.0.0.58.355.8.8.0....0...1c.1j2.64.img..17.2.96.KQ1EJoMoXD8" TargetMode="External"/><Relationship Id="rId10" Type="http://schemas.openxmlformats.org/officeDocument/2006/relationships/hyperlink" Target="https://www.youtube.com/watch?v=i2LdlqW26zc" TargetMode="External"/><Relationship Id="rId19" Type="http://schemas.openxmlformats.org/officeDocument/2006/relationships/hyperlink" Target="https://www.poetryfoundation.org/poems-and-poets/poets/detail/anne-bradstreet" TargetMode="External"/><Relationship Id="rId31" Type="http://schemas.openxmlformats.org/officeDocument/2006/relationships/hyperlink" Target="http://en.wikipedia.org/wiki/Noble_savag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gitalhistory.uh.edu/active_learning/explorations/pocohontas/pocahontas_smith_letter.cfm" TargetMode="External"/><Relationship Id="rId14" Type="http://schemas.openxmlformats.org/officeDocument/2006/relationships/hyperlink" Target="https://www.google.com.tw/search?tbm=isch&amp;tbs=rimg:CQ8RRbQlFLgAIjgJAf45nJ0okN0Qv7a2mazw25kxlYTxPRyl8_10OwHjdZRyIGUCn-mGcfGrqbHXGfILlsijsd4Wc7ioSCQkB_1jmcnSiQEdYLU8eSgYz5KhIJ3RC_1traZrPAR5sQYaLMZdCsqEgnbmTGVhPE9HBHPBRVh5vfN5CoSCaXz_1Q7AeN1lEdlvAW-5RniJKhIJHIgZQKf6YZwROna6WTsDTaEqEgl8aupsdcZ8ghE_15Gl2iPUxISoSCeWyKOx3hZzuEUkrGoOu_1df0&amp;q&amp;client=ubuntu&amp;bih=935&amp;biw=1920&amp;ved=0ahUKEwjX8NOC1J_OAhXKo5QKHa1CB_kQ9C8ICQ&amp;dpr=1" TargetMode="External"/><Relationship Id="rId22" Type="http://schemas.openxmlformats.org/officeDocument/2006/relationships/hyperlink" Target="http://salem.lib.virginia.edu/people/c_mather.html" TargetMode="External"/><Relationship Id="rId27" Type="http://schemas.openxmlformats.org/officeDocument/2006/relationships/hyperlink" Target="https://www.google.com.tw/search?tbm=isch&amp;tbs=rimg:CQzZL5ERrMlQIjhzfNDECsQWoR-9MSZjk2mty_1-dNavMT9_1e_1LPuXWyOtuoFFPytu36Y1aocKcLo78oWsloBI1lk9ioSCXN80MQKxBahEbCQPuI_1n1vKKhIJH70xJmOTaa0RavYG3DPbkqEqEgnL_1501q8xP3xESj8L4Q_1zplSoSCd78s-5dbI62ETJG6xSrFUnRKhIJ6gUU_1K27fpgRLm1vTyH4VcsqEgnVqhwpwujvyhFyvERvx0Hu8CoSCRayWgEjWWT2EY-arXsvwOpz&amp;q&amp;client=ubuntu&amp;bih=935&amp;biw=1920&amp;ved=0ahUKEwjnwcab05_OAhUIGJQKHT7UCkAQ9C8ICQ&amp;dpr=1" TargetMode="External"/><Relationship Id="rId30" Type="http://schemas.openxmlformats.org/officeDocument/2006/relationships/hyperlink" Target="http://academic.brooklyn.cuny.edu/english/melani/cs6/rom.html" TargetMode="External"/><Relationship Id="rId35" Type="http://schemas.openxmlformats.org/officeDocument/2006/relationships/hyperlink" Target="http://www.ushistory.org/us/22f.asp" TargetMode="External"/><Relationship Id="rId43" Type="http://schemas.openxmlformats.org/officeDocument/2006/relationships/hyperlink" Target="https://www.google.com.tw/search?q=emily+dickinson&amp;client=ubuntu&amp;espv=2&amp;biw=1920&amp;bih=935&amp;tbm=isch&amp;imgil=F1S-6uMX2cqSYM%3A%3B2RWlnyinEy9GAM%3Bhttp%253A%252F%252Fwriting.upenn.edu%252Fpennsound%252Fx%252FDickinson.php&amp;source=iu&amp;pf=m&amp;fir=F1S-6uMX2cqSYM%3A%2C2RWlnyinEy9GAM%2C_&amp;usg=__T-6D9p3dNBhL_oF2ckY3e2QYssk=&amp;ved=0ahUKEwjB08erz5_OAhUhTI8KHYxSDUAQyjcIggE&amp;ei=QPCeV8GzFaGYvQSMpbWABA" TargetMode="External"/><Relationship Id="rId8" Type="http://schemas.openxmlformats.org/officeDocument/2006/relationships/hyperlink" Target="http://www.digitalhistory.uh.edu/active_learning/explorations/pocohontas/pocahontas_smith_letter.cfm" TargetMode="External"/><Relationship Id="rId3" Type="http://schemas.openxmlformats.org/officeDocument/2006/relationships/styles" Target="styles.xml"/><Relationship Id="rId12" Type="http://schemas.openxmlformats.org/officeDocument/2006/relationships/hyperlink" Target="http://mayflowerhistory.com/bradford-william" TargetMode="External"/><Relationship Id="rId17" Type="http://schemas.openxmlformats.org/officeDocument/2006/relationships/hyperlink" Target="https://wwnorton.com/college/english/nael/17century/topic_4/williams.htm" TargetMode="External"/><Relationship Id="rId25" Type="http://schemas.openxmlformats.org/officeDocument/2006/relationships/hyperlink" Target="https://www.google.com.tw/search?client=ubuntu&amp;bih=935&amp;biw=1920&amp;tbm=isch&amp;sa=1&amp;q=Benjamin+Franklin&amp;oq=Benjamin+Franklin&amp;gs_l=img.3..0l10.40825.40825.0.42647.1.1.0.0.0.0.777.777.6-1.1.0....0...1c.2.64.img..0.1.776.nVyobRLwgsI" TargetMode="External"/><Relationship Id="rId33" Type="http://schemas.openxmlformats.org/officeDocument/2006/relationships/hyperlink" Target="http://search.lib.virginia.edu/catalog/uva-lib:1178074" TargetMode="External"/><Relationship Id="rId38" Type="http://schemas.openxmlformats.org/officeDocument/2006/relationships/hyperlink" Target="https://www.google.com.tw/search?client=ubuntu&amp;hs=slo&amp;espv=2&amp;biw=1920&amp;bih=935&amp;tbm=isch&amp;sa=1&amp;q=Henry+David+Thoreau&amp;oq=Henry+David+Thoreau&amp;gs_l=img.3..0l10.41731.45467.0.49126.19.9.0.0.0.0.51.314.7.7.0....0...1c.1j2.64.img..17.2.92.WdS3WUECxas" TargetMode="External"/><Relationship Id="rId20" Type="http://schemas.openxmlformats.org/officeDocument/2006/relationships/hyperlink" Target="https://www.poetryfoundation.org/poets/edward-taylor" TargetMode="External"/><Relationship Id="rId41" Type="http://schemas.openxmlformats.org/officeDocument/2006/relationships/hyperlink" Target="https://www.google.com.tw/search?client=ubuntu&amp;hs=fq9&amp;espv=2&amp;biw=1920&amp;bih=935&amp;tbm=isch&amp;sa=1&amp;q=Walt+Whitman&amp;oq=Walt+Whitman&amp;gs_l=img.12..0l10.30267.33641.0.34881.15.7.0.0.0.0.50.263.6.6.0....0...1c.1j2.64.img..13.2.88.BfbMdm0dU8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E64C5-21B2-463E-A695-7D068539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8</cp:revision>
  <cp:lastPrinted>2023-10-13T05:21:00Z</cp:lastPrinted>
  <dcterms:created xsi:type="dcterms:W3CDTF">2024-05-29T13:37:00Z</dcterms:created>
  <dcterms:modified xsi:type="dcterms:W3CDTF">2024-05-29T14:02:00Z</dcterms:modified>
</cp:coreProperties>
</file>