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3"/>
        <w:gridCol w:w="566"/>
        <w:gridCol w:w="3380"/>
        <w:gridCol w:w="30"/>
        <w:gridCol w:w="2059"/>
        <w:gridCol w:w="3109"/>
      </w:tblGrid>
      <w:tr w:rsidR="002023EC" w:rsidRPr="001C052A" w14:paraId="2CEA8368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971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2073E89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F27AA9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50A88F6F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F27AA9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38F7C04" w:rsidR="000B3E3B" w:rsidRDefault="00F27AA9" w:rsidP="00F27AA9">
            <w:pPr>
              <w:spacing w:before="0" w:beforeAutospacing="0" w:line="320" w:lineRule="exact"/>
              <w:ind w:leftChars="0" w:left="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 xml:space="preserve"> </w:t>
            </w: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30768E72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2023EC" w:rsidRPr="001C052A" w14:paraId="69F99CC7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81E78CF" w:rsidR="002023EC" w:rsidRPr="00F66AEE" w:rsidRDefault="00F27AA9" w:rsidP="00437E10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F27AA9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跨國企業與人權專題研究（一）</w:t>
            </w:r>
          </w:p>
        </w:tc>
      </w:tr>
      <w:tr w:rsidR="002023EC" w:rsidRPr="00B836C3" w14:paraId="30021486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60C98674" w:rsidR="002023EC" w:rsidRPr="00F66AEE" w:rsidRDefault="003A4DF0" w:rsidP="001D7A7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BD8B52E" w:rsidR="002023EC" w:rsidRPr="00F66AEE" w:rsidRDefault="00F27AA9" w:rsidP="00183BFB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F27AA9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Seminar on Transnational Corporations and Human Rights</w:t>
            </w:r>
            <w:r w:rsidRPr="00F27AA9">
              <w:rPr>
                <w:rFonts w:ascii="Times New Roman" w:eastAsia="新細明體" w:hAnsi="Times New Roman"/>
                <w:kern w:val="2"/>
                <w:szCs w:val="24"/>
                <w:lang w:eastAsia="zh-TW"/>
              </w:rPr>
              <w:t xml:space="preserve"> I</w:t>
            </w:r>
          </w:p>
        </w:tc>
      </w:tr>
      <w:tr w:rsidR="002023EC" w:rsidRPr="001C052A" w14:paraId="585712CF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46CA9AD8" w:rsidR="002023EC" w:rsidRPr="00A5210C" w:rsidRDefault="00F7322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學期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4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376B2DC" w:rsidR="002023EC" w:rsidRPr="008515AD" w:rsidRDefault="00F7322C" w:rsidP="008515AD">
            <w:pPr>
              <w:spacing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8515AD">
              <w:rPr>
                <w:rFonts w:ascii="Times New Roman" w:eastAsia="微軟正黑體" w:hAnsi="Times New Roman"/>
                <w:lang w:eastAsia="zh-TW"/>
              </w:rPr>
              <w:t>2</w:t>
            </w:r>
          </w:p>
        </w:tc>
      </w:tr>
      <w:tr w:rsidR="00F7322C" w:rsidRPr="001C052A" w14:paraId="028A81B4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656460F" w:rsidR="00F7322C" w:rsidRPr="00A5210C" w:rsidRDefault="00F7322C" w:rsidP="00F7322C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法律研究所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445" w:type="pct"/>
            <w:vAlign w:val="center"/>
          </w:tcPr>
          <w:p w14:paraId="1569450B" w14:textId="66917A51" w:rsidR="00F7322C" w:rsidRPr="007B34D7" w:rsidRDefault="008515AD" w:rsidP="008515AD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b/>
              </w:rPr>
            </w:pPr>
            <w:r>
              <w:rPr>
                <w:rFonts w:eastAsia="標楷體" w:hint="eastAsia"/>
                <w:lang w:eastAsia="zh-TW"/>
              </w:rPr>
              <w:t xml:space="preserve">  </w:t>
            </w:r>
            <w:r w:rsidR="00F7322C" w:rsidRPr="002F3849">
              <w:rPr>
                <w:rFonts w:eastAsia="標楷體" w:hint="eastAsia"/>
              </w:rPr>
              <w:t>相對必修</w:t>
            </w:r>
          </w:p>
        </w:tc>
      </w:tr>
      <w:tr w:rsidR="00F7322C" w:rsidRPr="001C052A" w14:paraId="3B83ECC7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113BE54" w:rsidR="00F7322C" w:rsidRPr="00A5210C" w:rsidRDefault="008515AD" w:rsidP="00F7322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lang w:eastAsia="zh-TW"/>
              </w:rPr>
              <w:t>星期</w:t>
            </w:r>
            <w:r w:rsidR="00D725E5">
              <w:rPr>
                <w:rFonts w:ascii="Times New Roman" w:eastAsia="標楷體" w:hAnsi="Times New Roman" w:hint="eastAsia"/>
                <w:kern w:val="2"/>
                <w:lang w:eastAsia="zh-TW"/>
              </w:rPr>
              <w:t>三</w:t>
            </w:r>
            <w:r w:rsidR="005766E9" w:rsidRPr="005766E9">
              <w:rPr>
                <w:rFonts w:ascii="Times New Roman" w:eastAsia="標楷體" w:hAnsi="Times New Roman"/>
                <w:kern w:val="2"/>
                <w:lang w:eastAsia="zh-TW"/>
              </w:rPr>
              <w:t xml:space="preserve"> </w:t>
            </w:r>
            <w:r w:rsidR="005766E9" w:rsidRPr="005766E9">
              <w:rPr>
                <w:rFonts w:ascii="Times New Roman" w:eastAsia="標楷體" w:hAnsi="Times New Roman" w:hint="eastAsia"/>
                <w:kern w:val="2"/>
                <w:lang w:eastAsia="zh-TW"/>
              </w:rPr>
              <w:t>4.5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9A7EB05" w:rsidR="00F7322C" w:rsidRDefault="008515AD" w:rsidP="00F7322C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ascii="Times New Roman" w:eastAsia="標楷體" w:hAnsi="Times New Roman" w:hint="eastAsia"/>
                <w:kern w:val="2"/>
                <w:lang w:eastAsia="zh-TW"/>
              </w:rPr>
              <w:t>法學院</w:t>
            </w:r>
            <w:r w:rsidR="0088763D">
              <w:rPr>
                <w:rFonts w:ascii="Times New Roman" w:eastAsia="標楷體" w:hAnsi="Times New Roman" w:hint="eastAsia"/>
                <w:kern w:val="2"/>
                <w:lang w:eastAsia="zh-TW"/>
              </w:rPr>
              <w:t>4</w:t>
            </w:r>
            <w:r w:rsidR="0088763D">
              <w:rPr>
                <w:rFonts w:ascii="Times New Roman" w:eastAsia="標楷體" w:hAnsi="Times New Roman"/>
                <w:kern w:val="2"/>
                <w:lang w:eastAsia="zh-TW"/>
              </w:rPr>
              <w:t>07</w:t>
            </w:r>
            <w:r w:rsidR="0088763D">
              <w:rPr>
                <w:rFonts w:ascii="Times New Roman" w:eastAsia="標楷體" w:hAnsi="Times New Roman" w:hint="eastAsia"/>
                <w:kern w:val="2"/>
                <w:lang w:eastAsia="zh-TW"/>
              </w:rPr>
              <w:t>教室</w:t>
            </w:r>
          </w:p>
        </w:tc>
      </w:tr>
      <w:tr w:rsidR="00F7322C" w:rsidRPr="00F7322C" w14:paraId="326474A0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ABD74D1" w:rsidR="00F7322C" w:rsidRPr="00A5210C" w:rsidRDefault="00F7322C" w:rsidP="00F7322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F7322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廖宗聖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70D14AA" w:rsidR="00F7322C" w:rsidRPr="00F7322C" w:rsidRDefault="00F7322C" w:rsidP="00D725E5">
            <w:pPr>
              <w:spacing w:line="320" w:lineRule="exact"/>
              <w:ind w:leftChars="0" w:left="0"/>
              <w:jc w:val="left"/>
              <w:rPr>
                <w:rFonts w:ascii="Times New Roman" w:eastAsia="微軟正黑體" w:hAnsi="Times New Roman"/>
              </w:rPr>
            </w:pPr>
            <w:r w:rsidRPr="00F7322C">
              <w:rPr>
                <w:rFonts w:ascii="Times New Roman" w:eastAsia="新細明體" w:hAnsi="Times New Roman"/>
                <w:kern w:val="2"/>
                <w:szCs w:val="24"/>
                <w:lang w:eastAsia="zh-TW"/>
              </w:rPr>
              <w:t>tsungsheng@alum.ccu.edu.tw</w:t>
            </w:r>
          </w:p>
        </w:tc>
      </w:tr>
      <w:tr w:rsidR="00F7322C" w:rsidRPr="001C052A" w14:paraId="52671300" w14:textId="77777777" w:rsidTr="002453AA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8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F7322C" w:rsidRPr="00A5210C" w:rsidRDefault="00F7322C" w:rsidP="00F7322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9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F7322C" w:rsidRPr="00F66AEE" w:rsidRDefault="00F7322C" w:rsidP="00F7322C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445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F7322C" w:rsidRPr="001C052A" w:rsidRDefault="00F7322C" w:rsidP="00F7322C">
            <w:pPr>
              <w:spacing w:line="320" w:lineRule="exact"/>
              <w:rPr>
                <w:rFonts w:eastAsia="微軟正黑體"/>
              </w:rPr>
            </w:pPr>
          </w:p>
        </w:tc>
      </w:tr>
      <w:tr w:rsidR="00F7322C" w:rsidRPr="001C052A" w14:paraId="1855F7A7" w14:textId="77777777" w:rsidTr="00F7322C">
        <w:trPr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18EB2695" w:rsidR="00F7322C" w:rsidRPr="001C052A" w:rsidRDefault="002453AA" w:rsidP="00F7322C">
            <w:pPr>
              <w:spacing w:before="0" w:beforeAutospacing="0" w:line="320" w:lineRule="exact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  <w:p w14:paraId="5F4FED78" w14:textId="77777777" w:rsidR="00F7322C" w:rsidRPr="001C052A" w:rsidRDefault="00F7322C" w:rsidP="00F7322C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F7322C" w:rsidRPr="001C052A" w14:paraId="2E121AC8" w14:textId="77777777" w:rsidTr="00F7322C">
        <w:trPr>
          <w:trHeight w:val="1268"/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AA4489" w14:textId="77777777" w:rsidR="00FB159A" w:rsidRDefault="00FB159A" w:rsidP="00FB159A">
            <w:pPr>
              <w:spacing w:before="0" w:beforeAutospacing="0" w:line="320" w:lineRule="exact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FB159A">
              <w:rPr>
                <w:rFonts w:ascii="標楷體" w:eastAsia="標楷體" w:hAnsi="標楷體" w:hint="eastAsia"/>
              </w:rPr>
              <w:t>跨國企業係全球經濟之火車頭。上開企業之權力極大，又幾乎不受檢視，若出現侵害人權情況，應如何處理？若欲對上開企業加諸規範，係一挑戰。國際法已發展可應用之標準與規範。是否存在有效機制去實現上開規範？</w:t>
            </w:r>
          </w:p>
          <w:p w14:paraId="414924B5" w14:textId="77D581D6" w:rsidR="00F7322C" w:rsidRPr="001C052A" w:rsidRDefault="00FB159A" w:rsidP="00FB159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FB159A">
              <w:rPr>
                <w:rFonts w:ascii="標楷體" w:eastAsia="標楷體" w:hAnsi="標楷體"/>
              </w:rPr>
              <w:t>本課程</w:t>
            </w:r>
            <w:r w:rsidRPr="00FB159A">
              <w:rPr>
                <w:rFonts w:ascii="標楷體" w:eastAsia="標楷體" w:hAnsi="標楷體" w:hint="eastAsia"/>
              </w:rPr>
              <w:t>將以基本人權概念展開序幕，並呈現跨國公司與人權議題有何交集。當代跨國公司是否有違反人權之情況？審視公司結構之歷史發展與跨國公司之管制挑戰。</w:t>
            </w:r>
            <w:r w:rsidRPr="00FB159A">
              <w:rPr>
                <w:rFonts w:ascii="標楷體" w:eastAsia="標楷體" w:hAnsi="標楷體"/>
              </w:rPr>
              <w:t>將人權和跨國企業融入國際合作</w:t>
            </w:r>
            <w:r w:rsidRPr="00FB159A">
              <w:rPr>
                <w:rFonts w:ascii="標楷體" w:eastAsia="標楷體" w:hAnsi="標楷體" w:hint="eastAsia"/>
              </w:rPr>
              <w:t>之</w:t>
            </w:r>
            <w:r w:rsidRPr="00FB159A">
              <w:rPr>
                <w:rFonts w:ascii="標楷體" w:eastAsia="標楷體" w:hAnsi="標楷體"/>
              </w:rPr>
              <w:t>框架中，</w:t>
            </w:r>
            <w:r w:rsidRPr="00FB159A">
              <w:rPr>
                <w:rFonts w:ascii="標楷體" w:eastAsia="標楷體" w:hAnsi="標楷體" w:hint="eastAsia"/>
              </w:rPr>
              <w:t>培養具科際整合與</w:t>
            </w:r>
            <w:r w:rsidRPr="00FB159A">
              <w:rPr>
                <w:rFonts w:ascii="標楷體" w:eastAsia="標楷體" w:hAnsi="標楷體"/>
              </w:rPr>
              <w:t>問題導向</w:t>
            </w:r>
            <w:r w:rsidRPr="00FB159A">
              <w:rPr>
                <w:rFonts w:ascii="標楷體" w:eastAsia="標楷體" w:hAnsi="標楷體" w:hint="eastAsia"/>
              </w:rPr>
              <w:t>性質之思辨能力</w:t>
            </w:r>
            <w:r w:rsidRPr="00FB159A">
              <w:rPr>
                <w:rFonts w:ascii="標楷體" w:eastAsia="標楷體" w:hAnsi="標楷體"/>
              </w:rPr>
              <w:t>。</w:t>
            </w:r>
          </w:p>
        </w:tc>
      </w:tr>
      <w:tr w:rsidR="00F7322C" w:rsidRPr="001C052A" w14:paraId="4E1DA0BC" w14:textId="77777777" w:rsidTr="00F7322C">
        <w:trPr>
          <w:trHeight w:val="1208"/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3E285D" w14:textId="66A63DD6" w:rsidR="00C3638C" w:rsidRPr="00C3638C" w:rsidRDefault="00C3638C" w:rsidP="00C3638C">
            <w:pPr>
              <w:widowControl w:val="0"/>
              <w:spacing w:before="0" w:beforeAutospacing="0"/>
              <w:ind w:leftChars="0" w:left="0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 xml:space="preserve">    </w:t>
            </w: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本課程之目標如下：</w:t>
            </w:r>
          </w:p>
          <w:p w14:paraId="0A9F311C" w14:textId="77777777" w:rsidR="00C3638C" w:rsidRPr="00C3638C" w:rsidRDefault="00C3638C" w:rsidP="00C3638C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使學生掌握</w:t>
            </w:r>
            <w:r w:rsidRPr="00C3638C"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跨國企業與人權</w:t>
            </w: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之</w:t>
            </w:r>
            <w:r w:rsidRPr="00C3638C">
              <w:rPr>
                <w:rFonts w:ascii="Times New Roman" w:eastAsia="標楷體" w:hAnsi="Times New Roman"/>
                <w:szCs w:val="24"/>
                <w:lang w:eastAsia="zh-TW"/>
              </w:rPr>
              <w:t>理論框架以分析與評估</w:t>
            </w: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爭點</w:t>
            </w: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 xml:space="preserve"> (issue) </w:t>
            </w: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。</w:t>
            </w:r>
          </w:p>
          <w:p w14:paraId="182BB0ED" w14:textId="77777777" w:rsidR="00C3638C" w:rsidRPr="00C3638C" w:rsidRDefault="00C3638C" w:rsidP="00C3638C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發展與運用分析第一手資料之技能，來評估他人作品。</w:t>
            </w:r>
          </w:p>
          <w:p w14:paraId="6FE56341" w14:textId="5F2F3EF3" w:rsidR="00F7322C" w:rsidRPr="00B836C3" w:rsidRDefault="00C3638C" w:rsidP="00C3638C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 w:rsidRPr="00C3638C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強化與深化學生之前已具備之學習技巧</w:t>
            </w:r>
            <w:r w:rsidRPr="00C3638C"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。</w:t>
            </w:r>
          </w:p>
        </w:tc>
      </w:tr>
      <w:tr w:rsidR="00F7322C" w:rsidRPr="001C052A" w14:paraId="07DFDDA4" w14:textId="77777777" w:rsidTr="00F7322C">
        <w:trPr>
          <w:trHeight w:val="1377"/>
          <w:tblCellSpacing w:w="0" w:type="dxa"/>
          <w:jc w:val="center"/>
        </w:trPr>
        <w:tc>
          <w:tcPr>
            <w:tcW w:w="10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799F77" w14:textId="272EF755" w:rsidR="00B15964" w:rsidRDefault="000D7C6B" w:rsidP="008F62D7">
            <w:pPr>
              <w:pStyle w:val="a5"/>
              <w:widowControl w:val="0"/>
              <w:numPr>
                <w:ilvl w:val="0"/>
                <w:numId w:val="5"/>
              </w:numPr>
              <w:spacing w:before="0" w:beforeAutospacing="0"/>
              <w:ind w:leftChars="0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Surya Deva and David Bir</w:t>
            </w:r>
            <w:r w:rsidR="000258A5" w:rsidRP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chall</w:t>
            </w:r>
            <w:r w:rsidR="00B15964" w:rsidRP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 xml:space="preserve">, </w:t>
            </w:r>
            <w:r w:rsidR="00B15964" w:rsidRPr="000258A5">
              <w:rPr>
                <w:rFonts w:ascii="Times New Roman" w:eastAsia="標楷體" w:hAnsi="Times New Roman"/>
                <w:i/>
                <w:kern w:val="2"/>
                <w:szCs w:val="24"/>
                <w:lang w:eastAsia="zh-TW"/>
              </w:rPr>
              <w:t>Research Handbook on Human Rights and Business</w:t>
            </w:r>
            <w:r w:rsidR="00B15964" w:rsidRP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 xml:space="preserve"> (</w:t>
            </w:r>
            <w:r w:rsid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Elgaronline</w:t>
            </w:r>
            <w:r w:rsidR="00B15964" w:rsidRP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 xml:space="preserve"> </w:t>
            </w:r>
            <w:r w:rsid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2020</w:t>
            </w:r>
            <w:r w:rsidR="00B15964" w:rsidRPr="000258A5"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  <w:t>).</w:t>
            </w:r>
          </w:p>
          <w:p w14:paraId="60AA7F3B" w14:textId="125377FE" w:rsidR="00F7322C" w:rsidRPr="000258A5" w:rsidRDefault="000258A5" w:rsidP="000258A5">
            <w:pPr>
              <w:pStyle w:val="a5"/>
              <w:widowControl w:val="0"/>
              <w:numPr>
                <w:ilvl w:val="0"/>
                <w:numId w:val="5"/>
              </w:numPr>
              <w:spacing w:before="0" w:beforeAutospacing="0"/>
              <w:ind w:leftChars="0"/>
              <w:rPr>
                <w:rFonts w:ascii="Times New Roman" w:eastAsia="標楷體" w:hAnsi="Times New Roman"/>
                <w:kern w:val="2"/>
                <w:szCs w:val="24"/>
                <w:lang w:eastAsia="zh-TW"/>
              </w:rPr>
            </w:pPr>
            <w:r w:rsidRPr="00B15964">
              <w:rPr>
                <w:rFonts w:ascii="Times New Roman" w:eastAsia="標楷體" w:hAnsi="Times New Roman" w:hint="eastAsia"/>
                <w:kern w:val="2"/>
                <w:szCs w:val="24"/>
                <w:lang w:eastAsia="zh-TW"/>
              </w:rPr>
              <w:t>自編講義</w:t>
            </w:r>
          </w:p>
        </w:tc>
      </w:tr>
      <w:tr w:rsidR="00F7322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F7322C" w:rsidRPr="001C052A" w:rsidRDefault="00F7322C" w:rsidP="00F7322C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F7322C" w:rsidRPr="001C052A" w14:paraId="68A248FE" w14:textId="77777777" w:rsidTr="00F7322C">
        <w:trPr>
          <w:trHeight w:val="753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F7322C" w:rsidRPr="00F66AEE" w:rsidRDefault="00F7322C" w:rsidP="00F7322C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F7322C" w:rsidRPr="00F66AEE" w:rsidRDefault="00F7322C" w:rsidP="00F7322C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2DFE3FFE" w:rsidR="00F7322C" w:rsidRPr="00AA5F4C" w:rsidRDefault="00F7322C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258A5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F7322C" w:rsidRPr="00730AA7" w:rsidRDefault="00F7322C" w:rsidP="00F7322C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7322C" w:rsidRPr="001C052A" w14:paraId="285EAB32" w14:textId="77777777" w:rsidTr="00F7322C">
        <w:trPr>
          <w:trHeight w:val="739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7D79837" w:rsidR="00F7322C" w:rsidRPr="00AA5F4C" w:rsidRDefault="000258A5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7322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7322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F7322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F7322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7322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="00F7322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3658C8ED" w:rsidR="00F7322C" w:rsidRPr="00730AA7" w:rsidRDefault="00F7322C" w:rsidP="00F7322C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7322C" w:rsidRPr="001C052A" w14:paraId="7A7DFB0B" w14:textId="77777777" w:rsidTr="00F7322C">
        <w:trPr>
          <w:trHeight w:val="1246"/>
          <w:tblCellSpacing w:w="0" w:type="dxa"/>
          <w:jc w:val="center"/>
        </w:trPr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F7322C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F7322C" w:rsidRPr="00F66AEE" w:rsidRDefault="00F7322C" w:rsidP="00F7322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852C88A" w:rsidR="00F7322C" w:rsidRPr="00AA5F4C" w:rsidRDefault="00F7322C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7071A15A" w:rsidR="00F7322C" w:rsidRPr="00AA5F4C" w:rsidRDefault="00F7322C" w:rsidP="00F7322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54503"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54503" w:rsidRPr="00F27AA9">
              <w:rPr>
                <w:rFonts w:ascii="微軟正黑體" w:eastAsia="微軟正黑體" w:hAnsi="微軟正黑體" w:hint="eastAsia"/>
                <w:b/>
                <w:sz w:val="44"/>
                <w:szCs w:val="44"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152D035F" w:rsidR="00F7322C" w:rsidRPr="006F176E" w:rsidRDefault="00F7322C" w:rsidP="00F7322C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F7322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bookmarkStart w:id="0" w:name="_GoBack"/>
            <w:bookmarkEnd w:id="0"/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F7322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628A0C1" w:rsidR="00F7322C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33450A">
              <w:rPr>
                <w:rFonts w:ascii="Times New Roman" w:eastAsia="微軟正黑體" w:hAnsi="Times New Roman"/>
              </w:rPr>
              <w:t xml:space="preserve"> (9/9)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84872" w:rsidRPr="00884872">
              <w:rPr>
                <w:rFonts w:ascii="標楷體" w:eastAsia="標楷體" w:hAnsi="標楷體" w:hint="eastAsia"/>
                <w:lang w:eastAsia="zh-TW"/>
              </w:rPr>
              <w:t>課程簡介</w:t>
            </w:r>
            <w:r w:rsidR="00482C15">
              <w:rPr>
                <w:rFonts w:ascii="新細明體" w:eastAsia="新細明體" w:hAnsi="新細明體" w:hint="eastAsia"/>
                <w:lang w:eastAsia="zh-TW"/>
              </w:rPr>
              <w:t>：</w:t>
            </w:r>
            <w:r w:rsidR="00884872" w:rsidRPr="00884872">
              <w:rPr>
                <w:rFonts w:ascii="標楷體" w:eastAsia="標楷體" w:hAnsi="標楷體"/>
                <w:lang w:eastAsia="zh-TW"/>
              </w:rPr>
              <w:t>介紹人權基本理念、教學目標、進行方式與評量方式</w:t>
            </w:r>
          </w:p>
        </w:tc>
      </w:tr>
      <w:tr w:rsidR="00F7322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BA26CDC" w:rsidR="00392CEA" w:rsidRPr="00392CEA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33450A">
              <w:rPr>
                <w:rFonts w:ascii="Times New Roman" w:eastAsia="微軟正黑體" w:hAnsi="Times New Roman"/>
              </w:rPr>
              <w:t xml:space="preserve"> (9/16)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94D6A">
              <w:rPr>
                <w:rFonts w:ascii="Times New Roman" w:eastAsia="微軟正黑體" w:hAnsi="Times New Roman" w:hint="eastAsia"/>
                <w:lang w:eastAsia="zh-TW"/>
              </w:rPr>
              <w:t>F</w:t>
            </w:r>
            <w:r w:rsidR="00494D6A">
              <w:rPr>
                <w:rFonts w:ascii="Times New Roman" w:eastAsia="微軟正黑體" w:hAnsi="Times New Roman"/>
                <w:lang w:eastAsia="zh-TW"/>
              </w:rPr>
              <w:t xml:space="preserve">rom ‘business or human rights’ to </w:t>
            </w:r>
            <w:r w:rsidR="003E79CA">
              <w:rPr>
                <w:rFonts w:ascii="Times New Roman" w:eastAsia="微軟正黑體" w:hAnsi="Times New Roman"/>
                <w:lang w:eastAsia="zh-TW"/>
              </w:rPr>
              <w:t xml:space="preserve">‘business </w:t>
            </w:r>
            <w:r w:rsidR="005E0699">
              <w:rPr>
                <w:rFonts w:ascii="Times New Roman" w:eastAsia="微軟正黑體" w:hAnsi="Times New Roman"/>
                <w:lang w:eastAsia="zh-TW"/>
              </w:rPr>
              <w:t>and</w:t>
            </w:r>
            <w:r w:rsidR="003E79CA">
              <w:rPr>
                <w:rFonts w:ascii="Times New Roman" w:eastAsia="微軟正黑體" w:hAnsi="Times New Roman"/>
                <w:lang w:eastAsia="zh-TW"/>
              </w:rPr>
              <w:t xml:space="preserve"> human rights’</w:t>
            </w:r>
            <w:r w:rsidR="005E0699">
              <w:rPr>
                <w:rFonts w:ascii="Times New Roman" w:eastAsia="微軟正黑體" w:hAnsi="Times New Roman"/>
                <w:lang w:eastAsia="zh-TW"/>
              </w:rPr>
              <w:t>: what next?</w:t>
            </w:r>
            <w:r w:rsidR="005806EB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(</w:t>
            </w:r>
            <w:r w:rsidR="00392CE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92CEA">
              <w:rPr>
                <w:rFonts w:ascii="Times New Roman" w:eastAsia="微軟正黑體" w:hAnsi="Times New Roman"/>
                <w:lang w:eastAsia="zh-TW"/>
              </w:rPr>
              <w:t>p. 1-22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CA6CF14" w:rsidR="0033450A" w:rsidRPr="005E0699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33450A">
              <w:rPr>
                <w:rFonts w:ascii="Times New Roman" w:eastAsia="微軟正黑體" w:hAnsi="Times New Roman"/>
              </w:rPr>
              <w:t xml:space="preserve"> (9/23)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E0699">
              <w:rPr>
                <w:rFonts w:ascii="Times New Roman" w:eastAsia="標楷體" w:hAnsi="Times New Roman"/>
              </w:rPr>
              <w:t>The h</w:t>
            </w:r>
            <w:r w:rsidR="00C264CB" w:rsidRPr="00C264CB">
              <w:rPr>
                <w:rFonts w:ascii="Times New Roman" w:eastAsia="標楷體" w:hAnsi="Times New Roman"/>
              </w:rPr>
              <w:t xml:space="preserve">istory </w:t>
            </w:r>
            <w:r w:rsidR="005E0699">
              <w:rPr>
                <w:rFonts w:ascii="Times New Roman" w:eastAsia="標楷體" w:hAnsi="Times New Roman"/>
              </w:rPr>
              <w:t xml:space="preserve">of </w:t>
            </w:r>
            <w:r w:rsidR="005E0699">
              <w:rPr>
                <w:rFonts w:ascii="Times New Roman" w:eastAsia="微軟正黑體" w:hAnsi="Times New Roman"/>
                <w:lang w:eastAsia="zh-TW"/>
              </w:rPr>
              <w:t>‘business and human rights’ and its relationship with corporate social responsibility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 xml:space="preserve"> (</w:t>
            </w:r>
            <w:r w:rsidR="00392CE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92CEA">
              <w:rPr>
                <w:rFonts w:ascii="Times New Roman" w:eastAsia="微軟正黑體" w:hAnsi="Times New Roman"/>
                <w:lang w:eastAsia="zh-TW"/>
              </w:rPr>
              <w:t>p. 23-45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40774A0" w:rsidR="00482C15" w:rsidRPr="00392CEA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33450A">
              <w:rPr>
                <w:rFonts w:ascii="Times New Roman" w:eastAsia="微軟正黑體" w:hAnsi="Times New Roman"/>
              </w:rPr>
              <w:t xml:space="preserve"> (9/30)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549FA" w:rsidRPr="004549FA">
              <w:rPr>
                <w:rFonts w:ascii="Times New Roman" w:eastAsia="標楷體" w:hAnsi="Times New Roman"/>
              </w:rPr>
              <w:t xml:space="preserve">The </w:t>
            </w:r>
            <w:r w:rsidR="005E0699">
              <w:rPr>
                <w:rFonts w:ascii="Times New Roman" w:eastAsia="標楷體" w:hAnsi="Times New Roman"/>
              </w:rPr>
              <w:t>rise and fall of the Alien Tort Statute</w:t>
            </w:r>
            <w:r w:rsidR="00214F28">
              <w:rPr>
                <w:rFonts w:ascii="Times New Roman" w:eastAsia="標楷體" w:hAnsi="Times New Roman"/>
              </w:rPr>
              <w:t xml:space="preserve"> (</w:t>
            </w:r>
            <w:r w:rsidR="00392CE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92CEA">
              <w:rPr>
                <w:rFonts w:ascii="Times New Roman" w:eastAsia="微軟正黑體" w:hAnsi="Times New Roman"/>
                <w:lang w:eastAsia="zh-TW"/>
              </w:rPr>
              <w:t>p. 46-62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1C7D9EB" w:rsidR="00D50B16" w:rsidRPr="001D123C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1D123C">
              <w:rPr>
                <w:rFonts w:ascii="Times New Roman" w:eastAsia="標楷體" w:hAnsi="Times New Roman"/>
              </w:rPr>
              <w:t>Week 5</w:t>
            </w:r>
            <w:r w:rsidR="0033450A">
              <w:rPr>
                <w:rFonts w:ascii="Times New Roman" w:eastAsia="標楷體" w:hAnsi="Times New Roman"/>
              </w:rPr>
              <w:t xml:space="preserve"> (10/7)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EF1AA8"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="00EF1AA8">
              <w:rPr>
                <w:rFonts w:ascii="Times New Roman" w:eastAsia="標楷體" w:hAnsi="Times New Roman"/>
                <w:lang w:eastAsia="zh-TW"/>
              </w:rPr>
              <w:t>he social construction of the UN Guiding Principles on Business and human rights</w:t>
            </w:r>
            <w:r w:rsidR="00214F28">
              <w:rPr>
                <w:rFonts w:ascii="Times New Roman" w:eastAsia="標楷體" w:hAnsi="Times New Roman"/>
                <w:lang w:eastAsia="zh-TW"/>
              </w:rPr>
              <w:t xml:space="preserve"> (</w:t>
            </w:r>
            <w:r w:rsidR="00392CE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92CEA">
              <w:rPr>
                <w:rFonts w:ascii="Times New Roman" w:eastAsia="微軟正黑體" w:hAnsi="Times New Roman"/>
                <w:lang w:eastAsia="zh-TW"/>
              </w:rPr>
              <w:t>p. 63-87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33247A56" w:rsidR="00392CEA" w:rsidRPr="001D123C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1D123C">
              <w:rPr>
                <w:rFonts w:ascii="Times New Roman" w:eastAsia="標楷體" w:hAnsi="Times New Roman"/>
              </w:rPr>
              <w:t>Week 6</w:t>
            </w:r>
            <w:r w:rsidR="0033450A">
              <w:rPr>
                <w:rFonts w:ascii="Times New Roman" w:eastAsia="標楷體" w:hAnsi="Times New Roman"/>
              </w:rPr>
              <w:t xml:space="preserve"> (10/14)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5E0699" w:rsidRPr="001D123C">
              <w:rPr>
                <w:rFonts w:ascii="Times New Roman" w:eastAsia="標楷體" w:hAnsi="Times New Roman"/>
              </w:rPr>
              <w:t xml:space="preserve">Human </w:t>
            </w:r>
            <w:r w:rsidR="00392CEA">
              <w:rPr>
                <w:rFonts w:ascii="Times New Roman" w:eastAsia="標楷體" w:hAnsi="Times New Roman"/>
              </w:rPr>
              <w:t>r</w:t>
            </w:r>
            <w:r w:rsidR="005E0699" w:rsidRPr="001D123C">
              <w:rPr>
                <w:rFonts w:ascii="Times New Roman" w:eastAsia="標楷體" w:hAnsi="Times New Roman"/>
              </w:rPr>
              <w:t xml:space="preserve">ights </w:t>
            </w:r>
            <w:r w:rsidR="00392CEA">
              <w:rPr>
                <w:rFonts w:ascii="Times New Roman" w:eastAsia="標楷體" w:hAnsi="Times New Roman"/>
              </w:rPr>
              <w:t>d</w:t>
            </w:r>
            <w:r w:rsidR="005E0699" w:rsidRPr="001D123C">
              <w:rPr>
                <w:rFonts w:ascii="Times New Roman" w:eastAsia="標楷體" w:hAnsi="Times New Roman"/>
              </w:rPr>
              <w:t xml:space="preserve">ue </w:t>
            </w:r>
            <w:r w:rsidR="00392CEA">
              <w:rPr>
                <w:rFonts w:ascii="Times New Roman" w:eastAsia="標楷體" w:hAnsi="Times New Roman"/>
              </w:rPr>
              <w:t>d</w:t>
            </w:r>
            <w:r w:rsidR="005E0699" w:rsidRPr="001D123C">
              <w:rPr>
                <w:rFonts w:ascii="Times New Roman" w:eastAsia="標楷體" w:hAnsi="Times New Roman"/>
              </w:rPr>
              <w:t>iligence</w:t>
            </w:r>
            <w:r w:rsidR="00392CEA">
              <w:rPr>
                <w:rFonts w:ascii="Times New Roman" w:eastAsia="標楷體" w:hAnsi="Times New Roman"/>
              </w:rPr>
              <w:t xml:space="preserve"> in theory and practice</w:t>
            </w:r>
            <w:r w:rsidR="00214F28">
              <w:rPr>
                <w:rFonts w:ascii="Times New Roman" w:eastAsia="標楷體" w:hAnsi="Times New Roman"/>
              </w:rPr>
              <w:t xml:space="preserve"> (</w:t>
            </w:r>
            <w:r w:rsidR="00392CE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92CEA">
              <w:rPr>
                <w:rFonts w:ascii="Times New Roman" w:eastAsia="微軟正黑體" w:hAnsi="Times New Roman"/>
                <w:lang w:eastAsia="zh-TW"/>
              </w:rPr>
              <w:t>p. 88-107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460ABAD" w:rsidR="00392CEA" w:rsidRPr="001D123C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1D123C">
              <w:rPr>
                <w:rFonts w:ascii="Times New Roman" w:eastAsia="標楷體" w:hAnsi="Times New Roman"/>
              </w:rPr>
              <w:t>Week 7</w:t>
            </w:r>
            <w:r w:rsidR="0033450A">
              <w:rPr>
                <w:rFonts w:ascii="Times New Roman" w:eastAsia="標楷體" w:hAnsi="Times New Roman"/>
              </w:rPr>
              <w:t xml:space="preserve"> (10/21)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392CEA" w:rsidRPr="001D123C">
              <w:rPr>
                <w:rFonts w:ascii="Times New Roman" w:eastAsia="標楷體" w:hAnsi="Times New Roman"/>
              </w:rPr>
              <w:t xml:space="preserve">Human </w:t>
            </w:r>
            <w:r w:rsidR="00392CEA">
              <w:rPr>
                <w:rFonts w:ascii="Times New Roman" w:eastAsia="標楷體" w:hAnsi="Times New Roman"/>
              </w:rPr>
              <w:t>r</w:t>
            </w:r>
            <w:r w:rsidR="00392CEA" w:rsidRPr="001D123C">
              <w:rPr>
                <w:rFonts w:ascii="Times New Roman" w:eastAsia="標楷體" w:hAnsi="Times New Roman"/>
              </w:rPr>
              <w:t xml:space="preserve">ights </w:t>
            </w:r>
            <w:r w:rsidR="00392CEA">
              <w:rPr>
                <w:rFonts w:ascii="Times New Roman" w:eastAsia="標楷體" w:hAnsi="Times New Roman"/>
              </w:rPr>
              <w:t>d</w:t>
            </w:r>
            <w:r w:rsidR="00392CEA" w:rsidRPr="001D123C">
              <w:rPr>
                <w:rFonts w:ascii="Times New Roman" w:eastAsia="標楷體" w:hAnsi="Times New Roman"/>
              </w:rPr>
              <w:t xml:space="preserve">ue </w:t>
            </w:r>
            <w:r w:rsidR="00392CEA">
              <w:rPr>
                <w:rFonts w:ascii="Times New Roman" w:eastAsia="標楷體" w:hAnsi="Times New Roman"/>
              </w:rPr>
              <w:t>d</w:t>
            </w:r>
            <w:r w:rsidR="00392CEA" w:rsidRPr="001D123C">
              <w:rPr>
                <w:rFonts w:ascii="Times New Roman" w:eastAsia="標楷體" w:hAnsi="Times New Roman"/>
              </w:rPr>
              <w:t>iligence</w:t>
            </w:r>
            <w:r w:rsidR="00392CEA">
              <w:rPr>
                <w:rFonts w:ascii="Times New Roman" w:eastAsia="標楷體" w:hAnsi="Times New Roman"/>
              </w:rPr>
              <w:t xml:space="preserve"> and the (over) reliance on social auditing in supply chains</w:t>
            </w:r>
            <w:r w:rsidR="00214F28">
              <w:rPr>
                <w:rFonts w:ascii="Times New Roman" w:eastAsia="標楷體" w:hAnsi="Times New Roman"/>
              </w:rPr>
              <w:t xml:space="preserve"> (</w:t>
            </w:r>
            <w:r w:rsidR="00392CE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92CEA">
              <w:rPr>
                <w:rFonts w:ascii="Times New Roman" w:eastAsia="微軟正黑體" w:hAnsi="Times New Roman"/>
                <w:lang w:eastAsia="zh-TW"/>
              </w:rPr>
              <w:t>p. 108-129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AE65835" w:rsidR="004549F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33450A">
              <w:rPr>
                <w:rFonts w:ascii="Times New Roman" w:eastAsia="微軟正黑體" w:hAnsi="Times New Roman"/>
              </w:rPr>
              <w:t xml:space="preserve"> (10/28)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806EB">
              <w:rPr>
                <w:rFonts w:ascii="Times New Roman" w:eastAsia="微軟正黑體" w:hAnsi="Times New Roman" w:hint="eastAsia"/>
                <w:lang w:eastAsia="zh-TW"/>
              </w:rPr>
              <w:t>H</w:t>
            </w:r>
            <w:r w:rsidR="005806EB">
              <w:rPr>
                <w:rFonts w:ascii="Times New Roman" w:eastAsia="微軟正黑體" w:hAnsi="Times New Roman"/>
                <w:lang w:eastAsia="zh-TW"/>
              </w:rPr>
              <w:t>umanising the global supply chains: building a ‘decent work’ environment in the readymade garments supply industry in Bangladesh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 xml:space="preserve"> (</w:t>
            </w:r>
            <w:r w:rsidR="005806EB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5806EB">
              <w:rPr>
                <w:rFonts w:ascii="Times New Roman" w:eastAsia="微軟正黑體" w:hAnsi="Times New Roman"/>
                <w:lang w:eastAsia="zh-TW"/>
              </w:rPr>
              <w:t>p. 130-150</w:t>
            </w:r>
            <w:r w:rsidR="00214F28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214F28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D28E62C" w:rsidR="004549FA" w:rsidRPr="006336FB" w:rsidRDefault="00F7322C" w:rsidP="00994524">
            <w:pPr>
              <w:spacing w:line="320" w:lineRule="exact"/>
              <w:ind w:leftChars="0" w:left="0"/>
              <w:rPr>
                <w:rFonts w:ascii="標楷體" w:eastAsia="標楷體" w:hAnsi="標楷體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33450A">
              <w:rPr>
                <w:rFonts w:ascii="Times New Roman" w:eastAsia="微軟正黑體" w:hAnsi="Times New Roman"/>
              </w:rPr>
              <w:t xml:space="preserve"> (11/4)</w:t>
            </w:r>
            <w:r w:rsidR="00214F28">
              <w:rPr>
                <w:rFonts w:ascii="Times New Roman" w:eastAsia="微軟正黑體" w:hAnsi="Times New Roman"/>
              </w:rPr>
              <w:t xml:space="preserve"> </w:t>
            </w:r>
            <w:r w:rsidR="005806EB" w:rsidRPr="00896017">
              <w:rPr>
                <w:rFonts w:ascii="標楷體" w:eastAsia="標楷體" w:hAnsi="標楷體" w:hint="eastAsia"/>
              </w:rPr>
              <w:t>期中考週</w:t>
            </w:r>
            <w:r w:rsidR="0099452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5806EB" w:rsidRPr="006336FB">
              <w:rPr>
                <w:rFonts w:ascii="標楷體" w:eastAsia="標楷體" w:hAnsi="標楷體"/>
              </w:rPr>
              <w:t>專題演講</w:t>
            </w:r>
            <w:r w:rsidR="006336FB" w:rsidRPr="006336FB">
              <w:rPr>
                <w:rFonts w:ascii="標楷體" w:eastAsia="標楷體" w:hAnsi="標楷體" w:hint="eastAsia"/>
                <w:lang w:eastAsia="zh-TW"/>
              </w:rPr>
              <w:t>:</w:t>
            </w:r>
            <w:r w:rsidR="006336FB" w:rsidRPr="006336FB">
              <w:rPr>
                <w:rFonts w:ascii="標楷體" w:eastAsia="標楷體" w:hAnsi="標楷體" w:hint="eastAsia"/>
                <w:lang w:eastAsia="zh-TW"/>
              </w:rPr>
              <w:t>陳啟桐：A</w:t>
            </w:r>
            <w:r w:rsidR="006336FB" w:rsidRPr="006336FB">
              <w:rPr>
                <w:rFonts w:ascii="標楷體" w:eastAsia="標楷體" w:hAnsi="標楷體"/>
                <w:lang w:eastAsia="zh-TW"/>
              </w:rPr>
              <w:t>I</w:t>
            </w:r>
            <w:r w:rsidR="006336FB" w:rsidRPr="006336FB">
              <w:rPr>
                <w:rFonts w:ascii="標楷體" w:eastAsia="標楷體" w:hAnsi="標楷體" w:hint="eastAsia"/>
                <w:lang w:eastAsia="zh-TW"/>
              </w:rPr>
              <w:t>在法律領域的應用</w:t>
            </w:r>
            <w:r w:rsidR="006336FB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336FB">
              <w:rPr>
                <w:rFonts w:ascii="標楷體" w:eastAsia="標楷體" w:hAnsi="標楷體"/>
                <w:lang w:eastAsia="zh-TW"/>
              </w:rPr>
              <w:t>(9/23 12:00-14:00)</w:t>
            </w:r>
          </w:p>
        </w:tc>
      </w:tr>
      <w:tr w:rsidR="00F7322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A763390" w:rsidR="004549F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33450A">
              <w:rPr>
                <w:rFonts w:ascii="Times New Roman" w:eastAsia="微軟正黑體" w:hAnsi="Times New Roman"/>
              </w:rPr>
              <w:t xml:space="preserve"> (11/11)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E66850" w:rsidRPr="001D123C">
              <w:rPr>
                <w:rFonts w:ascii="Times New Roman" w:eastAsia="標楷體" w:hAnsi="Times New Roman"/>
              </w:rPr>
              <w:t xml:space="preserve">Human </w:t>
            </w:r>
            <w:r w:rsidR="00E66850">
              <w:rPr>
                <w:rFonts w:ascii="Times New Roman" w:eastAsia="標楷體" w:hAnsi="Times New Roman"/>
              </w:rPr>
              <w:t>r</w:t>
            </w:r>
            <w:r w:rsidR="00E66850" w:rsidRPr="001D123C">
              <w:rPr>
                <w:rFonts w:ascii="Times New Roman" w:eastAsia="標楷體" w:hAnsi="Times New Roman"/>
              </w:rPr>
              <w:t xml:space="preserve">ights </w:t>
            </w:r>
            <w:r w:rsidR="00E66850">
              <w:rPr>
                <w:rFonts w:ascii="Times New Roman" w:eastAsia="標楷體" w:hAnsi="Times New Roman"/>
              </w:rPr>
              <w:t>d</w:t>
            </w:r>
            <w:r w:rsidR="00E66850" w:rsidRPr="001D123C">
              <w:rPr>
                <w:rFonts w:ascii="Times New Roman" w:eastAsia="標楷體" w:hAnsi="Times New Roman"/>
              </w:rPr>
              <w:t xml:space="preserve">ue </w:t>
            </w:r>
            <w:r w:rsidR="00E66850">
              <w:rPr>
                <w:rFonts w:ascii="Times New Roman" w:eastAsia="標楷體" w:hAnsi="Times New Roman"/>
              </w:rPr>
              <w:t>d</w:t>
            </w:r>
            <w:r w:rsidR="00E66850" w:rsidRPr="001D123C">
              <w:rPr>
                <w:rFonts w:ascii="Times New Roman" w:eastAsia="標楷體" w:hAnsi="Times New Roman"/>
              </w:rPr>
              <w:t>iligence</w:t>
            </w:r>
            <w:r w:rsidR="00E66850">
              <w:rPr>
                <w:rFonts w:ascii="Times New Roman" w:eastAsia="標楷體" w:hAnsi="Times New Roman"/>
              </w:rPr>
              <w:t xml:space="preserve"> and extractive industries</w:t>
            </w:r>
            <w:r w:rsidR="00CF43A5">
              <w:rPr>
                <w:rFonts w:ascii="Times New Roman" w:eastAsia="標楷體" w:hAnsi="Times New Roman"/>
              </w:rPr>
              <w:t xml:space="preserve"> (</w:t>
            </w:r>
            <w:r w:rsidR="00E66850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E66850">
              <w:rPr>
                <w:rFonts w:ascii="Times New Roman" w:eastAsia="微軟正黑體" w:hAnsi="Times New Roman"/>
                <w:lang w:eastAsia="zh-TW"/>
              </w:rPr>
              <w:t>p. 151-175</w:t>
            </w:r>
            <w:r w:rsidR="00CF43A5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004886B0" w:rsidR="004549FA" w:rsidRPr="00CB5EBF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CB5EBF">
              <w:rPr>
                <w:rFonts w:ascii="Times New Roman" w:eastAsia="標楷體" w:hAnsi="Times New Roman"/>
              </w:rPr>
              <w:t>Week 11</w:t>
            </w:r>
            <w:r w:rsidR="0033450A">
              <w:rPr>
                <w:rFonts w:ascii="Times New Roman" w:eastAsia="標楷體" w:hAnsi="Times New Roman"/>
              </w:rPr>
              <w:t xml:space="preserve"> (11/18)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373CC1">
              <w:rPr>
                <w:rFonts w:ascii="Times New Roman" w:eastAsia="標楷體" w:hAnsi="Times New Roman"/>
              </w:rPr>
              <w:t>The use of disclosure-based</w:t>
            </w:r>
            <w:r w:rsidR="003A2720">
              <w:rPr>
                <w:rFonts w:ascii="Times New Roman" w:eastAsia="標楷體" w:hAnsi="Times New Roman"/>
              </w:rPr>
              <w:t xml:space="preserve"> regulation to advance the state’s </w:t>
            </w:r>
            <w:r w:rsidR="00007446">
              <w:rPr>
                <w:rFonts w:ascii="Times New Roman" w:eastAsia="標楷體" w:hAnsi="Times New Roman"/>
              </w:rPr>
              <w:t>duty to protect</w:t>
            </w:r>
            <w:r w:rsidR="00CF43A5">
              <w:rPr>
                <w:rFonts w:ascii="Times New Roman" w:eastAsia="標楷體" w:hAnsi="Times New Roman"/>
              </w:rPr>
              <w:t xml:space="preserve"> (</w:t>
            </w:r>
            <w:r w:rsidR="00E66850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E66850">
              <w:rPr>
                <w:rFonts w:ascii="Times New Roman" w:eastAsia="微軟正黑體" w:hAnsi="Times New Roman"/>
                <w:lang w:eastAsia="zh-TW"/>
              </w:rPr>
              <w:t>p. 1</w:t>
            </w:r>
            <w:r w:rsidR="00373CC1">
              <w:rPr>
                <w:rFonts w:ascii="Times New Roman" w:eastAsia="微軟正黑體" w:hAnsi="Times New Roman"/>
                <w:lang w:eastAsia="zh-TW"/>
              </w:rPr>
              <w:t>76</w:t>
            </w:r>
            <w:r w:rsidR="00E66850">
              <w:rPr>
                <w:rFonts w:ascii="Times New Roman" w:eastAsia="微軟正黑體" w:hAnsi="Times New Roman"/>
                <w:lang w:eastAsia="zh-TW"/>
              </w:rPr>
              <w:t>-1</w:t>
            </w:r>
            <w:r w:rsidR="00373CC1">
              <w:rPr>
                <w:rFonts w:ascii="Times New Roman" w:eastAsia="微軟正黑體" w:hAnsi="Times New Roman"/>
                <w:lang w:eastAsia="zh-TW"/>
              </w:rPr>
              <w:t>9</w:t>
            </w:r>
            <w:r w:rsidR="00E66850">
              <w:rPr>
                <w:rFonts w:ascii="Times New Roman" w:eastAsia="微軟正黑體" w:hAnsi="Times New Roman"/>
                <w:lang w:eastAsia="zh-TW"/>
              </w:rPr>
              <w:t>7</w:t>
            </w:r>
            <w:r w:rsidR="00CF43A5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052A983A" w:rsidR="004549FA" w:rsidRPr="00CB5EBF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CB5EBF">
              <w:rPr>
                <w:rFonts w:ascii="Times New Roman" w:eastAsia="標楷體" w:hAnsi="Times New Roman"/>
              </w:rPr>
              <w:t>Week 12</w:t>
            </w:r>
            <w:r w:rsidR="0033450A">
              <w:rPr>
                <w:rFonts w:ascii="Times New Roman" w:eastAsia="標楷體" w:hAnsi="Times New Roman"/>
              </w:rPr>
              <w:t xml:space="preserve"> (11/25)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007446">
              <w:rPr>
                <w:rFonts w:ascii="Times New Roman" w:eastAsia="標楷體" w:hAnsi="Times New Roman"/>
              </w:rPr>
              <w:t>State jurisdiction over transnational business activity affecting h</w:t>
            </w:r>
            <w:r w:rsidR="00905424" w:rsidRPr="001D123C">
              <w:rPr>
                <w:rFonts w:ascii="Times New Roman" w:eastAsia="標楷體" w:hAnsi="Times New Roman"/>
              </w:rPr>
              <w:t xml:space="preserve">uman </w:t>
            </w:r>
            <w:r w:rsidR="00905424">
              <w:rPr>
                <w:rFonts w:ascii="Times New Roman" w:eastAsia="標楷體" w:hAnsi="Times New Roman"/>
              </w:rPr>
              <w:t>r</w:t>
            </w:r>
            <w:r w:rsidR="00905424" w:rsidRPr="001D123C">
              <w:rPr>
                <w:rFonts w:ascii="Times New Roman" w:eastAsia="標楷體" w:hAnsi="Times New Roman"/>
              </w:rPr>
              <w:t>ights</w:t>
            </w:r>
            <w:r w:rsidR="00CF43A5">
              <w:rPr>
                <w:rFonts w:ascii="Times New Roman" w:eastAsia="標楷體" w:hAnsi="Times New Roman"/>
              </w:rPr>
              <w:t xml:space="preserve"> (</w:t>
            </w:r>
            <w:r w:rsidR="00905424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905424">
              <w:rPr>
                <w:rFonts w:ascii="Times New Roman" w:eastAsia="微軟正黑體" w:hAnsi="Times New Roman"/>
                <w:lang w:eastAsia="zh-TW"/>
              </w:rPr>
              <w:t>p. 1</w:t>
            </w:r>
            <w:r w:rsidR="00007446">
              <w:rPr>
                <w:rFonts w:ascii="Times New Roman" w:eastAsia="微軟正黑體" w:hAnsi="Times New Roman"/>
                <w:lang w:eastAsia="zh-TW"/>
              </w:rPr>
              <w:t>98</w:t>
            </w:r>
            <w:r w:rsidR="00905424">
              <w:rPr>
                <w:rFonts w:ascii="Times New Roman" w:eastAsia="微軟正黑體" w:hAnsi="Times New Roman"/>
                <w:lang w:eastAsia="zh-TW"/>
              </w:rPr>
              <w:t>-</w:t>
            </w:r>
            <w:r w:rsidR="00007446">
              <w:rPr>
                <w:rFonts w:ascii="Times New Roman" w:eastAsia="微軟正黑體" w:hAnsi="Times New Roman"/>
                <w:lang w:eastAsia="zh-TW"/>
              </w:rPr>
              <w:t>222</w:t>
            </w:r>
            <w:r w:rsidR="00CF43A5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54C10D9" w:rsidR="003F6A6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33450A">
              <w:rPr>
                <w:rFonts w:ascii="Times New Roman" w:eastAsia="微軟正黑體" w:hAnsi="Times New Roman"/>
              </w:rPr>
              <w:t xml:space="preserve"> (12/2)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007446">
              <w:rPr>
                <w:rFonts w:ascii="Times New Roman" w:eastAsia="標楷體" w:hAnsi="Times New Roman"/>
              </w:rPr>
              <w:t>Human rights responsibilities of state-owned enterprises</w:t>
            </w:r>
            <w:r w:rsidR="00CF43A5">
              <w:rPr>
                <w:rFonts w:ascii="Times New Roman" w:eastAsia="標楷體" w:hAnsi="Times New Roman"/>
              </w:rPr>
              <w:t xml:space="preserve"> (</w:t>
            </w:r>
            <w:r w:rsidR="00007446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007446">
              <w:rPr>
                <w:rFonts w:ascii="Times New Roman" w:eastAsia="微軟正黑體" w:hAnsi="Times New Roman"/>
                <w:lang w:eastAsia="zh-TW"/>
              </w:rPr>
              <w:t>p. 223-244</w:t>
            </w:r>
            <w:r w:rsidR="00CF43A5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26CC436" w:rsidR="004549FA" w:rsidRPr="00F66AEE" w:rsidRDefault="00F7322C" w:rsidP="00994524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33450A">
              <w:rPr>
                <w:rFonts w:ascii="Times New Roman" w:eastAsia="微軟正黑體" w:hAnsi="Times New Roman"/>
              </w:rPr>
              <w:t xml:space="preserve"> (12/9)</w:t>
            </w:r>
            <w:r w:rsidR="0099452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3F6A6A">
              <w:rPr>
                <w:rFonts w:ascii="Times New Roman" w:eastAsia="標楷體" w:hAnsi="Times New Roman"/>
              </w:rPr>
              <w:t>H</w:t>
            </w:r>
            <w:r w:rsidR="003F6A6A" w:rsidRPr="001D123C">
              <w:rPr>
                <w:rFonts w:ascii="Times New Roman" w:eastAsia="標楷體" w:hAnsi="Times New Roman"/>
              </w:rPr>
              <w:t xml:space="preserve">uman </w:t>
            </w:r>
            <w:r w:rsidR="003F6A6A">
              <w:rPr>
                <w:rFonts w:ascii="Times New Roman" w:eastAsia="標楷體" w:hAnsi="Times New Roman"/>
              </w:rPr>
              <w:t>r</w:t>
            </w:r>
            <w:r w:rsidR="003F6A6A" w:rsidRPr="001D123C">
              <w:rPr>
                <w:rFonts w:ascii="Times New Roman" w:eastAsia="標楷體" w:hAnsi="Times New Roman"/>
              </w:rPr>
              <w:t>ights</w:t>
            </w:r>
            <w:r w:rsidR="003F6A6A">
              <w:rPr>
                <w:rFonts w:ascii="Times New Roman" w:eastAsia="標楷體" w:hAnsi="Times New Roman"/>
              </w:rPr>
              <w:t xml:space="preserve"> and public procurement of goods and services</w:t>
            </w:r>
            <w:r w:rsidR="009B6CEF">
              <w:rPr>
                <w:rFonts w:ascii="Times New Roman" w:eastAsia="標楷體" w:hAnsi="Times New Roman"/>
              </w:rPr>
              <w:t xml:space="preserve"> (</w:t>
            </w:r>
            <w:r w:rsidR="003F6A6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F6A6A">
              <w:rPr>
                <w:rFonts w:ascii="Times New Roman" w:eastAsia="微軟正黑體" w:hAnsi="Times New Roman"/>
                <w:lang w:eastAsia="zh-TW"/>
              </w:rPr>
              <w:t>p. 245-268</w:t>
            </w:r>
            <w:r w:rsidR="009B6CEF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2B89046" w:rsidR="004549FA" w:rsidRPr="00DF75A5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>Week 15</w:t>
            </w:r>
            <w:r w:rsidR="0033450A">
              <w:rPr>
                <w:rFonts w:ascii="Times New Roman" w:eastAsia="標楷體" w:hAnsi="Times New Roman"/>
              </w:rPr>
              <w:t xml:space="preserve"> (12/16)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3F6A6A">
              <w:rPr>
                <w:rFonts w:ascii="Times New Roman" w:eastAsia="標楷體" w:hAnsi="Times New Roman"/>
              </w:rPr>
              <w:t>Framing the broader of business and h</w:t>
            </w:r>
            <w:r w:rsidR="003F6A6A" w:rsidRPr="001D123C">
              <w:rPr>
                <w:rFonts w:ascii="Times New Roman" w:eastAsia="標楷體" w:hAnsi="Times New Roman"/>
              </w:rPr>
              <w:t xml:space="preserve">uman </w:t>
            </w:r>
            <w:r w:rsidR="003F6A6A">
              <w:rPr>
                <w:rFonts w:ascii="Times New Roman" w:eastAsia="標楷體" w:hAnsi="Times New Roman"/>
              </w:rPr>
              <w:t>r</w:t>
            </w:r>
            <w:r w:rsidR="003F6A6A" w:rsidRPr="001D123C">
              <w:rPr>
                <w:rFonts w:ascii="Times New Roman" w:eastAsia="標楷體" w:hAnsi="Times New Roman"/>
              </w:rPr>
              <w:t>ights</w:t>
            </w:r>
            <w:r w:rsidR="003F6A6A">
              <w:rPr>
                <w:rFonts w:ascii="Times New Roman" w:eastAsia="標楷體" w:hAnsi="Times New Roman"/>
              </w:rPr>
              <w:t>: the impact of trade agreements on human rights</w:t>
            </w:r>
            <w:r w:rsidR="009B6CEF">
              <w:rPr>
                <w:rFonts w:ascii="Times New Roman" w:eastAsia="標楷體" w:hAnsi="Times New Roman"/>
              </w:rPr>
              <w:t xml:space="preserve"> (</w:t>
            </w:r>
            <w:r w:rsidR="003F6A6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F6A6A">
              <w:rPr>
                <w:rFonts w:ascii="Times New Roman" w:eastAsia="微軟正黑體" w:hAnsi="Times New Roman"/>
                <w:lang w:eastAsia="zh-TW"/>
              </w:rPr>
              <w:t>p. 269-28</w:t>
            </w:r>
            <w:r w:rsidR="00482C15">
              <w:rPr>
                <w:rFonts w:ascii="Times New Roman" w:eastAsia="微軟正黑體" w:hAnsi="Times New Roman"/>
                <w:lang w:eastAsia="zh-TW"/>
              </w:rPr>
              <w:t>9</w:t>
            </w:r>
            <w:r w:rsidR="009B6CEF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36D021E" w:rsidR="004549FA" w:rsidRPr="00DF75A5" w:rsidRDefault="00F7322C" w:rsidP="00994524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 xml:space="preserve">Week </w:t>
            </w:r>
            <w:r w:rsidRPr="00DF75A5">
              <w:rPr>
                <w:rFonts w:ascii="Times New Roman" w:eastAsia="標楷體" w:hAnsi="Times New Roman"/>
                <w:lang w:eastAsia="zh-TW"/>
              </w:rPr>
              <w:t>16</w:t>
            </w:r>
            <w:r w:rsidR="00994524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994524">
              <w:rPr>
                <w:rFonts w:ascii="Times New Roman" w:eastAsia="標楷體" w:hAnsi="Times New Roman"/>
                <w:lang w:eastAsia="zh-TW"/>
              </w:rPr>
              <w:t xml:space="preserve">(12/23) </w:t>
            </w:r>
            <w:r w:rsidR="00507A73">
              <w:rPr>
                <w:rFonts w:ascii="Times New Roman" w:eastAsia="標楷體" w:hAnsi="Times New Roman" w:hint="eastAsia"/>
                <w:lang w:eastAsia="zh-TW"/>
              </w:rPr>
              <w:t>期末考週</w:t>
            </w:r>
            <w:r w:rsidR="003F6A6A">
              <w:rPr>
                <w:rFonts w:ascii="Times New Roman" w:eastAsia="標楷體" w:hAnsi="Times New Roman"/>
              </w:rPr>
              <w:t>H</w:t>
            </w:r>
            <w:r w:rsidR="003F6A6A" w:rsidRPr="001D123C">
              <w:rPr>
                <w:rFonts w:ascii="Times New Roman" w:eastAsia="標楷體" w:hAnsi="Times New Roman"/>
              </w:rPr>
              <w:t xml:space="preserve">uman </w:t>
            </w:r>
            <w:r w:rsidR="003F6A6A">
              <w:rPr>
                <w:rFonts w:ascii="Times New Roman" w:eastAsia="標楷體" w:hAnsi="Times New Roman"/>
              </w:rPr>
              <w:t>r</w:t>
            </w:r>
            <w:r w:rsidR="003F6A6A" w:rsidRPr="001D123C">
              <w:rPr>
                <w:rFonts w:ascii="Times New Roman" w:eastAsia="標楷體" w:hAnsi="Times New Roman"/>
              </w:rPr>
              <w:t>ights</w:t>
            </w:r>
            <w:r w:rsidR="003F6A6A">
              <w:rPr>
                <w:rFonts w:ascii="Times New Roman" w:eastAsia="標楷體" w:hAnsi="Times New Roman"/>
              </w:rPr>
              <w:t xml:space="preserve"> law and the investment treaty regime</w:t>
            </w:r>
            <w:r w:rsidR="0033463A">
              <w:rPr>
                <w:rFonts w:ascii="Times New Roman" w:eastAsia="標楷體" w:hAnsi="Times New Roman"/>
              </w:rPr>
              <w:t xml:space="preserve"> (</w:t>
            </w:r>
            <w:r w:rsidR="003F6A6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F6A6A">
              <w:rPr>
                <w:rFonts w:ascii="Times New Roman" w:eastAsia="微軟正黑體" w:hAnsi="Times New Roman"/>
                <w:lang w:eastAsia="zh-TW"/>
              </w:rPr>
              <w:t>p. 290-314</w:t>
            </w:r>
            <w:r w:rsidR="0033463A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AC6D900" w:rsidR="004549FA" w:rsidRPr="00DF75A5" w:rsidRDefault="00F7322C" w:rsidP="00507A73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DF75A5">
              <w:rPr>
                <w:rFonts w:ascii="Times New Roman" w:eastAsia="標楷體" w:hAnsi="Times New Roman"/>
              </w:rPr>
              <w:t>Week 17</w:t>
            </w:r>
            <w:r w:rsidR="00507A73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3F6A6A">
              <w:rPr>
                <w:rFonts w:ascii="Times New Roman" w:eastAsia="標楷體" w:hAnsi="Times New Roman"/>
              </w:rPr>
              <w:t>The multilateral development banks and the management of the human rights impacts of their operations</w:t>
            </w:r>
            <w:r w:rsidR="0033463A">
              <w:rPr>
                <w:rFonts w:ascii="Times New Roman" w:eastAsia="標楷體" w:hAnsi="Times New Roman"/>
              </w:rPr>
              <w:t xml:space="preserve"> (</w:t>
            </w:r>
            <w:r w:rsidR="003F6A6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F6A6A">
              <w:rPr>
                <w:rFonts w:ascii="Times New Roman" w:eastAsia="微軟正黑體" w:hAnsi="Times New Roman"/>
                <w:lang w:eastAsia="zh-TW"/>
              </w:rPr>
              <w:t>p. 315-334</w:t>
            </w:r>
            <w:r w:rsidR="0033463A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3EFEDEE" w:rsidR="0033463A" w:rsidRPr="00DF75A5" w:rsidRDefault="00F7322C" w:rsidP="00507A73">
            <w:pPr>
              <w:spacing w:line="320" w:lineRule="exact"/>
              <w:ind w:leftChars="0" w:left="0"/>
              <w:rPr>
                <w:rFonts w:ascii="Times New Roman" w:eastAsia="標楷體" w:hAnsi="Times New Roman" w:hint="eastAsia"/>
              </w:rPr>
            </w:pPr>
            <w:r w:rsidRPr="00DF75A5">
              <w:rPr>
                <w:rFonts w:ascii="Times New Roman" w:eastAsia="標楷體" w:hAnsi="Times New Roman"/>
              </w:rPr>
              <w:t>Week 18</w:t>
            </w:r>
            <w:r w:rsidR="00507A73">
              <w:rPr>
                <w:rFonts w:ascii="Times New Roman" w:eastAsia="標楷體" w:hAnsi="Times New Roman"/>
              </w:rPr>
              <w:t xml:space="preserve"> </w:t>
            </w:r>
            <w:r w:rsidR="003F6A6A">
              <w:rPr>
                <w:rFonts w:ascii="Times New Roman" w:eastAsia="標楷體" w:hAnsi="Times New Roman"/>
              </w:rPr>
              <w:t>Business and indigenous peoples’ human rights</w:t>
            </w:r>
            <w:r w:rsidR="0033463A">
              <w:rPr>
                <w:rFonts w:ascii="Times New Roman" w:eastAsia="標楷體" w:hAnsi="Times New Roman"/>
              </w:rPr>
              <w:t xml:space="preserve"> (</w:t>
            </w:r>
            <w:r w:rsidR="003F6A6A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3F6A6A">
              <w:rPr>
                <w:rFonts w:ascii="Times New Roman" w:eastAsia="微軟正黑體" w:hAnsi="Times New Roman"/>
                <w:lang w:eastAsia="zh-TW"/>
              </w:rPr>
              <w:t>p. 335-353</w:t>
            </w:r>
            <w:r w:rsidR="0033463A">
              <w:rPr>
                <w:rFonts w:ascii="Times New Roman" w:eastAsia="微軟正黑體" w:hAnsi="Times New Roman"/>
                <w:lang w:eastAsia="zh-TW"/>
              </w:rPr>
              <w:t>)</w:t>
            </w:r>
          </w:p>
        </w:tc>
      </w:tr>
      <w:tr w:rsidR="00F7322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26E0422F" w14:textId="77777777" w:rsidR="00F7322C" w:rsidRPr="00F66AEE" w:rsidRDefault="00F7322C" w:rsidP="00F7322C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F7322C" w:rsidRPr="000B3E3B" w14:paraId="6A0986BA" w14:textId="77777777" w:rsidTr="001B48DB">
        <w:trPr>
          <w:trHeight w:val="4223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49"/>
              <w:gridCol w:w="4111"/>
              <w:gridCol w:w="992"/>
              <w:gridCol w:w="993"/>
              <w:gridCol w:w="850"/>
              <w:gridCol w:w="992"/>
              <w:gridCol w:w="953"/>
            </w:tblGrid>
            <w:tr w:rsidR="00F7322C" w:rsidRPr="00FF66D4" w14:paraId="19659837" w14:textId="77777777" w:rsidTr="0099472F">
              <w:tc>
                <w:tcPr>
                  <w:tcW w:w="5660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808909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3BA05B3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78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1D8C6DF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45203B9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7322C" w:rsidRPr="00FF66D4" w14:paraId="782E27B1" w14:textId="77777777" w:rsidTr="0099472F">
              <w:tc>
                <w:tcPr>
                  <w:tcW w:w="5660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98D3ECF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6AAF7A5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double" w:sz="4" w:space="0" w:color="auto"/>
                  </w:tcBorders>
                  <w:vAlign w:val="center"/>
                </w:tcPr>
                <w:p w14:paraId="68F45D93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bottom w:val="double" w:sz="4" w:space="0" w:color="auto"/>
                  </w:tcBorders>
                  <w:vAlign w:val="center"/>
                </w:tcPr>
                <w:p w14:paraId="01B6BCAE" w14:textId="77777777" w:rsidR="00F7322C" w:rsidRPr="002601CB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double" w:sz="4" w:space="0" w:color="auto"/>
                  </w:tcBorders>
                  <w:vAlign w:val="center"/>
                </w:tcPr>
                <w:p w14:paraId="5A70FE61" w14:textId="77777777" w:rsidR="00F7322C" w:rsidRPr="002601CB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BDBBEA9" w14:textId="77777777" w:rsidR="00F7322C" w:rsidRPr="002601CB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7322C" w:rsidRPr="00FF66D4" w14:paraId="3CF4B780" w14:textId="77777777" w:rsidTr="0099472F">
              <w:trPr>
                <w:trHeight w:val="331"/>
              </w:trPr>
              <w:tc>
                <w:tcPr>
                  <w:tcW w:w="154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DB5AA63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5D565FD2" w14:textId="77777777" w:rsidR="00F7322C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5A6DC8C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D67B7DA" w14:textId="76B2919C" w:rsidR="00F7322C" w:rsidRPr="002601CB" w:rsidRDefault="00F7322C" w:rsidP="00F7322C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具備法學專業領域知識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F0533F7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5A7315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A1BDF2C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6A4D604A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573F7C3" w14:textId="163C1BB6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F7322C" w:rsidRPr="00FF66D4" w14:paraId="399F3AB3" w14:textId="77777777" w:rsidTr="0099472F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330842B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74B10DB" w14:textId="4296C0B1" w:rsidR="00F7322C" w:rsidRPr="002601CB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具備資料蒐集、歸納與分析之能力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73F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B83688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710CAC8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A405085" w14:textId="1AFFD123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05DCD71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6C396839" w14:textId="77777777" w:rsidTr="0099472F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C9BA5EB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A38E762" w14:textId="55CEB0EE" w:rsidR="00F7322C" w:rsidRPr="00F66AEE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具備法律與其他領域科際整合之能力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4119197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0B126A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CE4E11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95A8AE" w14:textId="6306F225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975187F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61FBADFF" w14:textId="77777777" w:rsidTr="0099472F"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160335D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29F5CEA" w14:textId="4E639BAF" w:rsidR="00F7322C" w:rsidRPr="002601CB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微軟正黑體" w:eastAsia="微軟正黑體" w:hAnsi="微軟正黑體"/>
                      <w:b/>
                      <w:color w:val="000000"/>
                      <w:shd w:val="clear" w:color="auto" w:fill="FFFFFF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具備法學外文之研究能力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6BC46AB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EFB06F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5099DF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42BCA1E" w14:textId="1C846BC1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EF5AD06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6B6E05" w14:paraId="14CA3CE3" w14:textId="77777777" w:rsidTr="0099472F">
              <w:trPr>
                <w:trHeight w:val="481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F4F025B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51A140E" w14:textId="338E5D00" w:rsidR="00F7322C" w:rsidRPr="002601CB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D44A85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具備論文與法律文書撰寫之能力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480435D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7A51E4D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4884FCE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0C6A77E4" w14:textId="1F269DB0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B862870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7D7F7999" w14:textId="77777777" w:rsidTr="0099472F">
              <w:trPr>
                <w:trHeight w:val="411"/>
              </w:trPr>
              <w:tc>
                <w:tcPr>
                  <w:tcW w:w="154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D8E8F08" w14:textId="77777777" w:rsidR="00F7322C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5111F315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38A749EA" w14:textId="77777777" w:rsidR="00F7322C" w:rsidRPr="00FF66D4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411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CB7552" w14:textId="77777777" w:rsidR="00F7322C" w:rsidRPr="00F66AEE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具備獨立思考與邏輯思辯之能力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C60801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dotted" w:sz="4" w:space="0" w:color="auto"/>
                  </w:tcBorders>
                  <w:vAlign w:val="center"/>
                </w:tcPr>
                <w:p w14:paraId="6D1DC545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vAlign w:val="center"/>
                </w:tcPr>
                <w:p w14:paraId="2A25D1A4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vAlign w:val="center"/>
                </w:tcPr>
                <w:p w14:paraId="07E857E0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77FD0F0" w14:textId="10CD8B1D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F7322C" w:rsidRPr="00FF66D4" w14:paraId="669E8C97" w14:textId="77777777" w:rsidTr="0099472F">
              <w:trPr>
                <w:trHeight w:val="419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1E68F0E0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AED7274" w14:textId="77777777" w:rsidR="00F7322C" w:rsidRPr="00F66AEE" w:rsidRDefault="00F7322C" w:rsidP="00F7322C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具備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團隊合作及溝通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之</w:t>
                  </w:r>
                  <w:r w:rsidRPr="006B6E05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24CA501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163018A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E3ECD5F" w14:textId="47FEB0B2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A597EDD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664DDD3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7322C" w:rsidRPr="00FF66D4" w14:paraId="0A274A4F" w14:textId="77777777" w:rsidTr="0099472F">
              <w:trPr>
                <w:trHeight w:val="253"/>
              </w:trPr>
              <w:tc>
                <w:tcPr>
                  <w:tcW w:w="154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6B846BBF" w14:textId="77777777" w:rsidR="00F7322C" w:rsidRPr="00FF66D4" w:rsidRDefault="00F7322C" w:rsidP="00F7322C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411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522677FF" w14:textId="77777777" w:rsidR="00F7322C" w:rsidRPr="00F66AEE" w:rsidRDefault="00F7322C" w:rsidP="00F7322C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601CB"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具備人文素養、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/>
                      <w:shd w:val="clear" w:color="auto" w:fill="FFFFFF"/>
                    </w:rPr>
                    <w:t>關懷社會之能力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8D643FC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99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EFAE5ED" w14:textId="77777777" w:rsidR="00F7322C" w:rsidRPr="00F66AEE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A538499" w14:textId="385E80F9" w:rsidR="00F7322C" w:rsidRPr="00FF66D4" w:rsidRDefault="006A02E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112B0B5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95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511E267" w14:textId="77777777" w:rsidR="00F7322C" w:rsidRPr="00FF66D4" w:rsidRDefault="00F7322C" w:rsidP="00F7322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F7322C" w:rsidRPr="001C052A" w:rsidRDefault="00F7322C" w:rsidP="00F7322C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CDB40FA" w14:textId="77777777" w:rsidR="002023EC" w:rsidRPr="003E7C8A" w:rsidRDefault="002023EC" w:rsidP="00896614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footerReference w:type="default" r:id="rId7"/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1AC15" w14:textId="77777777" w:rsidR="006A4BC4" w:rsidRDefault="006A4BC4" w:rsidP="00E9068E">
      <w:pPr>
        <w:spacing w:before="0"/>
      </w:pPr>
      <w:r>
        <w:separator/>
      </w:r>
    </w:p>
  </w:endnote>
  <w:endnote w:type="continuationSeparator" w:id="0">
    <w:p w14:paraId="65E3283C" w14:textId="77777777" w:rsidR="006A4BC4" w:rsidRDefault="006A4BC4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559031"/>
      <w:docPartObj>
        <w:docPartGallery w:val="Page Numbers (Bottom of Page)"/>
        <w:docPartUnique/>
      </w:docPartObj>
    </w:sdtPr>
    <w:sdtEndPr/>
    <w:sdtContent>
      <w:p w14:paraId="354C9564" w14:textId="239783FC" w:rsidR="00DF75A5" w:rsidRDefault="00DF75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9836907" w14:textId="77777777" w:rsidR="00DF75A5" w:rsidRDefault="00DF75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260AD" w14:textId="77777777" w:rsidR="006A4BC4" w:rsidRDefault="006A4BC4" w:rsidP="00E9068E">
      <w:pPr>
        <w:spacing w:before="0"/>
      </w:pPr>
      <w:r>
        <w:separator/>
      </w:r>
    </w:p>
  </w:footnote>
  <w:footnote w:type="continuationSeparator" w:id="0">
    <w:p w14:paraId="0D29619C" w14:textId="77777777" w:rsidR="006A4BC4" w:rsidRDefault="006A4BC4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A3CE5"/>
    <w:multiLevelType w:val="hybridMultilevel"/>
    <w:tmpl w:val="D70A2FF8"/>
    <w:lvl w:ilvl="0" w:tplc="B8681112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D976443"/>
    <w:multiLevelType w:val="hybridMultilevel"/>
    <w:tmpl w:val="0A9441D4"/>
    <w:lvl w:ilvl="0" w:tplc="DAE63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07446"/>
    <w:rsid w:val="000258A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D7C6B"/>
    <w:rsid w:val="000E0C0F"/>
    <w:rsid w:val="000F085A"/>
    <w:rsid w:val="00111BA3"/>
    <w:rsid w:val="001424D0"/>
    <w:rsid w:val="00156A09"/>
    <w:rsid w:val="00176BAF"/>
    <w:rsid w:val="00183BFB"/>
    <w:rsid w:val="00185033"/>
    <w:rsid w:val="001940C5"/>
    <w:rsid w:val="001A3D56"/>
    <w:rsid w:val="001B416E"/>
    <w:rsid w:val="001B48DB"/>
    <w:rsid w:val="001B56F5"/>
    <w:rsid w:val="001C6823"/>
    <w:rsid w:val="001D03F8"/>
    <w:rsid w:val="001D123C"/>
    <w:rsid w:val="001D3110"/>
    <w:rsid w:val="001D7A7A"/>
    <w:rsid w:val="001E2DE7"/>
    <w:rsid w:val="001E41B1"/>
    <w:rsid w:val="002023EC"/>
    <w:rsid w:val="00210E36"/>
    <w:rsid w:val="00214F28"/>
    <w:rsid w:val="00214F43"/>
    <w:rsid w:val="002177BE"/>
    <w:rsid w:val="00223A71"/>
    <w:rsid w:val="00226839"/>
    <w:rsid w:val="00231672"/>
    <w:rsid w:val="002353F2"/>
    <w:rsid w:val="00242C9E"/>
    <w:rsid w:val="002453AA"/>
    <w:rsid w:val="002464C1"/>
    <w:rsid w:val="002601CB"/>
    <w:rsid w:val="002712DA"/>
    <w:rsid w:val="00275662"/>
    <w:rsid w:val="00286DDE"/>
    <w:rsid w:val="00286FD6"/>
    <w:rsid w:val="00290AA7"/>
    <w:rsid w:val="002D309E"/>
    <w:rsid w:val="002D3E62"/>
    <w:rsid w:val="002D7E09"/>
    <w:rsid w:val="002F18F8"/>
    <w:rsid w:val="002F2160"/>
    <w:rsid w:val="00315BF1"/>
    <w:rsid w:val="0033450A"/>
    <w:rsid w:val="0033463A"/>
    <w:rsid w:val="00342694"/>
    <w:rsid w:val="00347BFD"/>
    <w:rsid w:val="00373CC1"/>
    <w:rsid w:val="003866FE"/>
    <w:rsid w:val="00390EE6"/>
    <w:rsid w:val="00392CEA"/>
    <w:rsid w:val="003A2720"/>
    <w:rsid w:val="003A2A12"/>
    <w:rsid w:val="003A4DF0"/>
    <w:rsid w:val="003A6442"/>
    <w:rsid w:val="003B04CD"/>
    <w:rsid w:val="003B2943"/>
    <w:rsid w:val="003B2D92"/>
    <w:rsid w:val="003C19DC"/>
    <w:rsid w:val="003E0932"/>
    <w:rsid w:val="003E4AE0"/>
    <w:rsid w:val="003E79CA"/>
    <w:rsid w:val="003E7C8A"/>
    <w:rsid w:val="003F0401"/>
    <w:rsid w:val="003F079B"/>
    <w:rsid w:val="003F437D"/>
    <w:rsid w:val="003F6A6A"/>
    <w:rsid w:val="003F7C77"/>
    <w:rsid w:val="004255C4"/>
    <w:rsid w:val="004274F5"/>
    <w:rsid w:val="00430CF5"/>
    <w:rsid w:val="00437E10"/>
    <w:rsid w:val="004424E7"/>
    <w:rsid w:val="004549FA"/>
    <w:rsid w:val="00482C15"/>
    <w:rsid w:val="00494D6A"/>
    <w:rsid w:val="004A22ED"/>
    <w:rsid w:val="004D40CB"/>
    <w:rsid w:val="004E4076"/>
    <w:rsid w:val="004F4DFA"/>
    <w:rsid w:val="004F517A"/>
    <w:rsid w:val="005042E3"/>
    <w:rsid w:val="00505EBF"/>
    <w:rsid w:val="00507A73"/>
    <w:rsid w:val="005249FE"/>
    <w:rsid w:val="005363DA"/>
    <w:rsid w:val="005478D7"/>
    <w:rsid w:val="00547A10"/>
    <w:rsid w:val="00554B7B"/>
    <w:rsid w:val="00563CB8"/>
    <w:rsid w:val="00564E45"/>
    <w:rsid w:val="005766E9"/>
    <w:rsid w:val="00577831"/>
    <w:rsid w:val="00577B4A"/>
    <w:rsid w:val="005806EB"/>
    <w:rsid w:val="005B7B0D"/>
    <w:rsid w:val="005D00B8"/>
    <w:rsid w:val="005E0699"/>
    <w:rsid w:val="005E5E9E"/>
    <w:rsid w:val="005F259C"/>
    <w:rsid w:val="006202DB"/>
    <w:rsid w:val="00622350"/>
    <w:rsid w:val="006336FB"/>
    <w:rsid w:val="00656E5E"/>
    <w:rsid w:val="006620EE"/>
    <w:rsid w:val="006827BB"/>
    <w:rsid w:val="006834C8"/>
    <w:rsid w:val="006A02EC"/>
    <w:rsid w:val="006A4BC4"/>
    <w:rsid w:val="006B376A"/>
    <w:rsid w:val="00721803"/>
    <w:rsid w:val="007607E9"/>
    <w:rsid w:val="007B34D7"/>
    <w:rsid w:val="007B5214"/>
    <w:rsid w:val="007C04DC"/>
    <w:rsid w:val="007D4DC5"/>
    <w:rsid w:val="007F645B"/>
    <w:rsid w:val="00812FB8"/>
    <w:rsid w:val="008324AE"/>
    <w:rsid w:val="0084469D"/>
    <w:rsid w:val="008515AD"/>
    <w:rsid w:val="00862641"/>
    <w:rsid w:val="008675FE"/>
    <w:rsid w:val="008758A6"/>
    <w:rsid w:val="00880AF7"/>
    <w:rsid w:val="00884872"/>
    <w:rsid w:val="0088763D"/>
    <w:rsid w:val="00896017"/>
    <w:rsid w:val="00896614"/>
    <w:rsid w:val="008A5A3D"/>
    <w:rsid w:val="008D29F6"/>
    <w:rsid w:val="008F28CD"/>
    <w:rsid w:val="008F2E1B"/>
    <w:rsid w:val="00905424"/>
    <w:rsid w:val="0093139F"/>
    <w:rsid w:val="009323A7"/>
    <w:rsid w:val="009533AF"/>
    <w:rsid w:val="0096101D"/>
    <w:rsid w:val="009636D0"/>
    <w:rsid w:val="00965BE9"/>
    <w:rsid w:val="00977AA8"/>
    <w:rsid w:val="0099199D"/>
    <w:rsid w:val="00994524"/>
    <w:rsid w:val="009A17F2"/>
    <w:rsid w:val="009B6CEF"/>
    <w:rsid w:val="009C60ED"/>
    <w:rsid w:val="009F1228"/>
    <w:rsid w:val="009F53E0"/>
    <w:rsid w:val="00A12AF9"/>
    <w:rsid w:val="00A336D5"/>
    <w:rsid w:val="00A41B7F"/>
    <w:rsid w:val="00A4509F"/>
    <w:rsid w:val="00A5210C"/>
    <w:rsid w:val="00A63746"/>
    <w:rsid w:val="00A642A3"/>
    <w:rsid w:val="00A645FF"/>
    <w:rsid w:val="00A92675"/>
    <w:rsid w:val="00A94058"/>
    <w:rsid w:val="00A963D2"/>
    <w:rsid w:val="00AA5F4C"/>
    <w:rsid w:val="00B15724"/>
    <w:rsid w:val="00B15964"/>
    <w:rsid w:val="00B23992"/>
    <w:rsid w:val="00B3289C"/>
    <w:rsid w:val="00B41D5C"/>
    <w:rsid w:val="00B46395"/>
    <w:rsid w:val="00B66B7B"/>
    <w:rsid w:val="00BA3B3C"/>
    <w:rsid w:val="00BB3197"/>
    <w:rsid w:val="00BB728E"/>
    <w:rsid w:val="00BB7AC8"/>
    <w:rsid w:val="00BC7D24"/>
    <w:rsid w:val="00C12D8D"/>
    <w:rsid w:val="00C264CB"/>
    <w:rsid w:val="00C3638C"/>
    <w:rsid w:val="00C41496"/>
    <w:rsid w:val="00C45345"/>
    <w:rsid w:val="00C453F1"/>
    <w:rsid w:val="00C54503"/>
    <w:rsid w:val="00C55C6C"/>
    <w:rsid w:val="00C66749"/>
    <w:rsid w:val="00C704D2"/>
    <w:rsid w:val="00CA50D6"/>
    <w:rsid w:val="00CB5EBF"/>
    <w:rsid w:val="00CC4933"/>
    <w:rsid w:val="00CC6EEE"/>
    <w:rsid w:val="00CE72FE"/>
    <w:rsid w:val="00CF43A5"/>
    <w:rsid w:val="00D05BA7"/>
    <w:rsid w:val="00D3209B"/>
    <w:rsid w:val="00D346A1"/>
    <w:rsid w:val="00D44A85"/>
    <w:rsid w:val="00D46FA9"/>
    <w:rsid w:val="00D5073A"/>
    <w:rsid w:val="00D50B16"/>
    <w:rsid w:val="00D56644"/>
    <w:rsid w:val="00D60A18"/>
    <w:rsid w:val="00D72526"/>
    <w:rsid w:val="00D725E5"/>
    <w:rsid w:val="00D83835"/>
    <w:rsid w:val="00D83DB5"/>
    <w:rsid w:val="00DD4F0C"/>
    <w:rsid w:val="00DE18A3"/>
    <w:rsid w:val="00DF21F8"/>
    <w:rsid w:val="00DF75A5"/>
    <w:rsid w:val="00E15F38"/>
    <w:rsid w:val="00E30BA9"/>
    <w:rsid w:val="00E66850"/>
    <w:rsid w:val="00E70A19"/>
    <w:rsid w:val="00E9068E"/>
    <w:rsid w:val="00EC360C"/>
    <w:rsid w:val="00ED2E19"/>
    <w:rsid w:val="00ED7269"/>
    <w:rsid w:val="00EF1AA8"/>
    <w:rsid w:val="00F15A64"/>
    <w:rsid w:val="00F215AE"/>
    <w:rsid w:val="00F22674"/>
    <w:rsid w:val="00F27AA9"/>
    <w:rsid w:val="00F345EA"/>
    <w:rsid w:val="00F66AEE"/>
    <w:rsid w:val="00F7322C"/>
    <w:rsid w:val="00F75052"/>
    <w:rsid w:val="00F9492D"/>
    <w:rsid w:val="00FB159A"/>
    <w:rsid w:val="00FB4C3A"/>
    <w:rsid w:val="00FB72C9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Strong"/>
    <w:qFormat/>
    <w:rsid w:val="00C3638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2C15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2C15"/>
    <w:rPr>
      <w:rFonts w:asciiTheme="majorHAnsi" w:eastAsiaTheme="majorEastAsia" w:hAnsiTheme="majorHAnsi" w:cstheme="majorBidi"/>
      <w:kern w:val="0"/>
      <w:sz w:val="18"/>
      <w:szCs w:val="18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9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2024-05-30T09:15:00Z</cp:lastPrinted>
  <dcterms:created xsi:type="dcterms:W3CDTF">2026-07-26T02:37:00Z</dcterms:created>
  <dcterms:modified xsi:type="dcterms:W3CDTF">2026-07-26T03:00:00Z</dcterms:modified>
</cp:coreProperties>
</file>