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0E4" w:rsidRPr="00AF4FFD" w:rsidRDefault="00981F71" w:rsidP="00AF4FFD">
      <w:pPr>
        <w:jc w:val="center"/>
        <w:rPr>
          <w:rFonts w:eastAsia="標楷體"/>
          <w:sz w:val="32"/>
          <w:szCs w:val="32"/>
        </w:rPr>
      </w:pPr>
      <w:bookmarkStart w:id="0" w:name="_GoBack"/>
      <w:bookmarkEnd w:id="0"/>
      <w:r>
        <w:rPr>
          <w:rFonts w:eastAsia="標楷體" w:hAnsi="標楷體" w:hint="eastAsia"/>
          <w:sz w:val="32"/>
          <w:szCs w:val="32"/>
        </w:rPr>
        <w:t>數學系課程核心教材內容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26"/>
        <w:gridCol w:w="1496"/>
        <w:gridCol w:w="1522"/>
        <w:gridCol w:w="1522"/>
        <w:gridCol w:w="1522"/>
        <w:gridCol w:w="1525"/>
      </w:tblGrid>
      <w:tr w:rsidR="00AF4FFD" w:rsidRPr="00FC1A91" w:rsidTr="00FC1A91">
        <w:trPr>
          <w:trHeight w:hRule="exact" w:val="567"/>
        </w:trPr>
        <w:tc>
          <w:tcPr>
            <w:tcW w:w="60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FC1A91" w:rsidRDefault="00AF4FFD">
            <w:pPr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課程名稱：</w:t>
            </w:r>
            <w:r w:rsidRPr="00FC1A91">
              <w:rPr>
                <w:rFonts w:eastAsia="標楷體" w:hint="eastAsia"/>
                <w:sz w:val="22"/>
                <w:szCs w:val="22"/>
              </w:rPr>
              <w:t>(</w:t>
            </w:r>
            <w:r w:rsidRPr="00FC1A91">
              <w:rPr>
                <w:rFonts w:eastAsia="標楷體" w:hint="eastAsia"/>
                <w:sz w:val="22"/>
                <w:szCs w:val="22"/>
              </w:rPr>
              <w:t>中文</w:t>
            </w:r>
            <w:proofErr w:type="gramStart"/>
            <w:r w:rsidR="00506D5E" w:rsidRPr="00FC1A91">
              <w:rPr>
                <w:rFonts w:eastAsia="標楷體"/>
                <w:sz w:val="22"/>
                <w:szCs w:val="22"/>
              </w:rPr>
              <w:t>）</w:t>
            </w:r>
            <w:proofErr w:type="gramEnd"/>
            <w:r w:rsidR="002C3E92" w:rsidRPr="00FC1A91">
              <w:rPr>
                <w:rFonts w:eastAsia="標楷體"/>
                <w:sz w:val="22"/>
                <w:szCs w:val="22"/>
              </w:rPr>
              <w:t>幾何學</w:t>
            </w:r>
          </w:p>
          <w:p w:rsidR="00AF4FFD" w:rsidRPr="00FC1A91" w:rsidRDefault="00AF4FFD" w:rsidP="00FC1A91">
            <w:pPr>
              <w:ind w:firstLineChars="500" w:firstLine="1100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/>
                <w:sz w:val="22"/>
                <w:szCs w:val="22"/>
              </w:rPr>
              <w:t>(</w:t>
            </w:r>
            <w:r w:rsidRPr="00FC1A91">
              <w:rPr>
                <w:rFonts w:eastAsia="標楷體"/>
                <w:sz w:val="22"/>
                <w:szCs w:val="22"/>
              </w:rPr>
              <w:t>英文</w:t>
            </w:r>
            <w:proofErr w:type="gramStart"/>
            <w:r w:rsidR="00506D5E" w:rsidRPr="00FC1A91">
              <w:rPr>
                <w:rFonts w:eastAsia="標楷體"/>
                <w:sz w:val="22"/>
                <w:szCs w:val="22"/>
              </w:rPr>
              <w:t>）</w:t>
            </w:r>
            <w:proofErr w:type="gramEnd"/>
            <w:r w:rsidR="002C3E92" w:rsidRPr="00FC1A91">
              <w:rPr>
                <w:rFonts w:eastAsia="標楷體"/>
                <w:sz w:val="22"/>
                <w:szCs w:val="22"/>
              </w:rPr>
              <w:t>Ge</w:t>
            </w:r>
            <w:r w:rsidR="002C3E92" w:rsidRPr="00FC1A91">
              <w:rPr>
                <w:rFonts w:eastAsia="標楷體" w:hint="eastAsia"/>
                <w:sz w:val="22"/>
                <w:szCs w:val="22"/>
              </w:rPr>
              <w:t>ometry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FC1A91" w:rsidRDefault="00AF4FFD" w:rsidP="00FC1A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Ansi="標楷體"/>
                <w:sz w:val="22"/>
                <w:szCs w:val="22"/>
              </w:rPr>
              <w:t>開課單位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FC1A91" w:rsidRDefault="00E529AF" w:rsidP="00FC1A91">
            <w:pPr>
              <w:jc w:val="center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學士班</w:t>
            </w:r>
          </w:p>
        </w:tc>
      </w:tr>
      <w:tr w:rsidR="00AF4FFD" w:rsidRPr="00FC1A91" w:rsidTr="00FC1A91">
        <w:trPr>
          <w:trHeight w:hRule="exact" w:val="567"/>
        </w:trPr>
        <w:tc>
          <w:tcPr>
            <w:tcW w:w="60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FC1A91" w:rsidRDefault="00AF4FFD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FC1A91" w:rsidRDefault="00AF4FFD" w:rsidP="00FC1A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Ansi="標楷體"/>
                <w:sz w:val="22"/>
                <w:szCs w:val="22"/>
              </w:rPr>
              <w:t>課程代碼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FC1A91" w:rsidRDefault="00FC64C4" w:rsidP="00FC1A91">
            <w:pPr>
              <w:jc w:val="center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2103301</w:t>
            </w:r>
          </w:p>
        </w:tc>
      </w:tr>
      <w:tr w:rsidR="00506D5E" w:rsidRPr="00FC1A91" w:rsidTr="00FC1A91">
        <w:trPr>
          <w:trHeight w:hRule="exact" w:val="56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FC1A91" w:rsidRDefault="00506D5E" w:rsidP="00FC1A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Ansi="標楷體"/>
                <w:sz w:val="22"/>
                <w:szCs w:val="22"/>
              </w:rPr>
              <w:t>學分數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FC1A91" w:rsidRDefault="00506D5E" w:rsidP="00FC1A91">
            <w:pPr>
              <w:jc w:val="center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FC1A91" w:rsidRDefault="00506D5E" w:rsidP="00FC1A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>必</w:t>
            </w:r>
            <w:r w:rsidRPr="00FC1A91">
              <w:rPr>
                <w:rFonts w:eastAsia="標楷體" w:hAnsi="標楷體" w:hint="eastAsia"/>
                <w:sz w:val="22"/>
                <w:szCs w:val="22"/>
              </w:rPr>
              <w:t>/</w:t>
            </w:r>
            <w:r w:rsidRPr="00FC1A91">
              <w:rPr>
                <w:rFonts w:eastAsia="標楷體" w:hAnsi="標楷體" w:hint="eastAsia"/>
                <w:sz w:val="22"/>
                <w:szCs w:val="22"/>
              </w:rPr>
              <w:t>選</w:t>
            </w:r>
            <w:r w:rsidRPr="00FC1A91">
              <w:rPr>
                <w:rFonts w:eastAsia="標楷體" w:hAnsi="標楷體"/>
                <w:sz w:val="22"/>
                <w:szCs w:val="22"/>
              </w:rPr>
              <w:t>修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FC1A91" w:rsidRDefault="00506D5E" w:rsidP="00FC1A91">
            <w:pPr>
              <w:jc w:val="center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必選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FC1A91" w:rsidRDefault="00506D5E" w:rsidP="00FC1A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Ansi="標楷體"/>
                <w:sz w:val="22"/>
                <w:szCs w:val="22"/>
              </w:rPr>
              <w:t>開課年級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FC1A91" w:rsidRDefault="00506D5E" w:rsidP="00FC1A91">
            <w:pPr>
              <w:jc w:val="center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3</w:t>
            </w:r>
          </w:p>
        </w:tc>
      </w:tr>
      <w:tr w:rsidR="00506D5E" w:rsidRPr="00FC1A91" w:rsidTr="00FC1A91">
        <w:trPr>
          <w:trHeight w:val="1100"/>
        </w:trPr>
        <w:tc>
          <w:tcPr>
            <w:tcW w:w="91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D5E" w:rsidRPr="00FC1A91" w:rsidRDefault="00506D5E" w:rsidP="00FC1A91">
            <w:pPr>
              <w:spacing w:beforeLines="50" w:before="180" w:line="240" w:lineRule="exact"/>
              <w:ind w:leftChars="6" w:left="1136" w:hangingChars="510" w:hanging="1122"/>
              <w:jc w:val="both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>教學</w:t>
            </w:r>
            <w:r w:rsidRPr="00FC1A91">
              <w:rPr>
                <w:rFonts w:eastAsia="標楷體" w:hAnsi="標楷體"/>
                <w:sz w:val="22"/>
                <w:szCs w:val="22"/>
              </w:rPr>
              <w:t>目標：</w:t>
            </w:r>
            <w:r w:rsidRPr="00FC1A91">
              <w:rPr>
                <w:rFonts w:eastAsia="標楷體" w:hint="eastAsia"/>
                <w:sz w:val="22"/>
                <w:szCs w:val="22"/>
              </w:rPr>
              <w:t xml:space="preserve">Understanding and the ability of performing calculation of the differential </w:t>
            </w:r>
            <w:r w:rsidRPr="00FC1A91">
              <w:rPr>
                <w:rFonts w:eastAsia="標楷體"/>
                <w:sz w:val="22"/>
                <w:szCs w:val="22"/>
              </w:rPr>
              <w:t>geometric</w:t>
            </w:r>
            <w:r w:rsidR="0000237B" w:rsidRPr="00FC1A9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C1A91">
              <w:rPr>
                <w:rFonts w:eastAsia="標楷體" w:hint="eastAsia"/>
                <w:sz w:val="22"/>
                <w:szCs w:val="22"/>
              </w:rPr>
              <w:t>properties of curves and regular surfaces in</w:t>
            </w:r>
            <w:r w:rsidR="004979F0" w:rsidRPr="00FC1A91">
              <w:rPr>
                <w:rFonts w:eastAsia="標楷體" w:hint="eastAsia"/>
                <w:sz w:val="22"/>
                <w:szCs w:val="22"/>
              </w:rPr>
              <w:t xml:space="preserve"> the</w:t>
            </w:r>
            <w:r w:rsidRPr="00FC1A91">
              <w:rPr>
                <w:rFonts w:eastAsia="標楷體" w:hint="eastAsia"/>
                <w:sz w:val="22"/>
                <w:szCs w:val="22"/>
              </w:rPr>
              <w:t xml:space="preserve"> Euclidean space</w:t>
            </w:r>
            <w:r w:rsidR="004979F0" w:rsidRPr="00FC1A91">
              <w:rPr>
                <w:rFonts w:eastAsia="標楷體" w:hint="eastAsia"/>
                <w:sz w:val="22"/>
                <w:szCs w:val="22"/>
              </w:rPr>
              <w:t>s</w:t>
            </w:r>
            <w:r w:rsidRPr="00FC1A91">
              <w:rPr>
                <w:rFonts w:eastAsia="標楷體" w:hint="eastAsia"/>
                <w:sz w:val="22"/>
                <w:szCs w:val="22"/>
              </w:rPr>
              <w:t xml:space="preserve">. </w:t>
            </w:r>
          </w:p>
          <w:p w:rsidR="00506D5E" w:rsidRPr="00FC1A91" w:rsidRDefault="00506D5E" w:rsidP="00FC1A91">
            <w:pPr>
              <w:spacing w:line="240" w:lineRule="exact"/>
              <w:rPr>
                <w:rFonts w:eastAsia="標楷體" w:hint="eastAsia"/>
                <w:sz w:val="22"/>
                <w:szCs w:val="22"/>
              </w:rPr>
            </w:pPr>
          </w:p>
          <w:p w:rsidR="00506D5E" w:rsidRPr="00FC1A91" w:rsidRDefault="00506D5E" w:rsidP="00FC1A91">
            <w:pPr>
              <w:spacing w:line="240" w:lineRule="exact"/>
              <w:ind w:left="1100" w:hangingChars="500" w:hanging="1100"/>
              <w:jc w:val="both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/>
                <w:sz w:val="22"/>
                <w:szCs w:val="22"/>
              </w:rPr>
              <w:t>課程概述：</w:t>
            </w:r>
            <w:r w:rsidRPr="00FC1A91">
              <w:rPr>
                <w:rFonts w:eastAsia="標楷體" w:hAnsi="標楷體" w:hint="eastAsia"/>
                <w:sz w:val="22"/>
                <w:szCs w:val="22"/>
              </w:rPr>
              <w:t xml:space="preserve">This </w:t>
            </w:r>
            <w:r w:rsidR="00870047" w:rsidRPr="00FC1A91">
              <w:rPr>
                <w:rFonts w:eastAsia="標楷體" w:hAnsi="標楷體" w:hint="eastAsia"/>
                <w:sz w:val="22"/>
                <w:szCs w:val="22"/>
              </w:rPr>
              <w:t>is a</w:t>
            </w:r>
            <w:r w:rsidR="00D57C52" w:rsidRPr="00FC1A91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="00D57C52" w:rsidRPr="00FC1A91">
              <w:rPr>
                <w:color w:val="222222"/>
                <w:sz w:val="22"/>
                <w:szCs w:val="22"/>
              </w:rPr>
              <w:t>one-semester</w:t>
            </w:r>
            <w:r w:rsidR="00870047" w:rsidRPr="00FC1A91">
              <w:rPr>
                <w:rFonts w:eastAsia="標楷體" w:hAnsi="標楷體" w:hint="eastAsia"/>
                <w:sz w:val="22"/>
                <w:szCs w:val="22"/>
              </w:rPr>
              <w:t xml:space="preserve"> introduct</w:t>
            </w:r>
            <w:r w:rsidR="00AC44B7" w:rsidRPr="00FC1A91">
              <w:rPr>
                <w:rFonts w:eastAsia="標楷體" w:hAnsi="標楷體" w:hint="eastAsia"/>
                <w:sz w:val="22"/>
                <w:szCs w:val="22"/>
              </w:rPr>
              <w:t>o</w:t>
            </w:r>
            <w:r w:rsidR="00870047" w:rsidRPr="00FC1A91">
              <w:rPr>
                <w:rFonts w:eastAsia="標楷體" w:hAnsi="標楷體" w:hint="eastAsia"/>
                <w:sz w:val="22"/>
                <w:szCs w:val="22"/>
              </w:rPr>
              <w:t xml:space="preserve">ry </w:t>
            </w:r>
            <w:r w:rsidRPr="00FC1A91">
              <w:rPr>
                <w:rFonts w:eastAsia="標楷體" w:hAnsi="標楷體" w:hint="eastAsia"/>
                <w:sz w:val="22"/>
                <w:szCs w:val="22"/>
              </w:rPr>
              <w:t>course to the differential geometry of curves and surfaces in the Euclidean space</w:t>
            </w:r>
            <w:r w:rsidR="004979F0" w:rsidRPr="00FC1A91">
              <w:rPr>
                <w:rFonts w:eastAsia="標楷體" w:hAnsi="標楷體" w:hint="eastAsia"/>
                <w:sz w:val="22"/>
                <w:szCs w:val="22"/>
              </w:rPr>
              <w:t>s</w:t>
            </w:r>
            <w:r w:rsidRPr="00FC1A91">
              <w:rPr>
                <w:rFonts w:eastAsia="標楷體" w:hAnsi="標楷體" w:hint="eastAsia"/>
                <w:sz w:val="22"/>
                <w:szCs w:val="22"/>
              </w:rPr>
              <w:t>.</w:t>
            </w:r>
          </w:p>
          <w:p w:rsidR="00506D5E" w:rsidRPr="00FC1A91" w:rsidRDefault="00506D5E" w:rsidP="00FC1A91">
            <w:pPr>
              <w:spacing w:line="240" w:lineRule="exact"/>
              <w:rPr>
                <w:rFonts w:eastAsia="標楷體" w:hAnsi="標楷體" w:hint="eastAsia"/>
                <w:sz w:val="22"/>
                <w:szCs w:val="22"/>
              </w:rPr>
            </w:pPr>
          </w:p>
          <w:p w:rsidR="00506D5E" w:rsidRPr="00FC1A91" w:rsidRDefault="00506D5E" w:rsidP="00FC1A91">
            <w:pPr>
              <w:spacing w:line="240" w:lineRule="exact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/>
                <w:sz w:val="22"/>
                <w:szCs w:val="22"/>
              </w:rPr>
              <w:t>先修科目或先備能力：</w:t>
            </w:r>
            <w:r w:rsidRPr="00FC1A91">
              <w:rPr>
                <w:rFonts w:eastAsia="標楷體" w:hAnsi="標楷體" w:hint="eastAsia"/>
                <w:sz w:val="22"/>
                <w:szCs w:val="22"/>
              </w:rPr>
              <w:t>Calculus</w:t>
            </w:r>
            <w:r w:rsidR="00D57C52" w:rsidRPr="00FC1A91">
              <w:rPr>
                <w:rFonts w:eastAsia="標楷體" w:hAnsi="標楷體" w:hint="eastAsia"/>
                <w:sz w:val="22"/>
                <w:szCs w:val="22"/>
              </w:rPr>
              <w:t xml:space="preserve"> (I, II)</w:t>
            </w:r>
            <w:r w:rsidRPr="00FC1A91">
              <w:rPr>
                <w:rFonts w:eastAsia="標楷體" w:hAnsi="標楷體" w:hint="eastAsia"/>
                <w:sz w:val="22"/>
                <w:szCs w:val="22"/>
              </w:rPr>
              <w:t>, Linear algebra, Vector analysis</w:t>
            </w:r>
          </w:p>
          <w:p w:rsidR="00506D5E" w:rsidRPr="00FC1A91" w:rsidRDefault="00506D5E" w:rsidP="00FC1A91">
            <w:pPr>
              <w:spacing w:line="240" w:lineRule="exact"/>
              <w:rPr>
                <w:rFonts w:eastAsia="標楷體" w:hint="eastAsia"/>
                <w:sz w:val="22"/>
                <w:szCs w:val="22"/>
              </w:rPr>
            </w:pPr>
          </w:p>
        </w:tc>
      </w:tr>
      <w:tr w:rsidR="00506D5E" w:rsidRPr="00FC1A91" w:rsidTr="00FC1A91">
        <w:trPr>
          <w:trHeight w:val="846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FC1A91" w:rsidRDefault="00506D5E" w:rsidP="00FC1A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>建議參考書目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A91" w:rsidRPr="00FC1A91" w:rsidRDefault="00FC1A91" w:rsidP="00FC1A91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 xml:space="preserve">1. M. P. </w:t>
            </w:r>
            <w:r w:rsidRPr="00FC1A91">
              <w:rPr>
                <w:rFonts w:eastAsia="標楷體"/>
                <w:sz w:val="22"/>
                <w:szCs w:val="22"/>
              </w:rPr>
              <w:t xml:space="preserve">do Carmo, </w:t>
            </w:r>
            <w:r w:rsidRPr="00FC1A91">
              <w:rPr>
                <w:rFonts w:eastAsia="標楷體"/>
                <w:i/>
                <w:sz w:val="22"/>
                <w:szCs w:val="22"/>
              </w:rPr>
              <w:t>Differential geometry of curve</w:t>
            </w:r>
            <w:r w:rsidRPr="00FC1A91">
              <w:rPr>
                <w:rFonts w:eastAsia="標楷體" w:hint="eastAsia"/>
                <w:i/>
                <w:sz w:val="22"/>
                <w:szCs w:val="22"/>
              </w:rPr>
              <w:t>s</w:t>
            </w:r>
            <w:r w:rsidRPr="00FC1A91">
              <w:rPr>
                <w:rFonts w:eastAsia="標楷體"/>
                <w:i/>
                <w:sz w:val="22"/>
                <w:szCs w:val="22"/>
              </w:rPr>
              <w:t xml:space="preserve"> and surfaces</w:t>
            </w:r>
          </w:p>
          <w:p w:rsidR="00506D5E" w:rsidRPr="00FC1A91" w:rsidRDefault="00FC1A91" w:rsidP="00FC1A91">
            <w:pPr>
              <w:spacing w:line="240" w:lineRule="exact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/>
                <w:sz w:val="22"/>
                <w:szCs w:val="22"/>
              </w:rPr>
              <w:t>2</w:t>
            </w:r>
            <w:r w:rsidR="00EF5B57" w:rsidRPr="00FC1A91">
              <w:rPr>
                <w:rFonts w:eastAsia="標楷體" w:hint="eastAsia"/>
                <w:sz w:val="22"/>
                <w:szCs w:val="22"/>
              </w:rPr>
              <w:t xml:space="preserve">. </w:t>
            </w:r>
            <w:r w:rsidR="00EF6F46" w:rsidRPr="00FC1A91">
              <w:rPr>
                <w:rFonts w:eastAsia="標楷體" w:hint="eastAsia"/>
                <w:sz w:val="22"/>
                <w:szCs w:val="22"/>
              </w:rPr>
              <w:t xml:space="preserve">A. Pressley, </w:t>
            </w:r>
            <w:r w:rsidR="00EF6F46" w:rsidRPr="00FC1A91">
              <w:rPr>
                <w:rFonts w:eastAsia="標楷體" w:hint="eastAsia"/>
                <w:i/>
                <w:sz w:val="22"/>
                <w:szCs w:val="22"/>
              </w:rPr>
              <w:t>Elementary differential geometry</w:t>
            </w:r>
            <w:r w:rsidRPr="00FC1A91">
              <w:rPr>
                <w:rFonts w:eastAsia="標楷體"/>
                <w:i/>
                <w:sz w:val="22"/>
                <w:szCs w:val="22"/>
              </w:rPr>
              <w:t>,</w:t>
            </w:r>
            <w:r w:rsidR="00EF6F46" w:rsidRPr="00FC1A91">
              <w:rPr>
                <w:rFonts w:eastAsia="標楷體" w:hint="eastAsia"/>
                <w:sz w:val="22"/>
                <w:szCs w:val="22"/>
              </w:rPr>
              <w:t xml:space="preserve"> Springer </w:t>
            </w:r>
          </w:p>
        </w:tc>
      </w:tr>
    </w:tbl>
    <w:p w:rsidR="00186E41" w:rsidRDefault="00186E41">
      <w:pPr>
        <w:rPr>
          <w:rFonts w:eastAsia="標楷體" w:hAnsi="標楷體" w:hint="eastAsia"/>
          <w:sz w:val="22"/>
          <w:szCs w:val="22"/>
        </w:rPr>
      </w:pPr>
    </w:p>
    <w:p w:rsidR="00186E41" w:rsidRDefault="00186E41">
      <w:r w:rsidRPr="00AF4FFD">
        <w:rPr>
          <w:rFonts w:eastAsia="標楷體" w:hAnsi="標楷體"/>
          <w:sz w:val="22"/>
          <w:szCs w:val="22"/>
        </w:rPr>
        <w:t>課程大綱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5550"/>
        <w:gridCol w:w="1104"/>
      </w:tblGrid>
      <w:tr w:rsidR="00186E41" w:rsidRPr="00FC1A91" w:rsidTr="00FC1A91">
        <w:trPr>
          <w:trHeight w:hRule="exact" w:val="680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186E41" w:rsidP="00FC1A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Ansi="標楷體"/>
                <w:sz w:val="22"/>
                <w:szCs w:val="22"/>
              </w:rPr>
              <w:t>單元主題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186E41" w:rsidP="00FC1A91">
            <w:pPr>
              <w:jc w:val="center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內容綱要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981F71" w:rsidP="00FC1A91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上課</w:t>
            </w:r>
            <w:r w:rsidR="00186E41" w:rsidRPr="00FC1A91">
              <w:rPr>
                <w:rFonts w:eastAsia="標楷體" w:hint="eastAsia"/>
                <w:sz w:val="22"/>
                <w:szCs w:val="22"/>
              </w:rPr>
              <w:t>週</w:t>
            </w:r>
            <w:r w:rsidR="00ED04A6" w:rsidRPr="00FC1A91">
              <w:rPr>
                <w:rFonts w:eastAsia="標楷體" w:hint="eastAsia"/>
                <w:sz w:val="22"/>
                <w:szCs w:val="22"/>
              </w:rPr>
              <w:t>數</w:t>
            </w:r>
          </w:p>
        </w:tc>
      </w:tr>
      <w:tr w:rsidR="00186E41" w:rsidRPr="00FC1A91" w:rsidTr="00FC1A91">
        <w:trPr>
          <w:trHeight w:hRule="exact" w:val="1134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584483" w:rsidP="00FC1A91">
            <w:pPr>
              <w:spacing w:line="240" w:lineRule="exact"/>
              <w:ind w:left="220" w:hangingChars="100" w:hanging="220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 xml:space="preserve">1. </w:t>
            </w:r>
            <w:r w:rsidR="00FE5096" w:rsidRPr="00FC1A91">
              <w:rPr>
                <w:rFonts w:eastAsia="標楷體" w:hAnsi="標楷體" w:hint="eastAsia"/>
                <w:sz w:val="22"/>
                <w:szCs w:val="22"/>
              </w:rPr>
              <w:t>Curves</w:t>
            </w:r>
            <w:r w:rsidR="00563BBB" w:rsidRPr="00FC1A91">
              <w:rPr>
                <w:rFonts w:eastAsia="標楷體" w:hAnsi="標楷體" w:hint="eastAsia"/>
                <w:sz w:val="22"/>
                <w:szCs w:val="22"/>
              </w:rPr>
              <w:t xml:space="preserve"> in the plane and in space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8B2345" w:rsidP="00FC1A91">
            <w:pPr>
              <w:spacing w:line="240" w:lineRule="exact"/>
              <w:jc w:val="both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Arc-</w:t>
            </w:r>
            <w:r w:rsidR="00563BBB" w:rsidRPr="00FC1A91">
              <w:rPr>
                <w:rFonts w:eastAsia="標楷體" w:hint="eastAsia"/>
                <w:sz w:val="22"/>
                <w:szCs w:val="22"/>
              </w:rPr>
              <w:t>length, Rep</w:t>
            </w:r>
            <w:r w:rsidR="00FE5096" w:rsidRPr="00FC1A91">
              <w:rPr>
                <w:rFonts w:eastAsia="標楷體" w:hint="eastAsia"/>
                <w:sz w:val="22"/>
                <w:szCs w:val="22"/>
              </w:rPr>
              <w:t>arametriz</w:t>
            </w:r>
            <w:r w:rsidR="00563BBB" w:rsidRPr="00FC1A91">
              <w:rPr>
                <w:rFonts w:eastAsia="標楷體" w:hint="eastAsia"/>
                <w:sz w:val="22"/>
                <w:szCs w:val="22"/>
              </w:rPr>
              <w:t>ation, Level curves vs. parametrized c</w:t>
            </w:r>
            <w:r w:rsidR="00FE5096" w:rsidRPr="00FC1A91">
              <w:rPr>
                <w:rFonts w:eastAsia="標楷體" w:hint="eastAsia"/>
                <w:sz w:val="22"/>
                <w:szCs w:val="22"/>
              </w:rPr>
              <w:t>urves</w:t>
            </w:r>
            <w:r w:rsidR="005968B2" w:rsidRPr="00FC1A91">
              <w:rPr>
                <w:rFonts w:eastAsia="標楷體" w:hint="eastAsia"/>
                <w:sz w:val="22"/>
                <w:szCs w:val="22"/>
              </w:rPr>
              <w:t xml:space="preserve">, </w:t>
            </w:r>
            <w:r w:rsidRPr="00FC1A91">
              <w:rPr>
                <w:rFonts w:eastAsia="標楷體" w:hint="eastAsia"/>
                <w:sz w:val="22"/>
                <w:szCs w:val="22"/>
              </w:rPr>
              <w:t xml:space="preserve">Curvature, Plan curves, Space curves, simple closed curves, the isoperimetric inequality, the </w:t>
            </w:r>
            <w:proofErr w:type="gramStart"/>
            <w:r w:rsidRPr="00FC1A91">
              <w:rPr>
                <w:rFonts w:eastAsia="標楷體" w:hint="eastAsia"/>
                <w:sz w:val="22"/>
                <w:szCs w:val="22"/>
              </w:rPr>
              <w:t>four vertex</w:t>
            </w:r>
            <w:proofErr w:type="gramEnd"/>
            <w:r w:rsidRPr="00FC1A91">
              <w:rPr>
                <w:rFonts w:eastAsia="標楷體" w:hint="eastAsia"/>
                <w:sz w:val="22"/>
                <w:szCs w:val="22"/>
              </w:rPr>
              <w:t xml:space="preserve"> theorem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427AD0" w:rsidP="00FC1A91">
            <w:pPr>
              <w:spacing w:line="240" w:lineRule="exact"/>
              <w:jc w:val="center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>3</w:t>
            </w:r>
          </w:p>
        </w:tc>
      </w:tr>
      <w:tr w:rsidR="00186E41" w:rsidRPr="00FC1A91" w:rsidTr="00FC1A91">
        <w:trPr>
          <w:trHeight w:hRule="exact" w:val="1229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584483" w:rsidP="00FC1A91">
            <w:pPr>
              <w:spacing w:line="240" w:lineRule="exact"/>
              <w:ind w:left="220" w:hangingChars="100" w:hanging="220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 xml:space="preserve">2. </w:t>
            </w:r>
            <w:r w:rsidR="008B2345" w:rsidRPr="00FC1A91">
              <w:rPr>
                <w:rFonts w:eastAsia="標楷體" w:hAnsi="標楷體" w:hint="eastAsia"/>
                <w:sz w:val="22"/>
                <w:szCs w:val="22"/>
              </w:rPr>
              <w:t>S</w:t>
            </w:r>
            <w:r w:rsidR="00FE5096" w:rsidRPr="00FC1A91">
              <w:rPr>
                <w:rFonts w:eastAsia="標楷體" w:hAnsi="標楷體" w:hint="eastAsia"/>
                <w:sz w:val="22"/>
                <w:szCs w:val="22"/>
              </w:rPr>
              <w:t>urfaces</w:t>
            </w:r>
            <w:r w:rsidR="008B2345" w:rsidRPr="00FC1A91">
              <w:rPr>
                <w:rFonts w:eastAsia="標楷體" w:hAnsi="標楷體" w:hint="eastAsia"/>
                <w:sz w:val="22"/>
                <w:szCs w:val="22"/>
              </w:rPr>
              <w:t xml:space="preserve"> in three dimensions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8B2345" w:rsidP="00FC1A91">
            <w:pPr>
              <w:spacing w:line="240" w:lineRule="exact"/>
              <w:jc w:val="both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Smooth</w:t>
            </w:r>
            <w:r w:rsidR="00FE5096" w:rsidRPr="00FC1A91">
              <w:rPr>
                <w:rFonts w:eastAsia="標楷體" w:hint="eastAsia"/>
                <w:sz w:val="22"/>
                <w:szCs w:val="22"/>
              </w:rPr>
              <w:t xml:space="preserve"> surfaces</w:t>
            </w:r>
            <w:r w:rsidR="005968B2" w:rsidRPr="00FC1A91">
              <w:rPr>
                <w:rFonts w:eastAsia="標楷體" w:hint="eastAsia"/>
                <w:sz w:val="22"/>
                <w:szCs w:val="22"/>
              </w:rPr>
              <w:t>,</w:t>
            </w:r>
            <w:r w:rsidRPr="00FC1A91">
              <w:rPr>
                <w:rFonts w:eastAsia="標楷體" w:hint="eastAsia"/>
                <w:sz w:val="22"/>
                <w:szCs w:val="22"/>
              </w:rPr>
              <w:t xml:space="preserve"> Tangents, Normals and Orientability, Quadric surfaces, Triply orthogonal systems, Applications of the inverse function </w:t>
            </w:r>
            <w:proofErr w:type="gramStart"/>
            <w:r w:rsidRPr="00FC1A91">
              <w:rPr>
                <w:rFonts w:eastAsia="標楷體" w:hint="eastAsia"/>
                <w:sz w:val="22"/>
                <w:szCs w:val="22"/>
              </w:rPr>
              <w:t>theorem,  Lengths</w:t>
            </w:r>
            <w:proofErr w:type="gramEnd"/>
            <w:r w:rsidRPr="00FC1A91">
              <w:rPr>
                <w:rFonts w:eastAsia="標楷體" w:hint="eastAsia"/>
                <w:sz w:val="22"/>
                <w:szCs w:val="22"/>
              </w:rPr>
              <w:t xml:space="preserve"> of curves on surfaces, Isometries </w:t>
            </w:r>
            <w:r w:rsidR="00E035B3" w:rsidRPr="00FC1A91">
              <w:rPr>
                <w:rFonts w:eastAsia="標楷體" w:hint="eastAsia"/>
                <w:sz w:val="22"/>
                <w:szCs w:val="22"/>
              </w:rPr>
              <w:t>and c</w:t>
            </w:r>
            <w:r w:rsidRPr="00FC1A91">
              <w:rPr>
                <w:rFonts w:eastAsia="標楷體" w:hint="eastAsia"/>
                <w:sz w:val="22"/>
                <w:szCs w:val="22"/>
              </w:rPr>
              <w:t>onformal mappings of surfaces, Surface area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FC1A91" w:rsidRDefault="00427AD0" w:rsidP="00FC1A91">
            <w:pPr>
              <w:spacing w:line="240" w:lineRule="exact"/>
              <w:jc w:val="center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>4</w:t>
            </w:r>
          </w:p>
        </w:tc>
      </w:tr>
      <w:tr w:rsidR="002C2994" w:rsidRPr="00FC1A91" w:rsidTr="00FC1A91">
        <w:trPr>
          <w:trHeight w:hRule="exact" w:val="1617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FC1A91" w:rsidRDefault="00584483" w:rsidP="00FC1A91">
            <w:pPr>
              <w:spacing w:line="240" w:lineRule="exact"/>
              <w:ind w:left="220" w:hangingChars="100" w:hanging="220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 xml:space="preserve">3. </w:t>
            </w:r>
            <w:r w:rsidR="004A67DE" w:rsidRPr="00FC1A91">
              <w:rPr>
                <w:rFonts w:eastAsia="標楷體" w:hAnsi="標楷體" w:hint="eastAsia"/>
                <w:sz w:val="22"/>
                <w:szCs w:val="22"/>
              </w:rPr>
              <w:t>Curvature of surfaces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FC1A91" w:rsidRDefault="004A67DE" w:rsidP="00FC1A91">
            <w:pPr>
              <w:spacing w:line="240" w:lineRule="exact"/>
              <w:jc w:val="both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 xml:space="preserve">The second fundamental form, The curvature of curves on a surface, The normal and principal curvatures, </w:t>
            </w:r>
            <w:r w:rsidR="002C2994" w:rsidRPr="00FC1A91">
              <w:rPr>
                <w:rFonts w:eastAsia="標楷體" w:hint="eastAsia"/>
                <w:sz w:val="22"/>
                <w:szCs w:val="22"/>
              </w:rPr>
              <w:t>The Gauss</w:t>
            </w:r>
            <w:r w:rsidRPr="00FC1A91">
              <w:rPr>
                <w:rFonts w:eastAsia="標楷體" w:hint="eastAsia"/>
                <w:sz w:val="22"/>
                <w:szCs w:val="22"/>
              </w:rPr>
              <w:t>ian and mean curvatures, The pseudosphere, Flat surfaces, Surfaces of constant mean curvature, Gaussian curvature of compact surfaces, The Gauss map, Minimal surfaces (optional)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FC1A91" w:rsidRDefault="00427AD0" w:rsidP="00FC1A91">
            <w:pPr>
              <w:spacing w:line="240" w:lineRule="exact"/>
              <w:jc w:val="center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>4</w:t>
            </w:r>
          </w:p>
        </w:tc>
      </w:tr>
      <w:tr w:rsidR="002C2994" w:rsidRPr="00FC1A91" w:rsidTr="00FC1A91">
        <w:trPr>
          <w:trHeight w:hRule="exact" w:val="2154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FC1A91" w:rsidRDefault="00584483" w:rsidP="00FC1A91">
            <w:pPr>
              <w:spacing w:line="240" w:lineRule="exact"/>
              <w:ind w:left="220" w:hangingChars="100" w:hanging="220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 xml:space="preserve">4. </w:t>
            </w:r>
            <w:r w:rsidR="002C2994" w:rsidRPr="00FC1A91">
              <w:rPr>
                <w:rFonts w:eastAsia="標楷體" w:hAnsi="標楷體" w:hint="eastAsia"/>
                <w:sz w:val="22"/>
                <w:szCs w:val="22"/>
              </w:rPr>
              <w:t>The intrinsic geometry of surfaces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FC1A91" w:rsidRDefault="004A67DE" w:rsidP="00FC1A91">
            <w:pPr>
              <w:spacing w:line="240" w:lineRule="exact"/>
              <w:jc w:val="both"/>
              <w:rPr>
                <w:rFonts w:eastAsia="標楷體" w:hint="eastAsia"/>
                <w:sz w:val="22"/>
                <w:szCs w:val="22"/>
              </w:rPr>
            </w:pPr>
            <w:r w:rsidRPr="00FC1A91">
              <w:rPr>
                <w:rFonts w:eastAsia="標楷體" w:hint="eastAsia"/>
                <w:sz w:val="22"/>
                <w:szCs w:val="22"/>
              </w:rPr>
              <w:t>Geodesic equations, Geodesics on surfaces of revolution, Geodesics as shortest paths (optional), Geodesic coordinates (optional), Gauss</w:t>
            </w:r>
            <w:r w:rsidRPr="00FC1A91">
              <w:rPr>
                <w:rFonts w:eastAsia="標楷體"/>
                <w:sz w:val="22"/>
                <w:szCs w:val="22"/>
              </w:rPr>
              <w:t>’</w:t>
            </w:r>
            <w:r w:rsidRPr="00FC1A91">
              <w:rPr>
                <w:rFonts w:eastAsia="標楷體" w:hint="eastAsia"/>
                <w:sz w:val="22"/>
                <w:szCs w:val="22"/>
              </w:rPr>
              <w:t>s remarkable theorem, Isometries of surfaces, The Codazzi-Mainardi equations, Compact surfaces of constant Gaussian curvature (optional), The Gauss-Bonnet theorem, Singularit</w:t>
            </w:r>
            <w:r w:rsidR="009A75FF" w:rsidRPr="00FC1A91">
              <w:rPr>
                <w:rFonts w:eastAsia="標楷體" w:hint="eastAsia"/>
                <w:sz w:val="22"/>
                <w:szCs w:val="22"/>
              </w:rPr>
              <w:t>i</w:t>
            </w:r>
            <w:r w:rsidRPr="00FC1A91">
              <w:rPr>
                <w:rFonts w:eastAsia="標楷體" w:hint="eastAsia"/>
                <w:sz w:val="22"/>
                <w:szCs w:val="22"/>
              </w:rPr>
              <w:t>es of vector fie</w:t>
            </w:r>
            <w:r w:rsidR="009A75FF" w:rsidRPr="00FC1A91">
              <w:rPr>
                <w:rFonts w:eastAsia="標楷體" w:hint="eastAsia"/>
                <w:sz w:val="22"/>
                <w:szCs w:val="22"/>
              </w:rPr>
              <w:t>l</w:t>
            </w:r>
            <w:r w:rsidRPr="00FC1A91">
              <w:rPr>
                <w:rFonts w:eastAsia="標楷體" w:hint="eastAsia"/>
                <w:sz w:val="22"/>
                <w:szCs w:val="22"/>
              </w:rPr>
              <w:t>ds (optional), Critical points (optional)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FC1A91" w:rsidRDefault="00427AD0" w:rsidP="00FC1A91">
            <w:pPr>
              <w:spacing w:line="240" w:lineRule="exact"/>
              <w:jc w:val="center"/>
              <w:rPr>
                <w:rFonts w:eastAsia="標楷體" w:hAnsi="標楷體" w:hint="eastAsia"/>
                <w:sz w:val="22"/>
                <w:szCs w:val="22"/>
              </w:rPr>
            </w:pPr>
            <w:r w:rsidRPr="00FC1A91">
              <w:rPr>
                <w:rFonts w:eastAsia="標楷體" w:hAnsi="標楷體" w:hint="eastAsia"/>
                <w:sz w:val="22"/>
                <w:szCs w:val="22"/>
              </w:rPr>
              <w:t>5</w:t>
            </w:r>
          </w:p>
        </w:tc>
      </w:tr>
    </w:tbl>
    <w:p w:rsidR="00717F66" w:rsidRPr="00AF4FFD" w:rsidRDefault="00717F66" w:rsidP="00A62D80">
      <w:pPr>
        <w:spacing w:line="240" w:lineRule="exact"/>
        <w:rPr>
          <w:rFonts w:hint="eastAsia"/>
        </w:rPr>
      </w:pPr>
    </w:p>
    <w:sectPr w:rsidR="00717F66" w:rsidRPr="00AF4FFD" w:rsidSect="00717F6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66"/>
    <w:rsid w:val="0000237B"/>
    <w:rsid w:val="00011CC1"/>
    <w:rsid w:val="00012EC5"/>
    <w:rsid w:val="00013963"/>
    <w:rsid w:val="00023E57"/>
    <w:rsid w:val="00036AC0"/>
    <w:rsid w:val="00051036"/>
    <w:rsid w:val="00051F10"/>
    <w:rsid w:val="00052E4B"/>
    <w:rsid w:val="00054908"/>
    <w:rsid w:val="00065F8F"/>
    <w:rsid w:val="00080743"/>
    <w:rsid w:val="00081038"/>
    <w:rsid w:val="00083AF9"/>
    <w:rsid w:val="0008630A"/>
    <w:rsid w:val="0008768D"/>
    <w:rsid w:val="00093C40"/>
    <w:rsid w:val="00094AB4"/>
    <w:rsid w:val="000954A4"/>
    <w:rsid w:val="00095DBF"/>
    <w:rsid w:val="000A05DB"/>
    <w:rsid w:val="000A1462"/>
    <w:rsid w:val="000B6AFD"/>
    <w:rsid w:val="000B751E"/>
    <w:rsid w:val="000C76DA"/>
    <w:rsid w:val="000D1078"/>
    <w:rsid w:val="000D1160"/>
    <w:rsid w:val="000D77D2"/>
    <w:rsid w:val="000E3967"/>
    <w:rsid w:val="001035E0"/>
    <w:rsid w:val="00104879"/>
    <w:rsid w:val="00107D6E"/>
    <w:rsid w:val="00111004"/>
    <w:rsid w:val="001159FB"/>
    <w:rsid w:val="00120FD0"/>
    <w:rsid w:val="0012266A"/>
    <w:rsid w:val="00124C58"/>
    <w:rsid w:val="00135207"/>
    <w:rsid w:val="0014396A"/>
    <w:rsid w:val="00163FC5"/>
    <w:rsid w:val="00171E21"/>
    <w:rsid w:val="001832D4"/>
    <w:rsid w:val="00185F11"/>
    <w:rsid w:val="00186E41"/>
    <w:rsid w:val="001878AD"/>
    <w:rsid w:val="001936BA"/>
    <w:rsid w:val="00194300"/>
    <w:rsid w:val="00197DE2"/>
    <w:rsid w:val="001A2BAE"/>
    <w:rsid w:val="001A311A"/>
    <w:rsid w:val="001A7180"/>
    <w:rsid w:val="001C5B52"/>
    <w:rsid w:val="001D42BA"/>
    <w:rsid w:val="001D6467"/>
    <w:rsid w:val="001D6BED"/>
    <w:rsid w:val="001E01F4"/>
    <w:rsid w:val="001E1F49"/>
    <w:rsid w:val="001E27E9"/>
    <w:rsid w:val="001F2769"/>
    <w:rsid w:val="00215C1D"/>
    <w:rsid w:val="00227BC1"/>
    <w:rsid w:val="00233ADD"/>
    <w:rsid w:val="00236626"/>
    <w:rsid w:val="002455B0"/>
    <w:rsid w:val="0025236E"/>
    <w:rsid w:val="00253194"/>
    <w:rsid w:val="002562A2"/>
    <w:rsid w:val="002705C7"/>
    <w:rsid w:val="002725D0"/>
    <w:rsid w:val="00284313"/>
    <w:rsid w:val="0028724A"/>
    <w:rsid w:val="00295F33"/>
    <w:rsid w:val="002A1B70"/>
    <w:rsid w:val="002A5AC6"/>
    <w:rsid w:val="002A6056"/>
    <w:rsid w:val="002B1E85"/>
    <w:rsid w:val="002B357E"/>
    <w:rsid w:val="002B587B"/>
    <w:rsid w:val="002C1284"/>
    <w:rsid w:val="002C2994"/>
    <w:rsid w:val="002C3E92"/>
    <w:rsid w:val="002C6B50"/>
    <w:rsid w:val="002D3855"/>
    <w:rsid w:val="002D536E"/>
    <w:rsid w:val="002D5AA3"/>
    <w:rsid w:val="002D649B"/>
    <w:rsid w:val="002E4E9C"/>
    <w:rsid w:val="002E56C9"/>
    <w:rsid w:val="002E5D08"/>
    <w:rsid w:val="00304045"/>
    <w:rsid w:val="00304D73"/>
    <w:rsid w:val="00307362"/>
    <w:rsid w:val="00310A67"/>
    <w:rsid w:val="003142A7"/>
    <w:rsid w:val="00323164"/>
    <w:rsid w:val="00325813"/>
    <w:rsid w:val="00333702"/>
    <w:rsid w:val="00341F0F"/>
    <w:rsid w:val="00346041"/>
    <w:rsid w:val="00351A8A"/>
    <w:rsid w:val="00351E9E"/>
    <w:rsid w:val="00360FCA"/>
    <w:rsid w:val="00361B89"/>
    <w:rsid w:val="00363B90"/>
    <w:rsid w:val="003648E2"/>
    <w:rsid w:val="00367AA3"/>
    <w:rsid w:val="00385A29"/>
    <w:rsid w:val="003935AF"/>
    <w:rsid w:val="00394491"/>
    <w:rsid w:val="00394F89"/>
    <w:rsid w:val="0039513F"/>
    <w:rsid w:val="00396D09"/>
    <w:rsid w:val="003A0408"/>
    <w:rsid w:val="003A2DCD"/>
    <w:rsid w:val="003A4DB6"/>
    <w:rsid w:val="003C33E6"/>
    <w:rsid w:val="003C7D09"/>
    <w:rsid w:val="003D2439"/>
    <w:rsid w:val="003D68EC"/>
    <w:rsid w:val="003E074A"/>
    <w:rsid w:val="003E273E"/>
    <w:rsid w:val="003E3E1C"/>
    <w:rsid w:val="003E446B"/>
    <w:rsid w:val="003E6A37"/>
    <w:rsid w:val="003F0F8B"/>
    <w:rsid w:val="003F11D3"/>
    <w:rsid w:val="003F15FC"/>
    <w:rsid w:val="0040274C"/>
    <w:rsid w:val="004028AB"/>
    <w:rsid w:val="004044F5"/>
    <w:rsid w:val="00405ACC"/>
    <w:rsid w:val="00412964"/>
    <w:rsid w:val="0041439A"/>
    <w:rsid w:val="00414AEA"/>
    <w:rsid w:val="0041637B"/>
    <w:rsid w:val="0041729C"/>
    <w:rsid w:val="00417907"/>
    <w:rsid w:val="004219E4"/>
    <w:rsid w:val="0042366B"/>
    <w:rsid w:val="004250D4"/>
    <w:rsid w:val="0042786A"/>
    <w:rsid w:val="00427AD0"/>
    <w:rsid w:val="00432208"/>
    <w:rsid w:val="00433AB2"/>
    <w:rsid w:val="004410E0"/>
    <w:rsid w:val="004424A8"/>
    <w:rsid w:val="00445005"/>
    <w:rsid w:val="00446A32"/>
    <w:rsid w:val="0045107B"/>
    <w:rsid w:val="004545F7"/>
    <w:rsid w:val="004621B1"/>
    <w:rsid w:val="0046424F"/>
    <w:rsid w:val="0047490B"/>
    <w:rsid w:val="004810B0"/>
    <w:rsid w:val="0048116E"/>
    <w:rsid w:val="004816AC"/>
    <w:rsid w:val="00482BA1"/>
    <w:rsid w:val="0048341A"/>
    <w:rsid w:val="00493B15"/>
    <w:rsid w:val="004979F0"/>
    <w:rsid w:val="004A0F26"/>
    <w:rsid w:val="004A67DE"/>
    <w:rsid w:val="004A6B8B"/>
    <w:rsid w:val="004B7EF6"/>
    <w:rsid w:val="004C1CB3"/>
    <w:rsid w:val="004D0D03"/>
    <w:rsid w:val="004D22C8"/>
    <w:rsid w:val="004D43C0"/>
    <w:rsid w:val="004D75ED"/>
    <w:rsid w:val="004E05D0"/>
    <w:rsid w:val="004E0650"/>
    <w:rsid w:val="004E1637"/>
    <w:rsid w:val="00506D5E"/>
    <w:rsid w:val="0050779C"/>
    <w:rsid w:val="00514EC0"/>
    <w:rsid w:val="00516980"/>
    <w:rsid w:val="00524AD4"/>
    <w:rsid w:val="00530012"/>
    <w:rsid w:val="00533B72"/>
    <w:rsid w:val="00533D33"/>
    <w:rsid w:val="00534B57"/>
    <w:rsid w:val="00536834"/>
    <w:rsid w:val="00541097"/>
    <w:rsid w:val="00544E36"/>
    <w:rsid w:val="0054601C"/>
    <w:rsid w:val="00547463"/>
    <w:rsid w:val="00563495"/>
    <w:rsid w:val="00563BBB"/>
    <w:rsid w:val="00565F6F"/>
    <w:rsid w:val="0057403B"/>
    <w:rsid w:val="00584483"/>
    <w:rsid w:val="0058749E"/>
    <w:rsid w:val="005879D4"/>
    <w:rsid w:val="00590768"/>
    <w:rsid w:val="00591B81"/>
    <w:rsid w:val="00591E9A"/>
    <w:rsid w:val="005952CE"/>
    <w:rsid w:val="005968B2"/>
    <w:rsid w:val="005A3B69"/>
    <w:rsid w:val="005A5A6D"/>
    <w:rsid w:val="005B30C4"/>
    <w:rsid w:val="005B730C"/>
    <w:rsid w:val="005D3028"/>
    <w:rsid w:val="005D7B0E"/>
    <w:rsid w:val="005E1939"/>
    <w:rsid w:val="005E22A4"/>
    <w:rsid w:val="005E4E7A"/>
    <w:rsid w:val="005E7FE1"/>
    <w:rsid w:val="005F7BB1"/>
    <w:rsid w:val="006042CC"/>
    <w:rsid w:val="0060604E"/>
    <w:rsid w:val="006105D7"/>
    <w:rsid w:val="006118DA"/>
    <w:rsid w:val="0062044E"/>
    <w:rsid w:val="00621F0A"/>
    <w:rsid w:val="00627123"/>
    <w:rsid w:val="006307A2"/>
    <w:rsid w:val="006346BB"/>
    <w:rsid w:val="00634FCD"/>
    <w:rsid w:val="00637BAD"/>
    <w:rsid w:val="0064008A"/>
    <w:rsid w:val="006456D4"/>
    <w:rsid w:val="00652BC4"/>
    <w:rsid w:val="00660119"/>
    <w:rsid w:val="0066017B"/>
    <w:rsid w:val="006657C3"/>
    <w:rsid w:val="00672F0F"/>
    <w:rsid w:val="00675223"/>
    <w:rsid w:val="00675E0F"/>
    <w:rsid w:val="00681F06"/>
    <w:rsid w:val="0069022E"/>
    <w:rsid w:val="00696165"/>
    <w:rsid w:val="006A4885"/>
    <w:rsid w:val="006B4E1F"/>
    <w:rsid w:val="006B6755"/>
    <w:rsid w:val="006C0D86"/>
    <w:rsid w:val="006C3FA5"/>
    <w:rsid w:val="006C7F9E"/>
    <w:rsid w:val="006D0242"/>
    <w:rsid w:val="006D3D67"/>
    <w:rsid w:val="006E0F0E"/>
    <w:rsid w:val="006E7EF7"/>
    <w:rsid w:val="006F20AB"/>
    <w:rsid w:val="006F337E"/>
    <w:rsid w:val="006F45CE"/>
    <w:rsid w:val="00702020"/>
    <w:rsid w:val="0070741E"/>
    <w:rsid w:val="0071057B"/>
    <w:rsid w:val="00710C8D"/>
    <w:rsid w:val="00712F23"/>
    <w:rsid w:val="00714F31"/>
    <w:rsid w:val="00717F66"/>
    <w:rsid w:val="00720A5F"/>
    <w:rsid w:val="00730959"/>
    <w:rsid w:val="0073287F"/>
    <w:rsid w:val="00740D97"/>
    <w:rsid w:val="00742345"/>
    <w:rsid w:val="00746187"/>
    <w:rsid w:val="007608BD"/>
    <w:rsid w:val="007644D9"/>
    <w:rsid w:val="00774AF4"/>
    <w:rsid w:val="00774E85"/>
    <w:rsid w:val="007811AF"/>
    <w:rsid w:val="007935FA"/>
    <w:rsid w:val="00797306"/>
    <w:rsid w:val="007A6143"/>
    <w:rsid w:val="007A7FEB"/>
    <w:rsid w:val="007B2E71"/>
    <w:rsid w:val="007C0188"/>
    <w:rsid w:val="007C6218"/>
    <w:rsid w:val="007F0E27"/>
    <w:rsid w:val="007F2620"/>
    <w:rsid w:val="00800EB2"/>
    <w:rsid w:val="00801EA2"/>
    <w:rsid w:val="008023E2"/>
    <w:rsid w:val="0080588E"/>
    <w:rsid w:val="00811FFA"/>
    <w:rsid w:val="008177D9"/>
    <w:rsid w:val="008201B4"/>
    <w:rsid w:val="00827BC0"/>
    <w:rsid w:val="00833AD4"/>
    <w:rsid w:val="00852555"/>
    <w:rsid w:val="00854EBC"/>
    <w:rsid w:val="00870047"/>
    <w:rsid w:val="008701D8"/>
    <w:rsid w:val="008717F4"/>
    <w:rsid w:val="008814B2"/>
    <w:rsid w:val="00885396"/>
    <w:rsid w:val="00885EB6"/>
    <w:rsid w:val="00887520"/>
    <w:rsid w:val="0089258F"/>
    <w:rsid w:val="0089789E"/>
    <w:rsid w:val="008A15BF"/>
    <w:rsid w:val="008A3410"/>
    <w:rsid w:val="008A46E2"/>
    <w:rsid w:val="008A7079"/>
    <w:rsid w:val="008A735E"/>
    <w:rsid w:val="008A7AA2"/>
    <w:rsid w:val="008B2345"/>
    <w:rsid w:val="008C5EFC"/>
    <w:rsid w:val="008D19CE"/>
    <w:rsid w:val="008D2EDB"/>
    <w:rsid w:val="008E5743"/>
    <w:rsid w:val="008E777D"/>
    <w:rsid w:val="009002CA"/>
    <w:rsid w:val="00904CFE"/>
    <w:rsid w:val="00906268"/>
    <w:rsid w:val="009070E4"/>
    <w:rsid w:val="00914077"/>
    <w:rsid w:val="00915BCD"/>
    <w:rsid w:val="00916B19"/>
    <w:rsid w:val="00921590"/>
    <w:rsid w:val="00923041"/>
    <w:rsid w:val="00941431"/>
    <w:rsid w:val="0094578A"/>
    <w:rsid w:val="00946547"/>
    <w:rsid w:val="00950F13"/>
    <w:rsid w:val="00962FBC"/>
    <w:rsid w:val="009631AF"/>
    <w:rsid w:val="00975707"/>
    <w:rsid w:val="00981520"/>
    <w:rsid w:val="00981F71"/>
    <w:rsid w:val="00982A1D"/>
    <w:rsid w:val="00987971"/>
    <w:rsid w:val="009945DE"/>
    <w:rsid w:val="00997211"/>
    <w:rsid w:val="00997D8A"/>
    <w:rsid w:val="009A30FB"/>
    <w:rsid w:val="009A3656"/>
    <w:rsid w:val="009A3C9A"/>
    <w:rsid w:val="009A75FF"/>
    <w:rsid w:val="009B351C"/>
    <w:rsid w:val="009C2711"/>
    <w:rsid w:val="009D0F89"/>
    <w:rsid w:val="009D3619"/>
    <w:rsid w:val="009D6FC1"/>
    <w:rsid w:val="009E1E61"/>
    <w:rsid w:val="009E226E"/>
    <w:rsid w:val="009E3D03"/>
    <w:rsid w:val="00A01FFB"/>
    <w:rsid w:val="00A0330F"/>
    <w:rsid w:val="00A03F59"/>
    <w:rsid w:val="00A10B62"/>
    <w:rsid w:val="00A21BB2"/>
    <w:rsid w:val="00A248E4"/>
    <w:rsid w:val="00A43891"/>
    <w:rsid w:val="00A53598"/>
    <w:rsid w:val="00A60232"/>
    <w:rsid w:val="00A623D6"/>
    <w:rsid w:val="00A62D80"/>
    <w:rsid w:val="00A64027"/>
    <w:rsid w:val="00A815F4"/>
    <w:rsid w:val="00A834CB"/>
    <w:rsid w:val="00A83BC1"/>
    <w:rsid w:val="00A92AC9"/>
    <w:rsid w:val="00A96721"/>
    <w:rsid w:val="00AA38E7"/>
    <w:rsid w:val="00AB08F0"/>
    <w:rsid w:val="00AB2884"/>
    <w:rsid w:val="00AB6886"/>
    <w:rsid w:val="00AC44B7"/>
    <w:rsid w:val="00AD055A"/>
    <w:rsid w:val="00AD0BB5"/>
    <w:rsid w:val="00AE1AE8"/>
    <w:rsid w:val="00AE2386"/>
    <w:rsid w:val="00AE2FD1"/>
    <w:rsid w:val="00AF12AA"/>
    <w:rsid w:val="00AF2579"/>
    <w:rsid w:val="00AF4FA9"/>
    <w:rsid w:val="00AF4FFD"/>
    <w:rsid w:val="00AF5F96"/>
    <w:rsid w:val="00B12A16"/>
    <w:rsid w:val="00B12E4B"/>
    <w:rsid w:val="00B15CE7"/>
    <w:rsid w:val="00B213AF"/>
    <w:rsid w:val="00B232E4"/>
    <w:rsid w:val="00B37A3E"/>
    <w:rsid w:val="00B41617"/>
    <w:rsid w:val="00B561A2"/>
    <w:rsid w:val="00B57E1E"/>
    <w:rsid w:val="00B606A9"/>
    <w:rsid w:val="00B73A0D"/>
    <w:rsid w:val="00B76736"/>
    <w:rsid w:val="00B811A1"/>
    <w:rsid w:val="00B83A0B"/>
    <w:rsid w:val="00BA4649"/>
    <w:rsid w:val="00BB6665"/>
    <w:rsid w:val="00BC0FEC"/>
    <w:rsid w:val="00BC356E"/>
    <w:rsid w:val="00BC4EE3"/>
    <w:rsid w:val="00BC5771"/>
    <w:rsid w:val="00BD0869"/>
    <w:rsid w:val="00BD7F8D"/>
    <w:rsid w:val="00BE46B0"/>
    <w:rsid w:val="00BE6C3F"/>
    <w:rsid w:val="00BE7992"/>
    <w:rsid w:val="00BE79A8"/>
    <w:rsid w:val="00BF1322"/>
    <w:rsid w:val="00BF4BC0"/>
    <w:rsid w:val="00C022E6"/>
    <w:rsid w:val="00C04097"/>
    <w:rsid w:val="00C05A26"/>
    <w:rsid w:val="00C06196"/>
    <w:rsid w:val="00C1192C"/>
    <w:rsid w:val="00C20110"/>
    <w:rsid w:val="00C21AF7"/>
    <w:rsid w:val="00C224DF"/>
    <w:rsid w:val="00C26A2F"/>
    <w:rsid w:val="00C320FD"/>
    <w:rsid w:val="00C33B3D"/>
    <w:rsid w:val="00C43461"/>
    <w:rsid w:val="00C46FEF"/>
    <w:rsid w:val="00C502DE"/>
    <w:rsid w:val="00C53489"/>
    <w:rsid w:val="00C63467"/>
    <w:rsid w:val="00C64A7B"/>
    <w:rsid w:val="00C67476"/>
    <w:rsid w:val="00C8567B"/>
    <w:rsid w:val="00C907DF"/>
    <w:rsid w:val="00C93D9C"/>
    <w:rsid w:val="00CA1CBB"/>
    <w:rsid w:val="00CB351A"/>
    <w:rsid w:val="00CB5AC9"/>
    <w:rsid w:val="00CC08DB"/>
    <w:rsid w:val="00CE42FC"/>
    <w:rsid w:val="00D10792"/>
    <w:rsid w:val="00D14C84"/>
    <w:rsid w:val="00D20AC9"/>
    <w:rsid w:val="00D268E8"/>
    <w:rsid w:val="00D31DCA"/>
    <w:rsid w:val="00D36BB5"/>
    <w:rsid w:val="00D4218F"/>
    <w:rsid w:val="00D44160"/>
    <w:rsid w:val="00D478EB"/>
    <w:rsid w:val="00D501CA"/>
    <w:rsid w:val="00D55AA0"/>
    <w:rsid w:val="00D57C52"/>
    <w:rsid w:val="00D652D5"/>
    <w:rsid w:val="00D67864"/>
    <w:rsid w:val="00D67FD4"/>
    <w:rsid w:val="00D756B8"/>
    <w:rsid w:val="00D806BF"/>
    <w:rsid w:val="00D832B6"/>
    <w:rsid w:val="00DA1B26"/>
    <w:rsid w:val="00DA3785"/>
    <w:rsid w:val="00DA42E2"/>
    <w:rsid w:val="00DB14E2"/>
    <w:rsid w:val="00DC254C"/>
    <w:rsid w:val="00DD255A"/>
    <w:rsid w:val="00DD2F25"/>
    <w:rsid w:val="00DD4A18"/>
    <w:rsid w:val="00DD7B6A"/>
    <w:rsid w:val="00DE6D6D"/>
    <w:rsid w:val="00DF5C23"/>
    <w:rsid w:val="00DF645C"/>
    <w:rsid w:val="00E025A4"/>
    <w:rsid w:val="00E035B3"/>
    <w:rsid w:val="00E03DA9"/>
    <w:rsid w:val="00E04285"/>
    <w:rsid w:val="00E04761"/>
    <w:rsid w:val="00E12A80"/>
    <w:rsid w:val="00E2578D"/>
    <w:rsid w:val="00E47651"/>
    <w:rsid w:val="00E529AF"/>
    <w:rsid w:val="00E55DF6"/>
    <w:rsid w:val="00E63932"/>
    <w:rsid w:val="00E65F75"/>
    <w:rsid w:val="00E725C8"/>
    <w:rsid w:val="00E730B7"/>
    <w:rsid w:val="00E746DE"/>
    <w:rsid w:val="00E747BD"/>
    <w:rsid w:val="00E74973"/>
    <w:rsid w:val="00E7513D"/>
    <w:rsid w:val="00E929AD"/>
    <w:rsid w:val="00EB12B9"/>
    <w:rsid w:val="00EC6269"/>
    <w:rsid w:val="00EC6DF0"/>
    <w:rsid w:val="00ED04A6"/>
    <w:rsid w:val="00ED3018"/>
    <w:rsid w:val="00EE3FFA"/>
    <w:rsid w:val="00EE71AC"/>
    <w:rsid w:val="00EF4CE0"/>
    <w:rsid w:val="00EF5B57"/>
    <w:rsid w:val="00EF6F46"/>
    <w:rsid w:val="00F01177"/>
    <w:rsid w:val="00F05203"/>
    <w:rsid w:val="00F15A28"/>
    <w:rsid w:val="00F23EC6"/>
    <w:rsid w:val="00F26633"/>
    <w:rsid w:val="00F26B91"/>
    <w:rsid w:val="00F3058E"/>
    <w:rsid w:val="00F30C0D"/>
    <w:rsid w:val="00F345A3"/>
    <w:rsid w:val="00F36E2D"/>
    <w:rsid w:val="00F3787B"/>
    <w:rsid w:val="00F419B9"/>
    <w:rsid w:val="00F53F00"/>
    <w:rsid w:val="00F56D8C"/>
    <w:rsid w:val="00F64A1C"/>
    <w:rsid w:val="00F75581"/>
    <w:rsid w:val="00F76F9D"/>
    <w:rsid w:val="00F834F6"/>
    <w:rsid w:val="00F862C9"/>
    <w:rsid w:val="00F87049"/>
    <w:rsid w:val="00F968A9"/>
    <w:rsid w:val="00FA40BE"/>
    <w:rsid w:val="00FA66F3"/>
    <w:rsid w:val="00FA7EDD"/>
    <w:rsid w:val="00FB7FC1"/>
    <w:rsid w:val="00FC12F4"/>
    <w:rsid w:val="00FC1A91"/>
    <w:rsid w:val="00FC2C6C"/>
    <w:rsid w:val="00FC64C4"/>
    <w:rsid w:val="00FD5BE6"/>
    <w:rsid w:val="00FD60A2"/>
    <w:rsid w:val="00FD7857"/>
    <w:rsid w:val="00FE5096"/>
    <w:rsid w:val="00FF5BD8"/>
    <w:rsid w:val="00FF71A2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EDC97-4ACF-4E8D-A5FC-BCA52852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17F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D649B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>CMT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教學大網表</dc:title>
  <dc:subject/>
  <dc:creator>ccu</dc:creator>
  <cp:keywords/>
  <dc:description/>
  <cp:lastModifiedBy>user</cp:lastModifiedBy>
  <cp:revision>2</cp:revision>
  <cp:lastPrinted>2009-05-13T04:37:00Z</cp:lastPrinted>
  <dcterms:created xsi:type="dcterms:W3CDTF">2024-06-06T06:15:00Z</dcterms:created>
  <dcterms:modified xsi:type="dcterms:W3CDTF">2024-06-06T06:15:00Z</dcterms:modified>
</cp:coreProperties>
</file>