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4747F" w14:textId="09C90640" w:rsidR="005117D8" w:rsidRPr="00E908A8" w:rsidRDefault="00E9008E">
      <w:pPr>
        <w:pStyle w:val="Title"/>
        <w:rPr>
          <w:b/>
          <w:sz w:val="40"/>
          <w:szCs w:val="40"/>
          <w:u w:val="none"/>
        </w:rPr>
      </w:pPr>
      <w:r>
        <w:t xml:space="preserve"> </w:t>
      </w:r>
      <w:r w:rsidR="005117D8" w:rsidRPr="00E908A8">
        <w:rPr>
          <w:b/>
          <w:sz w:val="40"/>
          <w:szCs w:val="40"/>
          <w:u w:val="none"/>
        </w:rPr>
        <w:t>Development</w:t>
      </w:r>
      <w:r w:rsidR="00932740" w:rsidRPr="00E908A8">
        <w:rPr>
          <w:b/>
          <w:sz w:val="40"/>
          <w:szCs w:val="40"/>
          <w:u w:val="none"/>
        </w:rPr>
        <w:t>al Psychology</w:t>
      </w:r>
    </w:p>
    <w:p w14:paraId="0F95DB32" w14:textId="77777777" w:rsidR="005117D8" w:rsidRDefault="005117D8">
      <w:pPr>
        <w:jc w:val="center"/>
        <w:rPr>
          <w:i/>
          <w:sz w:val="28"/>
          <w:szCs w:val="28"/>
        </w:rPr>
      </w:pPr>
      <w:bookmarkStart w:id="0" w:name="_GoBack"/>
      <w:bookmarkEnd w:id="0"/>
    </w:p>
    <w:p w14:paraId="0306C357" w14:textId="338493F7" w:rsidR="005117D8" w:rsidRDefault="009B2B85">
      <w:pPr>
        <w:jc w:val="center"/>
        <w:rPr>
          <w:sz w:val="28"/>
          <w:szCs w:val="28"/>
        </w:rPr>
      </w:pPr>
      <w:r>
        <w:rPr>
          <w:sz w:val="28"/>
          <w:szCs w:val="28"/>
        </w:rPr>
        <w:t>Fall 20</w:t>
      </w:r>
      <w:r w:rsidR="00181F56">
        <w:rPr>
          <w:sz w:val="28"/>
          <w:szCs w:val="28"/>
        </w:rPr>
        <w:t>2</w:t>
      </w:r>
      <w:r w:rsidR="00530F25">
        <w:rPr>
          <w:sz w:val="28"/>
          <w:szCs w:val="28"/>
        </w:rPr>
        <w:t>6</w:t>
      </w:r>
      <w:r w:rsidR="00932740">
        <w:rPr>
          <w:sz w:val="28"/>
          <w:szCs w:val="28"/>
        </w:rPr>
        <w:t xml:space="preserve">, Room </w:t>
      </w:r>
      <w:r w:rsidR="00181F56">
        <w:rPr>
          <w:sz w:val="28"/>
          <w:szCs w:val="28"/>
        </w:rPr>
        <w:t>423</w:t>
      </w:r>
    </w:p>
    <w:p w14:paraId="3580A098" w14:textId="224CD29F" w:rsidR="005117D8" w:rsidRDefault="00530F25">
      <w:pPr>
        <w:jc w:val="center"/>
        <w:rPr>
          <w:sz w:val="28"/>
          <w:szCs w:val="28"/>
        </w:rPr>
      </w:pPr>
      <w:r>
        <w:rPr>
          <w:sz w:val="28"/>
          <w:szCs w:val="28"/>
        </w:rPr>
        <w:t>Monday</w:t>
      </w:r>
      <w:r w:rsidR="008357CF">
        <w:rPr>
          <w:sz w:val="28"/>
          <w:szCs w:val="28"/>
        </w:rPr>
        <w:t>s:</w:t>
      </w:r>
      <w:r w:rsidR="00932740">
        <w:rPr>
          <w:sz w:val="28"/>
          <w:szCs w:val="28"/>
        </w:rPr>
        <w:t xml:space="preserve"> </w:t>
      </w:r>
      <w:r w:rsidR="00181F56">
        <w:rPr>
          <w:sz w:val="28"/>
          <w:szCs w:val="28"/>
        </w:rPr>
        <w:t>1</w:t>
      </w:r>
      <w:r w:rsidR="00932740">
        <w:rPr>
          <w:sz w:val="28"/>
          <w:szCs w:val="28"/>
        </w:rPr>
        <w:t>:</w:t>
      </w:r>
      <w:r>
        <w:rPr>
          <w:sz w:val="28"/>
          <w:szCs w:val="28"/>
        </w:rPr>
        <w:t>1</w:t>
      </w:r>
      <w:r w:rsidR="00932740">
        <w:rPr>
          <w:sz w:val="28"/>
          <w:szCs w:val="28"/>
        </w:rPr>
        <w:t>5</w:t>
      </w:r>
      <w:r w:rsidR="005117D8">
        <w:rPr>
          <w:sz w:val="28"/>
          <w:szCs w:val="28"/>
        </w:rPr>
        <w:t xml:space="preserve"> – </w:t>
      </w:r>
      <w:r>
        <w:rPr>
          <w:sz w:val="28"/>
          <w:szCs w:val="28"/>
        </w:rPr>
        <w:t>4</w:t>
      </w:r>
      <w:r w:rsidR="008357CF">
        <w:rPr>
          <w:sz w:val="28"/>
          <w:szCs w:val="28"/>
        </w:rPr>
        <w:t>:00 PM</w:t>
      </w:r>
    </w:p>
    <w:p w14:paraId="229DC5B5" w14:textId="77777777" w:rsidR="005117D8" w:rsidRDefault="005117D8">
      <w:pPr>
        <w:jc w:val="center"/>
        <w:rPr>
          <w:sz w:val="28"/>
          <w:szCs w:val="28"/>
        </w:rPr>
      </w:pPr>
    </w:p>
    <w:p w14:paraId="19B67D1C" w14:textId="33898D98" w:rsidR="00B34D70" w:rsidRDefault="005117D8">
      <w:pPr>
        <w:rPr>
          <w:b/>
        </w:rPr>
      </w:pPr>
      <w:r>
        <w:rPr>
          <w:b/>
        </w:rPr>
        <w:t>Instructor</w:t>
      </w:r>
      <w:r>
        <w:t xml:space="preserve">:  </w:t>
      </w:r>
      <w:r>
        <w:tab/>
        <w:t xml:space="preserve">Dr. </w:t>
      </w:r>
      <w:r w:rsidR="00530F25">
        <w:t>Shih</w:t>
      </w:r>
      <w:r>
        <w:t>-</w:t>
      </w:r>
      <w:r w:rsidR="00530F25">
        <w:t>Yuan</w:t>
      </w:r>
      <w:r>
        <w:t xml:space="preserve"> </w:t>
      </w:r>
      <w:r w:rsidR="00530F25">
        <w:t>Liang</w:t>
      </w:r>
      <w:r>
        <w:tab/>
      </w:r>
      <w:r>
        <w:tab/>
      </w:r>
      <w:r>
        <w:tab/>
      </w:r>
      <w:r>
        <w:rPr>
          <w:b/>
        </w:rPr>
        <w:t>Email address</w:t>
      </w:r>
      <w:r>
        <w:t xml:space="preserve">:  </w:t>
      </w:r>
      <w:r w:rsidR="00530F25">
        <w:fldChar w:fldCharType="begin"/>
      </w:r>
      <w:r w:rsidR="00530F25">
        <w:instrText xml:space="preserve"> HYPERLINK "mailto:</w:instrText>
      </w:r>
      <w:r w:rsidR="00530F25" w:rsidRPr="00530F25">
        <w:instrText>psysyl@ccu.edu.tw</w:instrText>
      </w:r>
      <w:r w:rsidR="00530F25">
        <w:instrText xml:space="preserve">" </w:instrText>
      </w:r>
      <w:r w:rsidR="00530F25">
        <w:fldChar w:fldCharType="separate"/>
      </w:r>
      <w:r w:rsidR="00530F25" w:rsidRPr="00EC2916">
        <w:rPr>
          <w:rStyle w:val="Hyperlink"/>
        </w:rPr>
        <w:t>psysyl@ccu.edu.tw</w:t>
      </w:r>
      <w:r w:rsidR="00530F25">
        <w:fldChar w:fldCharType="end"/>
      </w:r>
      <w:r w:rsidR="00B34D70" w:rsidRPr="00B34D70">
        <w:rPr>
          <w:b/>
        </w:rPr>
        <w:t xml:space="preserve"> </w:t>
      </w:r>
    </w:p>
    <w:p w14:paraId="08EA522C" w14:textId="55103918" w:rsidR="005117D8" w:rsidRDefault="00B34D70" w:rsidP="00B34D70">
      <w:r>
        <w:rPr>
          <w:b/>
        </w:rPr>
        <w:t>Office:</w:t>
      </w:r>
      <w:proofErr w:type="gramStart"/>
      <w:r>
        <w:tab/>
        <w:t xml:space="preserve">  4</w:t>
      </w:r>
      <w:r w:rsidR="00530F25">
        <w:t>17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Telephone: </w:t>
      </w:r>
      <w:r>
        <w:t>05-2720411 ext. 322</w:t>
      </w:r>
      <w:r w:rsidR="00530F25">
        <w:t>03</w:t>
      </w:r>
    </w:p>
    <w:p w14:paraId="205F21E7" w14:textId="6F88610A" w:rsidR="005117D8" w:rsidRDefault="005117D8">
      <w:pPr>
        <w:rPr>
          <w:b/>
        </w:rPr>
      </w:pPr>
      <w:r>
        <w:rPr>
          <w:b/>
        </w:rPr>
        <w:t xml:space="preserve">Office hours: </w:t>
      </w:r>
      <w:r>
        <w:rPr>
          <w:b/>
        </w:rPr>
        <w:tab/>
      </w:r>
      <w:r w:rsidR="00A46C5A">
        <w:rPr>
          <w:bCs/>
        </w:rPr>
        <w:t>Tuesdays 1:00 – 1:30 pm</w:t>
      </w:r>
      <w:r>
        <w:tab/>
      </w:r>
      <w:r>
        <w:tab/>
      </w:r>
    </w:p>
    <w:p w14:paraId="7CA44C11" w14:textId="77777777" w:rsidR="005117D8" w:rsidRDefault="005117D8"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6072E5F" w14:textId="77777777" w:rsidR="005117D8" w:rsidRDefault="005117D8"/>
    <w:p w14:paraId="1C8AD8A4" w14:textId="2F806536" w:rsidR="005117D8" w:rsidRDefault="00530F25">
      <w:pPr>
        <w:ind w:left="2160" w:hanging="2160"/>
      </w:pPr>
      <w:r>
        <w:rPr>
          <w:b/>
          <w:i/>
        </w:rPr>
        <w:t>T</w:t>
      </w:r>
      <w:r w:rsidR="005117D8">
        <w:rPr>
          <w:b/>
          <w:i/>
        </w:rPr>
        <w:t>ext</w:t>
      </w:r>
      <w:r>
        <w:rPr>
          <w:b/>
          <w:i/>
        </w:rPr>
        <w:t>books</w:t>
      </w:r>
      <w:r w:rsidR="005117D8">
        <w:rPr>
          <w:b/>
          <w:i/>
        </w:rPr>
        <w:t>:</w:t>
      </w:r>
      <w:r w:rsidR="005117D8">
        <w:rPr>
          <w:b/>
          <w:i/>
        </w:rPr>
        <w:tab/>
      </w:r>
      <w:proofErr w:type="spellStart"/>
      <w:r w:rsidR="000F6F4F">
        <w:t>Kail</w:t>
      </w:r>
      <w:proofErr w:type="spellEnd"/>
      <w:r w:rsidR="000F6F4F">
        <w:t>, R. V.</w:t>
      </w:r>
      <w:r w:rsidR="008357CF">
        <w:t xml:space="preserve"> (</w:t>
      </w:r>
      <w:r w:rsidR="000F6F4F">
        <w:t>2026</w:t>
      </w:r>
      <w:r w:rsidR="008357CF">
        <w:t>).</w:t>
      </w:r>
      <w:r w:rsidR="00932740" w:rsidRPr="008357CF">
        <w:rPr>
          <w:i/>
        </w:rPr>
        <w:t xml:space="preserve"> </w:t>
      </w:r>
      <w:r w:rsidR="000F6F4F">
        <w:rPr>
          <w:i/>
        </w:rPr>
        <w:t>Children and Their Development</w:t>
      </w:r>
      <w:r w:rsidR="008357CF" w:rsidRPr="008357CF">
        <w:rPr>
          <w:i/>
        </w:rPr>
        <w:t xml:space="preserve"> </w:t>
      </w:r>
      <w:r w:rsidR="008357CF" w:rsidRPr="008357CF">
        <w:t>(</w:t>
      </w:r>
      <w:r w:rsidR="00090606">
        <w:t>8</w:t>
      </w:r>
      <w:r w:rsidR="008357CF" w:rsidRPr="008357CF">
        <w:rPr>
          <w:vertAlign w:val="superscript"/>
        </w:rPr>
        <w:t>th</w:t>
      </w:r>
      <w:r w:rsidR="008357CF" w:rsidRPr="008357CF">
        <w:t xml:space="preserve"> Ed.)</w:t>
      </w:r>
      <w:r w:rsidR="008357CF">
        <w:t>.</w:t>
      </w:r>
      <w:r w:rsidR="000F6F4F">
        <w:t xml:space="preserve"> </w:t>
      </w:r>
      <w:r w:rsidR="000F6F4F" w:rsidRPr="000F6F4F">
        <w:rPr>
          <w:i/>
        </w:rPr>
        <w:t xml:space="preserve">Global </w:t>
      </w:r>
      <w:proofErr w:type="gramStart"/>
      <w:r w:rsidR="000F6F4F" w:rsidRPr="000F6F4F">
        <w:rPr>
          <w:i/>
        </w:rPr>
        <w:t>Edition.</w:t>
      </w:r>
      <w:r w:rsidR="000F6F4F">
        <w:t>(</w:t>
      </w:r>
      <w:proofErr w:type="gramEnd"/>
      <w:r w:rsidR="00B26D75">
        <w:t>A</w:t>
      </w:r>
      <w:r w:rsidR="000F6F4F">
        <w:t xml:space="preserve">vailable in </w:t>
      </w:r>
      <w:r w:rsidR="000F6F4F">
        <w:rPr>
          <w:rFonts w:hint="eastAsia"/>
          <w:lang w:eastAsia="zh-TW"/>
        </w:rPr>
        <w:t>麗文書局</w:t>
      </w:r>
      <w:r w:rsidR="000F6F4F">
        <w:t>)</w:t>
      </w:r>
    </w:p>
    <w:p w14:paraId="5D2AE3F3" w14:textId="37C875EA" w:rsidR="000F6F4F" w:rsidRPr="000F6F4F" w:rsidRDefault="000F6F4F" w:rsidP="000F6F4F">
      <w:pPr>
        <w:ind w:left="2160"/>
        <w:rPr>
          <w:rFonts w:hint="eastAsia"/>
          <w:lang w:eastAsia="zh-TW"/>
        </w:rPr>
      </w:pPr>
      <w:proofErr w:type="spellStart"/>
      <w:r>
        <w:rPr>
          <w:rFonts w:hint="eastAsia"/>
          <w:lang w:eastAsia="zh-TW"/>
        </w:rPr>
        <w:t>K</w:t>
      </w:r>
      <w:r>
        <w:rPr>
          <w:lang w:eastAsia="zh-TW"/>
        </w:rPr>
        <w:t>ail</w:t>
      </w:r>
      <w:proofErr w:type="spellEnd"/>
      <w:r>
        <w:rPr>
          <w:lang w:eastAsia="zh-TW"/>
        </w:rPr>
        <w:t>, R. V. &amp; Cavanaugh, J. C. (2027). Human Development</w:t>
      </w:r>
      <w:r w:rsidR="00B26D75">
        <w:rPr>
          <w:lang w:eastAsia="zh-TW"/>
        </w:rPr>
        <w:t>: A Life-Span View.</w:t>
      </w:r>
    </w:p>
    <w:p w14:paraId="0AA0BD2E" w14:textId="77777777" w:rsidR="000F6F4F" w:rsidRPr="000F6F4F" w:rsidRDefault="000F6F4F" w:rsidP="000F6F4F">
      <w:pPr>
        <w:ind w:left="2160"/>
      </w:pPr>
    </w:p>
    <w:p w14:paraId="15A5D529" w14:textId="77777777" w:rsidR="005117D8" w:rsidRDefault="005117D8" w:rsidP="008357CF"/>
    <w:p w14:paraId="179AEA9D" w14:textId="692C4209" w:rsidR="005117D8" w:rsidRDefault="00932740">
      <w:pPr>
        <w:rPr>
          <w:b/>
        </w:rPr>
      </w:pPr>
      <w:r w:rsidRPr="00E410B2">
        <w:rPr>
          <w:b/>
          <w:i/>
        </w:rPr>
        <w:t>Grades</w:t>
      </w:r>
      <w:r w:rsidRPr="00932740">
        <w:rPr>
          <w:b/>
        </w:rPr>
        <w:t>:</w:t>
      </w:r>
      <w:r w:rsidRPr="00932740">
        <w:rPr>
          <w:b/>
        </w:rPr>
        <w:tab/>
      </w:r>
      <w:r w:rsidR="009B2B85">
        <w:rPr>
          <w:b/>
        </w:rPr>
        <w:t xml:space="preserve">1. </w:t>
      </w:r>
      <w:r w:rsidR="005711D9">
        <w:rPr>
          <w:b/>
        </w:rPr>
        <w:t xml:space="preserve">  </w:t>
      </w:r>
      <w:r w:rsidR="000F6F4F">
        <w:rPr>
          <w:b/>
        </w:rPr>
        <w:t xml:space="preserve">Attendance, </w:t>
      </w:r>
      <w:r w:rsidR="0000048A">
        <w:rPr>
          <w:b/>
        </w:rPr>
        <w:t>Quizzes</w:t>
      </w:r>
      <w:r w:rsidR="000F6F4F">
        <w:rPr>
          <w:b/>
        </w:rPr>
        <w:t>/Reading log</w:t>
      </w:r>
      <w:r w:rsidR="0000048A">
        <w:rPr>
          <w:b/>
        </w:rPr>
        <w:t xml:space="preserve"> (20</w:t>
      </w:r>
      <w:r>
        <w:rPr>
          <w:b/>
        </w:rPr>
        <w:t xml:space="preserve">%): </w:t>
      </w:r>
      <w:r w:rsidR="004D4701">
        <w:rPr>
          <w:b/>
        </w:rPr>
        <w:t xml:space="preserve"> </w:t>
      </w:r>
    </w:p>
    <w:p w14:paraId="0B1CC7A3" w14:textId="6A2379ED" w:rsidR="000F6F4F" w:rsidRDefault="000F6F4F" w:rsidP="009B2B85">
      <w:pPr>
        <w:ind w:left="2520" w:hanging="720"/>
      </w:pPr>
      <w:r>
        <w:rPr>
          <w:b/>
        </w:rPr>
        <w:t>Quizzes will be given occasionally.</w:t>
      </w:r>
    </w:p>
    <w:p w14:paraId="2D2752B1" w14:textId="61EE3965" w:rsidR="00932740" w:rsidRDefault="00932740" w:rsidP="009B2B85">
      <w:pPr>
        <w:ind w:left="2520" w:hanging="720"/>
      </w:pPr>
      <w:r>
        <w:t>The</w:t>
      </w:r>
      <w:r w:rsidR="00E410B2">
        <w:t>se</w:t>
      </w:r>
      <w:r>
        <w:t xml:space="preserve"> quizzes </w:t>
      </w:r>
      <w:r w:rsidR="00E410B2">
        <w:t xml:space="preserve">are </w:t>
      </w:r>
      <w:r>
        <w:t xml:space="preserve">designed to help you evaluate your understanding </w:t>
      </w:r>
    </w:p>
    <w:p w14:paraId="589C18FB" w14:textId="77777777" w:rsidR="00932740" w:rsidRDefault="00932740" w:rsidP="009B2B85">
      <w:pPr>
        <w:ind w:left="1800"/>
      </w:pPr>
      <w:r>
        <w:t xml:space="preserve">of the assigned readings during the semester. </w:t>
      </w:r>
      <w:r w:rsidR="00EB3149">
        <w:t>T</w:t>
      </w:r>
      <w:r w:rsidR="00B60B72">
        <w:t xml:space="preserve">he lowest score of the quizzes </w:t>
      </w:r>
      <w:r w:rsidR="00EB3149">
        <w:t>can be dropped</w:t>
      </w:r>
      <w:r w:rsidR="00B60B72">
        <w:t xml:space="preserve"> (if there are enough quizzes).</w:t>
      </w:r>
    </w:p>
    <w:p w14:paraId="1AFE36C3" w14:textId="77777777" w:rsidR="004D4701" w:rsidRDefault="004D4701" w:rsidP="009B2B85">
      <w:pPr>
        <w:ind w:left="1800"/>
      </w:pPr>
    </w:p>
    <w:p w14:paraId="7777365D" w14:textId="6EF9D5A7" w:rsidR="00E410B2" w:rsidRDefault="00932740" w:rsidP="00E410B2">
      <w:pPr>
        <w:numPr>
          <w:ilvl w:val="0"/>
          <w:numId w:val="1"/>
        </w:numPr>
        <w:tabs>
          <w:tab w:val="left" w:pos="-1440"/>
        </w:tabs>
      </w:pPr>
      <w:r w:rsidRPr="00932740">
        <w:rPr>
          <w:b/>
        </w:rPr>
        <w:t>Exams (</w:t>
      </w:r>
      <w:r w:rsidR="0000048A">
        <w:rPr>
          <w:b/>
        </w:rPr>
        <w:t>5</w:t>
      </w:r>
      <w:r w:rsidRPr="00932740">
        <w:rPr>
          <w:b/>
        </w:rPr>
        <w:t>0%)</w:t>
      </w:r>
      <w:r>
        <w:rPr>
          <w:b/>
          <w:i/>
        </w:rPr>
        <w:t>:</w:t>
      </w:r>
      <w:r w:rsidR="00E410B2">
        <w:rPr>
          <w:b/>
          <w:i/>
        </w:rPr>
        <w:t xml:space="preserve"> </w:t>
      </w:r>
      <w:r>
        <w:t>There will be two examinati</w:t>
      </w:r>
      <w:r w:rsidR="00E410B2">
        <w:t xml:space="preserve">ons during the semester. </w:t>
      </w:r>
    </w:p>
    <w:p w14:paraId="336D7E2E" w14:textId="77777777" w:rsidR="00932740" w:rsidRDefault="00932740" w:rsidP="00932740">
      <w:pPr>
        <w:tabs>
          <w:tab w:val="left" w:pos="-1440"/>
        </w:tabs>
        <w:ind w:left="2160" w:hanging="2160"/>
        <w:rPr>
          <w:b/>
          <w:i/>
        </w:rPr>
      </w:pPr>
    </w:p>
    <w:p w14:paraId="0A8E6FE0" w14:textId="7C2EE3BD" w:rsidR="00932740" w:rsidRDefault="0034727D" w:rsidP="00E410B2">
      <w:pPr>
        <w:numPr>
          <w:ilvl w:val="0"/>
          <w:numId w:val="1"/>
        </w:numPr>
        <w:tabs>
          <w:tab w:val="left" w:pos="-1440"/>
        </w:tabs>
      </w:pPr>
      <w:r w:rsidRPr="0034727D">
        <w:rPr>
          <w:b/>
        </w:rPr>
        <w:t>Final Report</w:t>
      </w:r>
      <w:r>
        <w:t xml:space="preserve"> </w:t>
      </w:r>
      <w:r w:rsidR="0000048A">
        <w:rPr>
          <w:b/>
        </w:rPr>
        <w:t>(</w:t>
      </w:r>
      <w:r w:rsidR="000F6F4F">
        <w:rPr>
          <w:b/>
        </w:rPr>
        <w:t>30</w:t>
      </w:r>
      <w:r w:rsidR="00E410B2" w:rsidRPr="00E410B2">
        <w:rPr>
          <w:b/>
        </w:rPr>
        <w:t>%):</w:t>
      </w:r>
      <w:r w:rsidR="005711D9">
        <w:t xml:space="preserve"> </w:t>
      </w:r>
      <w:r w:rsidR="00B60B72">
        <w:t>The purpose of the final report</w:t>
      </w:r>
      <w:r w:rsidR="00932740">
        <w:t xml:space="preserve"> is to help students reflect and apply what is learned in class</w:t>
      </w:r>
      <w:r w:rsidR="00700302">
        <w:t xml:space="preserve"> (Groups</w:t>
      </w:r>
      <w:r w:rsidR="00202620">
        <w:t xml:space="preserve"> of 2</w:t>
      </w:r>
      <w:r w:rsidR="00CC5D5E">
        <w:t>-</w:t>
      </w:r>
      <w:r w:rsidR="00202620">
        <w:t>4</w:t>
      </w:r>
      <w:r w:rsidR="00CC5D5E">
        <w:t xml:space="preserve"> persons</w:t>
      </w:r>
      <w:r w:rsidR="00090606">
        <w:t>, numbers may vary due to class size</w:t>
      </w:r>
      <w:r w:rsidR="00CC5D5E">
        <w:t>)</w:t>
      </w:r>
      <w:r w:rsidR="00932740">
        <w:t xml:space="preserve">. </w:t>
      </w:r>
    </w:p>
    <w:p w14:paraId="15668A97" w14:textId="77777777" w:rsidR="00B60B72" w:rsidRPr="00B60B72" w:rsidRDefault="00B113DF" w:rsidP="00E410B2">
      <w:pPr>
        <w:numPr>
          <w:ilvl w:val="1"/>
          <w:numId w:val="1"/>
        </w:numPr>
        <w:tabs>
          <w:tab w:val="left" w:pos="-1440"/>
        </w:tabs>
      </w:pPr>
      <w:r>
        <w:rPr>
          <w:b/>
        </w:rPr>
        <w:t>Proposal (possible bonus point</w:t>
      </w:r>
      <w:r w:rsidR="00B60B72">
        <w:rPr>
          <w:b/>
        </w:rPr>
        <w:t>)</w:t>
      </w:r>
    </w:p>
    <w:p w14:paraId="19DF8EC3" w14:textId="77777777" w:rsidR="00B60B72" w:rsidRPr="00B60B72" w:rsidRDefault="00B60B72" w:rsidP="00E410B2">
      <w:pPr>
        <w:numPr>
          <w:ilvl w:val="1"/>
          <w:numId w:val="1"/>
        </w:numPr>
        <w:tabs>
          <w:tab w:val="left" w:pos="-1440"/>
        </w:tabs>
        <w:rPr>
          <w:b/>
        </w:rPr>
      </w:pPr>
      <w:r w:rsidRPr="00B60B72">
        <w:rPr>
          <w:b/>
        </w:rPr>
        <w:t>Poster</w:t>
      </w:r>
      <w:r w:rsidR="00B113DF">
        <w:rPr>
          <w:b/>
        </w:rPr>
        <w:t xml:space="preserve"> (15</w:t>
      </w:r>
      <w:r>
        <w:rPr>
          <w:b/>
        </w:rPr>
        <w:t>%)</w:t>
      </w:r>
    </w:p>
    <w:p w14:paraId="30748264" w14:textId="77777777" w:rsidR="00932740" w:rsidRPr="00E410B2" w:rsidRDefault="00E410B2" w:rsidP="00B60B72">
      <w:pPr>
        <w:numPr>
          <w:ilvl w:val="2"/>
          <w:numId w:val="1"/>
        </w:numPr>
        <w:tabs>
          <w:tab w:val="left" w:pos="-1440"/>
        </w:tabs>
      </w:pPr>
      <w:r>
        <w:rPr>
          <w:b/>
        </w:rPr>
        <w:t>Class Display and Peer Evaluation</w:t>
      </w:r>
    </w:p>
    <w:p w14:paraId="00BB0EF9" w14:textId="26791A5C" w:rsidR="00E410B2" w:rsidRPr="0034727D" w:rsidRDefault="004D4701" w:rsidP="00B60B72">
      <w:pPr>
        <w:numPr>
          <w:ilvl w:val="2"/>
          <w:numId w:val="1"/>
        </w:numPr>
        <w:tabs>
          <w:tab w:val="left" w:pos="-1440"/>
        </w:tabs>
      </w:pPr>
      <w:r>
        <w:rPr>
          <w:b/>
        </w:rPr>
        <w:t>TA</w:t>
      </w:r>
      <w:r w:rsidR="0048632E">
        <w:rPr>
          <w:b/>
        </w:rPr>
        <w:t xml:space="preserve"> Evaluation</w:t>
      </w:r>
    </w:p>
    <w:p w14:paraId="233A155D" w14:textId="134E9CDE" w:rsidR="0034727D" w:rsidRPr="00B60B72" w:rsidRDefault="00C421E1" w:rsidP="00E410B2">
      <w:pPr>
        <w:numPr>
          <w:ilvl w:val="1"/>
          <w:numId w:val="1"/>
        </w:numPr>
        <w:tabs>
          <w:tab w:val="left" w:pos="-1440"/>
        </w:tabs>
      </w:pPr>
      <w:r>
        <w:rPr>
          <w:b/>
        </w:rPr>
        <w:t xml:space="preserve"> </w:t>
      </w:r>
      <w:r w:rsidR="00B113DF">
        <w:rPr>
          <w:b/>
        </w:rPr>
        <w:t>Final Report (1</w:t>
      </w:r>
      <w:r w:rsidR="000F6F4F">
        <w:rPr>
          <w:b/>
        </w:rPr>
        <w:t>5</w:t>
      </w:r>
      <w:r w:rsidR="00B60B72">
        <w:rPr>
          <w:b/>
        </w:rPr>
        <w:t>%)</w:t>
      </w:r>
    </w:p>
    <w:p w14:paraId="06525F64" w14:textId="77777777" w:rsidR="00B60B72" w:rsidRPr="00E410B2" w:rsidRDefault="00B60B72" w:rsidP="00B60B72">
      <w:pPr>
        <w:tabs>
          <w:tab w:val="left" w:pos="-1440"/>
        </w:tabs>
        <w:ind w:left="1920"/>
      </w:pPr>
    </w:p>
    <w:p w14:paraId="21222CB3" w14:textId="77777777" w:rsidR="005117D8" w:rsidRDefault="005117D8"/>
    <w:p w14:paraId="3719950C" w14:textId="77777777" w:rsidR="005117D8" w:rsidRDefault="005117D8">
      <w:pPr>
        <w:pStyle w:val="Heading1"/>
        <w:ind w:left="0" w:firstLine="0"/>
        <w:jc w:val="center"/>
      </w:pPr>
      <w:r>
        <w:t>Tentative Course Outline</w:t>
      </w:r>
    </w:p>
    <w:p w14:paraId="6B77D086" w14:textId="77777777" w:rsidR="005117D8" w:rsidRDefault="005117D8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170"/>
        <w:gridCol w:w="7650"/>
      </w:tblGrid>
      <w:tr w:rsidR="00090606" w:rsidRPr="00D61A44" w14:paraId="39A6C3F9" w14:textId="77777777" w:rsidTr="00090606">
        <w:tc>
          <w:tcPr>
            <w:tcW w:w="715" w:type="dxa"/>
          </w:tcPr>
          <w:p w14:paraId="5F8BDE58" w14:textId="04E04041" w:rsidR="00090606" w:rsidRPr="00D61A44" w:rsidRDefault="00090606">
            <w:pPr>
              <w:pStyle w:val="BlockText"/>
              <w:spacing w:line="360" w:lineRule="auto"/>
              <w:ind w:left="0" w:firstLine="0"/>
            </w:pPr>
            <w:r>
              <w:t>Week</w:t>
            </w:r>
          </w:p>
        </w:tc>
        <w:tc>
          <w:tcPr>
            <w:tcW w:w="1170" w:type="dxa"/>
          </w:tcPr>
          <w:p w14:paraId="6E87A10F" w14:textId="30B65FF4" w:rsidR="00090606" w:rsidRPr="00D61A44" w:rsidRDefault="00090606">
            <w:pPr>
              <w:pStyle w:val="BlockText"/>
              <w:spacing w:line="360" w:lineRule="auto"/>
              <w:ind w:left="0" w:firstLine="0"/>
            </w:pPr>
            <w:r w:rsidRPr="00D61A44">
              <w:t>Date</w:t>
            </w:r>
          </w:p>
        </w:tc>
        <w:tc>
          <w:tcPr>
            <w:tcW w:w="7650" w:type="dxa"/>
          </w:tcPr>
          <w:p w14:paraId="643AAA5E" w14:textId="77777777" w:rsidR="00090606" w:rsidRPr="00D61A44" w:rsidRDefault="00090606">
            <w:pPr>
              <w:pStyle w:val="BlockText"/>
              <w:spacing w:line="360" w:lineRule="auto"/>
              <w:ind w:left="0" w:firstLine="0"/>
            </w:pPr>
            <w:r w:rsidRPr="00D61A44">
              <w:t>Topic</w:t>
            </w:r>
          </w:p>
        </w:tc>
      </w:tr>
      <w:tr w:rsidR="00C57DED" w:rsidRPr="00D61A44" w14:paraId="3E3941C6" w14:textId="77777777" w:rsidTr="00316F34">
        <w:trPr>
          <w:trHeight w:val="1666"/>
        </w:trPr>
        <w:tc>
          <w:tcPr>
            <w:tcW w:w="715" w:type="dxa"/>
          </w:tcPr>
          <w:p w14:paraId="3B3B4389" w14:textId="3306B1D8" w:rsidR="00C57DED" w:rsidRPr="003E5887" w:rsidRDefault="00C57DED" w:rsidP="00E17BFF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9E45B47" w14:textId="7B0F164A" w:rsidR="00C57DED" w:rsidRPr="00D61A44" w:rsidRDefault="00C57DED" w:rsidP="00C57DED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 w:rsidRPr="003E5887">
              <w:rPr>
                <w:color w:val="000000"/>
              </w:rPr>
              <w:t>0</w:t>
            </w:r>
            <w:r>
              <w:rPr>
                <w:color w:val="000000"/>
              </w:rPr>
              <w:t>9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7</w:t>
            </w:r>
            <w:r w:rsidRPr="003E5887">
              <w:rPr>
                <w:rFonts w:hint="eastAsia"/>
                <w:color w:val="000000"/>
                <w:lang w:eastAsia="zh-TW"/>
              </w:rPr>
              <w:t>/</w:t>
            </w:r>
            <w:r>
              <w:rPr>
                <w:color w:val="000000"/>
              </w:rPr>
              <w:t>26</w:t>
            </w:r>
          </w:p>
        </w:tc>
        <w:tc>
          <w:tcPr>
            <w:tcW w:w="7650" w:type="dxa"/>
          </w:tcPr>
          <w:p w14:paraId="35C07DE8" w14:textId="77777777" w:rsidR="00C57DED" w:rsidRPr="00D61A44" w:rsidRDefault="00C57DED" w:rsidP="00E17BFF">
            <w:pPr>
              <w:pStyle w:val="BlockText"/>
              <w:spacing w:line="360" w:lineRule="auto"/>
              <w:ind w:left="0" w:firstLine="0"/>
              <w:rPr>
                <w:bCs/>
                <w:i w:val="0"/>
              </w:rPr>
            </w:pPr>
            <w:r w:rsidRPr="00D61A44">
              <w:rPr>
                <w:bCs/>
                <w:i w:val="0"/>
              </w:rPr>
              <w:t>Introduction</w:t>
            </w:r>
          </w:p>
          <w:p w14:paraId="34AAF92F" w14:textId="102F6FFE" w:rsidR="00C57DED" w:rsidRPr="00D61A44" w:rsidRDefault="00C57DED" w:rsidP="00E17BFF">
            <w:pPr>
              <w:pStyle w:val="BlockText"/>
              <w:spacing w:line="360" w:lineRule="auto"/>
              <w:ind w:left="0" w:firstLine="0"/>
              <w:rPr>
                <w:bCs/>
                <w:i w:val="0"/>
              </w:rPr>
            </w:pPr>
            <w:r>
              <w:rPr>
                <w:bCs/>
                <w:i w:val="0"/>
              </w:rPr>
              <w:t>The Study of Human Development</w:t>
            </w:r>
          </w:p>
          <w:p w14:paraId="6FF251CE" w14:textId="3971055D" w:rsidR="00C57DED" w:rsidRPr="00D61A44" w:rsidRDefault="00C57DED" w:rsidP="00C57DED">
            <w:pPr>
              <w:pStyle w:val="BlockText"/>
              <w:spacing w:line="360" w:lineRule="auto"/>
              <w:ind w:left="0" w:firstLine="0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Key </w:t>
            </w:r>
            <w:r w:rsidR="00ED0031">
              <w:rPr>
                <w:bCs/>
                <w:i w:val="0"/>
              </w:rPr>
              <w:t>i</w:t>
            </w:r>
            <w:r>
              <w:rPr>
                <w:bCs/>
                <w:i w:val="0"/>
              </w:rPr>
              <w:t>ssues</w:t>
            </w:r>
            <w:r w:rsidR="00ED0031">
              <w:rPr>
                <w:bCs/>
                <w:i w:val="0"/>
              </w:rPr>
              <w:t xml:space="preserve"> and research methods</w:t>
            </w:r>
          </w:p>
        </w:tc>
      </w:tr>
      <w:tr w:rsidR="00ED0031" w:rsidRPr="00D61A44" w14:paraId="0864D04D" w14:textId="77777777" w:rsidTr="00D73793">
        <w:trPr>
          <w:trHeight w:val="838"/>
        </w:trPr>
        <w:tc>
          <w:tcPr>
            <w:tcW w:w="715" w:type="dxa"/>
          </w:tcPr>
          <w:p w14:paraId="77FB69ED" w14:textId="2CA584B2" w:rsidR="00ED0031" w:rsidRPr="003E5887" w:rsidRDefault="00ED0031" w:rsidP="00E17BFF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39292D2" w14:textId="1A23BF16" w:rsidR="00ED0031" w:rsidRPr="00ED0031" w:rsidRDefault="00ED0031" w:rsidP="00E17BFF">
            <w:pPr>
              <w:pStyle w:val="BlockText"/>
              <w:spacing w:line="360" w:lineRule="auto"/>
              <w:ind w:left="0" w:firstLine="0"/>
              <w:rPr>
                <w:i w:val="0"/>
                <w:color w:val="000000" w:themeColor="text1"/>
              </w:rPr>
            </w:pPr>
            <w:r w:rsidRPr="00ED0031">
              <w:rPr>
                <w:color w:val="000000" w:themeColor="text1"/>
              </w:rPr>
              <w:t>09/1</w:t>
            </w:r>
            <w:r>
              <w:rPr>
                <w:color w:val="000000" w:themeColor="text1"/>
              </w:rPr>
              <w:t>4</w:t>
            </w:r>
            <w:r w:rsidRPr="00ED0031">
              <w:rPr>
                <w:color w:val="000000" w:themeColor="text1"/>
              </w:rPr>
              <w:t>/2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7650" w:type="dxa"/>
          </w:tcPr>
          <w:p w14:paraId="0CE355F2" w14:textId="3655404C" w:rsidR="00ED0031" w:rsidRPr="00ED0031" w:rsidRDefault="00ED0031" w:rsidP="00ED0031">
            <w:pPr>
              <w:pStyle w:val="BlockText"/>
              <w:spacing w:line="360" w:lineRule="auto"/>
              <w:ind w:left="0" w:firstLine="0"/>
              <w:rPr>
                <w:i w:val="0"/>
                <w:color w:val="000000" w:themeColor="text1"/>
              </w:rPr>
            </w:pPr>
            <w:r>
              <w:rPr>
                <w:i w:val="0"/>
                <w:color w:val="000000" w:themeColor="text1"/>
              </w:rPr>
              <w:t>Theories of Development</w:t>
            </w:r>
            <w:r>
              <w:rPr>
                <w:bCs/>
                <w:i w:val="0"/>
              </w:rPr>
              <w:tab/>
            </w:r>
          </w:p>
        </w:tc>
      </w:tr>
      <w:tr w:rsidR="00E17BFF" w:rsidRPr="00D61A44" w14:paraId="5EEA995A" w14:textId="77777777" w:rsidTr="004E3346">
        <w:tc>
          <w:tcPr>
            <w:tcW w:w="715" w:type="dxa"/>
          </w:tcPr>
          <w:p w14:paraId="15A3FBD9" w14:textId="64E064B2" w:rsidR="00E17BFF" w:rsidRDefault="00E17BFF" w:rsidP="00E17BFF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57FC4" w14:textId="3D186D88" w:rsidR="00E17BFF" w:rsidRPr="00D61A44" w:rsidRDefault="00E17BFF" w:rsidP="00E17BFF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 xml:space="preserve"> 09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ED0031">
              <w:rPr>
                <w:color w:val="000000"/>
              </w:rPr>
              <w:t>1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ED0031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22A63FCE" w14:textId="2EAF3FAC" w:rsidR="00E17BFF" w:rsidRPr="00D61A44" w:rsidRDefault="00ED0031" w:rsidP="00E17BFF">
            <w:pPr>
              <w:spacing w:line="360" w:lineRule="auto"/>
            </w:pPr>
            <w:r>
              <w:t>Prenatal development, infancy, and early childhood</w:t>
            </w:r>
            <w:r w:rsidR="00EB0A8A">
              <w:t xml:space="preserve"> – physical, sensory, perceptual and motor development</w:t>
            </w:r>
          </w:p>
        </w:tc>
      </w:tr>
      <w:tr w:rsidR="00E17BFF" w:rsidRPr="00D61A44" w14:paraId="3925ED7F" w14:textId="77777777" w:rsidTr="004E3346">
        <w:tc>
          <w:tcPr>
            <w:tcW w:w="715" w:type="dxa"/>
          </w:tcPr>
          <w:p w14:paraId="060CFA8B" w14:textId="4F384642" w:rsidR="00E17BFF" w:rsidRPr="003E5887" w:rsidRDefault="00EB0A8A" w:rsidP="00E17BFF">
            <w:pPr>
              <w:pStyle w:val="BlockText"/>
              <w:spacing w:line="360" w:lineRule="auto"/>
              <w:ind w:left="0" w:firstLine="0"/>
              <w:rPr>
                <w:rFonts w:hint="eastAsia"/>
                <w:color w:val="000000"/>
                <w:lang w:eastAsia="zh-TW"/>
              </w:rPr>
            </w:pPr>
            <w:r>
              <w:rPr>
                <w:rFonts w:hint="eastAsia"/>
                <w:color w:val="000000"/>
                <w:lang w:eastAsia="zh-TW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09F187" w14:textId="533AC4E4" w:rsidR="00E17BFF" w:rsidRPr="00ED0031" w:rsidRDefault="00E17BFF" w:rsidP="00E17BFF">
            <w:pPr>
              <w:pStyle w:val="BlockText"/>
              <w:spacing w:line="360" w:lineRule="auto"/>
              <w:ind w:left="0" w:firstLine="0"/>
              <w:rPr>
                <w:i w:val="0"/>
                <w:color w:val="FF0000"/>
              </w:rPr>
            </w:pPr>
            <w:r w:rsidRPr="00ED0031">
              <w:rPr>
                <w:color w:val="FF0000"/>
              </w:rPr>
              <w:t>09/2</w:t>
            </w:r>
            <w:r w:rsidR="00ED0031" w:rsidRPr="00ED0031">
              <w:rPr>
                <w:color w:val="FF0000"/>
              </w:rPr>
              <w:t>8</w:t>
            </w:r>
            <w:r w:rsidRPr="00ED0031">
              <w:rPr>
                <w:color w:val="FF0000"/>
              </w:rPr>
              <w:t>/2</w:t>
            </w:r>
            <w:r w:rsidR="00ED0031" w:rsidRPr="00ED0031">
              <w:rPr>
                <w:color w:val="FF0000"/>
              </w:rPr>
              <w:t>6</w:t>
            </w:r>
          </w:p>
        </w:tc>
        <w:tc>
          <w:tcPr>
            <w:tcW w:w="7650" w:type="dxa"/>
          </w:tcPr>
          <w:p w14:paraId="7FBAB7B1" w14:textId="5CFA61D5" w:rsidR="00E17BFF" w:rsidRPr="00ED0031" w:rsidRDefault="00ED0031" w:rsidP="00ED0031">
            <w:pPr>
              <w:spacing w:line="360" w:lineRule="auto"/>
              <w:jc w:val="both"/>
              <w:rPr>
                <w:color w:val="FF0000"/>
              </w:rPr>
            </w:pPr>
            <w:r w:rsidRPr="00ED0031">
              <w:rPr>
                <w:color w:val="FF0000"/>
              </w:rPr>
              <w:t>No class</w:t>
            </w:r>
          </w:p>
        </w:tc>
      </w:tr>
      <w:tr w:rsidR="00E17BFF" w:rsidRPr="00D61A44" w14:paraId="31DB903C" w14:textId="77777777" w:rsidTr="004E3346">
        <w:tc>
          <w:tcPr>
            <w:tcW w:w="715" w:type="dxa"/>
          </w:tcPr>
          <w:p w14:paraId="4D431F13" w14:textId="4AE10807" w:rsidR="00E17BFF" w:rsidRPr="003E5887" w:rsidRDefault="00EB0A8A" w:rsidP="00E17BFF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96875A" w14:textId="2C75076D" w:rsidR="00E17BFF" w:rsidRPr="00D61A44" w:rsidRDefault="00E17BFF" w:rsidP="00E17BFF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</w:t>
            </w:r>
            <w:r w:rsidRPr="003E5887">
              <w:rPr>
                <w:color w:val="000000"/>
              </w:rPr>
              <w:t>0/</w:t>
            </w:r>
            <w:r>
              <w:rPr>
                <w:color w:val="000000"/>
              </w:rPr>
              <w:t>0</w:t>
            </w:r>
            <w:r w:rsidR="00EB0A8A">
              <w:rPr>
                <w:color w:val="000000"/>
              </w:rPr>
              <w:t>5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EB0A8A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7DD36521" w14:textId="73CCDF72" w:rsidR="00E17BFF" w:rsidRPr="00D61A44" w:rsidRDefault="00EB0A8A" w:rsidP="00E17BFF">
            <w:pPr>
              <w:spacing w:line="360" w:lineRule="auto"/>
            </w:pPr>
            <w:r>
              <w:t>The emergence of thought and language: Language acquisition</w:t>
            </w:r>
          </w:p>
        </w:tc>
      </w:tr>
      <w:tr w:rsidR="00E17BFF" w:rsidRPr="00D61A44" w14:paraId="009DD2EC" w14:textId="77777777" w:rsidTr="004E3346">
        <w:tc>
          <w:tcPr>
            <w:tcW w:w="715" w:type="dxa"/>
          </w:tcPr>
          <w:p w14:paraId="5E30B91F" w14:textId="0E50D0F9" w:rsidR="00E17BFF" w:rsidRDefault="00EB0A8A" w:rsidP="00E17BFF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9D66C4" w14:textId="575A4CF0" w:rsidR="00E17BFF" w:rsidRPr="00D61A44" w:rsidRDefault="00E17BFF" w:rsidP="00E17BFF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</w:t>
            </w:r>
            <w:r w:rsidRPr="003E5887">
              <w:rPr>
                <w:color w:val="000000"/>
              </w:rPr>
              <w:t>0/</w:t>
            </w:r>
            <w:r w:rsidR="00EB0A8A">
              <w:rPr>
                <w:color w:val="000000"/>
              </w:rPr>
              <w:t>12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EB0A8A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4836FD3C" w14:textId="074474C3" w:rsidR="00E17BFF" w:rsidRPr="00743D06" w:rsidRDefault="00E17BFF" w:rsidP="00E17BFF">
            <w:pPr>
              <w:spacing w:line="360" w:lineRule="auto"/>
            </w:pPr>
            <w:r w:rsidRPr="00743D06">
              <w:t xml:space="preserve">Cognitive </w:t>
            </w:r>
            <w:r w:rsidR="00E27557">
              <w:t>d</w:t>
            </w:r>
            <w:r w:rsidRPr="00743D06">
              <w:t>evelopment</w:t>
            </w:r>
            <w:r w:rsidR="00E27557">
              <w:t xml:space="preserve"> in infancy and early childhood</w:t>
            </w:r>
          </w:p>
        </w:tc>
      </w:tr>
      <w:tr w:rsidR="00BA7667" w:rsidRPr="00D61A44" w14:paraId="1F1E764B" w14:textId="77777777" w:rsidTr="004E3346">
        <w:tc>
          <w:tcPr>
            <w:tcW w:w="715" w:type="dxa"/>
          </w:tcPr>
          <w:p w14:paraId="63FFABC2" w14:textId="4B9E5762" w:rsidR="00BA7667" w:rsidRPr="00CF3A6A" w:rsidRDefault="00E27557" w:rsidP="00BA7667">
            <w:pPr>
              <w:pStyle w:val="BlockText"/>
              <w:spacing w:line="360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360E5B" w14:textId="547CEB30" w:rsidR="00BA7667" w:rsidRPr="00CF3A6A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  <w:color w:val="FF0000"/>
              </w:rPr>
            </w:pPr>
            <w:r>
              <w:rPr>
                <w:color w:val="000000"/>
              </w:rPr>
              <w:t>10/1</w:t>
            </w:r>
            <w:r w:rsidR="00E27557">
              <w:rPr>
                <w:color w:val="000000"/>
              </w:rPr>
              <w:t>9</w:t>
            </w:r>
            <w:r>
              <w:rPr>
                <w:color w:val="000000"/>
              </w:rPr>
              <w:t>/2</w:t>
            </w:r>
            <w:r w:rsidR="00E27557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02E4D079" w14:textId="67E559E0" w:rsidR="00BA7667" w:rsidRPr="00BA7667" w:rsidRDefault="00E27557" w:rsidP="00BA7667">
            <w:pPr>
              <w:spacing w:line="360" w:lineRule="auto"/>
            </w:pPr>
            <w:r>
              <w:t xml:space="preserve">Entering the social world: </w:t>
            </w:r>
            <w:r w:rsidR="00B33E9A">
              <w:t>Personality and s</w:t>
            </w:r>
            <w:r>
              <w:t xml:space="preserve">ocioemotional development in infancy and early childhood </w:t>
            </w:r>
          </w:p>
        </w:tc>
      </w:tr>
      <w:tr w:rsidR="00BA7667" w:rsidRPr="00D61A44" w14:paraId="2CE4B971" w14:textId="77777777" w:rsidTr="004E3346">
        <w:tc>
          <w:tcPr>
            <w:tcW w:w="715" w:type="dxa"/>
          </w:tcPr>
          <w:p w14:paraId="4049AE73" w14:textId="38BAE35D" w:rsidR="00BA7667" w:rsidRDefault="00E27557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1DA6BA" w14:textId="43D7F606" w:rsidR="00BA7667" w:rsidRPr="00E27557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  <w:color w:val="FF0000"/>
              </w:rPr>
            </w:pPr>
            <w:r w:rsidRPr="00E27557">
              <w:rPr>
                <w:color w:val="FF0000"/>
              </w:rPr>
              <w:t>10/2</w:t>
            </w:r>
            <w:r w:rsidR="00E27557" w:rsidRPr="00E27557">
              <w:rPr>
                <w:color w:val="FF0000"/>
              </w:rPr>
              <w:t>6</w:t>
            </w:r>
            <w:r w:rsidRPr="00E27557">
              <w:rPr>
                <w:color w:val="FF0000"/>
              </w:rPr>
              <w:t>/2</w:t>
            </w:r>
            <w:r w:rsidR="00E27557" w:rsidRPr="00E27557">
              <w:rPr>
                <w:color w:val="FF0000"/>
              </w:rPr>
              <w:t>6</w:t>
            </w:r>
          </w:p>
        </w:tc>
        <w:tc>
          <w:tcPr>
            <w:tcW w:w="7650" w:type="dxa"/>
          </w:tcPr>
          <w:p w14:paraId="1C922010" w14:textId="66B67758" w:rsidR="00BA7667" w:rsidRPr="00E27557" w:rsidRDefault="00E27557" w:rsidP="00BA7667">
            <w:pPr>
              <w:pStyle w:val="BlockText"/>
              <w:spacing w:line="360" w:lineRule="auto"/>
              <w:ind w:left="0" w:firstLine="0"/>
              <w:rPr>
                <w:i w:val="0"/>
                <w:color w:val="FF0000"/>
              </w:rPr>
            </w:pPr>
            <w:r w:rsidRPr="00E27557">
              <w:rPr>
                <w:bCs/>
                <w:i w:val="0"/>
                <w:color w:val="FF0000"/>
              </w:rPr>
              <w:t>No class</w:t>
            </w:r>
          </w:p>
        </w:tc>
      </w:tr>
      <w:tr w:rsidR="00BA7667" w:rsidRPr="00D61A44" w14:paraId="44EF364C" w14:textId="77777777" w:rsidTr="004E3346">
        <w:tc>
          <w:tcPr>
            <w:tcW w:w="715" w:type="dxa"/>
          </w:tcPr>
          <w:p w14:paraId="45859242" w14:textId="0EDC5F54" w:rsidR="00BA7667" w:rsidRDefault="00E27557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4C1C11" w14:textId="20481D28" w:rsidR="00BA7667" w:rsidRPr="00D61A44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</w:t>
            </w:r>
            <w:r w:rsidR="00E27557">
              <w:rPr>
                <w:color w:val="000000"/>
              </w:rPr>
              <w:t>1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E27557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399930BB" w14:textId="4D99DE3B" w:rsidR="00BA7667" w:rsidRPr="00E27557" w:rsidRDefault="00E27557" w:rsidP="00BA7667">
            <w:pPr>
              <w:pStyle w:val="BlockText"/>
              <w:spacing w:line="360" w:lineRule="auto"/>
              <w:ind w:left="0" w:firstLine="0"/>
              <w:rPr>
                <w:b/>
                <w:u w:val="single"/>
              </w:rPr>
            </w:pPr>
            <w:r w:rsidRPr="00E27557">
              <w:rPr>
                <w:b/>
                <w:u w:val="single"/>
              </w:rPr>
              <w:t>Mid-term exam</w:t>
            </w:r>
          </w:p>
        </w:tc>
      </w:tr>
      <w:tr w:rsidR="00BA7667" w:rsidRPr="00D61A44" w14:paraId="23D296A6" w14:textId="77777777" w:rsidTr="004E3346">
        <w:tc>
          <w:tcPr>
            <w:tcW w:w="715" w:type="dxa"/>
          </w:tcPr>
          <w:p w14:paraId="177AF82A" w14:textId="33454CE1" w:rsidR="00BA7667" w:rsidRDefault="00B33E9A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BF5C6E" w14:textId="05BB786D" w:rsidR="00BA7667" w:rsidRPr="00D61A44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11</w:t>
            </w:r>
            <w:r w:rsidRPr="003E5887">
              <w:rPr>
                <w:color w:val="000000"/>
              </w:rPr>
              <w:t>/</w:t>
            </w:r>
            <w:r w:rsidR="00B33E9A">
              <w:rPr>
                <w:color w:val="000000"/>
              </w:rPr>
              <w:t>9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B33E9A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6349DDE5" w14:textId="77948682" w:rsidR="00BA7667" w:rsidRPr="00D61A44" w:rsidRDefault="00B33E9A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i w:val="0"/>
              </w:rPr>
              <w:t>Contexts for development: Family, peers, 3C, and schooling</w:t>
            </w:r>
          </w:p>
        </w:tc>
      </w:tr>
      <w:tr w:rsidR="00BA7667" w:rsidRPr="00D61A44" w14:paraId="7141A462" w14:textId="77777777" w:rsidTr="004E3346">
        <w:tc>
          <w:tcPr>
            <w:tcW w:w="715" w:type="dxa"/>
          </w:tcPr>
          <w:p w14:paraId="06F732FA" w14:textId="352D1A05" w:rsidR="00BA7667" w:rsidRDefault="00B33E9A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C6A8A5" w14:textId="649AEE9E" w:rsidR="00BA7667" w:rsidRPr="00D61A44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11</w:t>
            </w:r>
            <w:r w:rsidRPr="003E5887">
              <w:rPr>
                <w:color w:val="000000"/>
              </w:rPr>
              <w:t>/</w:t>
            </w:r>
            <w:r w:rsidR="00B33E9A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B33E9A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2263FF30" w14:textId="3AC63E86" w:rsidR="00BA7667" w:rsidRPr="00544371" w:rsidRDefault="00AB5624" w:rsidP="00BA7667">
            <w:pPr>
              <w:pStyle w:val="BlockText"/>
              <w:spacing w:line="360" w:lineRule="auto"/>
              <w:ind w:left="0" w:firstLine="0"/>
              <w:rPr>
                <w:b/>
                <w:bCs/>
                <w:iCs/>
                <w:u w:val="single"/>
              </w:rPr>
            </w:pPr>
            <w:r>
              <w:rPr>
                <w:i w:val="0"/>
              </w:rPr>
              <w:t xml:space="preserve">Off to school: Cognitive and physical development in middle childhood/Children with special needs </w:t>
            </w:r>
          </w:p>
        </w:tc>
      </w:tr>
      <w:tr w:rsidR="00BA7667" w:rsidRPr="00D61A44" w14:paraId="0FD64098" w14:textId="77777777" w:rsidTr="004E3346">
        <w:trPr>
          <w:trHeight w:val="730"/>
        </w:trPr>
        <w:tc>
          <w:tcPr>
            <w:tcW w:w="715" w:type="dxa"/>
          </w:tcPr>
          <w:p w14:paraId="73EEEA64" w14:textId="65AF5EB7" w:rsidR="00BA7667" w:rsidRDefault="00BA7667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01934">
              <w:rPr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94A7BB" w14:textId="07A6B52A" w:rsidR="00BA7667" w:rsidRPr="00D61A44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</w:t>
            </w:r>
            <w:r w:rsidR="00AB5624">
              <w:rPr>
                <w:color w:val="000000"/>
              </w:rPr>
              <w:t>1</w:t>
            </w:r>
            <w:r w:rsidRPr="003E5887">
              <w:rPr>
                <w:color w:val="000000"/>
              </w:rPr>
              <w:t>/</w:t>
            </w:r>
            <w:r w:rsidR="00AB5624">
              <w:rPr>
                <w:color w:val="000000"/>
              </w:rPr>
              <w:t>23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AB5624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3DF3EE42" w14:textId="77777777" w:rsidR="00AB5624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i w:val="0"/>
              </w:rPr>
              <w:t>Middle Childhood – Social and Personality Development</w:t>
            </w:r>
          </w:p>
          <w:p w14:paraId="62666E19" w14:textId="77777777" w:rsidR="00BA7667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i w:val="0"/>
              </w:rPr>
              <w:t>The Social World of the School-Aged Child</w:t>
            </w:r>
          </w:p>
          <w:p w14:paraId="71BD8CFA" w14:textId="6B0BC5E7" w:rsidR="00AB5624" w:rsidRPr="00D61A44" w:rsidRDefault="00AB5624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 w:rsidRPr="00673CA0">
              <w:rPr>
                <w:b/>
                <w:bCs/>
                <w:iCs/>
                <w:u w:val="single"/>
              </w:rPr>
              <w:t>(Proposal Due on 11/2</w:t>
            </w:r>
            <w:r>
              <w:rPr>
                <w:b/>
                <w:bCs/>
                <w:iCs/>
                <w:u w:val="single"/>
              </w:rPr>
              <w:t>3</w:t>
            </w:r>
            <w:r w:rsidRPr="00673CA0">
              <w:rPr>
                <w:b/>
                <w:bCs/>
                <w:iCs/>
                <w:u w:val="single"/>
              </w:rPr>
              <w:t xml:space="preserve">)  </w:t>
            </w:r>
          </w:p>
        </w:tc>
      </w:tr>
      <w:tr w:rsidR="00BA7667" w:rsidRPr="00D61A44" w14:paraId="79F8D773" w14:textId="77777777" w:rsidTr="004E3346">
        <w:tc>
          <w:tcPr>
            <w:tcW w:w="715" w:type="dxa"/>
          </w:tcPr>
          <w:p w14:paraId="674914F5" w14:textId="6668BE1C" w:rsidR="00BA7667" w:rsidRDefault="00BA7667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0193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C9A0BE" w14:textId="317B6E4C" w:rsidR="00BA7667" w:rsidRPr="00D61A44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</w:t>
            </w:r>
            <w:r w:rsidR="00AB5624">
              <w:rPr>
                <w:color w:val="000000"/>
              </w:rPr>
              <w:t>1</w:t>
            </w:r>
            <w:r w:rsidRPr="003E5887">
              <w:rPr>
                <w:color w:val="000000"/>
              </w:rPr>
              <w:t>/</w:t>
            </w:r>
            <w:r w:rsidR="00AB5624">
              <w:rPr>
                <w:color w:val="000000"/>
              </w:rPr>
              <w:t>30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AB5624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32C2E5DB" w14:textId="6BC25C11" w:rsidR="00BA7667" w:rsidRPr="00D61A44" w:rsidRDefault="00AB5624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 w:rsidRPr="00181F56">
              <w:rPr>
                <w:i w:val="0"/>
                <w:lang w:val="fr-FR"/>
              </w:rPr>
              <w:t xml:space="preserve">Adolescence – Physical and </w:t>
            </w:r>
            <w:r>
              <w:rPr>
                <w:i w:val="0"/>
                <w:lang w:val="fr-FR"/>
              </w:rPr>
              <w:t>c</w:t>
            </w:r>
            <w:r w:rsidRPr="00181F56">
              <w:rPr>
                <w:i w:val="0"/>
                <w:lang w:val="fr-FR"/>
              </w:rPr>
              <w:t xml:space="preserve">ognitive </w:t>
            </w:r>
            <w:r>
              <w:rPr>
                <w:i w:val="0"/>
                <w:lang w:val="fr-FR"/>
              </w:rPr>
              <w:t>c</w:t>
            </w:r>
            <w:r w:rsidRPr="00181F56">
              <w:rPr>
                <w:i w:val="0"/>
                <w:lang w:val="fr-FR"/>
              </w:rPr>
              <w:t>hanges</w:t>
            </w:r>
          </w:p>
        </w:tc>
      </w:tr>
      <w:tr w:rsidR="00BA7667" w:rsidRPr="00D61A44" w14:paraId="4D638C89" w14:textId="77777777" w:rsidTr="004E3346">
        <w:tc>
          <w:tcPr>
            <w:tcW w:w="715" w:type="dxa"/>
          </w:tcPr>
          <w:p w14:paraId="4AA6F60A" w14:textId="7BE7D0F1" w:rsidR="00BA7667" w:rsidRDefault="00BA7667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01934">
              <w:rPr>
                <w:color w:val="000000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BFEBC3" w14:textId="59135492" w:rsidR="00BA7667" w:rsidRPr="00D61A44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12</w:t>
            </w:r>
            <w:r w:rsidRPr="003E5887">
              <w:rPr>
                <w:color w:val="000000"/>
              </w:rPr>
              <w:t>/</w:t>
            </w:r>
            <w:r w:rsidR="00401934">
              <w:rPr>
                <w:color w:val="000000"/>
              </w:rPr>
              <w:t>7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401934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13CD7DE6" w14:textId="0C1D64EF" w:rsidR="00BA7667" w:rsidRPr="00D61A44" w:rsidRDefault="00BA7667" w:rsidP="00401934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i w:val="0"/>
              </w:rPr>
              <w:t>Adolescence – Social and Personality Development</w:t>
            </w:r>
          </w:p>
        </w:tc>
      </w:tr>
      <w:tr w:rsidR="00BA7667" w:rsidRPr="00D61A44" w14:paraId="3D8E0B8E" w14:textId="77777777" w:rsidTr="004E3346">
        <w:tc>
          <w:tcPr>
            <w:tcW w:w="715" w:type="dxa"/>
          </w:tcPr>
          <w:p w14:paraId="7A043CDA" w14:textId="7EF60DA3" w:rsidR="00BA7667" w:rsidRDefault="00401934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135582" w14:textId="48CBE92E" w:rsidR="00BA7667" w:rsidRPr="00D61A44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12</w:t>
            </w:r>
            <w:r w:rsidRPr="003E5887">
              <w:rPr>
                <w:color w:val="000000"/>
              </w:rPr>
              <w:t>/</w:t>
            </w:r>
            <w:r w:rsidR="00401934">
              <w:rPr>
                <w:color w:val="000000"/>
              </w:rPr>
              <w:t>14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401934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23C45217" w14:textId="67AB53E1" w:rsidR="00BA7667" w:rsidRPr="00BE48BE" w:rsidRDefault="00401934" w:rsidP="00BA7667">
            <w:pPr>
              <w:pStyle w:val="BlockText"/>
              <w:spacing w:line="360" w:lineRule="auto"/>
              <w:ind w:left="0" w:right="-335" w:firstLine="0"/>
              <w:rPr>
                <w:i w:val="0"/>
              </w:rPr>
            </w:pPr>
            <w:r>
              <w:rPr>
                <w:i w:val="0"/>
              </w:rPr>
              <w:t>Selected topics in adulthood and later life</w:t>
            </w:r>
          </w:p>
        </w:tc>
      </w:tr>
      <w:tr w:rsidR="00BA7667" w:rsidRPr="00D61A44" w14:paraId="517BDC52" w14:textId="77777777" w:rsidTr="004E3346">
        <w:trPr>
          <w:trHeight w:val="413"/>
        </w:trPr>
        <w:tc>
          <w:tcPr>
            <w:tcW w:w="715" w:type="dxa"/>
          </w:tcPr>
          <w:p w14:paraId="7294F9A9" w14:textId="0AC38053" w:rsidR="00BA7667" w:rsidRDefault="00BA7667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01934">
              <w:rPr>
                <w:color w:val="000000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0627A8" w14:textId="567D1924" w:rsidR="00BA7667" w:rsidRPr="00D61A44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12</w:t>
            </w:r>
            <w:r w:rsidRPr="003E5887">
              <w:rPr>
                <w:color w:val="000000"/>
              </w:rPr>
              <w:t>/</w:t>
            </w:r>
            <w:r w:rsidR="00401934">
              <w:rPr>
                <w:color w:val="000000"/>
              </w:rPr>
              <w:t>21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401934">
              <w:rPr>
                <w:color w:val="000000"/>
              </w:rPr>
              <w:t>6</w:t>
            </w:r>
          </w:p>
        </w:tc>
        <w:tc>
          <w:tcPr>
            <w:tcW w:w="7650" w:type="dxa"/>
          </w:tcPr>
          <w:p w14:paraId="6E4B1545" w14:textId="7EE37689" w:rsidR="00BA7667" w:rsidRPr="00544371" w:rsidRDefault="00401934" w:rsidP="00BA7667">
            <w:pPr>
              <w:pStyle w:val="BlockText"/>
              <w:spacing w:line="360" w:lineRule="auto"/>
              <w:ind w:left="0" w:right="-335" w:firstLine="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>Final</w:t>
            </w:r>
            <w:r w:rsidR="00BA7667" w:rsidRPr="00544371">
              <w:rPr>
                <w:b/>
                <w:bCs/>
                <w:iCs/>
                <w:u w:val="single"/>
              </w:rPr>
              <w:t xml:space="preserve"> Exam</w:t>
            </w:r>
          </w:p>
        </w:tc>
      </w:tr>
      <w:tr w:rsidR="00BA7667" w:rsidRPr="00D61A44" w14:paraId="32C9F519" w14:textId="77777777" w:rsidTr="004E3346">
        <w:trPr>
          <w:trHeight w:val="440"/>
        </w:trPr>
        <w:tc>
          <w:tcPr>
            <w:tcW w:w="715" w:type="dxa"/>
          </w:tcPr>
          <w:p w14:paraId="5F45E8BF" w14:textId="7A46C8D3" w:rsidR="00BA7667" w:rsidRDefault="00401934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C01121" w14:textId="5317C5C6" w:rsidR="00BA7667" w:rsidRPr="00D61A44" w:rsidRDefault="00401934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12</w:t>
            </w:r>
            <w:r w:rsidR="00BA7667"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28</w:t>
            </w:r>
            <w:r w:rsidR="00BA7667" w:rsidRPr="003E5887">
              <w:rPr>
                <w:color w:val="000000"/>
              </w:rPr>
              <w:t>/</w:t>
            </w:r>
            <w:r w:rsidR="00BA7667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</w:p>
        </w:tc>
        <w:tc>
          <w:tcPr>
            <w:tcW w:w="7650" w:type="dxa"/>
          </w:tcPr>
          <w:p w14:paraId="3E5DE293" w14:textId="20BB940E" w:rsidR="00BA7667" w:rsidRPr="00D61A44" w:rsidRDefault="00BA7667" w:rsidP="00BA7667">
            <w:pPr>
              <w:pStyle w:val="BlockText"/>
              <w:spacing w:line="360" w:lineRule="auto"/>
              <w:ind w:left="0" w:right="-335" w:firstLine="0"/>
              <w:rPr>
                <w:i w:val="0"/>
              </w:rPr>
            </w:pPr>
            <w:r w:rsidRPr="007B7BC6">
              <w:rPr>
                <w:i w:val="0"/>
                <w:color w:val="FF0000"/>
              </w:rPr>
              <w:t xml:space="preserve">No </w:t>
            </w:r>
            <w:r w:rsidR="00401934">
              <w:rPr>
                <w:i w:val="0"/>
                <w:color w:val="FF0000"/>
              </w:rPr>
              <w:t>c</w:t>
            </w:r>
            <w:r w:rsidRPr="007B7BC6">
              <w:rPr>
                <w:i w:val="0"/>
                <w:color w:val="FF0000"/>
              </w:rPr>
              <w:t>lass</w:t>
            </w:r>
          </w:p>
        </w:tc>
      </w:tr>
      <w:tr w:rsidR="00BA7667" w:rsidRPr="00D61A44" w14:paraId="083DA714" w14:textId="77777777" w:rsidTr="004E3346">
        <w:tc>
          <w:tcPr>
            <w:tcW w:w="715" w:type="dxa"/>
          </w:tcPr>
          <w:p w14:paraId="27F08A13" w14:textId="440AD3EA" w:rsidR="00BA7667" w:rsidRPr="003E5887" w:rsidRDefault="00BA7667" w:rsidP="00BA7667">
            <w:pPr>
              <w:pStyle w:val="BlockText"/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9BAB85" w14:textId="2A2332CD" w:rsidR="00BA7667" w:rsidRPr="00D61A44" w:rsidRDefault="00BA7667" w:rsidP="00BA7667">
            <w:pPr>
              <w:pStyle w:val="BlockText"/>
              <w:spacing w:line="360" w:lineRule="auto"/>
              <w:ind w:left="0" w:firstLine="0"/>
              <w:rPr>
                <w:i w:val="0"/>
              </w:rPr>
            </w:pPr>
            <w:r>
              <w:rPr>
                <w:color w:val="000000"/>
              </w:rPr>
              <w:t>01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0</w:t>
            </w:r>
            <w:r w:rsidR="000E6101">
              <w:rPr>
                <w:color w:val="000000"/>
              </w:rPr>
              <w:t>4</w:t>
            </w:r>
            <w:r w:rsidRPr="003E5887">
              <w:rPr>
                <w:color w:val="000000"/>
              </w:rPr>
              <w:t>/</w:t>
            </w:r>
            <w:r>
              <w:rPr>
                <w:color w:val="000000"/>
              </w:rPr>
              <w:t>2</w:t>
            </w:r>
            <w:r w:rsidR="000E6101">
              <w:rPr>
                <w:color w:val="000000"/>
              </w:rPr>
              <w:t>7</w:t>
            </w:r>
          </w:p>
        </w:tc>
        <w:tc>
          <w:tcPr>
            <w:tcW w:w="7650" w:type="dxa"/>
          </w:tcPr>
          <w:p w14:paraId="128B620F" w14:textId="4D8D441E" w:rsidR="00BA7667" w:rsidRPr="000E6101" w:rsidRDefault="00BA7667" w:rsidP="00BA7667">
            <w:pPr>
              <w:pStyle w:val="BlockText"/>
              <w:spacing w:line="360" w:lineRule="auto"/>
              <w:ind w:left="0" w:firstLine="0"/>
              <w:rPr>
                <w:b/>
                <w:i w:val="0"/>
              </w:rPr>
            </w:pPr>
            <w:r w:rsidRPr="000E6101">
              <w:rPr>
                <w:b/>
                <w:i w:val="0"/>
              </w:rPr>
              <w:t>Poster Presentations</w:t>
            </w:r>
          </w:p>
        </w:tc>
      </w:tr>
    </w:tbl>
    <w:p w14:paraId="73AD52F6" w14:textId="77777777" w:rsidR="005117D8" w:rsidRDefault="005117D8">
      <w:pPr>
        <w:spacing w:line="360" w:lineRule="auto"/>
      </w:pPr>
    </w:p>
    <w:p w14:paraId="5B54AEC3" w14:textId="77777777" w:rsidR="005117D8" w:rsidRDefault="005117D8">
      <w:pPr>
        <w:spacing w:line="360" w:lineRule="auto"/>
        <w:rPr>
          <w:rFonts w:hint="eastAsia"/>
          <w:lang w:eastAsia="zh-TW"/>
        </w:rPr>
      </w:pPr>
    </w:p>
    <w:sectPr w:rsidR="005117D8" w:rsidSect="002570EE">
      <w:footerReference w:type="even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75046" w14:textId="77777777" w:rsidR="003E5D08" w:rsidRDefault="003E5D08">
      <w:r>
        <w:separator/>
      </w:r>
    </w:p>
  </w:endnote>
  <w:endnote w:type="continuationSeparator" w:id="0">
    <w:p w14:paraId="585207D7" w14:textId="77777777" w:rsidR="003E5D08" w:rsidRDefault="003E5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26A66" w14:textId="727A2B27" w:rsidR="000F7FB2" w:rsidRDefault="00416D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F7FB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05C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138C8C8" w14:textId="77777777" w:rsidR="000F7FB2" w:rsidRDefault="000F7F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BF70B" w14:textId="77777777" w:rsidR="000F7FB2" w:rsidRDefault="00416D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F7FB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1127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3140FB" w14:textId="77777777" w:rsidR="000F7FB2" w:rsidRDefault="000F7F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7183F" w14:textId="77777777" w:rsidR="003E5D08" w:rsidRDefault="003E5D08">
      <w:r>
        <w:separator/>
      </w:r>
    </w:p>
  </w:footnote>
  <w:footnote w:type="continuationSeparator" w:id="0">
    <w:p w14:paraId="69C2C55D" w14:textId="77777777" w:rsidR="003E5D08" w:rsidRDefault="003E5D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F38CA"/>
    <w:multiLevelType w:val="multilevel"/>
    <w:tmpl w:val="55D06D30"/>
    <w:lvl w:ilvl="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" w15:restartNumberingAfterBreak="0">
    <w:nsid w:val="5BEF2689"/>
    <w:multiLevelType w:val="hybridMultilevel"/>
    <w:tmpl w:val="996067FE"/>
    <w:lvl w:ilvl="0" w:tplc="069A8868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3ACACAC0">
      <w:start w:val="1"/>
      <w:numFmt w:val="lowerLetter"/>
      <w:lvlText w:val="%2."/>
      <w:lvlJc w:val="left"/>
      <w:pPr>
        <w:tabs>
          <w:tab w:val="num" w:pos="2400"/>
        </w:tabs>
        <w:ind w:left="2400" w:hanging="480"/>
      </w:pPr>
      <w:rPr>
        <w:rFonts w:hint="eastAsia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7D"/>
    <w:rsid w:val="0000048A"/>
    <w:rsid w:val="000431BC"/>
    <w:rsid w:val="00090606"/>
    <w:rsid w:val="000E6101"/>
    <w:rsid w:val="000F6F4F"/>
    <w:rsid w:val="000F7894"/>
    <w:rsid w:val="000F7FB2"/>
    <w:rsid w:val="00133172"/>
    <w:rsid w:val="001731B9"/>
    <w:rsid w:val="0017632F"/>
    <w:rsid w:val="00181F56"/>
    <w:rsid w:val="001A2F7E"/>
    <w:rsid w:val="001C1629"/>
    <w:rsid w:val="001C22B8"/>
    <w:rsid w:val="001D05C0"/>
    <w:rsid w:val="001E1FD8"/>
    <w:rsid w:val="001E253A"/>
    <w:rsid w:val="001E5F8A"/>
    <w:rsid w:val="00202620"/>
    <w:rsid w:val="002570EE"/>
    <w:rsid w:val="002F400A"/>
    <w:rsid w:val="00321127"/>
    <w:rsid w:val="0034727D"/>
    <w:rsid w:val="00350CE1"/>
    <w:rsid w:val="00367B1A"/>
    <w:rsid w:val="003B2D63"/>
    <w:rsid w:val="003C09A9"/>
    <w:rsid w:val="003D1ADF"/>
    <w:rsid w:val="003D608A"/>
    <w:rsid w:val="003E5D08"/>
    <w:rsid w:val="00401934"/>
    <w:rsid w:val="00416DCD"/>
    <w:rsid w:val="00445F71"/>
    <w:rsid w:val="00460188"/>
    <w:rsid w:val="00471770"/>
    <w:rsid w:val="0048632E"/>
    <w:rsid w:val="004B2BA1"/>
    <w:rsid w:val="004D4701"/>
    <w:rsid w:val="004E519B"/>
    <w:rsid w:val="005117D8"/>
    <w:rsid w:val="00530F25"/>
    <w:rsid w:val="00544371"/>
    <w:rsid w:val="0055739B"/>
    <w:rsid w:val="00570A35"/>
    <w:rsid w:val="005711D9"/>
    <w:rsid w:val="00573472"/>
    <w:rsid w:val="00592119"/>
    <w:rsid w:val="005A266A"/>
    <w:rsid w:val="005C0F88"/>
    <w:rsid w:val="005D2747"/>
    <w:rsid w:val="00613743"/>
    <w:rsid w:val="006519BE"/>
    <w:rsid w:val="00673CA0"/>
    <w:rsid w:val="0067709B"/>
    <w:rsid w:val="00690BDE"/>
    <w:rsid w:val="006C086B"/>
    <w:rsid w:val="006C1692"/>
    <w:rsid w:val="006E7844"/>
    <w:rsid w:val="00700302"/>
    <w:rsid w:val="00721ED8"/>
    <w:rsid w:val="00743D06"/>
    <w:rsid w:val="007B24BB"/>
    <w:rsid w:val="007B7BC6"/>
    <w:rsid w:val="008171E8"/>
    <w:rsid w:val="00817390"/>
    <w:rsid w:val="008357CF"/>
    <w:rsid w:val="0084627D"/>
    <w:rsid w:val="008D6A16"/>
    <w:rsid w:val="00932740"/>
    <w:rsid w:val="009B2B85"/>
    <w:rsid w:val="009B4D01"/>
    <w:rsid w:val="009B5808"/>
    <w:rsid w:val="00A41B08"/>
    <w:rsid w:val="00A448FA"/>
    <w:rsid w:val="00A46C5A"/>
    <w:rsid w:val="00A773AF"/>
    <w:rsid w:val="00AB1E10"/>
    <w:rsid w:val="00AB5624"/>
    <w:rsid w:val="00AB5E45"/>
    <w:rsid w:val="00AD0994"/>
    <w:rsid w:val="00B113DF"/>
    <w:rsid w:val="00B20112"/>
    <w:rsid w:val="00B26D75"/>
    <w:rsid w:val="00B33E9A"/>
    <w:rsid w:val="00B34D70"/>
    <w:rsid w:val="00B56D81"/>
    <w:rsid w:val="00B60B72"/>
    <w:rsid w:val="00BA7667"/>
    <w:rsid w:val="00BE14E7"/>
    <w:rsid w:val="00BE48BE"/>
    <w:rsid w:val="00C14150"/>
    <w:rsid w:val="00C242DF"/>
    <w:rsid w:val="00C421E1"/>
    <w:rsid w:val="00C57DED"/>
    <w:rsid w:val="00CA3FC7"/>
    <w:rsid w:val="00CB13E0"/>
    <w:rsid w:val="00CC5D5E"/>
    <w:rsid w:val="00CF34E8"/>
    <w:rsid w:val="00CF3A6A"/>
    <w:rsid w:val="00D5789F"/>
    <w:rsid w:val="00D61A44"/>
    <w:rsid w:val="00DF5A8F"/>
    <w:rsid w:val="00E16425"/>
    <w:rsid w:val="00E17BFF"/>
    <w:rsid w:val="00E2103C"/>
    <w:rsid w:val="00E27557"/>
    <w:rsid w:val="00E34C3A"/>
    <w:rsid w:val="00E410B2"/>
    <w:rsid w:val="00E44DD0"/>
    <w:rsid w:val="00E9008E"/>
    <w:rsid w:val="00E908A8"/>
    <w:rsid w:val="00EA0F43"/>
    <w:rsid w:val="00EB0A8A"/>
    <w:rsid w:val="00EB3149"/>
    <w:rsid w:val="00EB36B0"/>
    <w:rsid w:val="00EB76A7"/>
    <w:rsid w:val="00ED0031"/>
    <w:rsid w:val="00F100CF"/>
    <w:rsid w:val="00F116E0"/>
    <w:rsid w:val="00F3199D"/>
    <w:rsid w:val="00F33142"/>
    <w:rsid w:val="00F7200A"/>
    <w:rsid w:val="00F910C1"/>
    <w:rsid w:val="00FC1BD5"/>
    <w:rsid w:val="00FE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766DAA"/>
  <w15:docId w15:val="{8EC78BC2-A175-4471-BD10-CD9875693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A766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416DCD"/>
    <w:pPr>
      <w:keepNext/>
      <w:ind w:left="1440" w:right="-336" w:firstLine="720"/>
      <w:outlineLvl w:val="0"/>
    </w:pPr>
    <w:rPr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16DCD"/>
    <w:rPr>
      <w:color w:val="0000FF"/>
      <w:u w:val="single"/>
    </w:rPr>
  </w:style>
  <w:style w:type="paragraph" w:styleId="BlockText">
    <w:name w:val="Block Text"/>
    <w:basedOn w:val="Normal"/>
    <w:rsid w:val="00416DCD"/>
    <w:pPr>
      <w:ind w:left="1440" w:right="-336" w:firstLine="720"/>
    </w:pPr>
    <w:rPr>
      <w:i/>
    </w:rPr>
  </w:style>
  <w:style w:type="character" w:styleId="FollowedHyperlink">
    <w:name w:val="FollowedHyperlink"/>
    <w:basedOn w:val="DefaultParagraphFont"/>
    <w:rsid w:val="00416DCD"/>
    <w:rPr>
      <w:color w:val="800080"/>
      <w:u w:val="single"/>
    </w:rPr>
  </w:style>
  <w:style w:type="paragraph" w:styleId="Footer">
    <w:name w:val="footer"/>
    <w:basedOn w:val="Normal"/>
    <w:rsid w:val="00416DC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16DCD"/>
  </w:style>
  <w:style w:type="paragraph" w:styleId="BalloonText">
    <w:name w:val="Balloon Text"/>
    <w:basedOn w:val="Normal"/>
    <w:semiHidden/>
    <w:rsid w:val="00416DCD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416DCD"/>
    <w:pPr>
      <w:jc w:val="center"/>
    </w:pPr>
    <w:rPr>
      <w:sz w:val="28"/>
      <w:szCs w:val="28"/>
      <w:u w:val="single"/>
    </w:rPr>
  </w:style>
  <w:style w:type="paragraph" w:styleId="Header">
    <w:name w:val="header"/>
    <w:basedOn w:val="Normal"/>
    <w:link w:val="HeaderChar"/>
    <w:unhideWhenUsed/>
    <w:rsid w:val="00181F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81F56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30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3575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PSY 441 Psychology of Adolescence</vt:lpstr>
    </vt:vector>
  </TitlesOfParts>
  <Company>Southwest Missouri State University</Company>
  <LinksUpToDate>false</LinksUpToDate>
  <CharactersWithSpaces>2288</CharactersWithSpaces>
  <SharedDoc>false</SharedDoc>
  <HLinks>
    <vt:vector size="6" baseType="variant">
      <vt:variant>
        <vt:i4>3604545</vt:i4>
      </vt:variant>
      <vt:variant>
        <vt:i4>0</vt:i4>
      </vt:variant>
      <vt:variant>
        <vt:i4>0</vt:i4>
      </vt:variant>
      <vt:variant>
        <vt:i4>5</vt:i4>
      </vt:variant>
      <vt:variant>
        <vt:lpwstr>mailto:psyyls@ccu.edu.tw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 441 Psychology of Adolescence</dc:title>
  <dc:creator>yuhling</dc:creator>
  <cp:lastModifiedBy>Shih-Yuan Liang</cp:lastModifiedBy>
  <cp:revision>6</cp:revision>
  <cp:lastPrinted>2006-09-08T09:36:00Z</cp:lastPrinted>
  <dcterms:created xsi:type="dcterms:W3CDTF">2026-09-04T14:59:00Z</dcterms:created>
  <dcterms:modified xsi:type="dcterms:W3CDTF">2026-09-07T02:44:00Z</dcterms:modified>
</cp:coreProperties>
</file>