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2701A7" w14:textId="100D1662" w:rsidR="002023EC" w:rsidRPr="00C94BCF" w:rsidRDefault="002023EC" w:rsidP="002023EC">
      <w:pPr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44"/>
          <w:szCs w:val="44"/>
        </w:rPr>
      </w:pPr>
      <w:r w:rsidRPr="00C94BCF">
        <w:rPr>
          <w:rFonts w:ascii="Times New Roman" w:eastAsia="標楷體" w:hAnsi="Times New Roman"/>
          <w:b/>
          <w:sz w:val="44"/>
          <w:szCs w:val="44"/>
        </w:rPr>
        <w:t>國立中正大學課程大綱</w:t>
      </w:r>
    </w:p>
    <w:p w14:paraId="697744FF" w14:textId="3AB364BC" w:rsidR="002023EC" w:rsidRPr="00C94BCF" w:rsidRDefault="002023EC" w:rsidP="002023EC">
      <w:pPr>
        <w:snapToGrid w:val="0"/>
        <w:spacing w:before="0" w:beforeAutospacing="0" w:line="240" w:lineRule="atLeast"/>
        <w:ind w:leftChars="0" w:left="0"/>
        <w:jc w:val="center"/>
        <w:rPr>
          <w:rFonts w:ascii="Times New Roman" w:eastAsia="標楷體" w:hAnsi="Times New Roman"/>
          <w:b/>
          <w:sz w:val="28"/>
          <w:szCs w:val="28"/>
        </w:rPr>
      </w:pPr>
      <w:r w:rsidRPr="00C94BCF">
        <w:rPr>
          <w:rFonts w:ascii="Times New Roman" w:eastAsia="標楷體" w:hAnsi="Times New Roman"/>
          <w:b/>
          <w:sz w:val="28"/>
          <w:szCs w:val="28"/>
        </w:rPr>
        <w:t>National Chung Cheng University Syllabus</w:t>
      </w:r>
    </w:p>
    <w:tbl>
      <w:tblPr>
        <w:tblW w:w="5000" w:type="pct"/>
        <w:jc w:val="center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000" w:firstRow="0" w:lastRow="0" w:firstColumn="0" w:lastColumn="0" w:noHBand="0" w:noVBand="0"/>
      </w:tblPr>
      <w:tblGrid>
        <w:gridCol w:w="1122"/>
        <w:gridCol w:w="1278"/>
        <w:gridCol w:w="2980"/>
        <w:gridCol w:w="1986"/>
        <w:gridCol w:w="3391"/>
      </w:tblGrid>
      <w:tr w:rsidR="00684438" w:rsidRPr="00C94BCF" w14:paraId="2CEA8368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E5F0EE2" w14:textId="1E0BDD7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課號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</w:rPr>
              <w:t>C</w:t>
            </w:r>
            <w:r w:rsidRPr="00C94BCF">
              <w:rPr>
                <w:rFonts w:ascii="Times New Roman" w:eastAsia="標楷體" w:hAnsi="Times New Roman"/>
              </w:rPr>
              <w:t>ourse code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auto"/>
            </w:tcBorders>
            <w:vAlign w:val="center"/>
          </w:tcPr>
          <w:p w14:paraId="0FCABD4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  <w:tc>
          <w:tcPr>
            <w:tcW w:w="923" w:type="pct"/>
            <w:tcBorders>
              <w:top w:val="outset" w:sz="6" w:space="0" w:color="000000"/>
              <w:left w:val="single" w:sz="8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FCD44EE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全英文授課</w:t>
            </w:r>
          </w:p>
          <w:p w14:paraId="30DA585F" w14:textId="7777777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EMI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437CFC5E" w14:textId="77E6B7E2" w:rsidR="002023EC" w:rsidRPr="00C94BCF" w:rsidRDefault="004E4076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是      </w:t>
            </w:r>
            <w:r w:rsidR="000B09BB">
              <w:rPr>
                <w:rFonts w:ascii="標楷體" w:eastAsia="標楷體" w:hAnsi="標楷體" w:hint="eastAsia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否</w:t>
            </w:r>
          </w:p>
        </w:tc>
      </w:tr>
      <w:tr w:rsidR="000B3E3B" w:rsidRPr="00C94BCF" w14:paraId="78F7D95A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F2B789B" w14:textId="77777777" w:rsidR="000B3E3B" w:rsidRPr="00C94BCF" w:rsidRDefault="000B3E3B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課程類別</w:t>
            </w:r>
          </w:p>
          <w:p w14:paraId="65585E61" w14:textId="0DEB0122" w:rsidR="005249FE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5249FE" w:rsidRPr="00C94BCF">
              <w:rPr>
                <w:rFonts w:ascii="Times New Roman" w:eastAsia="標楷體" w:hAnsi="Times New Roman"/>
                <w:lang w:eastAsia="zh-TW"/>
              </w:rPr>
              <w:t>ourse type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BD244D9" w14:textId="75F0B529" w:rsidR="000B3E3B" w:rsidRPr="00C94BCF" w:rsidRDefault="000B09BB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  <w:szCs w:val="24"/>
                <w:lang w:eastAsia="zh-TW"/>
              </w:rPr>
            </w:pPr>
            <w:r>
              <w:rPr>
                <w:rFonts w:ascii="標楷體" w:eastAsia="標楷體" w:hAnsi="標楷體" w:hint="eastAsia"/>
              </w:rPr>
              <w:t>■</w:t>
            </w:r>
            <w:r w:rsidR="0096101D" w:rsidRPr="00C94BCF">
              <w:rPr>
                <w:rFonts w:ascii="標楷體" w:eastAsia="標楷體" w:hAnsi="標楷體"/>
                <w:spacing w:val="-4"/>
                <w:szCs w:val="24"/>
              </w:rPr>
              <w:t>人文關懷</w:t>
            </w:r>
            <w:r w:rsidR="0096101D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</w:t>
            </w:r>
            <w:r w:rsidR="0096101D" w:rsidRPr="00C94BCF">
              <w:rPr>
                <w:rFonts w:ascii="標楷體" w:eastAsia="標楷體" w:hAnsi="標楷體"/>
              </w:rPr>
              <w:t>□競賽</w:t>
            </w:r>
            <w:r w:rsidR="0096101D" w:rsidRPr="00C94BCF">
              <w:rPr>
                <w:rFonts w:ascii="標楷體" w:eastAsia="標楷體" w:hAnsi="標楷體"/>
                <w:szCs w:val="24"/>
              </w:rPr>
              <w:t>專題</w:t>
            </w:r>
            <w:r w:rsidR="007B34D7"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7B34D7" w:rsidRPr="00C94BCF">
              <w:rPr>
                <w:rFonts w:ascii="標楷體" w:eastAsia="標楷體" w:hAnsi="標楷體"/>
              </w:rPr>
              <w:t>□</w:t>
            </w:r>
            <w:r w:rsidR="007B34D7" w:rsidRPr="00C94BCF">
              <w:rPr>
                <w:rFonts w:ascii="標楷體" w:eastAsia="標楷體" w:hAnsi="標楷體"/>
                <w:szCs w:val="24"/>
              </w:rPr>
              <w:t>問題導向課程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</w:t>
            </w:r>
            <w:r w:rsidR="006A6364" w:rsidRPr="00C94BCF">
              <w:rPr>
                <w:rFonts w:ascii="標楷體" w:eastAsia="標楷體" w:hAnsi="標楷體"/>
              </w:rPr>
              <w:t>□</w:t>
            </w:r>
            <w:r w:rsidR="006A6364" w:rsidRPr="00C94BCF">
              <w:rPr>
                <w:rFonts w:ascii="標楷體" w:eastAsia="標楷體" w:hAnsi="標楷體"/>
                <w:szCs w:val="24"/>
                <w:lang w:eastAsia="zh-TW"/>
              </w:rPr>
              <w:t>專題導</w:t>
            </w:r>
            <w:r w:rsidR="006A6364" w:rsidRPr="00C94BCF">
              <w:rPr>
                <w:rFonts w:ascii="標楷體" w:eastAsia="標楷體" w:hAnsi="標楷體"/>
                <w:szCs w:val="24"/>
              </w:rPr>
              <w:t>向課程</w:t>
            </w:r>
          </w:p>
          <w:p w14:paraId="0A2999A4" w14:textId="6579A815" w:rsidR="00ED7269" w:rsidRPr="00C94BCF" w:rsidRDefault="0096101D" w:rsidP="006A6364">
            <w:pPr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szCs w:val="24"/>
              </w:rPr>
              <w:t>總整課程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 </w:t>
            </w:r>
            <w:r w:rsidRPr="00C94BCF">
              <w:rPr>
                <w:rFonts w:ascii="標楷體" w:eastAsia="標楷體" w:hAnsi="標楷體"/>
              </w:rPr>
              <w:t>□</w:t>
            </w:r>
            <w:r w:rsidRPr="00C94BCF">
              <w:rPr>
                <w:rFonts w:ascii="標楷體" w:eastAsia="標楷體" w:hAnsi="標楷體"/>
                <w:bCs/>
                <w:kern w:val="24"/>
                <w:szCs w:val="24"/>
              </w:rPr>
              <w:t>實作</w:t>
            </w:r>
            <w:r w:rsidRPr="00C94BCF">
              <w:rPr>
                <w:rFonts w:ascii="標楷體" w:eastAsia="標楷體" w:hAnsi="標楷體"/>
                <w:szCs w:val="24"/>
              </w:rPr>
              <w:t>課程</w:t>
            </w:r>
            <w:r w:rsidR="006A6364">
              <w:rPr>
                <w:rFonts w:ascii="標楷體" w:eastAsia="標楷體" w:hAnsi="標楷體" w:hint="eastAsia"/>
                <w:szCs w:val="24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szCs w:val="24"/>
                <w:lang w:eastAsia="zh-TW"/>
              </w:rPr>
              <w:t xml:space="preserve">      </w:t>
            </w:r>
            <w:r w:rsidR="006A6364" w:rsidRPr="00C94BCF">
              <w:rPr>
                <w:rFonts w:ascii="標楷體" w:eastAsia="標楷體" w:hAnsi="標楷體"/>
              </w:rPr>
              <w:t>□實習</w:t>
            </w:r>
            <w:r w:rsidR="006A6364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="006A6364">
              <w:rPr>
                <w:rFonts w:ascii="標楷體" w:eastAsia="標楷體" w:hAnsi="標楷體"/>
                <w:lang w:eastAsia="zh-TW"/>
              </w:rPr>
              <w:t xml:space="preserve">          </w:t>
            </w:r>
            <w:r w:rsidR="006A6364"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2023EC" w:rsidRPr="00C94BCF" w14:paraId="69F99CC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BFFDC8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課程名稱（中文）</w:t>
            </w:r>
          </w:p>
          <w:p w14:paraId="4F77A2B2" w14:textId="02652EC8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Chinese </w:t>
            </w:r>
            <w:r w:rsidR="002023EC" w:rsidRPr="00C94BCF">
              <w:rPr>
                <w:rFonts w:ascii="Times New Roman" w:eastAsia="標楷體" w:hAnsi="Times New Roman"/>
              </w:rPr>
              <w:t>course nam</w:t>
            </w:r>
            <w:r w:rsidR="003A6442" w:rsidRPr="00C94BCF">
              <w:rPr>
                <w:rFonts w:ascii="Times New Roman" w:eastAsia="標楷體" w:hAnsi="Times New Roman"/>
              </w:rPr>
              <w:t>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BA9539E" w14:textId="09E38396" w:rsidR="002023EC" w:rsidRPr="00C94BCF" w:rsidRDefault="00D0469C" w:rsidP="00705B48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C03625">
              <w:rPr>
                <w:rFonts w:eastAsia="標楷體" w:hint="eastAsia"/>
              </w:rPr>
              <w:t>戲曲文物概論</w:t>
            </w:r>
          </w:p>
        </w:tc>
      </w:tr>
      <w:tr w:rsidR="002023EC" w:rsidRPr="00C94BCF" w14:paraId="30021486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774B4B" w14:textId="7E9059D4" w:rsidR="00A5210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課程名稱（英文）</w:t>
            </w:r>
          </w:p>
          <w:p w14:paraId="32EE033F" w14:textId="261151CE" w:rsidR="002023EC" w:rsidRPr="00C94BCF" w:rsidRDefault="003A4DF0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English </w:t>
            </w:r>
            <w:r w:rsidR="002023EC" w:rsidRPr="00C94BCF">
              <w:rPr>
                <w:rFonts w:ascii="Times New Roman" w:eastAsia="標楷體" w:hAnsi="Times New Roman"/>
              </w:rPr>
              <w:t>course name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FFF4B8B" w14:textId="66F1792D" w:rsidR="002023EC" w:rsidRPr="00D67EF1" w:rsidRDefault="00D0469C" w:rsidP="00705B48">
            <w:pPr>
              <w:snapToGrid w:val="0"/>
              <w:spacing w:before="0" w:beforeAutospacing="0" w:line="280" w:lineRule="exact"/>
              <w:ind w:leftChars="50" w:left="120"/>
              <w:jc w:val="center"/>
              <w:rPr>
                <w:rFonts w:ascii="Times New Roman" w:eastAsia="標楷體" w:hAnsi="Times New Roman"/>
              </w:rPr>
            </w:pPr>
            <w:r w:rsidRPr="00D67EF1">
              <w:rPr>
                <w:rFonts w:ascii="Times New Roman" w:eastAsia="標楷體" w:hAnsi="Times New Roman"/>
              </w:rPr>
              <w:t xml:space="preserve">The </w:t>
            </w:r>
            <w:r w:rsidR="00705B48">
              <w:rPr>
                <w:rFonts w:ascii="Times New Roman" w:eastAsia="標楷體" w:hAnsi="Times New Roman" w:hint="eastAsia"/>
                <w:lang w:eastAsia="zh-TW"/>
              </w:rPr>
              <w:t>I</w:t>
            </w:r>
            <w:r w:rsidRPr="00D67EF1">
              <w:rPr>
                <w:rFonts w:ascii="Times New Roman" w:eastAsia="標楷體" w:hAnsi="Times New Roman"/>
              </w:rPr>
              <w:t xml:space="preserve">ntroduction of </w:t>
            </w:r>
            <w:r w:rsidR="00705B48"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D67EF1">
              <w:rPr>
                <w:rFonts w:ascii="Times New Roman" w:eastAsia="標楷體" w:hAnsi="Times New Roman"/>
              </w:rPr>
              <w:t xml:space="preserve">hinese </w:t>
            </w:r>
            <w:r w:rsidR="00705B48">
              <w:rPr>
                <w:rFonts w:ascii="Times New Roman" w:eastAsia="標楷體" w:hAnsi="Times New Roman" w:hint="eastAsia"/>
                <w:lang w:eastAsia="zh-TW"/>
              </w:rPr>
              <w:t>T</w:t>
            </w:r>
            <w:r w:rsidRPr="00D67EF1">
              <w:rPr>
                <w:rFonts w:ascii="Times New Roman" w:eastAsia="標楷體" w:hAnsi="Times New Roman"/>
              </w:rPr>
              <w:t xml:space="preserve">raditional </w:t>
            </w:r>
            <w:r w:rsidR="00705B48">
              <w:rPr>
                <w:rFonts w:ascii="Times New Roman" w:eastAsia="標楷體" w:hAnsi="Times New Roman" w:hint="eastAsia"/>
                <w:lang w:eastAsia="zh-TW"/>
              </w:rPr>
              <w:t>O</w:t>
            </w:r>
            <w:r w:rsidRPr="00D67EF1">
              <w:rPr>
                <w:rFonts w:ascii="Times New Roman" w:eastAsia="標楷體" w:hAnsi="Times New Roman"/>
              </w:rPr>
              <w:t xml:space="preserve">pera </w:t>
            </w:r>
            <w:r w:rsidR="00705B48">
              <w:rPr>
                <w:rFonts w:ascii="Times New Roman" w:eastAsia="標楷體" w:hAnsi="Times New Roman" w:hint="eastAsia"/>
                <w:lang w:eastAsia="zh-TW"/>
              </w:rPr>
              <w:t>C</w:t>
            </w:r>
            <w:r w:rsidRPr="00D67EF1">
              <w:rPr>
                <w:rFonts w:ascii="Times New Roman" w:eastAsia="標楷體" w:hAnsi="Times New Roman"/>
              </w:rPr>
              <w:t xml:space="preserve">ultural </w:t>
            </w:r>
            <w:r w:rsidR="00705B48">
              <w:rPr>
                <w:rFonts w:ascii="Times New Roman" w:eastAsia="標楷體" w:hAnsi="Times New Roman" w:hint="eastAsia"/>
                <w:lang w:eastAsia="zh-TW"/>
              </w:rPr>
              <w:t>R</w:t>
            </w:r>
            <w:r w:rsidRPr="00D67EF1">
              <w:rPr>
                <w:rFonts w:ascii="Times New Roman" w:eastAsia="標楷體" w:hAnsi="Times New Roman"/>
              </w:rPr>
              <w:t>elics</w:t>
            </w:r>
          </w:p>
        </w:tc>
      </w:tr>
      <w:tr w:rsidR="00684438" w:rsidRPr="00C94BCF" w14:paraId="585712CF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ADA2A6D" w14:textId="6A6A0D6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學年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="003A6442" w:rsidRPr="00C94BCF">
              <w:rPr>
                <w:rFonts w:ascii="Times New Roman" w:eastAsia="標楷體" w:hAnsi="Times New Roman"/>
                <w:lang w:eastAsia="zh-TW"/>
              </w:rPr>
              <w:t>學期</w:t>
            </w:r>
          </w:p>
          <w:p w14:paraId="7E9A77F4" w14:textId="05984841" w:rsidR="002023EC" w:rsidRPr="00C94BCF" w:rsidRDefault="00022D6A" w:rsidP="00A37E96">
            <w:pPr>
              <w:snapToGrid w:val="0"/>
              <w:spacing w:before="0" w:beforeAutospacing="0" w:line="280" w:lineRule="exact"/>
              <w:ind w:leftChars="-50" w:left="-120" w:rightChars="-50" w:right="-12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A</w:t>
            </w:r>
            <w:r w:rsidR="002023EC" w:rsidRPr="00C94BCF">
              <w:rPr>
                <w:rFonts w:ascii="Times New Roman" w:eastAsia="標楷體" w:hAnsi="Times New Roman"/>
              </w:rPr>
              <w:t>cademic year</w:t>
            </w:r>
            <w:r w:rsidRPr="00C94BCF">
              <w:rPr>
                <w:rFonts w:ascii="Times New Roman" w:eastAsia="標楷體" w:hAnsi="Times New Roman"/>
              </w:rPr>
              <w:t>/S</w:t>
            </w:r>
            <w:r w:rsidR="002023EC" w:rsidRPr="00C94BCF">
              <w:rPr>
                <w:rFonts w:ascii="Times New Roman" w:eastAsia="標楷體" w:hAnsi="Times New Roman"/>
              </w:rPr>
              <w:t>emester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06F8BC1D" w14:textId="7A965565" w:rsidR="002023EC" w:rsidRPr="00C94BCF" w:rsidRDefault="00D957F8" w:rsidP="00D957F8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11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</w:rPr>
              <w:t>學年度第</w:t>
            </w:r>
            <w:r w:rsidR="00191B72">
              <w:rPr>
                <w:rFonts w:ascii="Times New Roman" w:eastAsia="標楷體" w:hAnsi="Times New Roman" w:hint="eastAsia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</w:rPr>
              <w:t>學期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25D246C2" w14:textId="5DAB7958" w:rsidR="002023EC" w:rsidRPr="00C94BCF" w:rsidRDefault="006062E2" w:rsidP="00897965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學分</w:t>
            </w:r>
            <w:r w:rsidRPr="00C94BCF">
              <w:rPr>
                <w:rFonts w:ascii="Times New Roman" w:eastAsia="標楷體" w:hAnsi="Times New Roman"/>
              </w:rPr>
              <w:t>Credits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0EF140FE" w14:textId="2A2A2413" w:rsidR="002023EC" w:rsidRPr="00C94BCF" w:rsidRDefault="00D0469C" w:rsidP="00022D6A">
            <w:pPr>
              <w:snapToGrid w:val="0"/>
              <w:spacing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3</w:t>
            </w:r>
          </w:p>
        </w:tc>
      </w:tr>
      <w:tr w:rsidR="00684438" w:rsidRPr="00C94BCF" w14:paraId="028A81B4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F79746E" w14:textId="0C628DE4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學系（所）</w:t>
            </w:r>
            <w:r w:rsidR="00A37E96">
              <w:rPr>
                <w:rFonts w:ascii="Times New Roman" w:eastAsia="標楷體" w:hAnsi="Times New Roman" w:hint="eastAsia"/>
                <w:lang w:eastAsia="zh-TW"/>
              </w:rPr>
              <w:t>/</w:t>
            </w:r>
            <w:r w:rsidR="00A37E96">
              <w:rPr>
                <w:rFonts w:ascii="Times New Roman" w:eastAsia="標楷體" w:hAnsi="Times New Roman" w:hint="eastAsia"/>
              </w:rPr>
              <w:t>年級</w:t>
            </w:r>
          </w:p>
          <w:p w14:paraId="117462A6" w14:textId="7657139C" w:rsidR="002023EC" w:rsidRPr="00C94BCF" w:rsidRDefault="00A37E96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D</w:t>
            </w:r>
            <w:r w:rsidR="002023EC" w:rsidRPr="00C94BCF">
              <w:rPr>
                <w:rFonts w:ascii="Times New Roman" w:eastAsia="標楷體" w:hAnsi="Times New Roman"/>
              </w:rPr>
              <w:t>epartment</w:t>
            </w:r>
            <w:r>
              <w:rPr>
                <w:rFonts w:ascii="Times New Roman" w:eastAsia="標楷體" w:hAnsi="Times New Roman" w:hint="eastAsia"/>
                <w:lang w:eastAsia="zh-TW"/>
              </w:rPr>
              <w:t>/G</w:t>
            </w:r>
            <w:r>
              <w:rPr>
                <w:rFonts w:ascii="Times New Roman" w:eastAsia="標楷體" w:hAnsi="Times New Roman"/>
                <w:lang w:eastAsia="zh-TW"/>
              </w:rPr>
              <w:t>rade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38F9471B" w14:textId="68C43C8D" w:rsidR="00A37E96" w:rsidRPr="00C94BCF" w:rsidRDefault="00C94BCF" w:rsidP="00A37E96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中國文學</w:t>
            </w:r>
            <w:r w:rsidR="00705B48">
              <w:rPr>
                <w:rFonts w:ascii="Times New Roman" w:eastAsia="標楷體" w:hAnsi="Times New Roman" w:hint="eastAsia"/>
              </w:rPr>
              <w:t>系二</w:t>
            </w:r>
            <w:r w:rsidR="00741348" w:rsidRPr="00741348">
              <w:rPr>
                <w:rFonts w:ascii="Times New Roman" w:eastAsia="標楷體" w:hAnsi="Times New Roman" w:hint="eastAsia"/>
              </w:rPr>
              <w:t>年級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4E29B79E" w14:textId="131FCE64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必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/</w:t>
            </w:r>
            <w:r w:rsidRPr="00C94BCF">
              <w:rPr>
                <w:rFonts w:ascii="Times New Roman" w:eastAsia="標楷體" w:hAnsi="Times New Roman"/>
              </w:rPr>
              <w:t>選修</w:t>
            </w:r>
          </w:p>
          <w:p w14:paraId="3175F5F3" w14:textId="02193C44" w:rsidR="002023EC" w:rsidRPr="00C94BCF" w:rsidRDefault="00022D6A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R</w:t>
            </w:r>
            <w:r w:rsidR="002023EC" w:rsidRPr="00C94BCF">
              <w:rPr>
                <w:rFonts w:ascii="Times New Roman" w:eastAsia="標楷體" w:hAnsi="Times New Roman"/>
              </w:rPr>
              <w:t>equired/</w:t>
            </w:r>
            <w:r w:rsidRPr="00C94BCF">
              <w:rPr>
                <w:rFonts w:ascii="Times New Roman" w:eastAsia="標楷體" w:hAnsi="Times New Roman"/>
              </w:rPr>
              <w:t>S</w:t>
            </w:r>
            <w:r w:rsidR="002023EC" w:rsidRPr="00C94BCF">
              <w:rPr>
                <w:rFonts w:ascii="Times New Roman" w:eastAsia="標楷體" w:hAnsi="Times New Roman"/>
              </w:rPr>
              <w:t>elected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569450B" w14:textId="582F95FA" w:rsidR="002023EC" w:rsidRPr="00C94BCF" w:rsidRDefault="00977AA8" w:rsidP="00D957F8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</w:t>
            </w:r>
            <w:r w:rsidR="002023EC" w:rsidRPr="00C94BCF">
              <w:rPr>
                <w:rFonts w:ascii="標楷體" w:eastAsia="標楷體" w:hAnsi="標楷體"/>
              </w:rPr>
              <w:t xml:space="preserve">必修 </w:t>
            </w:r>
            <w:r w:rsidR="00D0469C">
              <w:rPr>
                <w:rFonts w:ascii="標楷體" w:eastAsia="標楷體" w:hAnsi="標楷體" w:hint="eastAsia"/>
                <w:lang w:eastAsia="zh-TW"/>
              </w:rPr>
              <w:t>■</w:t>
            </w:r>
            <w:r w:rsidR="002023EC" w:rsidRPr="00C94BCF">
              <w:rPr>
                <w:rFonts w:ascii="標楷體" w:eastAsia="標楷體" w:hAnsi="標楷體"/>
              </w:rPr>
              <w:t>選修</w:t>
            </w:r>
            <w:r w:rsidR="00A37E96">
              <w:rPr>
                <w:rFonts w:ascii="標楷體" w:eastAsia="標楷體" w:hAnsi="標楷體" w:hint="eastAsia"/>
                <w:lang w:eastAsia="zh-TW"/>
              </w:rPr>
              <w:t xml:space="preserve"> </w:t>
            </w:r>
          </w:p>
        </w:tc>
      </w:tr>
      <w:tr w:rsidR="00684438" w:rsidRPr="00C94BCF" w14:paraId="3B83ECC7" w14:textId="77777777" w:rsidTr="00D306A9">
        <w:trPr>
          <w:trHeight w:val="519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1346E9B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上課時間</w:t>
            </w:r>
          </w:p>
          <w:p w14:paraId="5BA8B4FC" w14:textId="239EE142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 hours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2340DD2" w14:textId="3823E6BD" w:rsidR="002023EC" w:rsidRPr="00705B48" w:rsidRDefault="00684438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  <w:szCs w:val="24"/>
              </w:rPr>
            </w:pPr>
            <w:r w:rsidRPr="00705B48">
              <w:rPr>
                <w:rFonts w:eastAsia="標楷體" w:hAnsi="標楷體" w:hint="eastAsia"/>
                <w:szCs w:val="24"/>
              </w:rPr>
              <w:t>每週</w:t>
            </w:r>
            <w:r w:rsidRPr="00705B48">
              <w:rPr>
                <w:rFonts w:ascii="Times New Roman" w:eastAsia="標楷體" w:hAnsi="Times New Roman"/>
                <w:szCs w:val="24"/>
              </w:rPr>
              <w:t xml:space="preserve"> </w:t>
            </w:r>
            <w:r w:rsidR="00D0469C" w:rsidRPr="00705B48">
              <w:rPr>
                <w:rFonts w:ascii="Times New Roman" w:eastAsia="標楷體" w:hAnsi="Times New Roman" w:hint="eastAsia"/>
                <w:szCs w:val="24"/>
              </w:rPr>
              <w:t>二</w:t>
            </w:r>
            <w:r w:rsidRPr="00705B48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705B48">
              <w:rPr>
                <w:rFonts w:ascii="Times New Roman" w:eastAsia="標楷體" w:hAnsi="Times New Roman"/>
                <w:szCs w:val="24"/>
              </w:rPr>
              <w:t>，</w:t>
            </w:r>
            <w:r w:rsidR="00D0469C" w:rsidRPr="00705B48">
              <w:rPr>
                <w:rFonts w:ascii="Times New Roman" w:eastAsia="標楷體" w:hAnsi="Times New Roman" w:hint="eastAsia"/>
                <w:szCs w:val="24"/>
                <w:lang w:eastAsia="zh-TW"/>
              </w:rPr>
              <w:t>16</w:t>
            </w:r>
            <w:r w:rsidRPr="00705B48">
              <w:rPr>
                <w:rFonts w:ascii="Times New Roman" w:eastAsia="標楷體" w:hAnsi="Times New Roman"/>
                <w:szCs w:val="24"/>
              </w:rPr>
              <w:t xml:space="preserve">:10 ~ </w:t>
            </w:r>
            <w:r w:rsidR="00D0469C" w:rsidRPr="00705B48">
              <w:rPr>
                <w:rFonts w:ascii="Times New Roman" w:eastAsia="標楷體" w:hAnsi="Times New Roman" w:hint="eastAsia"/>
                <w:szCs w:val="24"/>
                <w:lang w:eastAsia="zh-TW"/>
              </w:rPr>
              <w:t>19</w:t>
            </w:r>
            <w:r w:rsidR="006062E2" w:rsidRPr="00705B48">
              <w:rPr>
                <w:rFonts w:ascii="Times New Roman" w:eastAsia="標楷體" w:hAnsi="Times New Roman"/>
                <w:szCs w:val="24"/>
              </w:rPr>
              <w:t xml:space="preserve"> </w:t>
            </w:r>
            <w:r w:rsidRPr="00705B48">
              <w:rPr>
                <w:rFonts w:ascii="Times New Roman" w:eastAsia="標楷體" w:hAnsi="Times New Roman"/>
                <w:szCs w:val="24"/>
                <w:lang w:eastAsia="zh-TW"/>
              </w:rPr>
              <w:t>:</w:t>
            </w:r>
            <w:r w:rsidRPr="00705B48">
              <w:rPr>
                <w:rFonts w:ascii="Times New Roman" w:eastAsia="標楷體" w:hAnsi="Times New Roman"/>
                <w:szCs w:val="24"/>
              </w:rPr>
              <w:t>00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0F5AA5FF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上課地點</w:t>
            </w:r>
          </w:p>
          <w:p w14:paraId="5F356474" w14:textId="4743CEA0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  <w:lang w:eastAsia="zh-TW"/>
              </w:rPr>
              <w:t>C</w:t>
            </w:r>
            <w:r w:rsidR="002023EC" w:rsidRPr="00C94BCF">
              <w:rPr>
                <w:rFonts w:ascii="Times New Roman" w:eastAsia="標楷體" w:hAnsi="Times New Roman"/>
              </w:rPr>
              <w:t>lassroom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1E5B9C32" w14:textId="20D31A24" w:rsidR="002023EC" w:rsidRPr="00C94BCF" w:rsidRDefault="00D0469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文學院</w:t>
            </w:r>
          </w:p>
        </w:tc>
      </w:tr>
      <w:tr w:rsidR="00684438" w:rsidRPr="00C94BCF" w14:paraId="326474A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6CEDBCC" w14:textId="77777777" w:rsidR="00C94BCF" w:rsidRPr="00C94BCF" w:rsidRDefault="002023EC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</w:p>
          <w:p w14:paraId="7FEB348D" w14:textId="7383EAAD" w:rsidR="002023EC" w:rsidRPr="00C94BCF" w:rsidRDefault="00022D6A" w:rsidP="00C94BCF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</w:t>
            </w:r>
            <w:r w:rsidR="002023EC" w:rsidRPr="00C94BCF">
              <w:rPr>
                <w:rFonts w:ascii="Times New Roman" w:eastAsia="標楷體" w:hAnsi="Times New Roman"/>
              </w:rPr>
              <w:t xml:space="preserve">nstructor 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7D4BF8C2" w14:textId="00998635" w:rsidR="002023EC" w:rsidRPr="00C94BCF" w:rsidRDefault="00D0469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03625">
              <w:rPr>
                <w:rFonts w:eastAsia="標楷體" w:hint="eastAsia"/>
              </w:rPr>
              <w:t>盧柏勳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66932E46" w14:textId="4E0928DB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</w:t>
            </w:r>
            <w:r w:rsidRPr="00C94BCF">
              <w:rPr>
                <w:rFonts w:ascii="Times New Roman" w:eastAsia="標楷體" w:hAnsi="Times New Roman"/>
              </w:rPr>
              <w:t xml:space="preserve"> 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376320C0" w14:textId="218118DF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Instructor’s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70EC401C" w14:textId="4C3C265F" w:rsidR="002023EC" w:rsidRPr="00C94BCF" w:rsidRDefault="00D0469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d123770519@yahoo.com.tw</w:t>
            </w:r>
          </w:p>
        </w:tc>
      </w:tr>
      <w:tr w:rsidR="00684438" w:rsidRPr="00C94BCF" w14:paraId="52671300" w14:textId="77777777" w:rsidTr="00D306A9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DABE" w14:textId="77777777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</w:p>
          <w:p w14:paraId="310682D7" w14:textId="78B58E6E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</w:t>
            </w:r>
            <w:r w:rsidR="002023EC" w:rsidRPr="00C94BCF">
              <w:rPr>
                <w:rFonts w:ascii="Times New Roman" w:eastAsia="標楷體" w:hAnsi="Times New Roman"/>
              </w:rPr>
              <w:t>eaching assistant</w:t>
            </w:r>
          </w:p>
        </w:tc>
        <w:tc>
          <w:tcPr>
            <w:tcW w:w="1385" w:type="pct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single" w:sz="8" w:space="0" w:color="auto"/>
            </w:tcBorders>
            <w:vAlign w:val="center"/>
          </w:tcPr>
          <w:p w14:paraId="61D64772" w14:textId="10649197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</w:t>
            </w:r>
          </w:p>
        </w:tc>
        <w:tc>
          <w:tcPr>
            <w:tcW w:w="923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single" w:sz="8" w:space="0" w:color="auto"/>
            </w:tcBorders>
            <w:vAlign w:val="center"/>
          </w:tcPr>
          <w:p w14:paraId="747FDC58" w14:textId="20944FD3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助教</w:t>
            </w:r>
            <w:r w:rsidR="00022D6A" w:rsidRPr="00C94BCF">
              <w:rPr>
                <w:rFonts w:ascii="Times New Roman" w:eastAsia="標楷體" w:hAnsi="Times New Roman"/>
                <w:lang w:eastAsia="zh-TW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  <w:p w14:paraId="68350671" w14:textId="5BA9F3F6" w:rsidR="002023EC" w:rsidRPr="00C94BCF" w:rsidRDefault="002023EC" w:rsidP="00022D6A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TA’s </w:t>
            </w:r>
            <w:r w:rsidR="00022D6A" w:rsidRPr="00C94BCF">
              <w:rPr>
                <w:rFonts w:ascii="Times New Roman" w:eastAsia="標楷體" w:hAnsi="Times New Roman"/>
              </w:rPr>
              <w:t>E</w:t>
            </w:r>
            <w:r w:rsidRPr="00C94BCF">
              <w:rPr>
                <w:rFonts w:ascii="Times New Roman" w:eastAsia="標楷體" w:hAnsi="Times New Roman"/>
              </w:rPr>
              <w:t>mail</w:t>
            </w:r>
          </w:p>
        </w:tc>
        <w:tc>
          <w:tcPr>
            <w:tcW w:w="1576" w:type="pct"/>
            <w:tcBorders>
              <w:top w:val="outset" w:sz="6" w:space="0" w:color="000000"/>
              <w:left w:val="outset" w:sz="6" w:space="0" w:color="auto"/>
              <w:bottom w:val="outset" w:sz="6" w:space="0" w:color="000000"/>
              <w:right w:val="outset" w:sz="6" w:space="0" w:color="000000"/>
            </w:tcBorders>
            <w:vAlign w:val="center"/>
          </w:tcPr>
          <w:p w14:paraId="5544FB3C" w14:textId="77777777" w:rsidR="002023EC" w:rsidRPr="00C94BCF" w:rsidRDefault="002023EC" w:rsidP="006062E2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</w:p>
        </w:tc>
      </w:tr>
      <w:tr w:rsidR="002023EC" w:rsidRPr="00C94BCF" w14:paraId="1855F7A7" w14:textId="77777777" w:rsidTr="00A37E96">
        <w:trPr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9E59D0" w14:textId="6542E7B5" w:rsidR="002023EC" w:rsidRPr="00C94BCF" w:rsidRDefault="002023EC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先修科目或先備能力</w:t>
            </w:r>
          </w:p>
          <w:p w14:paraId="2BE8663E" w14:textId="3F7C5068" w:rsidR="002023EC" w:rsidRPr="00C94BCF" w:rsidRDefault="00022D6A" w:rsidP="007A1171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P</w:t>
            </w:r>
            <w:r w:rsidR="002023EC" w:rsidRPr="00C94BCF">
              <w:rPr>
                <w:rFonts w:ascii="Times New Roman" w:eastAsia="標楷體" w:hAnsi="Times New Roman"/>
              </w:rPr>
              <w:t>rerequisites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F4FED78" w14:textId="631FFBB6" w:rsidR="002023EC" w:rsidRPr="00C94BCF" w:rsidRDefault="00D0469C" w:rsidP="00022D6A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ascii="Times New Roman" w:eastAsia="標楷體" w:hAnsi="Times New Roman" w:hint="eastAsia"/>
                <w:lang w:eastAsia="zh-TW"/>
              </w:rPr>
              <w:t>無</w:t>
            </w:r>
          </w:p>
        </w:tc>
      </w:tr>
      <w:tr w:rsidR="00D0469C" w:rsidRPr="00C94BCF" w14:paraId="2E121AC8" w14:textId="77777777" w:rsidTr="00A37E96">
        <w:trPr>
          <w:trHeight w:val="126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0A7A17" w14:textId="77777777" w:rsidR="00D0469C" w:rsidRPr="00C94BCF" w:rsidRDefault="00D0469C" w:rsidP="00D0469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課程概述</w:t>
            </w:r>
          </w:p>
          <w:p w14:paraId="6DFA9593" w14:textId="15E1B18A" w:rsidR="00D0469C" w:rsidRPr="00C94BCF" w:rsidRDefault="00D0469C" w:rsidP="00D0469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Course descriptions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14924B5" w14:textId="46880FA2" w:rsidR="00D0469C" w:rsidRPr="00C94BCF" w:rsidRDefault="00D0469C" w:rsidP="00D0469C">
            <w:pPr>
              <w:snapToGrid w:val="0"/>
              <w:spacing w:before="0" w:beforeAutospacing="0" w:line="280" w:lineRule="exact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03625">
              <w:rPr>
                <w:rFonts w:eastAsia="標楷體" w:hint="eastAsia"/>
              </w:rPr>
              <w:t>本課程之設計主軸大致可區分為以下四大項目：其一，建立基礎的戲曲文物與民俗學認知；其二，以人類物質生活文化之角度，重新解讀戲曲與民俗藝術；其三，藉由課堂主題與田野調查設計作業，鼓勵學生實際進行踏查，以加強不同形式研究方法之能力；其四，以相關影片、照片等資源輔助平面文字教學之不足。</w:t>
            </w:r>
          </w:p>
        </w:tc>
      </w:tr>
      <w:tr w:rsidR="00D0469C" w:rsidRPr="00C94BCF" w14:paraId="4E1DA0BC" w14:textId="77777777" w:rsidTr="00A37E96">
        <w:trPr>
          <w:trHeight w:val="1208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79A3B22" w14:textId="77777777" w:rsidR="00D0469C" w:rsidRPr="00C94BCF" w:rsidRDefault="00D0469C" w:rsidP="00D0469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學習目標</w:t>
            </w:r>
          </w:p>
          <w:p w14:paraId="42DB3DF9" w14:textId="77777777" w:rsidR="00D0469C" w:rsidRPr="00C94BCF" w:rsidRDefault="00D0469C" w:rsidP="00D0469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learning objectives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00D6CB50" w14:textId="4B53EED9" w:rsidR="00D0469C" w:rsidRPr="00D0469C" w:rsidRDefault="00D0469C" w:rsidP="00705B48">
            <w:pPr>
              <w:pStyle w:val="ab"/>
              <w:snapToGrid w:val="0"/>
              <w:spacing w:before="0" w:beforeAutospacing="0" w:after="0" w:afterAutospacing="0" w:line="240" w:lineRule="auto"/>
              <w:ind w:left="480" w:hangingChars="200" w:hanging="480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D0469C">
              <w:rPr>
                <w:rFonts w:eastAsia="標楷體"/>
                <w:b w:val="0"/>
                <w:sz w:val="24"/>
                <w:szCs w:val="24"/>
              </w:rPr>
              <w:t>（</w:t>
            </w:r>
            <w:r w:rsidRPr="00D0469C">
              <w:rPr>
                <w:rFonts w:eastAsia="標楷體"/>
                <w:b w:val="0"/>
                <w:sz w:val="24"/>
                <w:szCs w:val="24"/>
              </w:rPr>
              <w:t>1</w:t>
            </w:r>
            <w:r w:rsidRPr="00D0469C">
              <w:rPr>
                <w:rFonts w:eastAsia="標楷體"/>
                <w:b w:val="0"/>
                <w:sz w:val="24"/>
                <w:szCs w:val="24"/>
              </w:rPr>
              <w:t>）認知方面：以物質文化與人類社會發展之角度切入，引領學生深入了解各項類型戲曲文物之相關知識。</w:t>
            </w:r>
          </w:p>
          <w:p w14:paraId="4B4269FE" w14:textId="77777777" w:rsidR="00D0469C" w:rsidRPr="00D0469C" w:rsidRDefault="00D0469C" w:rsidP="00705B48">
            <w:pPr>
              <w:pStyle w:val="ab"/>
              <w:snapToGrid w:val="0"/>
              <w:spacing w:before="0" w:beforeAutospacing="0" w:after="0" w:afterAutospacing="0" w:line="240" w:lineRule="auto"/>
              <w:ind w:left="480" w:hangingChars="200" w:hanging="480"/>
              <w:jc w:val="both"/>
              <w:outlineLvl w:val="1"/>
              <w:rPr>
                <w:rFonts w:eastAsia="標楷體"/>
                <w:b w:val="0"/>
                <w:sz w:val="24"/>
                <w:szCs w:val="24"/>
              </w:rPr>
            </w:pPr>
            <w:r w:rsidRPr="00D0469C">
              <w:rPr>
                <w:rFonts w:eastAsia="標楷體"/>
                <w:b w:val="0"/>
                <w:sz w:val="24"/>
                <w:szCs w:val="24"/>
              </w:rPr>
              <w:t>（</w:t>
            </w:r>
            <w:r w:rsidRPr="00D0469C">
              <w:rPr>
                <w:rFonts w:eastAsia="標楷體"/>
                <w:b w:val="0"/>
                <w:sz w:val="24"/>
                <w:szCs w:val="24"/>
              </w:rPr>
              <w:t>2</w:t>
            </w:r>
            <w:r w:rsidRPr="00D0469C">
              <w:rPr>
                <w:rFonts w:eastAsia="標楷體"/>
                <w:b w:val="0"/>
                <w:sz w:val="24"/>
                <w:szCs w:val="24"/>
              </w:rPr>
              <w:t>）情意方面：培養學生更加認識戲曲「</w:t>
            </w:r>
            <w:r w:rsidRPr="00D0469C">
              <w:rPr>
                <w:rFonts w:eastAsia="標楷體"/>
                <w:b w:val="0"/>
                <w:bCs/>
                <w:color w:val="000000" w:themeColor="text1"/>
                <w:sz w:val="24"/>
                <w:szCs w:val="24"/>
              </w:rPr>
              <w:t>文物與考古</w:t>
            </w:r>
            <w:r w:rsidRPr="00D0469C">
              <w:rPr>
                <w:rFonts w:eastAsia="標楷體"/>
                <w:sz w:val="24"/>
                <w:szCs w:val="24"/>
              </w:rPr>
              <w:t>」</w:t>
            </w:r>
            <w:r w:rsidRPr="00D0469C">
              <w:rPr>
                <w:rFonts w:eastAsia="標楷體"/>
                <w:b w:val="0"/>
                <w:sz w:val="24"/>
                <w:szCs w:val="24"/>
              </w:rPr>
              <w:t>之美，從而提供平面書籍知識之外的另一種田野調查研究角度。</w:t>
            </w:r>
          </w:p>
          <w:p w14:paraId="6FE56341" w14:textId="4DE91C60" w:rsidR="00D0469C" w:rsidRPr="00D0469C" w:rsidRDefault="00D0469C" w:rsidP="00705B48">
            <w:pPr>
              <w:snapToGrid w:val="0"/>
              <w:spacing w:before="0" w:beforeAutospacing="0"/>
              <w:ind w:leftChars="0" w:left="480" w:hangingChars="200" w:hanging="480"/>
              <w:jc w:val="left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  <w:szCs w:val="24"/>
              </w:rPr>
              <w:t>（</w:t>
            </w:r>
            <w:r w:rsidRPr="00D0469C">
              <w:rPr>
                <w:rFonts w:ascii="Times New Roman" w:eastAsia="標楷體" w:hAnsi="Times New Roman"/>
                <w:szCs w:val="24"/>
              </w:rPr>
              <w:t>3</w:t>
            </w:r>
            <w:r w:rsidRPr="00D0469C">
              <w:rPr>
                <w:rFonts w:ascii="Times New Roman" w:eastAsia="標楷體" w:hAnsi="Times New Roman"/>
                <w:szCs w:val="24"/>
              </w:rPr>
              <w:t xml:space="preserve">）技能方面：藉由師生互動討論與作業規定，帶領學生實際理解戲曲文物與民俗領域之相關內容，以增益實務經驗，與邏輯分析能力。　</w:t>
            </w:r>
          </w:p>
        </w:tc>
      </w:tr>
      <w:tr w:rsidR="00D0469C" w:rsidRPr="00C94BCF" w14:paraId="07DFDDA4" w14:textId="77777777" w:rsidTr="00A37E96">
        <w:trPr>
          <w:trHeight w:val="104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61AC2A55" w14:textId="77777777" w:rsidR="00D0469C" w:rsidRPr="00C94BCF" w:rsidRDefault="00D0469C" w:rsidP="00D0469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教科書及參考書</w:t>
            </w:r>
          </w:p>
          <w:p w14:paraId="24E0D725" w14:textId="6BD5627F" w:rsidR="00D0469C" w:rsidRPr="00C94BCF" w:rsidRDefault="00D0469C" w:rsidP="00D0469C">
            <w:pPr>
              <w:snapToGrid w:val="0"/>
              <w:spacing w:before="0" w:beforeAutospacing="0" w:line="280" w:lineRule="exact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Textbooks and references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FBB284F" w14:textId="310EBA4E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  <w:lang w:eastAsia="zh-TW"/>
              </w:rPr>
            </w:pPr>
            <w:r w:rsidRPr="00D0469C">
              <w:rPr>
                <w:rFonts w:ascii="Times New Roman" w:eastAsia="標楷體" w:hAnsi="Times New Roman"/>
              </w:rPr>
              <w:t>●</w:t>
            </w:r>
            <w:r w:rsidRPr="00D0469C">
              <w:rPr>
                <w:rFonts w:ascii="Times New Roman" w:eastAsia="標楷體" w:hAnsi="Times New Roman"/>
              </w:rPr>
              <w:t>指定教科書</w:t>
            </w:r>
            <w:r w:rsidRPr="00D0469C">
              <w:rPr>
                <w:rFonts w:ascii="Times New Roman" w:eastAsia="標楷體" w:hAnsi="Times New Roman"/>
              </w:rPr>
              <w:t xml:space="preserve"> Required Texts</w:t>
            </w:r>
          </w:p>
          <w:p w14:paraId="4A066E7C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  <w:b/>
                <w:bCs/>
                <w:color w:val="000000" w:themeColor="text1"/>
              </w:rPr>
            </w:pPr>
            <w:r w:rsidRPr="00D0469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※</w:t>
            </w:r>
            <w:r w:rsidRPr="00D0469C">
              <w:rPr>
                <w:rFonts w:ascii="Times New Roman" w:eastAsia="標楷體" w:hAnsi="Times New Roman"/>
                <w:b/>
                <w:bCs/>
                <w:color w:val="000000" w:themeColor="text1"/>
              </w:rPr>
              <w:t>《戲曲文物概論》講義</w:t>
            </w:r>
          </w:p>
          <w:p w14:paraId="73C97AC3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</w:t>
            </w:r>
            <w:r w:rsidRPr="00D0469C">
              <w:rPr>
                <w:rFonts w:ascii="Times New Roman" w:eastAsia="標楷體" w:hAnsi="Times New Roman"/>
              </w:rPr>
              <w:t>、劉念茲：《戲曲文物叢考》，北京：中國戲劇出版社，</w:t>
            </w:r>
            <w:r w:rsidRPr="00D0469C">
              <w:rPr>
                <w:rFonts w:ascii="Times New Roman" w:eastAsia="標楷體" w:hAnsi="Times New Roman"/>
              </w:rPr>
              <w:t>1986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13778460" w14:textId="77777777" w:rsidR="00D0469C" w:rsidRPr="00D0469C" w:rsidRDefault="00D0469C" w:rsidP="00705B48">
            <w:pPr>
              <w:spacing w:before="0" w:beforeAutospacing="0"/>
              <w:ind w:leftChars="50" w:left="480" w:rightChars="50" w:right="120" w:hangingChars="150" w:hanging="36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2</w:t>
            </w:r>
            <w:r w:rsidRPr="00D0469C">
              <w:rPr>
                <w:rFonts w:ascii="Times New Roman" w:eastAsia="標楷體" w:hAnsi="Times New Roman"/>
              </w:rPr>
              <w:t>、容世誠：《戲曲人類學初探：儀式、劇場與社群》，臺北：麥田出版股份有限公司，</w:t>
            </w:r>
            <w:r w:rsidRPr="00D0469C">
              <w:rPr>
                <w:rFonts w:ascii="Times New Roman" w:eastAsia="標楷體" w:hAnsi="Times New Roman"/>
              </w:rPr>
              <w:t>1997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6B1E2253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3</w:t>
            </w:r>
            <w:r w:rsidRPr="00D0469C">
              <w:rPr>
                <w:rFonts w:ascii="Times New Roman" w:eastAsia="標楷體" w:hAnsi="Times New Roman"/>
              </w:rPr>
              <w:t>、羅麗容：《中國神廟劇場史》，臺北：里仁書局，</w:t>
            </w:r>
            <w:r w:rsidRPr="00D0469C">
              <w:rPr>
                <w:rFonts w:ascii="Times New Roman" w:eastAsia="標楷體" w:hAnsi="Times New Roman"/>
              </w:rPr>
              <w:t>2006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71397CB3" w14:textId="1D0E03C0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  <w:lang w:eastAsia="zh-TW"/>
              </w:rPr>
            </w:pPr>
            <w:r w:rsidRPr="00D0469C">
              <w:rPr>
                <w:rFonts w:ascii="Times New Roman" w:eastAsia="標楷體" w:hAnsi="Times New Roman"/>
              </w:rPr>
              <w:t>4</w:t>
            </w:r>
            <w:r w:rsidRPr="00D0469C">
              <w:rPr>
                <w:rFonts w:ascii="Times New Roman" w:eastAsia="標楷體" w:hAnsi="Times New Roman"/>
              </w:rPr>
              <w:t>、廖奔：《宋元戲曲文物與民俗》，北京：中國戲劇出版社，</w:t>
            </w:r>
            <w:r w:rsidRPr="00D0469C">
              <w:rPr>
                <w:rFonts w:ascii="Times New Roman" w:eastAsia="標楷體" w:hAnsi="Times New Roman"/>
              </w:rPr>
              <w:t>2015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4571C00F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●</w:t>
            </w:r>
            <w:r w:rsidRPr="00D0469C">
              <w:rPr>
                <w:rFonts w:ascii="Times New Roman" w:eastAsia="標楷體" w:hAnsi="Times New Roman"/>
              </w:rPr>
              <w:t>參考書資料暨網路資源</w:t>
            </w:r>
            <w:r w:rsidRPr="00D0469C">
              <w:rPr>
                <w:rFonts w:ascii="Times New Roman" w:eastAsia="標楷體" w:hAnsi="Times New Roman"/>
              </w:rPr>
              <w:t xml:space="preserve"> Reference Books and Online Resources</w:t>
            </w:r>
          </w:p>
          <w:p w14:paraId="37E1E1FB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</w:t>
            </w:r>
            <w:r w:rsidRPr="00D0469C">
              <w:rPr>
                <w:rFonts w:ascii="Times New Roman" w:eastAsia="標楷體" w:hAnsi="Times New Roman"/>
              </w:rPr>
              <w:t>、傅起風、傅騰龍：《中國雜技史》，上海：上海人民出版社，</w:t>
            </w:r>
            <w:r w:rsidRPr="00D0469C">
              <w:rPr>
                <w:rFonts w:ascii="Times New Roman" w:eastAsia="標楷體" w:hAnsi="Times New Roman"/>
              </w:rPr>
              <w:t>1989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6FA72E8D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2</w:t>
            </w:r>
            <w:r w:rsidRPr="00D0469C">
              <w:rPr>
                <w:rFonts w:ascii="Times New Roman" w:eastAsia="標楷體" w:hAnsi="Times New Roman"/>
              </w:rPr>
              <w:t>、蕭亢達：《漢代樂舞百戲藝術研究》，北京：文物出版社，</w:t>
            </w:r>
            <w:r w:rsidRPr="00D0469C">
              <w:rPr>
                <w:rFonts w:ascii="Times New Roman" w:eastAsia="標楷體" w:hAnsi="Times New Roman"/>
              </w:rPr>
              <w:t>1991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7BB1C54A" w14:textId="22B8EE55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  <w:lang w:eastAsia="zh-TW"/>
              </w:rPr>
            </w:pPr>
            <w:r w:rsidRPr="00D0469C">
              <w:rPr>
                <w:rFonts w:ascii="Times New Roman" w:eastAsia="標楷體" w:hAnsi="Times New Roman"/>
              </w:rPr>
              <w:t>3</w:t>
            </w:r>
            <w:r w:rsidRPr="00D0469C">
              <w:rPr>
                <w:rFonts w:ascii="Times New Roman" w:eastAsia="標楷體" w:hAnsi="Times New Roman"/>
              </w:rPr>
              <w:t>、黃竹三：《戲曲文物研究散論》，北京：文化藝術出版社，</w:t>
            </w:r>
            <w:r w:rsidRPr="00D0469C">
              <w:rPr>
                <w:rFonts w:ascii="Times New Roman" w:eastAsia="標楷體" w:hAnsi="Times New Roman"/>
              </w:rPr>
              <w:t>1998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6DEAA1A4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4</w:t>
            </w:r>
            <w:r w:rsidRPr="00D0469C">
              <w:rPr>
                <w:rFonts w:ascii="Times New Roman" w:eastAsia="標楷體" w:hAnsi="Times New Roman"/>
              </w:rPr>
              <w:t>、馮俊杰：《山西戲曲碑刻輯考》，北京：中華書局，</w:t>
            </w:r>
            <w:r w:rsidRPr="00D0469C">
              <w:rPr>
                <w:rFonts w:ascii="Times New Roman" w:eastAsia="標楷體" w:hAnsi="Times New Roman"/>
              </w:rPr>
              <w:t>2002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5D47F0DC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5</w:t>
            </w:r>
            <w:r w:rsidRPr="00D0469C">
              <w:rPr>
                <w:rFonts w:ascii="Times New Roman" w:eastAsia="標楷體" w:hAnsi="Times New Roman"/>
              </w:rPr>
              <w:t>、馮俊杰：《戲劇與考古》，北京：文化藝術出版社，</w:t>
            </w:r>
            <w:r w:rsidRPr="00D0469C">
              <w:rPr>
                <w:rFonts w:ascii="Times New Roman" w:eastAsia="標楷體" w:hAnsi="Times New Roman"/>
              </w:rPr>
              <w:t>2002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2BF0117F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6</w:t>
            </w:r>
            <w:r w:rsidRPr="00D0469C">
              <w:rPr>
                <w:rFonts w:ascii="Times New Roman" w:eastAsia="標楷體" w:hAnsi="Times New Roman"/>
              </w:rPr>
              <w:t>、車文明：《中國神廟劇場》，北京：文化藝術出版社，</w:t>
            </w:r>
            <w:r w:rsidRPr="00D0469C">
              <w:rPr>
                <w:rFonts w:ascii="Times New Roman" w:eastAsia="標楷體" w:hAnsi="Times New Roman"/>
              </w:rPr>
              <w:t>2005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33DC0C5B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7</w:t>
            </w:r>
            <w:r w:rsidRPr="00D0469C">
              <w:rPr>
                <w:rFonts w:ascii="Times New Roman" w:eastAsia="標楷體" w:hAnsi="Times New Roman"/>
              </w:rPr>
              <w:t>、康保成：《儺戲藝術源流》，廣州：廣東高等教育出版社，</w:t>
            </w:r>
            <w:r w:rsidRPr="00D0469C">
              <w:rPr>
                <w:rFonts w:ascii="Times New Roman" w:eastAsia="標楷體" w:hAnsi="Times New Roman"/>
              </w:rPr>
              <w:t>2005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1BD2C305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8</w:t>
            </w:r>
            <w:r w:rsidRPr="00D0469C">
              <w:rPr>
                <w:rFonts w:ascii="Times New Roman" w:eastAsia="標楷體" w:hAnsi="Times New Roman"/>
              </w:rPr>
              <w:t>、蔡豐明：《江南民間社戲》，臺北：學生書局，</w:t>
            </w:r>
            <w:r w:rsidRPr="00D0469C">
              <w:rPr>
                <w:rFonts w:ascii="Times New Roman" w:eastAsia="標楷體" w:hAnsi="Times New Roman"/>
              </w:rPr>
              <w:t>2008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7F9066FC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lastRenderedPageBreak/>
              <w:t>9</w:t>
            </w:r>
            <w:r w:rsidRPr="00D0469C">
              <w:rPr>
                <w:rFonts w:ascii="Times New Roman" w:eastAsia="標楷體" w:hAnsi="Times New Roman"/>
              </w:rPr>
              <w:t>、茆耕茹：《儀式．信仰．戲曲叢談》，合肥：黃山書社，</w:t>
            </w:r>
            <w:r w:rsidRPr="00D0469C">
              <w:rPr>
                <w:rFonts w:ascii="Times New Roman" w:eastAsia="標楷體" w:hAnsi="Times New Roman"/>
              </w:rPr>
              <w:t>2009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61CBDF62" w14:textId="77777777" w:rsidR="00D0469C" w:rsidRPr="00D0469C" w:rsidRDefault="00D0469C" w:rsidP="00705B48">
            <w:pPr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10</w:t>
            </w:r>
            <w:r w:rsidRPr="00D0469C">
              <w:rPr>
                <w:rFonts w:ascii="Times New Roman" w:eastAsia="標楷體" w:hAnsi="Times New Roman"/>
              </w:rPr>
              <w:t>、車錫倫：《民間信仰與民間文學》，新北：博揚文化事業有限公司，</w:t>
            </w:r>
            <w:r w:rsidRPr="00D0469C">
              <w:rPr>
                <w:rFonts w:ascii="Times New Roman" w:eastAsia="標楷體" w:hAnsi="Times New Roman"/>
              </w:rPr>
              <w:t>2009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6545ACF5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11</w:t>
            </w:r>
            <w:r w:rsidRPr="00D0469C">
              <w:rPr>
                <w:rFonts w:ascii="Times New Roman" w:eastAsia="標楷體" w:hAnsi="Times New Roman"/>
              </w:rPr>
              <w:t>、黎國韜：《古劇考原》，廣州：中山大學出版社，</w:t>
            </w:r>
            <w:r w:rsidRPr="00D0469C">
              <w:rPr>
                <w:rFonts w:ascii="Times New Roman" w:eastAsia="標楷體" w:hAnsi="Times New Roman"/>
              </w:rPr>
              <w:t>2011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3D092498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12</w:t>
            </w:r>
            <w:r w:rsidRPr="00D0469C">
              <w:rPr>
                <w:rFonts w:ascii="Times New Roman" w:eastAsia="標楷體" w:hAnsi="Times New Roman"/>
              </w:rPr>
              <w:t>、廖奔：《中國古代劇場史》，北京：人民文學出版社，</w:t>
            </w:r>
            <w:r w:rsidRPr="00D0469C">
              <w:rPr>
                <w:rFonts w:ascii="Times New Roman" w:eastAsia="標楷體" w:hAnsi="Times New Roman"/>
              </w:rPr>
              <w:t>2012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22CDC325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13</w:t>
            </w:r>
            <w:r w:rsidRPr="00D0469C">
              <w:rPr>
                <w:rFonts w:ascii="Times New Roman" w:eastAsia="標楷體" w:hAnsi="Times New Roman"/>
              </w:rPr>
              <w:t>、王勝華：《戲劇的發生與本質》，上海：上海古籍出版社，</w:t>
            </w:r>
            <w:r w:rsidRPr="00D0469C">
              <w:rPr>
                <w:rFonts w:ascii="Times New Roman" w:eastAsia="標楷體" w:hAnsi="Times New Roman"/>
              </w:rPr>
              <w:t>2013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4AC439CF" w14:textId="77777777" w:rsidR="00D0469C" w:rsidRPr="00D0469C" w:rsidRDefault="00D0469C" w:rsidP="00705B48">
            <w:pPr>
              <w:spacing w:before="0" w:beforeAutospacing="0"/>
              <w:ind w:leftChars="50" w:left="120" w:rightChars="50" w:right="12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14</w:t>
            </w:r>
            <w:r w:rsidRPr="00D0469C">
              <w:rPr>
                <w:rFonts w:ascii="Times New Roman" w:eastAsia="標楷體" w:hAnsi="Times New Roman"/>
              </w:rPr>
              <w:t>、黎國韜：《古劇續考》，廣州：中山大學出版社，</w:t>
            </w:r>
            <w:r w:rsidRPr="00D0469C">
              <w:rPr>
                <w:rFonts w:ascii="Times New Roman" w:eastAsia="標楷體" w:hAnsi="Times New Roman"/>
              </w:rPr>
              <w:t>2014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64EA8C18" w14:textId="77777777" w:rsidR="00D0469C" w:rsidRPr="00D0469C" w:rsidRDefault="00D0469C" w:rsidP="00705B48">
            <w:pPr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15</w:t>
            </w:r>
            <w:r w:rsidRPr="00D0469C">
              <w:rPr>
                <w:rFonts w:ascii="Times New Roman" w:eastAsia="標楷體" w:hAnsi="Times New Roman"/>
              </w:rPr>
              <w:t>、〔美〕巫鴻：《禮儀中的美術》，北京：生活．讀書．新知三聯書店，</w:t>
            </w:r>
            <w:r w:rsidRPr="00D0469C">
              <w:rPr>
                <w:rFonts w:ascii="Times New Roman" w:eastAsia="標楷體" w:hAnsi="Times New Roman"/>
              </w:rPr>
              <w:t>2016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150D6304" w14:textId="77777777" w:rsidR="00D0469C" w:rsidRPr="00D0469C" w:rsidRDefault="00D0469C" w:rsidP="00705B48">
            <w:pPr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16</w:t>
            </w:r>
            <w:r w:rsidRPr="00D0469C">
              <w:rPr>
                <w:rFonts w:ascii="Times New Roman" w:eastAsia="標楷體" w:hAnsi="Times New Roman"/>
              </w:rPr>
              <w:t>、〔美〕巫鴻：《黃泉下的美術：宏觀中國古代墓葬》，北京：生活．讀書．新知三聯書店，</w:t>
            </w:r>
            <w:r w:rsidRPr="00D0469C">
              <w:rPr>
                <w:rFonts w:ascii="Times New Roman" w:eastAsia="標楷體" w:hAnsi="Times New Roman"/>
              </w:rPr>
              <w:t>2016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  <w:p w14:paraId="60AA7F3B" w14:textId="299C57CB" w:rsidR="00D0469C" w:rsidRPr="00D0469C" w:rsidRDefault="00D0469C" w:rsidP="00705B48">
            <w:pPr>
              <w:spacing w:before="0" w:beforeAutospacing="0"/>
              <w:ind w:leftChars="50" w:left="600" w:rightChars="50" w:right="120" w:hangingChars="200" w:hanging="480"/>
              <w:rPr>
                <w:rFonts w:ascii="Times New Roman" w:eastAsia="標楷體" w:hAnsi="Times New Roman"/>
              </w:rPr>
            </w:pPr>
            <w:r w:rsidRPr="00D0469C">
              <w:rPr>
                <w:rFonts w:ascii="Times New Roman" w:eastAsia="標楷體" w:hAnsi="Times New Roman"/>
              </w:rPr>
              <w:t>17</w:t>
            </w:r>
            <w:r w:rsidRPr="00D0469C">
              <w:rPr>
                <w:rFonts w:ascii="Times New Roman" w:eastAsia="標楷體" w:hAnsi="Times New Roman"/>
              </w:rPr>
              <w:t>、陳志勇：《民間演劇與戲神信仰研究》，廣州：中山大學出版社，</w:t>
            </w:r>
            <w:r w:rsidRPr="00D0469C">
              <w:rPr>
                <w:rFonts w:ascii="Times New Roman" w:eastAsia="標楷體" w:hAnsi="Times New Roman"/>
              </w:rPr>
              <w:t>2017</w:t>
            </w:r>
            <w:r w:rsidRPr="00D0469C">
              <w:rPr>
                <w:rFonts w:ascii="Times New Roman" w:eastAsia="標楷體" w:hAnsi="Times New Roman"/>
              </w:rPr>
              <w:t>年。</w:t>
            </w:r>
          </w:p>
        </w:tc>
      </w:tr>
      <w:tr w:rsidR="00D0469C" w:rsidRPr="00C94BCF" w14:paraId="35583A50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5AE59A2B" w14:textId="6F957EAC" w:rsidR="00D0469C" w:rsidRPr="00675938" w:rsidRDefault="00D0469C" w:rsidP="00D0469C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lastRenderedPageBreak/>
              <w:t>教學要點概述</w:t>
            </w:r>
          </w:p>
        </w:tc>
      </w:tr>
      <w:tr w:rsidR="00D0469C" w:rsidRPr="00C94BCF" w14:paraId="68A248FE" w14:textId="77777777" w:rsidTr="003466E1">
        <w:trPr>
          <w:trHeight w:val="23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14C1EEF9" w14:textId="77777777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教材編選</w:t>
            </w:r>
          </w:p>
          <w:p w14:paraId="6EF98D1D" w14:textId="221AD8D9" w:rsidR="00D0469C" w:rsidRPr="00C94BCF" w:rsidRDefault="00D0469C" w:rsidP="00D0469C">
            <w:pPr>
              <w:spacing w:before="0" w:beforeAutospacing="0" w:line="280" w:lineRule="exact"/>
              <w:ind w:leftChars="0" w:left="360" w:hangingChars="150" w:hanging="36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materials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6A77663" w14:textId="4C889A35" w:rsidR="00D0469C" w:rsidRPr="00C94BCF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自製簡報</w:t>
            </w:r>
            <w:r w:rsidRPr="00C94BCF">
              <w:rPr>
                <w:rFonts w:ascii="Times New Roman" w:eastAsia="標楷體" w:hAnsi="Times New Roman"/>
              </w:rPr>
              <w:t>(ppt)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課程講義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      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自編教科書</w:t>
            </w:r>
          </w:p>
          <w:p w14:paraId="1175A0B0" w14:textId="693EF5DC" w:rsidR="00D0469C" w:rsidRPr="00C94BCF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□教學程式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□自製教學影片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>□其他</w:t>
            </w:r>
          </w:p>
        </w:tc>
      </w:tr>
      <w:tr w:rsidR="00D0469C" w:rsidRPr="00C94BCF" w14:paraId="285EAB32" w14:textId="77777777" w:rsidTr="003466E1">
        <w:trPr>
          <w:trHeight w:val="27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4D715EF" w14:textId="55D2C2EF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教學方法</w:t>
            </w:r>
          </w:p>
          <w:p w14:paraId="3A714D9D" w14:textId="24FAC619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 methods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7BB4712" w14:textId="573BA5C0" w:rsidR="00D0469C" w:rsidRPr="00C94BCF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講述   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小組討論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□學生口頭報告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</w:t>
            </w:r>
            <w:r w:rsidRPr="00C94BCF">
              <w:rPr>
                <w:rFonts w:ascii="標楷體" w:eastAsia="標楷體" w:hAnsi="標楷體"/>
              </w:rPr>
              <w:t xml:space="preserve"> □問題導向學習</w:t>
            </w:r>
          </w:p>
          <w:p w14:paraId="56A23882" w14:textId="167C4562" w:rsidR="00D0469C" w:rsidRPr="00C94BCF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□個案研究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□其他</w:t>
            </w:r>
          </w:p>
        </w:tc>
      </w:tr>
      <w:tr w:rsidR="00D0469C" w:rsidRPr="00C94BCF" w14:paraId="7A7DFB0B" w14:textId="77777777" w:rsidTr="003466E1">
        <w:trPr>
          <w:trHeight w:val="125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2DA5A14" w14:textId="77777777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評量工具</w:t>
            </w:r>
          </w:p>
          <w:p w14:paraId="1DBEA4F5" w14:textId="1838AEB8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Evaluation tools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35CB0FDD" w14:textId="171F6A38" w:rsidR="00D0469C" w:rsidRPr="00C94BCF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>□期中考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  </w:t>
            </w:r>
            <w:r w:rsidRPr="00C94BCF">
              <w:rPr>
                <w:rFonts w:ascii="標楷體" w:eastAsia="標楷體" w:hAnsi="標楷體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期末考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□隨堂測驗     □隨堂作業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■</w:t>
            </w:r>
            <w:r w:rsidRPr="00C94BCF">
              <w:rPr>
                <w:rFonts w:ascii="標楷體" w:eastAsia="標楷體" w:hAnsi="標楷體"/>
              </w:rPr>
              <w:t>課後作業</w:t>
            </w:r>
          </w:p>
          <w:p w14:paraId="4A2C685A" w14:textId="065EEE99" w:rsidR="00D0469C" w:rsidRPr="00C94BCF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</w:rPr>
            </w:pPr>
            <w:r w:rsidRPr="00C94BCF">
              <w:rPr>
                <w:rFonts w:ascii="標楷體" w:eastAsia="標楷體" w:hAnsi="標楷體"/>
              </w:rPr>
              <w:t xml:space="preserve">□期中報告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 </w:t>
            </w:r>
            <w:r w:rsidRPr="00C94BCF">
              <w:rPr>
                <w:rFonts w:ascii="標楷體" w:eastAsia="標楷體" w:hAnsi="標楷體"/>
              </w:rPr>
              <w:t xml:space="preserve">□期末報告 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□專題報告</w:t>
            </w:r>
            <w:r>
              <w:rPr>
                <w:rFonts w:ascii="標楷體" w:eastAsia="標楷體" w:hAnsi="標楷體" w:hint="eastAsia"/>
                <w:lang w:eastAsia="zh-TW"/>
              </w:rPr>
              <w:t xml:space="preserve">     </w:t>
            </w:r>
            <w:r w:rsidRPr="00C94BCF">
              <w:rPr>
                <w:rFonts w:ascii="標楷體" w:eastAsia="標楷體" w:hAnsi="標楷體"/>
              </w:rPr>
              <w:t xml:space="preserve">□評量尺規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>其他</w:t>
            </w:r>
          </w:p>
          <w:p w14:paraId="27E5B8AE" w14:textId="22DE017E" w:rsidR="00D0469C" w:rsidRPr="004B7D8A" w:rsidRDefault="00D0469C" w:rsidP="00D0469C">
            <w:pPr>
              <w:snapToGrid w:val="0"/>
              <w:spacing w:before="0" w:beforeAutospacing="0"/>
              <w:ind w:leftChars="50" w:left="120"/>
              <w:rPr>
                <w:rFonts w:eastAsia="標楷體"/>
              </w:rPr>
            </w:pPr>
            <w:r w:rsidRPr="004B7D8A">
              <w:rPr>
                <w:rFonts w:eastAsia="標楷體"/>
              </w:rPr>
              <w:t>說明：</w:t>
            </w:r>
            <w:r>
              <w:rPr>
                <w:rFonts w:eastAsia="標楷體" w:hint="eastAsia"/>
                <w:color w:val="FF0000"/>
                <w:lang w:eastAsia="zh-TW"/>
              </w:rPr>
              <w:t>（</w:t>
            </w:r>
            <w:r w:rsidRPr="00951853">
              <w:rPr>
                <w:rFonts w:eastAsia="標楷體" w:hint="eastAsia"/>
                <w:color w:val="FF0000"/>
                <w:lang w:eastAsia="zh-TW"/>
              </w:rPr>
              <w:t>請註明</w:t>
            </w:r>
            <w:r>
              <w:rPr>
                <w:rFonts w:eastAsia="標楷體" w:hint="eastAsia"/>
                <w:color w:val="FF0000"/>
                <w:lang w:eastAsia="zh-TW"/>
              </w:rPr>
              <w:t>各項</w:t>
            </w:r>
            <w:r w:rsidRPr="00951853">
              <w:rPr>
                <w:rFonts w:eastAsia="標楷體" w:hint="eastAsia"/>
                <w:color w:val="FF0000"/>
                <w:lang w:eastAsia="zh-TW"/>
              </w:rPr>
              <w:t>配分比例</w:t>
            </w:r>
            <w:r>
              <w:rPr>
                <w:rFonts w:eastAsia="標楷體" w:hint="eastAsia"/>
                <w:color w:val="FF0000"/>
              </w:rPr>
              <w:t>）</w:t>
            </w:r>
          </w:p>
          <w:p w14:paraId="1A5AF708" w14:textId="309475FC" w:rsidR="00D0469C" w:rsidRPr="00183A88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Times New Roman" w:eastAsia="標楷體" w:hAnsi="Times New Roman"/>
                <w:lang w:eastAsia="zh-TW"/>
              </w:rPr>
            </w:pPr>
            <w:r w:rsidRPr="00183A88">
              <w:rPr>
                <w:rFonts w:ascii="Times New Roman" w:eastAsia="標楷體" w:hAnsi="Times New Roman"/>
                <w:lang w:eastAsia="zh-TW"/>
              </w:rPr>
              <w:t>1.</w:t>
            </w:r>
            <w:r w:rsidRPr="00183A88">
              <w:rPr>
                <w:rFonts w:ascii="Times New Roman" w:eastAsia="標楷體" w:hAnsi="Times New Roman"/>
                <w:lang w:eastAsia="zh-TW"/>
              </w:rPr>
              <w:t>平時成績</w:t>
            </w:r>
            <w:r w:rsidRPr="00183A88">
              <w:rPr>
                <w:rFonts w:ascii="Times New Roman" w:eastAsia="標楷體" w:hAnsi="Times New Roman"/>
                <w:lang w:eastAsia="zh-TW"/>
              </w:rPr>
              <w:t>(</w:t>
            </w:r>
            <w:r w:rsidRPr="00183A88">
              <w:rPr>
                <w:rFonts w:ascii="Times New Roman" w:eastAsia="標楷體" w:hAnsi="Times New Roman"/>
                <w:lang w:eastAsia="zh-TW"/>
              </w:rPr>
              <w:t>課堂問題討論</w:t>
            </w:r>
            <w:r w:rsidR="00D67EF1" w:rsidRPr="00183A88">
              <w:rPr>
                <w:rFonts w:ascii="Times New Roman" w:eastAsia="標楷體" w:hAnsi="Times New Roman"/>
                <w:lang w:eastAsia="zh-TW"/>
              </w:rPr>
              <w:t>、田野踏查心得</w:t>
            </w:r>
            <w:r w:rsidRPr="00183A88">
              <w:rPr>
                <w:rFonts w:ascii="Times New Roman" w:eastAsia="標楷體" w:hAnsi="Times New Roman"/>
                <w:lang w:eastAsia="zh-TW"/>
              </w:rPr>
              <w:t xml:space="preserve">) </w:t>
            </w:r>
            <w:r w:rsidR="00183A88" w:rsidRPr="00183A88">
              <w:rPr>
                <w:rFonts w:ascii="Times New Roman" w:eastAsia="標楷體" w:hAnsi="Times New Roman"/>
                <w:lang w:eastAsia="zh-TW"/>
              </w:rPr>
              <w:t>4</w:t>
            </w:r>
            <w:r w:rsidRPr="00183A88">
              <w:rPr>
                <w:rFonts w:ascii="Times New Roman" w:eastAsia="標楷體" w:hAnsi="Times New Roman"/>
                <w:lang w:eastAsia="zh-TW"/>
              </w:rPr>
              <w:t>0%</w:t>
            </w:r>
          </w:p>
          <w:p w14:paraId="2EC3A6EE" w14:textId="77777777" w:rsidR="00D0469C" w:rsidRPr="00183A88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Times New Roman" w:eastAsia="標楷體" w:hAnsi="Times New Roman"/>
                <w:lang w:eastAsia="zh-TW"/>
              </w:rPr>
            </w:pPr>
            <w:r w:rsidRPr="00183A88">
              <w:rPr>
                <w:rFonts w:ascii="Times New Roman" w:eastAsia="標楷體" w:hAnsi="Times New Roman"/>
                <w:lang w:eastAsia="zh-TW"/>
              </w:rPr>
              <w:t>2.</w:t>
            </w:r>
            <w:r w:rsidRPr="00183A88">
              <w:rPr>
                <w:rFonts w:ascii="Times New Roman" w:eastAsia="標楷體" w:hAnsi="Times New Roman"/>
                <w:lang w:eastAsia="zh-TW"/>
              </w:rPr>
              <w:t>戲曲文物文創商品設計書</w:t>
            </w:r>
            <w:r w:rsidRPr="00183A88">
              <w:rPr>
                <w:rFonts w:ascii="Times New Roman" w:eastAsia="標楷體" w:hAnsi="Times New Roman"/>
                <w:lang w:eastAsia="zh-TW"/>
              </w:rPr>
              <w:t>(</w:t>
            </w:r>
            <w:r w:rsidRPr="00183A88">
              <w:rPr>
                <w:rFonts w:ascii="Times New Roman" w:eastAsia="標楷體" w:hAnsi="Times New Roman"/>
                <w:lang w:eastAsia="zh-TW"/>
              </w:rPr>
              <w:t>個人報告</w:t>
            </w:r>
            <w:r w:rsidRPr="00183A88">
              <w:rPr>
                <w:rFonts w:ascii="Times New Roman" w:eastAsia="標楷體" w:hAnsi="Times New Roman"/>
                <w:lang w:eastAsia="zh-TW"/>
              </w:rPr>
              <w:t>)30%</w:t>
            </w:r>
          </w:p>
          <w:p w14:paraId="22E7B4B5" w14:textId="08E31778" w:rsidR="00D0469C" w:rsidRPr="00183A88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Times New Roman" w:eastAsia="標楷體" w:hAnsi="Times New Roman"/>
                <w:lang w:eastAsia="zh-TW"/>
              </w:rPr>
            </w:pPr>
            <w:r w:rsidRPr="00183A88">
              <w:rPr>
                <w:rFonts w:ascii="Times New Roman" w:eastAsia="標楷體" w:hAnsi="Times New Roman"/>
                <w:lang w:eastAsia="zh-TW"/>
              </w:rPr>
              <w:t>3.</w:t>
            </w:r>
            <w:r w:rsidRPr="00183A88">
              <w:rPr>
                <w:rFonts w:ascii="Times New Roman" w:eastAsia="標楷體" w:hAnsi="Times New Roman"/>
                <w:lang w:eastAsia="zh-TW"/>
              </w:rPr>
              <w:t>期末考試</w:t>
            </w:r>
            <w:r w:rsidRPr="00183A88">
              <w:rPr>
                <w:rFonts w:ascii="Times New Roman" w:eastAsia="標楷體" w:hAnsi="Times New Roman"/>
                <w:lang w:eastAsia="zh-TW"/>
              </w:rPr>
              <w:t>(</w:t>
            </w:r>
            <w:r w:rsidRPr="00183A88">
              <w:rPr>
                <w:rFonts w:ascii="Times New Roman" w:eastAsia="標楷體" w:hAnsi="Times New Roman"/>
                <w:lang w:eastAsia="zh-TW"/>
              </w:rPr>
              <w:t>測驗本學期講授範圍</w:t>
            </w:r>
            <w:r w:rsidRPr="00183A88">
              <w:rPr>
                <w:rFonts w:ascii="Times New Roman" w:eastAsia="標楷體" w:hAnsi="Times New Roman"/>
                <w:lang w:eastAsia="zh-TW"/>
              </w:rPr>
              <w:t>)</w:t>
            </w:r>
            <w:r w:rsidR="00183A88" w:rsidRPr="00183A88">
              <w:rPr>
                <w:rFonts w:ascii="Times New Roman" w:eastAsia="標楷體" w:hAnsi="Times New Roman"/>
                <w:lang w:eastAsia="zh-TW"/>
              </w:rPr>
              <w:t>2</w:t>
            </w:r>
            <w:r w:rsidRPr="00183A88">
              <w:rPr>
                <w:rFonts w:ascii="Times New Roman" w:eastAsia="標楷體" w:hAnsi="Times New Roman"/>
                <w:lang w:eastAsia="zh-TW"/>
              </w:rPr>
              <w:t>0%</w:t>
            </w:r>
          </w:p>
          <w:p w14:paraId="239D4DF7" w14:textId="77777777" w:rsidR="00D0469C" w:rsidRPr="00183A88" w:rsidRDefault="00D0469C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Times New Roman" w:eastAsia="標楷體" w:hAnsi="Times New Roman"/>
                <w:lang w:eastAsia="zh-TW"/>
              </w:rPr>
            </w:pPr>
            <w:r w:rsidRPr="00183A88">
              <w:rPr>
                <w:rFonts w:ascii="Times New Roman" w:eastAsia="標楷體" w:hAnsi="Times New Roman"/>
                <w:lang w:eastAsia="zh-TW"/>
              </w:rPr>
              <w:t>4.</w:t>
            </w:r>
            <w:r w:rsidRPr="00183A88">
              <w:rPr>
                <w:rFonts w:ascii="Times New Roman" w:eastAsia="標楷體" w:hAnsi="Times New Roman"/>
                <w:lang w:eastAsia="zh-TW"/>
              </w:rPr>
              <w:t>出缺席</w:t>
            </w:r>
            <w:r w:rsidRPr="00183A88">
              <w:rPr>
                <w:rFonts w:ascii="Times New Roman" w:eastAsia="標楷體" w:hAnsi="Times New Roman"/>
                <w:lang w:eastAsia="zh-TW"/>
              </w:rPr>
              <w:t>10%</w:t>
            </w:r>
          </w:p>
          <w:p w14:paraId="24AC2115" w14:textId="16B82401" w:rsidR="00183A88" w:rsidRPr="00092BDE" w:rsidRDefault="00183A88" w:rsidP="00D0469C">
            <w:pPr>
              <w:adjustRightInd w:val="0"/>
              <w:snapToGrid w:val="0"/>
              <w:spacing w:before="0" w:beforeAutospacing="0" w:line="280" w:lineRule="exact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183A88">
              <w:rPr>
                <w:rFonts w:ascii="Times New Roman" w:eastAsia="標楷體" w:hAnsi="Times New Roman"/>
                <w:lang w:eastAsia="zh-TW"/>
              </w:rPr>
              <w:t>5.</w:t>
            </w:r>
            <w:r w:rsidRPr="00183A88">
              <w:rPr>
                <w:rFonts w:ascii="Times New Roman" w:eastAsia="標楷體" w:hAnsi="Times New Roman"/>
                <w:b/>
                <w:bCs/>
                <w:color w:val="FF0000"/>
                <w:lang w:eastAsia="zh-TW"/>
              </w:rPr>
              <w:t>作業抄襲不予計分，請按正常程序請假，勿曠課</w:t>
            </w:r>
          </w:p>
        </w:tc>
      </w:tr>
      <w:tr w:rsidR="00D0469C" w:rsidRPr="00C94BCF" w14:paraId="4D1A228C" w14:textId="77777777" w:rsidTr="003466E1">
        <w:trPr>
          <w:trHeight w:val="82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E14BBB9" w14:textId="77777777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教學資源</w:t>
            </w:r>
          </w:p>
          <w:p w14:paraId="0C728340" w14:textId="7D060AB3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Teaching</w:t>
            </w:r>
            <w:r w:rsidRPr="00C94BCF">
              <w:rPr>
                <w:rFonts w:ascii="Times New Roman" w:eastAsia="標楷體" w:hAnsi="Times New Roman"/>
                <w:lang w:eastAsia="zh-TW"/>
              </w:rPr>
              <w:t xml:space="preserve"> </w:t>
            </w:r>
            <w:r w:rsidRPr="00C94BCF">
              <w:rPr>
                <w:rFonts w:ascii="Times New Roman" w:eastAsia="標楷體" w:hAnsi="Times New Roman"/>
              </w:rPr>
              <w:t>resources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2021D5F7" w14:textId="33F6F63F" w:rsidR="00D0469C" w:rsidRPr="00C94BCF" w:rsidRDefault="00D0469C" w:rsidP="00D0469C">
            <w:pPr>
              <w:adjustRightInd w:val="0"/>
              <w:snapToGrid w:val="0"/>
              <w:spacing w:before="0" w:beforeAutospacing="0"/>
              <w:ind w:leftChars="50" w:left="120"/>
              <w:rPr>
                <w:rFonts w:ascii="標楷體" w:eastAsia="標楷體" w:hAnsi="標楷體"/>
                <w:color w:val="FF0000"/>
              </w:rPr>
            </w:pPr>
            <w:r w:rsidRPr="00C94BCF">
              <w:rPr>
                <w:rFonts w:ascii="標楷體" w:eastAsia="標楷體" w:hAnsi="標楷體"/>
              </w:rPr>
              <w:t xml:space="preserve">□課程網站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  </w:t>
            </w:r>
            <w:r>
              <w:rPr>
                <w:rFonts w:ascii="標楷體" w:eastAsia="標楷體" w:hAnsi="標楷體" w:hint="eastAsia"/>
                <w:lang w:eastAsia="zh-TW"/>
              </w:rPr>
              <w:t>■</w:t>
            </w:r>
            <w:r w:rsidRPr="00C94BCF">
              <w:rPr>
                <w:rFonts w:ascii="標楷體" w:eastAsia="標楷體" w:hAnsi="標楷體"/>
              </w:rPr>
              <w:t xml:space="preserve">教材電子檔供下載    </w:t>
            </w:r>
            <w:r w:rsidRPr="00C94BCF">
              <w:rPr>
                <w:rFonts w:ascii="標楷體" w:eastAsia="標楷體" w:hAnsi="標楷體"/>
                <w:lang w:eastAsia="zh-TW"/>
              </w:rPr>
              <w:t xml:space="preserve"> </w:t>
            </w:r>
            <w:r w:rsidRPr="00C94BCF">
              <w:rPr>
                <w:rFonts w:ascii="標楷體" w:eastAsia="標楷體" w:hAnsi="標楷體"/>
              </w:rPr>
              <w:t xml:space="preserve">  □實習網站</w:t>
            </w:r>
          </w:p>
        </w:tc>
      </w:tr>
      <w:tr w:rsidR="00D0469C" w:rsidRPr="00C94BCF" w14:paraId="324CD86F" w14:textId="77777777" w:rsidTr="003466E1">
        <w:trPr>
          <w:trHeight w:val="377"/>
          <w:tblCellSpacing w:w="0" w:type="dxa"/>
          <w:jc w:val="center"/>
        </w:trPr>
        <w:tc>
          <w:tcPr>
            <w:tcW w:w="1116" w:type="pct"/>
            <w:gridSpan w:val="2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4D735828" w14:textId="19F76A5F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教師相關訊息</w:t>
            </w:r>
          </w:p>
          <w:p w14:paraId="4B59B033" w14:textId="3287ACA8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Instructor’s</w:t>
            </w:r>
          </w:p>
          <w:p w14:paraId="5D09CF05" w14:textId="6B41835E" w:rsidR="00D0469C" w:rsidRPr="00C94BCF" w:rsidRDefault="00D0469C" w:rsidP="00D0469C">
            <w:pPr>
              <w:spacing w:before="0" w:beforeAutospacing="0" w:line="280" w:lineRule="exact"/>
              <w:ind w:leftChars="0" w:hangingChars="134" w:hanging="322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 information</w:t>
            </w:r>
          </w:p>
        </w:tc>
        <w:tc>
          <w:tcPr>
            <w:tcW w:w="3884" w:type="pct"/>
            <w:gridSpan w:val="3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5C57E083" w14:textId="26D54DFF" w:rsidR="00D0469C" w:rsidRPr="00C94BCF" w:rsidRDefault="00D0469C" w:rsidP="00D0469C">
            <w:pPr>
              <w:autoSpaceDE w:val="0"/>
              <w:autoSpaceDN w:val="0"/>
              <w:adjustRightInd w:val="0"/>
              <w:snapToGrid w:val="0"/>
              <w:spacing w:before="0" w:beforeAutospacing="0"/>
              <w:ind w:leftChars="50" w:left="120"/>
              <w:rPr>
                <w:rFonts w:ascii="Times New Roman" w:eastAsia="標楷體" w:hAnsi="Times New Roman"/>
              </w:rPr>
            </w:pPr>
            <w:r>
              <w:rPr>
                <w:rFonts w:ascii="Times New Roman" w:eastAsia="標楷體" w:hAnsi="Times New Roman" w:hint="eastAsia"/>
              </w:rPr>
              <w:t>無</w:t>
            </w:r>
          </w:p>
        </w:tc>
      </w:tr>
      <w:tr w:rsidR="00D0469C" w:rsidRPr="00C94BCF" w14:paraId="5CD8ECA3" w14:textId="77777777" w:rsidTr="002F18F8">
        <w:trPr>
          <w:trHeight w:val="377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343E809E" w14:textId="773C29A8" w:rsidR="00D0469C" w:rsidRPr="00675938" w:rsidRDefault="00D0469C" w:rsidP="00D0469C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每週課程內容</w:t>
            </w:r>
            <w:r w:rsidRPr="00675938">
              <w:rPr>
                <w:rFonts w:ascii="Times New Roman" w:eastAsia="標楷體" w:hAnsi="Times New Roman" w:hint="eastAsia"/>
                <w:b/>
                <w:bCs/>
                <w:lang w:eastAsia="zh-TW"/>
              </w:rPr>
              <w:t>W</w:t>
            </w:r>
            <w:r w:rsidRPr="00675938">
              <w:rPr>
                <w:rFonts w:ascii="Times New Roman" w:eastAsia="標楷體" w:hAnsi="Times New Roman"/>
                <w:b/>
                <w:bCs/>
              </w:rPr>
              <w:t>eekly scheduled contents</w:t>
            </w:r>
          </w:p>
        </w:tc>
      </w:tr>
      <w:tr w:rsidR="00D0469C" w:rsidRPr="00C94BCF" w14:paraId="22716D96" w14:textId="44BB600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FB0EBF" w14:textId="77777777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5F1B8B" w14:textId="3BD47175" w:rsidR="00D0469C" w:rsidRPr="00C94BCF" w:rsidRDefault="00D0469C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03625">
              <w:rPr>
                <w:rFonts w:eastAsia="標楷體" w:hint="eastAsia"/>
                <w:color w:val="000000"/>
              </w:rPr>
              <w:t>課程介紹、分組活動</w:t>
            </w:r>
          </w:p>
        </w:tc>
      </w:tr>
      <w:tr w:rsidR="00D0469C" w:rsidRPr="00C94BCF" w14:paraId="4C821A81" w14:textId="1C8EB30C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85CFCE" w14:textId="77777777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977A7CE" w14:textId="796CEE43" w:rsidR="00D0469C" w:rsidRPr="00C94BCF" w:rsidRDefault="00D0469C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03625">
              <w:rPr>
                <w:rFonts w:eastAsia="標楷體" w:hint="eastAsia"/>
                <w:color w:val="000000"/>
              </w:rPr>
              <w:t>導論</w:t>
            </w:r>
            <w:r w:rsidRPr="00C03625">
              <w:rPr>
                <w:rFonts w:eastAsia="標楷體" w:hint="eastAsia"/>
                <w:color w:val="000000"/>
              </w:rPr>
              <w:t>(</w:t>
            </w:r>
            <w:r w:rsidRPr="00C03625">
              <w:rPr>
                <w:rFonts w:eastAsia="標楷體" w:hint="eastAsia"/>
                <w:color w:val="000000"/>
              </w:rPr>
              <w:t>上</w:t>
            </w:r>
            <w:r w:rsidRPr="00C03625">
              <w:rPr>
                <w:rFonts w:eastAsia="標楷體" w:hint="eastAsia"/>
                <w:color w:val="000000"/>
              </w:rPr>
              <w:t>)</w:t>
            </w:r>
            <w:r w:rsidRPr="00C03625">
              <w:rPr>
                <w:rFonts w:eastAsia="標楷體" w:hint="eastAsia"/>
                <w:color w:val="000000"/>
              </w:rPr>
              <w:t>：「戲曲文物與民俗文化概說」</w:t>
            </w:r>
          </w:p>
        </w:tc>
      </w:tr>
      <w:tr w:rsidR="00D0469C" w:rsidRPr="00C94BCF" w14:paraId="43D0D65F" w14:textId="618939B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FACB1" w14:textId="33E609B2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8781132" w14:textId="3E47B1B2" w:rsidR="00D0469C" w:rsidRPr="00C94BCF" w:rsidRDefault="00D0469C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03625">
              <w:rPr>
                <w:rFonts w:eastAsia="標楷體" w:hint="eastAsia"/>
                <w:color w:val="000000"/>
              </w:rPr>
              <w:t>導論</w:t>
            </w:r>
            <w:r w:rsidRPr="00C03625">
              <w:rPr>
                <w:rFonts w:eastAsia="標楷體" w:hint="eastAsia"/>
                <w:color w:val="000000"/>
              </w:rPr>
              <w:t>(</w:t>
            </w:r>
            <w:r w:rsidRPr="00C03625">
              <w:rPr>
                <w:rFonts w:eastAsia="標楷體" w:hint="eastAsia"/>
                <w:color w:val="000000"/>
              </w:rPr>
              <w:t>下</w:t>
            </w:r>
            <w:r w:rsidRPr="00C03625">
              <w:rPr>
                <w:rFonts w:eastAsia="標楷體" w:hint="eastAsia"/>
                <w:color w:val="000000"/>
              </w:rPr>
              <w:t>)</w:t>
            </w:r>
            <w:r w:rsidRPr="00C03625">
              <w:rPr>
                <w:rFonts w:eastAsia="標楷體" w:hint="eastAsia"/>
                <w:color w:val="000000"/>
              </w:rPr>
              <w:t>：「原始藝術與戲劇」原始藝術特質、圖騰崇拜與戲劇概說</w:t>
            </w:r>
            <w:r w:rsidRPr="009E7191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課堂問題討論</w:t>
            </w:r>
          </w:p>
        </w:tc>
      </w:tr>
      <w:tr w:rsidR="00D0469C" w:rsidRPr="00C94BCF" w14:paraId="0F061F90" w14:textId="6960289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BCCCB5" w14:textId="1B0ED373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0221A2E" w14:textId="77777777" w:rsidR="00D0469C" w:rsidRPr="00D0469C" w:rsidRDefault="00D0469C" w:rsidP="00D0469C">
            <w:pPr>
              <w:ind w:leftChars="0" w:left="0"/>
              <w:rPr>
                <w:rFonts w:eastAsia="標楷體"/>
                <w:color w:val="00B0F0"/>
              </w:rPr>
            </w:pPr>
            <w:r w:rsidRPr="00D0469C">
              <w:rPr>
                <w:rFonts w:eastAsia="標楷體" w:hint="eastAsia"/>
                <w:color w:val="00B0F0"/>
              </w:rPr>
              <w:t>單元一：戲台與古劇場</w:t>
            </w:r>
          </w:p>
          <w:p w14:paraId="7A536C87" w14:textId="77777777" w:rsidR="00D0469C" w:rsidRDefault="00D0469C" w:rsidP="00D0469C">
            <w:pPr>
              <w:spacing w:before="0" w:beforeAutospacing="0"/>
              <w:ind w:leftChars="0" w:left="0"/>
              <w:jc w:val="left"/>
              <w:rPr>
                <w:rFonts w:eastAsia="標楷體"/>
                <w:color w:val="000000"/>
                <w:lang w:eastAsia="zh-TW"/>
              </w:rPr>
            </w:pPr>
            <w:r w:rsidRPr="00C03625">
              <w:rPr>
                <w:rFonts w:eastAsia="標楷體" w:hint="eastAsia"/>
                <w:color w:val="000000"/>
              </w:rPr>
              <w:t>原始社會至先秦時期之演出場所</w:t>
            </w:r>
          </w:p>
          <w:p w14:paraId="2902605C" w14:textId="1E8BF56F" w:rsidR="00D0469C" w:rsidRPr="00C94BCF" w:rsidRDefault="00D0469C" w:rsidP="00D0469C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eastAsia="標楷體" w:hint="eastAsia"/>
                <w:color w:val="000000"/>
              </w:rPr>
              <w:t>新疆呼圖岩畫、坪</w:t>
            </w:r>
            <w:r w:rsidRPr="00C03625">
              <w:rPr>
                <w:rFonts w:eastAsia="標楷體" w:hint="eastAsia"/>
                <w:color w:val="000000"/>
              </w:rPr>
              <w:t>垻與戲劇起源概說</w:t>
            </w:r>
            <w:r w:rsidRPr="00E12429">
              <w:rPr>
                <w:rFonts w:eastAsia="標楷體" w:hint="eastAsia"/>
                <w:color w:val="000000"/>
              </w:rPr>
              <w:t>、</w:t>
            </w:r>
            <w:r>
              <w:rPr>
                <w:rFonts w:eastAsia="標楷體" w:hint="eastAsia"/>
                <w:color w:val="000000"/>
              </w:rPr>
              <w:t>考古影片</w:t>
            </w:r>
          </w:p>
        </w:tc>
      </w:tr>
      <w:tr w:rsidR="00D0469C" w:rsidRPr="00C94BCF" w14:paraId="7E89BCAC" w14:textId="4B6702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F588B0" w14:textId="22D297D4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B287914" w14:textId="77777777" w:rsidR="00705B48" w:rsidRDefault="00D0469C" w:rsidP="00D0469C">
            <w:pPr>
              <w:ind w:leftChars="0" w:left="0"/>
              <w:rPr>
                <w:rFonts w:eastAsia="標楷體"/>
                <w:bCs/>
                <w:color w:val="000000" w:themeColor="text1"/>
                <w:lang w:eastAsia="zh-TW"/>
              </w:rPr>
            </w:pPr>
            <w:r w:rsidRPr="00381D1D">
              <w:rPr>
                <w:rFonts w:eastAsia="標楷體" w:hint="eastAsia"/>
                <w:bCs/>
                <w:color w:val="000000" w:themeColor="text1"/>
              </w:rPr>
              <w:t>漢魏時期之演出場所</w:t>
            </w:r>
            <w:r>
              <w:rPr>
                <w:rFonts w:eastAsia="標楷體" w:hint="eastAsia"/>
                <w:bCs/>
                <w:color w:val="000000" w:themeColor="text1"/>
                <w:lang w:eastAsia="zh-TW"/>
              </w:rPr>
              <w:t xml:space="preserve"> </w:t>
            </w:r>
          </w:p>
          <w:p w14:paraId="572C594E" w14:textId="13A990E6" w:rsidR="00D0469C" w:rsidRPr="00D0469C" w:rsidRDefault="00D0469C" w:rsidP="00705B48">
            <w:pPr>
              <w:spacing w:before="0" w:beforeAutospacing="0"/>
              <w:ind w:leftChars="0" w:left="0"/>
              <w:jc w:val="left"/>
              <w:rPr>
                <w:rFonts w:eastAsia="標楷體"/>
                <w:bCs/>
                <w:color w:val="000000" w:themeColor="text1"/>
                <w:lang w:eastAsia="zh-TW"/>
              </w:rPr>
            </w:pPr>
            <w:r w:rsidRPr="00C03625">
              <w:rPr>
                <w:rFonts w:eastAsia="標楷體" w:hint="eastAsia"/>
                <w:color w:val="000000"/>
              </w:rPr>
              <w:t>談漢代畫像磚</w:t>
            </w:r>
            <w:r w:rsidRPr="00C03625">
              <w:rPr>
                <w:rFonts w:eastAsia="標楷體" w:hint="eastAsia"/>
                <w:color w:val="000000"/>
              </w:rPr>
              <w:t>(</w:t>
            </w:r>
            <w:r w:rsidRPr="00C03625">
              <w:rPr>
                <w:rFonts w:eastAsia="標楷體" w:hint="eastAsia"/>
                <w:color w:val="000000"/>
              </w:rPr>
              <w:t>石</w:t>
            </w:r>
            <w:r w:rsidRPr="00C03625">
              <w:rPr>
                <w:rFonts w:eastAsia="標楷體" w:hint="eastAsia"/>
                <w:color w:val="000000"/>
              </w:rPr>
              <w:t>)</w:t>
            </w:r>
            <w:r w:rsidRPr="00C03625">
              <w:rPr>
                <w:rFonts w:eastAsia="標楷體" w:hint="eastAsia"/>
                <w:color w:val="000000"/>
              </w:rPr>
              <w:t>呈現出的百戲圖像</w:t>
            </w:r>
          </w:p>
          <w:p w14:paraId="49EAD2DE" w14:textId="5B6AF2F4" w:rsidR="00D0469C" w:rsidRPr="00C94BCF" w:rsidRDefault="00D0469C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C03625">
              <w:rPr>
                <w:rFonts w:eastAsia="標楷體" w:hint="eastAsia"/>
                <w:color w:val="000000"/>
              </w:rPr>
              <w:t>(</w:t>
            </w:r>
            <w:r w:rsidRPr="00C03625">
              <w:rPr>
                <w:rFonts w:eastAsia="標楷體" w:hint="eastAsia"/>
                <w:color w:val="000000"/>
              </w:rPr>
              <w:t>民間角牴戲與百戲雜技</w:t>
            </w:r>
            <w:r w:rsidRPr="00C03625">
              <w:rPr>
                <w:rFonts w:eastAsia="標楷體" w:hint="eastAsia"/>
                <w:color w:val="000000"/>
              </w:rPr>
              <w:t>)</w:t>
            </w:r>
          </w:p>
        </w:tc>
      </w:tr>
      <w:tr w:rsidR="00D0469C" w:rsidRPr="00C94BCF" w14:paraId="0791BBB0" w14:textId="7E144578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1812B1" w14:textId="04176A93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1D426BA" w14:textId="77777777" w:rsidR="00D0469C" w:rsidRDefault="00D0469C" w:rsidP="00D0469C">
            <w:pPr>
              <w:spacing w:before="0" w:beforeAutospacing="0"/>
              <w:ind w:leftChars="50" w:left="120"/>
              <w:jc w:val="left"/>
              <w:rPr>
                <w:rFonts w:eastAsia="標楷體"/>
                <w:color w:val="000000"/>
                <w:lang w:eastAsia="zh-TW"/>
              </w:rPr>
            </w:pPr>
            <w:r w:rsidRPr="00C03625">
              <w:rPr>
                <w:rFonts w:eastAsia="標楷體" w:hint="eastAsia"/>
                <w:color w:val="000000"/>
              </w:rPr>
              <w:t>隋唐時期之演出場所</w:t>
            </w:r>
          </w:p>
          <w:p w14:paraId="6AB9FF75" w14:textId="31F6E0B5" w:rsidR="00D0469C" w:rsidRPr="00C94BCF" w:rsidRDefault="00D0469C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03625">
              <w:rPr>
                <w:rFonts w:eastAsia="標楷體" w:hint="eastAsia"/>
                <w:color w:val="000000"/>
              </w:rPr>
              <w:t>談看棚、樂棚與敦煌莫高窟盛唐</w:t>
            </w:r>
            <w:r w:rsidRPr="00D0469C">
              <w:rPr>
                <w:rFonts w:ascii="Times New Roman" w:eastAsia="標楷體" w:hAnsi="Times New Roman"/>
                <w:color w:val="000000"/>
              </w:rPr>
              <w:t>445</w:t>
            </w:r>
            <w:r w:rsidRPr="00C03625">
              <w:rPr>
                <w:rFonts w:eastAsia="標楷體" w:hint="eastAsia"/>
                <w:color w:val="000000"/>
              </w:rPr>
              <w:t>窟北壁《彌勒變》局部圖、藝術很難嗎？《韓熙載夜宴圖》介紹影片片段</w:t>
            </w:r>
          </w:p>
        </w:tc>
      </w:tr>
      <w:tr w:rsidR="00D0469C" w:rsidRPr="00C94BCF" w14:paraId="539582ED" w14:textId="7B2DEFE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DA08EE" w14:textId="77777777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F49741" w14:textId="77777777" w:rsidR="00D0469C" w:rsidRDefault="00D67EF1" w:rsidP="00D0469C">
            <w:pPr>
              <w:spacing w:before="0" w:beforeAutospacing="0"/>
              <w:ind w:leftChars="50" w:left="120"/>
              <w:jc w:val="left"/>
              <w:rPr>
                <w:rFonts w:eastAsia="標楷體"/>
                <w:color w:val="000000"/>
                <w:lang w:eastAsia="zh-TW"/>
              </w:rPr>
            </w:pPr>
            <w:r w:rsidRPr="00C03625">
              <w:rPr>
                <w:rFonts w:eastAsia="標楷體" w:hint="eastAsia"/>
                <w:color w:val="000000"/>
              </w:rPr>
              <w:t>宋金元時期之古戲台與演出場所</w:t>
            </w:r>
          </w:p>
          <w:p w14:paraId="2C58AF95" w14:textId="32FBC355" w:rsidR="00D67EF1" w:rsidRPr="00C94BCF" w:rsidRDefault="00D67EF1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C03625">
              <w:rPr>
                <w:rFonts w:eastAsia="標楷體" w:hint="eastAsia"/>
                <w:color w:val="000000"/>
              </w:rPr>
              <w:t>談神廟戲臺與瓦舍勾欄、《重修明應王殿之碑》與《明應王殿忠都秀作場壁畫》</w:t>
            </w:r>
          </w:p>
        </w:tc>
      </w:tr>
      <w:tr w:rsidR="00D0469C" w:rsidRPr="00C94BCF" w14:paraId="2CA2392F" w14:textId="5D815F5E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CB0AA" w14:textId="1160329E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8990EB" w14:textId="77777777" w:rsidR="00D0469C" w:rsidRDefault="00D67EF1" w:rsidP="00D0469C">
            <w:pPr>
              <w:spacing w:before="0" w:beforeAutospacing="0"/>
              <w:ind w:leftChars="50" w:left="120"/>
              <w:jc w:val="left"/>
              <w:rPr>
                <w:rFonts w:eastAsia="標楷體"/>
                <w:color w:val="000000"/>
                <w:lang w:eastAsia="zh-TW"/>
              </w:rPr>
            </w:pPr>
            <w:r w:rsidRPr="00074500">
              <w:rPr>
                <w:rFonts w:eastAsia="標楷體" w:hint="eastAsia"/>
                <w:color w:val="000000"/>
              </w:rPr>
              <w:t>明清時期之古戲台與演出場所</w:t>
            </w:r>
          </w:p>
          <w:p w14:paraId="4734754F" w14:textId="175F4ACC" w:rsidR="00D67EF1" w:rsidRPr="00C94BCF" w:rsidRDefault="00D67EF1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074500">
              <w:rPr>
                <w:rFonts w:eastAsia="標楷體" w:hint="eastAsia"/>
                <w:color w:val="000000"/>
              </w:rPr>
              <w:t>談堂會、戲園、神廟戲台、水畔戲台、會館祠堂戲台、清宮戲台</w:t>
            </w:r>
            <w:r w:rsidRPr="009E7191">
              <w:rPr>
                <w:rFonts w:eastAsia="標楷體" w:hint="eastAsia"/>
                <w:color w:val="000000"/>
              </w:rPr>
              <w:t>、課堂問題討論</w:t>
            </w:r>
          </w:p>
        </w:tc>
      </w:tr>
      <w:tr w:rsidR="00D0469C" w:rsidRPr="00C94BCF" w14:paraId="390F1634" w14:textId="76B44F53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78883A" w14:textId="32828721" w:rsidR="00D0469C" w:rsidRPr="00C94BCF" w:rsidRDefault="00D0469C" w:rsidP="00D0469C">
            <w:pPr>
              <w:widowControl w:val="0"/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9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58D5F1" w14:textId="77777777" w:rsidR="00D0469C" w:rsidRDefault="00D67EF1" w:rsidP="00D0469C">
            <w:pPr>
              <w:widowControl w:val="0"/>
              <w:spacing w:before="0" w:beforeAutospacing="0"/>
              <w:ind w:leftChars="50" w:left="120"/>
              <w:jc w:val="left"/>
              <w:rPr>
                <w:rFonts w:eastAsia="標楷體"/>
                <w:color w:val="000000"/>
                <w:lang w:eastAsia="zh-TW"/>
              </w:rPr>
            </w:pPr>
            <w:r w:rsidRPr="00074500">
              <w:rPr>
                <w:rFonts w:eastAsia="標楷體" w:hint="eastAsia"/>
                <w:color w:val="000000"/>
              </w:rPr>
              <w:t>田野踏查參訪</w:t>
            </w:r>
            <w:r>
              <w:rPr>
                <w:rFonts w:eastAsia="標楷體" w:hint="eastAsia"/>
                <w:color w:val="000000"/>
              </w:rPr>
              <w:t>課程</w:t>
            </w:r>
          </w:p>
          <w:p w14:paraId="7E5417BD" w14:textId="1A9F44C3" w:rsidR="00D67EF1" w:rsidRPr="00C94BCF" w:rsidRDefault="00D67EF1" w:rsidP="00D0469C">
            <w:pPr>
              <w:widowControl w:val="0"/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eastAsia="標楷體" w:hint="eastAsia"/>
                <w:color w:val="000000"/>
              </w:rPr>
              <w:lastRenderedPageBreak/>
              <w:t>※</w:t>
            </w:r>
            <w:r w:rsidRPr="00074500">
              <w:rPr>
                <w:rFonts w:eastAsia="標楷體" w:hint="eastAsia"/>
                <w:color w:val="000000"/>
              </w:rPr>
              <w:t>帶領同學赴</w:t>
            </w:r>
            <w:r>
              <w:rPr>
                <w:rFonts w:eastAsia="標楷體" w:hint="eastAsia"/>
                <w:color w:val="000000"/>
              </w:rPr>
              <w:t>嘉義新港新欣國際陶瓷</w:t>
            </w:r>
            <w:r>
              <w:rPr>
                <w:rFonts w:eastAsia="標楷體" w:hint="eastAsia"/>
                <w:color w:val="000000"/>
              </w:rPr>
              <w:t>(</w:t>
            </w:r>
            <w:r w:rsidRPr="006055B3">
              <w:rPr>
                <w:rFonts w:eastAsia="標楷體" w:hint="eastAsia"/>
                <w:color w:val="000000"/>
              </w:rPr>
              <w:t>古笨港陶華園</w:t>
            </w:r>
            <w:r>
              <w:rPr>
                <w:rFonts w:eastAsia="標楷體" w:hint="eastAsia"/>
                <w:color w:val="000000"/>
              </w:rPr>
              <w:t>、海賊庄馬賽克藝術</w:t>
            </w:r>
            <w:r>
              <w:rPr>
                <w:rFonts w:eastAsia="標楷體" w:hint="eastAsia"/>
                <w:color w:val="000000"/>
              </w:rPr>
              <w:t>)</w:t>
            </w:r>
            <w:r>
              <w:rPr>
                <w:rFonts w:eastAsia="標楷體" w:hint="eastAsia"/>
                <w:color w:val="000000"/>
              </w:rPr>
              <w:t>或溪口陳明山</w:t>
            </w:r>
            <w:r w:rsidRPr="003849C1">
              <w:rPr>
                <w:rFonts w:eastAsia="標楷體" w:hint="eastAsia"/>
                <w:color w:val="000000"/>
              </w:rPr>
              <w:t>布景工作室</w:t>
            </w:r>
            <w:r>
              <w:rPr>
                <w:rFonts w:eastAsia="標楷體" w:hint="eastAsia"/>
                <w:color w:val="000000"/>
              </w:rPr>
              <w:t xml:space="preserve"> (</w:t>
            </w:r>
            <w:r>
              <w:rPr>
                <w:rFonts w:eastAsia="標楷體" w:hint="eastAsia"/>
                <w:color w:val="000000"/>
              </w:rPr>
              <w:t>戲曲布景與道具製作工藝</w:t>
            </w:r>
            <w:r>
              <w:rPr>
                <w:rFonts w:eastAsia="標楷體" w:hint="eastAsia"/>
                <w:color w:val="000000"/>
              </w:rPr>
              <w:t>)</w:t>
            </w:r>
            <w:r w:rsidRPr="00074500">
              <w:rPr>
                <w:rFonts w:eastAsia="標楷體" w:hint="eastAsia"/>
                <w:color w:val="000000"/>
              </w:rPr>
              <w:t>參訪</w:t>
            </w:r>
            <w:r w:rsidRPr="00074500">
              <w:rPr>
                <w:rFonts w:eastAsia="標楷體" w:hint="eastAsia"/>
                <w:color w:val="000000"/>
              </w:rPr>
              <w:t>(</w:t>
            </w:r>
            <w:r w:rsidRPr="00BC7137">
              <w:rPr>
                <w:rFonts w:eastAsia="標楷體" w:hint="eastAsia"/>
                <w:color w:val="00B0F0"/>
              </w:rPr>
              <w:t>校外教學</w:t>
            </w:r>
            <w:r w:rsidRPr="00074500">
              <w:rPr>
                <w:rFonts w:eastAsia="標楷體" w:hint="eastAsia"/>
                <w:color w:val="000000"/>
              </w:rPr>
              <w:t>)</w:t>
            </w:r>
          </w:p>
        </w:tc>
      </w:tr>
      <w:tr w:rsidR="00D0469C" w:rsidRPr="00C94BCF" w14:paraId="584B1D51" w14:textId="59B9BBF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2D38968" w14:textId="5486CB83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lastRenderedPageBreak/>
              <w:t>Week 10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5D6DC76" w14:textId="77777777" w:rsidR="00D67EF1" w:rsidRPr="00D67EF1" w:rsidRDefault="00D67EF1" w:rsidP="00D67EF1">
            <w:pPr>
              <w:ind w:leftChars="0" w:left="0"/>
              <w:rPr>
                <w:rFonts w:eastAsia="標楷體"/>
                <w:color w:val="00B0F0"/>
              </w:rPr>
            </w:pPr>
            <w:r w:rsidRPr="00D67EF1">
              <w:rPr>
                <w:rFonts w:eastAsia="標楷體" w:hint="eastAsia"/>
                <w:color w:val="00B0F0"/>
              </w:rPr>
              <w:t>單元二：戲曲文物與文創商品設計</w:t>
            </w:r>
          </w:p>
          <w:p w14:paraId="456DFB81" w14:textId="7BD0B81F" w:rsidR="00D0469C" w:rsidRPr="00C94BCF" w:rsidRDefault="00D67EF1" w:rsidP="00D67EF1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proofErr w:type="gramStart"/>
            <w:r w:rsidRPr="00D67EF1">
              <w:rPr>
                <w:rFonts w:ascii="Times New Roman" w:eastAsia="標楷體" w:hAnsi="Times New Roman" w:hint="eastAsia"/>
                <w:lang w:eastAsia="zh-TW"/>
              </w:rPr>
              <w:t>談文創商品</w:t>
            </w:r>
            <w:proofErr w:type="gramEnd"/>
            <w:r w:rsidRPr="00D67EF1">
              <w:rPr>
                <w:rFonts w:ascii="Times New Roman" w:eastAsia="標楷體" w:hAnsi="Times New Roman" w:hint="eastAsia"/>
                <w:lang w:eastAsia="zh-TW"/>
              </w:rPr>
              <w:t>設計、戲曲文物</w:t>
            </w:r>
            <w:proofErr w:type="gramStart"/>
            <w:r w:rsidRPr="00D67EF1">
              <w:rPr>
                <w:rFonts w:ascii="Times New Roman" w:eastAsia="標楷體" w:hAnsi="Times New Roman" w:hint="eastAsia"/>
                <w:lang w:eastAsia="zh-TW"/>
              </w:rPr>
              <w:t>之文創商品</w:t>
            </w:r>
            <w:proofErr w:type="gramEnd"/>
            <w:r w:rsidRPr="00D67EF1">
              <w:rPr>
                <w:rFonts w:ascii="Times New Roman" w:eastAsia="標楷體" w:hAnsi="Times New Roman" w:hint="eastAsia"/>
                <w:lang w:eastAsia="zh-TW"/>
              </w:rPr>
              <w:t>設計</w:t>
            </w:r>
          </w:p>
        </w:tc>
      </w:tr>
      <w:tr w:rsidR="00D0469C" w:rsidRPr="00C94BCF" w14:paraId="14D09CB8" w14:textId="0D8F36E9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091A7" w14:textId="523A4837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11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67E405A" w14:textId="77777777" w:rsidR="00D67EF1" w:rsidRPr="00D67EF1" w:rsidRDefault="00D67EF1" w:rsidP="00D67EF1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color w:val="00B0F0"/>
              </w:rPr>
            </w:pPr>
            <w:r w:rsidRPr="00D67EF1">
              <w:rPr>
                <w:rFonts w:ascii="Times New Roman" w:eastAsia="標楷體" w:hAnsi="Times New Roman" w:hint="eastAsia"/>
                <w:color w:val="00B0F0"/>
              </w:rPr>
              <w:t>單元三：面具與臉譜</w:t>
            </w:r>
          </w:p>
          <w:p w14:paraId="6388B289" w14:textId="52045BA0" w:rsidR="00D0469C" w:rsidRDefault="00D67EF1" w:rsidP="00D67EF1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D67EF1">
              <w:rPr>
                <w:rFonts w:ascii="Times New Roman" w:eastAsia="標楷體" w:hAnsi="Times New Roman" w:hint="eastAsia"/>
              </w:rPr>
              <w:t>面具、臉譜與戲劇之關係</w:t>
            </w:r>
            <w:r w:rsidRPr="00D67EF1">
              <w:rPr>
                <w:rFonts w:ascii="Times New Roman" w:eastAsia="標楷體" w:hAnsi="Times New Roman"/>
              </w:rPr>
              <w:t>(</w:t>
            </w:r>
            <w:r w:rsidRPr="00D67EF1">
              <w:rPr>
                <w:rFonts w:ascii="Times New Roman" w:eastAsia="標楷體" w:hAnsi="Times New Roman"/>
              </w:rPr>
              <w:t>上</w:t>
            </w:r>
            <w:r w:rsidRPr="00D67EF1">
              <w:rPr>
                <w:rFonts w:ascii="Times New Roman" w:eastAsia="標楷體" w:hAnsi="Times New Roman"/>
              </w:rPr>
              <w:t>)</w:t>
            </w:r>
          </w:p>
          <w:p w14:paraId="4A3A52F9" w14:textId="2F139ECF" w:rsidR="00D67EF1" w:rsidRPr="00C94BCF" w:rsidRDefault="00D67EF1" w:rsidP="00D67EF1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074500">
              <w:rPr>
                <w:rFonts w:eastAsia="標楷體" w:hint="eastAsia"/>
                <w:color w:val="000000"/>
              </w:rPr>
              <w:t>戲曲面具之演進與符號化概說、欣賞川劇變臉影片</w:t>
            </w:r>
            <w:r w:rsidRPr="00074500">
              <w:rPr>
                <w:rFonts w:eastAsia="標楷體" w:hint="eastAsia"/>
                <w:color w:val="000000"/>
              </w:rPr>
              <w:t>(</w:t>
            </w:r>
            <w:r w:rsidRPr="00074500">
              <w:rPr>
                <w:rFonts w:eastAsia="標楷體" w:hint="eastAsia"/>
                <w:color w:val="000000"/>
              </w:rPr>
              <w:t>片段</w:t>
            </w:r>
            <w:r w:rsidRPr="00074500">
              <w:rPr>
                <w:rFonts w:eastAsia="標楷體" w:hint="eastAsia"/>
                <w:color w:val="000000"/>
              </w:rPr>
              <w:t>)</w:t>
            </w:r>
          </w:p>
        </w:tc>
      </w:tr>
      <w:tr w:rsidR="00D0469C" w:rsidRPr="00C94BCF" w14:paraId="35E099C0" w14:textId="5756F80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190BA6" w14:textId="20F147D7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12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B4CA49D" w14:textId="77777777" w:rsidR="00D0469C" w:rsidRDefault="00D67EF1" w:rsidP="00D0469C">
            <w:pPr>
              <w:spacing w:before="0" w:beforeAutospacing="0"/>
              <w:ind w:leftChars="50" w:left="120"/>
              <w:jc w:val="left"/>
              <w:rPr>
                <w:rFonts w:eastAsia="標楷體"/>
                <w:color w:val="000000"/>
              </w:rPr>
            </w:pPr>
            <w:r w:rsidRPr="00074500">
              <w:rPr>
                <w:rFonts w:eastAsia="標楷體" w:hint="eastAsia"/>
                <w:color w:val="000000"/>
              </w:rPr>
              <w:t>面具、臉譜與戲劇之關係</w:t>
            </w:r>
            <w:r w:rsidRPr="00074500">
              <w:rPr>
                <w:rFonts w:eastAsia="標楷體" w:hint="eastAsia"/>
                <w:color w:val="000000"/>
              </w:rPr>
              <w:t>(</w:t>
            </w:r>
            <w:r w:rsidRPr="00074500">
              <w:rPr>
                <w:rFonts w:eastAsia="標楷體" w:hint="eastAsia"/>
                <w:color w:val="000000"/>
              </w:rPr>
              <w:t>下</w:t>
            </w:r>
            <w:r w:rsidRPr="00074500">
              <w:rPr>
                <w:rFonts w:eastAsia="標楷體" w:hint="eastAsia"/>
                <w:color w:val="000000"/>
              </w:rPr>
              <w:t>)</w:t>
            </w:r>
          </w:p>
          <w:p w14:paraId="3E767046" w14:textId="62DDF9B2" w:rsidR="00D67EF1" w:rsidRPr="00C94BCF" w:rsidRDefault="00D67EF1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074500">
              <w:rPr>
                <w:rFonts w:eastAsia="標楷體" w:hint="eastAsia"/>
                <w:color w:val="000000"/>
              </w:rPr>
              <w:t>代面、缽頭戲和京劇臉譜概說、奉</w:t>
            </w:r>
            <w:r>
              <w:rPr>
                <w:rFonts w:eastAsia="標楷體" w:hint="eastAsia"/>
                <w:color w:val="000000"/>
              </w:rPr>
              <w:t>納</w:t>
            </w:r>
            <w:r w:rsidRPr="00074500">
              <w:rPr>
                <w:rFonts w:eastAsia="標楷體" w:hint="eastAsia"/>
                <w:color w:val="000000"/>
              </w:rPr>
              <w:t>樂舞蘭陵王影片</w:t>
            </w:r>
            <w:r w:rsidRPr="00074500">
              <w:rPr>
                <w:rFonts w:eastAsia="標楷體" w:hint="eastAsia"/>
                <w:color w:val="000000"/>
              </w:rPr>
              <w:t>(</w:t>
            </w:r>
            <w:r w:rsidRPr="00074500">
              <w:rPr>
                <w:rFonts w:eastAsia="標楷體" w:hint="eastAsia"/>
                <w:color w:val="000000"/>
              </w:rPr>
              <w:t>片段</w:t>
            </w:r>
            <w:r w:rsidRPr="00074500">
              <w:rPr>
                <w:rFonts w:eastAsia="標楷體" w:hint="eastAsia"/>
                <w:color w:val="000000"/>
              </w:rPr>
              <w:t>)</w:t>
            </w:r>
            <w:r w:rsidRPr="00074500">
              <w:rPr>
                <w:rFonts w:eastAsia="標楷體" w:hint="eastAsia"/>
                <w:color w:val="000000"/>
              </w:rPr>
              <w:t>解說</w:t>
            </w:r>
            <w:r w:rsidRPr="009E7191">
              <w:rPr>
                <w:rFonts w:eastAsia="標楷體" w:hint="eastAsia"/>
                <w:color w:val="000000"/>
              </w:rPr>
              <w:t>、課堂問題討論</w:t>
            </w:r>
          </w:p>
        </w:tc>
      </w:tr>
      <w:tr w:rsidR="00D0469C" w:rsidRPr="00C94BCF" w14:paraId="6A51EBBC" w14:textId="7F31AF85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7284E" w14:textId="635DBF1F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13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9BFE34B" w14:textId="77777777" w:rsidR="00D67EF1" w:rsidRPr="00D67EF1" w:rsidRDefault="00D67EF1" w:rsidP="00D67EF1">
            <w:pPr>
              <w:ind w:leftChars="0" w:left="0"/>
              <w:rPr>
                <w:rFonts w:eastAsia="標楷體"/>
                <w:color w:val="00B0F0"/>
              </w:rPr>
            </w:pPr>
            <w:r w:rsidRPr="00D67EF1">
              <w:rPr>
                <w:rFonts w:eastAsia="標楷體" w:hint="eastAsia"/>
                <w:color w:val="00B0F0"/>
              </w:rPr>
              <w:t>單元四：儺祭與社火</w:t>
            </w:r>
          </w:p>
          <w:p w14:paraId="14A6C5D7" w14:textId="77777777" w:rsidR="00D0469C" w:rsidRDefault="00D67EF1" w:rsidP="00D67EF1">
            <w:pPr>
              <w:spacing w:before="0" w:beforeAutospacing="0"/>
              <w:ind w:leftChars="50" w:left="120"/>
              <w:jc w:val="left"/>
              <w:rPr>
                <w:rFonts w:eastAsia="標楷體"/>
                <w:color w:val="000000"/>
                <w:lang w:eastAsia="zh-TW"/>
              </w:rPr>
            </w:pPr>
            <w:r w:rsidRPr="00074500">
              <w:rPr>
                <w:rFonts w:eastAsia="標楷體" w:hint="eastAsia"/>
                <w:color w:val="000000"/>
              </w:rPr>
              <w:t>儺祭與社祭</w:t>
            </w:r>
          </w:p>
          <w:p w14:paraId="30276A98" w14:textId="15A06DD6" w:rsidR="00D67EF1" w:rsidRPr="00C94BCF" w:rsidRDefault="00D67EF1" w:rsidP="00D67EF1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 w:rsidRPr="00074500">
              <w:rPr>
                <w:rFonts w:eastAsia="標楷體" w:hint="eastAsia"/>
                <w:color w:val="000000"/>
              </w:rPr>
              <w:t>談儺祭與社祭、《遠方的家》民間社火影片</w:t>
            </w:r>
            <w:r w:rsidRPr="00074500">
              <w:rPr>
                <w:rFonts w:eastAsia="標楷體" w:hint="eastAsia"/>
                <w:color w:val="000000"/>
              </w:rPr>
              <w:t>(</w:t>
            </w:r>
            <w:r w:rsidRPr="00074500">
              <w:rPr>
                <w:rFonts w:eastAsia="標楷體" w:hint="eastAsia"/>
                <w:color w:val="000000"/>
              </w:rPr>
              <w:t>片段</w:t>
            </w:r>
            <w:r w:rsidRPr="00074500">
              <w:rPr>
                <w:rFonts w:eastAsia="標楷體" w:hint="eastAsia"/>
                <w:color w:val="000000"/>
              </w:rPr>
              <w:t>)</w:t>
            </w:r>
          </w:p>
        </w:tc>
      </w:tr>
      <w:tr w:rsidR="00D0469C" w:rsidRPr="00C94BCF" w14:paraId="5D28D94B" w14:textId="3ED76722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3CD7C5D" w14:textId="1E79F50F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14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ABCCCD" w14:textId="77777777" w:rsidR="00D0469C" w:rsidRDefault="00D67EF1" w:rsidP="00D0469C">
            <w:pPr>
              <w:spacing w:before="0" w:beforeAutospacing="0"/>
              <w:ind w:leftChars="50" w:left="120"/>
              <w:jc w:val="left"/>
              <w:rPr>
                <w:rFonts w:eastAsia="標楷體"/>
                <w:color w:val="000000"/>
                <w:lang w:eastAsia="zh-TW"/>
              </w:rPr>
            </w:pPr>
            <w:r w:rsidRPr="00074500">
              <w:rPr>
                <w:rFonts w:eastAsia="標楷體" w:hint="eastAsia"/>
                <w:color w:val="000000"/>
              </w:rPr>
              <w:t>方相氏與大儺</w:t>
            </w:r>
          </w:p>
          <w:p w14:paraId="689C51E0" w14:textId="38389E80" w:rsidR="00D67EF1" w:rsidRPr="00C94BCF" w:rsidRDefault="00D67EF1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eastAsia="標楷體" w:hint="eastAsia"/>
                <w:color w:val="000000"/>
              </w:rPr>
              <w:t>談南宋《大儺圖》之社火舞隊、節分</w:t>
            </w:r>
            <w:r w:rsidRPr="00074500">
              <w:rPr>
                <w:rFonts w:eastAsia="標楷體" w:hint="eastAsia"/>
                <w:color w:val="000000"/>
              </w:rPr>
              <w:t>「追儺式」影片</w:t>
            </w:r>
            <w:r w:rsidRPr="00074500">
              <w:rPr>
                <w:rFonts w:eastAsia="標楷體" w:hint="eastAsia"/>
                <w:color w:val="000000"/>
              </w:rPr>
              <w:t>(</w:t>
            </w:r>
            <w:r w:rsidRPr="00074500">
              <w:rPr>
                <w:rFonts w:eastAsia="標楷體" w:hint="eastAsia"/>
                <w:color w:val="000000"/>
              </w:rPr>
              <w:t>片段</w:t>
            </w:r>
            <w:r w:rsidRPr="00074500">
              <w:rPr>
                <w:rFonts w:eastAsia="標楷體" w:hint="eastAsia"/>
                <w:color w:val="000000"/>
              </w:rPr>
              <w:t>)</w:t>
            </w:r>
            <w:r>
              <w:rPr>
                <w:rFonts w:hint="eastAsia"/>
              </w:rPr>
              <w:t xml:space="preserve"> </w:t>
            </w:r>
            <w:r w:rsidRPr="009E7191">
              <w:rPr>
                <w:rFonts w:eastAsia="標楷體" w:hint="eastAsia"/>
                <w:color w:val="000000"/>
              </w:rPr>
              <w:t>、課堂問題討論</w:t>
            </w:r>
          </w:p>
        </w:tc>
      </w:tr>
      <w:tr w:rsidR="00D0469C" w:rsidRPr="00C94BCF" w14:paraId="3E75AC24" w14:textId="1E8AC07F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250677" w14:textId="47BB1066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15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69D04F" w14:textId="77777777" w:rsidR="00D67EF1" w:rsidRPr="00D67EF1" w:rsidRDefault="00D67EF1" w:rsidP="00D67EF1">
            <w:pPr>
              <w:spacing w:before="0" w:beforeAutospacing="0"/>
              <w:ind w:leftChars="0" w:left="0"/>
              <w:jc w:val="left"/>
              <w:rPr>
                <w:rFonts w:eastAsia="標楷體"/>
                <w:color w:val="00B0F0"/>
                <w:lang w:eastAsia="zh-TW"/>
              </w:rPr>
            </w:pPr>
            <w:r w:rsidRPr="00D67EF1">
              <w:rPr>
                <w:rFonts w:eastAsia="標楷體" w:hint="eastAsia"/>
                <w:color w:val="00B0F0"/>
              </w:rPr>
              <w:t>單元五：傀儡與偶</w:t>
            </w:r>
          </w:p>
          <w:p w14:paraId="30597095" w14:textId="77777777" w:rsidR="00D0469C" w:rsidRDefault="00D67EF1" w:rsidP="00D67EF1">
            <w:pPr>
              <w:spacing w:before="0" w:beforeAutospacing="0"/>
              <w:ind w:leftChars="0" w:left="0"/>
              <w:jc w:val="left"/>
              <w:rPr>
                <w:rFonts w:eastAsia="標楷體"/>
                <w:color w:val="000000"/>
                <w:lang w:eastAsia="zh-TW"/>
              </w:rPr>
            </w:pPr>
            <w:r w:rsidRPr="00074500">
              <w:rPr>
                <w:rFonts w:eastAsia="標楷體" w:hint="eastAsia"/>
                <w:color w:val="000000"/>
              </w:rPr>
              <w:t>傀儡戲</w:t>
            </w:r>
            <w:r>
              <w:rPr>
                <w:rFonts w:eastAsia="標楷體" w:hint="eastAsia"/>
                <w:color w:val="000000"/>
              </w:rPr>
              <w:t>相關文物</w:t>
            </w:r>
            <w:r w:rsidRPr="00074500">
              <w:rPr>
                <w:rFonts w:eastAsia="標楷體" w:hint="eastAsia"/>
                <w:color w:val="000000"/>
              </w:rPr>
              <w:t>概說</w:t>
            </w:r>
          </w:p>
          <w:p w14:paraId="4C079AB5" w14:textId="2450AEC5" w:rsidR="00D67EF1" w:rsidRPr="00C94BCF" w:rsidRDefault="00D67EF1" w:rsidP="00D67EF1">
            <w:pPr>
              <w:spacing w:before="0" w:beforeAutospacing="0"/>
              <w:ind w:leftChars="0" w:left="0"/>
              <w:jc w:val="left"/>
              <w:rPr>
                <w:rFonts w:ascii="Times New Roman" w:eastAsia="標楷體" w:hAnsi="Times New Roman"/>
                <w:lang w:eastAsia="zh-TW"/>
              </w:rPr>
            </w:pPr>
            <w:r>
              <w:rPr>
                <w:rFonts w:eastAsia="標楷體" w:hint="eastAsia"/>
                <w:color w:val="000000"/>
              </w:rPr>
              <w:t>談傀儡戲之起源、演化、種類與演出形式、南宋李嵩《骷髏</w:t>
            </w:r>
            <w:r w:rsidRPr="00074500">
              <w:rPr>
                <w:rFonts w:eastAsia="標楷體" w:hint="eastAsia"/>
                <w:color w:val="000000"/>
              </w:rPr>
              <w:t>幻戲圖》、藝術很難嗎</w:t>
            </w:r>
            <w:r w:rsidRPr="00074500">
              <w:rPr>
                <w:rFonts w:eastAsia="標楷體" w:hint="eastAsia"/>
                <w:color w:val="000000"/>
              </w:rPr>
              <w:t>?</w:t>
            </w:r>
            <w:r>
              <w:rPr>
                <w:rFonts w:eastAsia="標楷體" w:hint="eastAsia"/>
                <w:color w:val="000000"/>
              </w:rPr>
              <w:t>《骷髏</w:t>
            </w:r>
            <w:r w:rsidRPr="00074500">
              <w:rPr>
                <w:rFonts w:eastAsia="標楷體" w:hint="eastAsia"/>
                <w:color w:val="000000"/>
              </w:rPr>
              <w:t>幻戲圖》影片</w:t>
            </w:r>
            <w:r w:rsidRPr="00074500">
              <w:rPr>
                <w:rFonts w:eastAsia="標楷體" w:hint="eastAsia"/>
                <w:color w:val="000000"/>
              </w:rPr>
              <w:t>(</w:t>
            </w:r>
            <w:r w:rsidRPr="00074500">
              <w:rPr>
                <w:rFonts w:eastAsia="標楷體" w:hint="eastAsia"/>
                <w:color w:val="000000"/>
              </w:rPr>
              <w:t>片段</w:t>
            </w:r>
            <w:r w:rsidRPr="00074500">
              <w:rPr>
                <w:rFonts w:eastAsia="標楷體" w:hint="eastAsia"/>
                <w:color w:val="000000"/>
              </w:rPr>
              <w:t>)</w:t>
            </w:r>
            <w:r w:rsidRPr="00074500">
              <w:rPr>
                <w:rFonts w:eastAsia="標楷體" w:hint="eastAsia"/>
                <w:color w:val="000000"/>
              </w:rPr>
              <w:t>、聆聽《牽絲戲》古風音樂</w:t>
            </w:r>
            <w:r w:rsidRPr="009E7191">
              <w:rPr>
                <w:rFonts w:eastAsia="標楷體" w:hint="eastAsia"/>
                <w:color w:val="000000"/>
              </w:rPr>
              <w:t>、課堂問題討論</w:t>
            </w:r>
          </w:p>
        </w:tc>
      </w:tr>
      <w:tr w:rsidR="00D0469C" w:rsidRPr="00C94BCF" w14:paraId="65676668" w14:textId="7E8D2786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359C1AA" w14:textId="77777777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 xml:space="preserve">Week </w:t>
            </w:r>
            <w:r w:rsidRPr="00C94BCF">
              <w:rPr>
                <w:rFonts w:ascii="Times New Roman" w:eastAsia="標楷體" w:hAnsi="Times New Roman"/>
                <w:lang w:eastAsia="zh-TW"/>
              </w:rPr>
              <w:t>16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322AC2" w14:textId="467241DD" w:rsidR="00D0469C" w:rsidRPr="00C94BCF" w:rsidRDefault="00D67EF1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</w:rPr>
            </w:pPr>
            <w:r w:rsidRPr="00113271">
              <w:rPr>
                <w:rFonts w:eastAsia="標楷體" w:hint="eastAsia"/>
                <w:b/>
                <w:color w:val="FF0000"/>
              </w:rPr>
              <w:t>期末筆試</w:t>
            </w:r>
            <w:r>
              <w:rPr>
                <w:rFonts w:eastAsia="標楷體" w:hint="eastAsia"/>
                <w:b/>
                <w:color w:val="FF0000"/>
                <w:lang w:eastAsia="zh-TW"/>
              </w:rPr>
              <w:t xml:space="preserve"> </w:t>
            </w:r>
            <w:r w:rsidRPr="00113271">
              <w:rPr>
                <w:rFonts w:eastAsia="標楷體" w:hint="eastAsia"/>
                <w:b/>
                <w:color w:val="FF0000"/>
              </w:rPr>
              <w:t>※所有書寫作業最後繳交期限</w:t>
            </w:r>
          </w:p>
        </w:tc>
      </w:tr>
      <w:tr w:rsidR="00D0469C" w:rsidRPr="00C94BCF" w14:paraId="3BEBA8E0" w14:textId="6E6514DA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D080D8" w14:textId="77777777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17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6DDE68F" w14:textId="6B41DA39" w:rsidR="00D0469C" w:rsidRPr="00D67EF1" w:rsidRDefault="00D67EF1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bCs/>
              </w:rPr>
            </w:pPr>
            <w:r w:rsidRPr="00D67EF1">
              <w:rPr>
                <w:rFonts w:eastAsia="標楷體" w:hint="eastAsia"/>
                <w:bCs/>
              </w:rPr>
              <w:t>教師彈性調整教學週</w:t>
            </w:r>
          </w:p>
        </w:tc>
      </w:tr>
      <w:tr w:rsidR="00D0469C" w:rsidRPr="00C94BCF" w14:paraId="3A42606D" w14:textId="69737ED7" w:rsidTr="00D957F8">
        <w:trPr>
          <w:trHeight w:val="224"/>
          <w:tblCellSpacing w:w="0" w:type="dxa"/>
          <w:jc w:val="center"/>
        </w:trPr>
        <w:tc>
          <w:tcPr>
            <w:tcW w:w="522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BA5B03" w14:textId="6E70EBA0" w:rsidR="00D0469C" w:rsidRPr="00C94BCF" w:rsidRDefault="00D0469C" w:rsidP="00D0469C">
            <w:pPr>
              <w:spacing w:before="0" w:beforeAutospacing="0"/>
              <w:ind w:leftChars="0" w:left="0"/>
              <w:jc w:val="center"/>
              <w:rPr>
                <w:rFonts w:ascii="Times New Roman" w:eastAsia="標楷體" w:hAnsi="Times New Roman"/>
              </w:rPr>
            </w:pPr>
            <w:r w:rsidRPr="00C94BCF">
              <w:rPr>
                <w:rFonts w:ascii="Times New Roman" w:eastAsia="標楷體" w:hAnsi="Times New Roman"/>
              </w:rPr>
              <w:t>Week 18</w:t>
            </w:r>
          </w:p>
        </w:tc>
        <w:tc>
          <w:tcPr>
            <w:tcW w:w="4478" w:type="pct"/>
            <w:gridSpan w:val="4"/>
            <w:tcBorders>
              <w:top w:val="single" w:sz="4" w:space="0" w:color="000000"/>
              <w:left w:val="single" w:sz="12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5F9E4" w14:textId="54D61599" w:rsidR="00D0469C" w:rsidRPr="00D67EF1" w:rsidRDefault="00D67EF1" w:rsidP="00D0469C">
            <w:pPr>
              <w:spacing w:before="0" w:beforeAutospacing="0"/>
              <w:ind w:leftChars="50" w:left="120"/>
              <w:jc w:val="left"/>
              <w:rPr>
                <w:rFonts w:ascii="Times New Roman" w:eastAsia="標楷體" w:hAnsi="Times New Roman"/>
                <w:bCs/>
              </w:rPr>
            </w:pPr>
            <w:r w:rsidRPr="00D67EF1">
              <w:rPr>
                <w:rFonts w:eastAsia="標楷體" w:hint="eastAsia"/>
                <w:bCs/>
              </w:rPr>
              <w:t>教師彈性調整教學週</w:t>
            </w:r>
          </w:p>
        </w:tc>
      </w:tr>
      <w:tr w:rsidR="00D0469C" w:rsidRPr="00C94BCF" w14:paraId="0457C36B" w14:textId="77777777" w:rsidTr="002F18F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26E0422F" w14:textId="415573DE" w:rsidR="00D0469C" w:rsidRPr="00675938" w:rsidRDefault="00D0469C" w:rsidP="00D0469C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675938">
              <w:rPr>
                <w:rFonts w:ascii="Times New Roman" w:eastAsia="標楷體" w:hAnsi="Times New Roman"/>
                <w:b/>
                <w:bCs/>
              </w:rPr>
              <w:t>核心能力</w:t>
            </w:r>
            <w:r w:rsidRPr="00675938">
              <w:rPr>
                <w:rFonts w:ascii="Times New Roman" w:eastAsia="標楷體" w:hAnsi="Times New Roman"/>
                <w:b/>
                <w:bCs/>
              </w:rPr>
              <w:t xml:space="preserve">core competencies </w:t>
            </w:r>
          </w:p>
        </w:tc>
      </w:tr>
      <w:tr w:rsidR="00D0469C" w:rsidRPr="00C94BCF" w14:paraId="6A0986BA" w14:textId="77777777" w:rsidTr="007A1171">
        <w:trPr>
          <w:trHeight w:val="3520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tbl>
            <w:tblPr>
              <w:tblW w:w="10483" w:type="dxa"/>
              <w:tblInd w:w="10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1E0" w:firstRow="1" w:lastRow="1" w:firstColumn="1" w:lastColumn="1" w:noHBand="0" w:noVBand="0"/>
            </w:tblPr>
            <w:tblGrid>
              <w:gridCol w:w="1430"/>
              <w:gridCol w:w="6076"/>
              <w:gridCol w:w="595"/>
              <w:gridCol w:w="595"/>
              <w:gridCol w:w="596"/>
              <w:gridCol w:w="595"/>
              <w:gridCol w:w="596"/>
            </w:tblGrid>
            <w:tr w:rsidR="00D0469C" w:rsidRPr="00C94BCF" w14:paraId="3097E665" w14:textId="77777777" w:rsidTr="007A1171">
              <w:tc>
                <w:tcPr>
                  <w:tcW w:w="7506" w:type="dxa"/>
                  <w:gridSpan w:val="2"/>
                  <w:vMerge w:val="restart"/>
                  <w:tcBorders>
                    <w:top w:val="single" w:sz="12" w:space="0" w:color="auto"/>
                    <w:left w:val="single" w:sz="12" w:space="0" w:color="auto"/>
                  </w:tcBorders>
                  <w:vAlign w:val="center"/>
                </w:tcPr>
                <w:p w14:paraId="101FF804" w14:textId="09817D5F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核心能力</w:t>
                  </w:r>
                </w:p>
                <w:p w14:paraId="23963A64" w14:textId="443EEC8B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Core competency</w:t>
                  </w:r>
                </w:p>
              </w:tc>
              <w:tc>
                <w:tcPr>
                  <w:tcW w:w="2977" w:type="dxa"/>
                  <w:gridSpan w:val="5"/>
                  <w:tcBorders>
                    <w:top w:val="single" w:sz="12" w:space="0" w:color="auto"/>
                    <w:right w:val="single" w:sz="12" w:space="0" w:color="auto"/>
                  </w:tcBorders>
                </w:tcPr>
                <w:p w14:paraId="1FFF309B" w14:textId="17B32202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本課程與核心能力關聯強度</w:t>
                  </w:r>
                </w:p>
                <w:p w14:paraId="554AC5ED" w14:textId="3CA55939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  <w:lang w:eastAsia="zh-TW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Degrees of related to core competenc</w:t>
                  </w:r>
                  <w:r w:rsidRPr="00C94BCF">
                    <w:rPr>
                      <w:rFonts w:ascii="Times New Roman" w:eastAsia="標楷體" w:hAnsi="Times New Roman"/>
                      <w:szCs w:val="24"/>
                      <w:lang w:eastAsia="zh-TW"/>
                    </w:rPr>
                    <w:t>ies</w:t>
                  </w:r>
                </w:p>
              </w:tc>
            </w:tr>
            <w:tr w:rsidR="00D0469C" w:rsidRPr="00C94BCF" w14:paraId="7298D24A" w14:textId="77777777" w:rsidTr="007A1171">
              <w:tc>
                <w:tcPr>
                  <w:tcW w:w="7506" w:type="dxa"/>
                  <w:gridSpan w:val="2"/>
                  <w:vMerge/>
                  <w:tcBorders>
                    <w:left w:val="single" w:sz="12" w:space="0" w:color="auto"/>
                    <w:bottom w:val="double" w:sz="4" w:space="0" w:color="auto"/>
                  </w:tcBorders>
                </w:tcPr>
                <w:p w14:paraId="4E6E8D9A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ind w:right="5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23B2FC8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1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33A4AF2C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2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</w:tcBorders>
                  <w:vAlign w:val="center"/>
                </w:tcPr>
                <w:p w14:paraId="4FE10892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3</w:t>
                  </w:r>
                </w:p>
              </w:tc>
              <w:tc>
                <w:tcPr>
                  <w:tcW w:w="595" w:type="dxa"/>
                  <w:tcBorders>
                    <w:bottom w:val="double" w:sz="4" w:space="0" w:color="auto"/>
                  </w:tcBorders>
                  <w:vAlign w:val="center"/>
                </w:tcPr>
                <w:p w14:paraId="0712B4DD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4</w:t>
                  </w:r>
                </w:p>
              </w:tc>
              <w:tc>
                <w:tcPr>
                  <w:tcW w:w="596" w:type="dxa"/>
                  <w:tcBorders>
                    <w:bottom w:val="double" w:sz="4" w:space="0" w:color="auto"/>
                    <w:right w:val="single" w:sz="12" w:space="0" w:color="auto"/>
                  </w:tcBorders>
                  <w:vAlign w:val="center"/>
                </w:tcPr>
                <w:p w14:paraId="73B1445E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>5</w:t>
                  </w:r>
                </w:p>
              </w:tc>
            </w:tr>
            <w:tr w:rsidR="00D0469C" w:rsidRPr="00C94BCF" w14:paraId="47C89C79" w14:textId="77777777" w:rsidTr="007A1171">
              <w:tc>
                <w:tcPr>
                  <w:tcW w:w="1430" w:type="dxa"/>
                  <w:vMerge w:val="restart"/>
                  <w:tcBorders>
                    <w:top w:val="double" w:sz="4" w:space="0" w:color="auto"/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A73B855" w14:textId="3063E35B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專業能力</w:t>
                  </w:r>
                </w:p>
                <w:p w14:paraId="22BE0812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2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Specific</w:t>
                  </w:r>
                </w:p>
                <w:p w14:paraId="6BC862BB" w14:textId="25254B14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Cs w:val="24"/>
                    </w:rPr>
                  </w:pPr>
                  <w:r w:rsidRPr="00C94BCF">
                    <w:rPr>
                      <w:rFonts w:ascii="Times New Roman" w:eastAsia="標楷體" w:hAnsi="Times New Roman"/>
                      <w:sz w:val="22"/>
                      <w:szCs w:val="24"/>
                    </w:rPr>
                    <w:t>competency</w:t>
                  </w:r>
                  <w:r w:rsidRPr="00C94BCF">
                    <w:rPr>
                      <w:rFonts w:ascii="Times New Roman" w:eastAsia="標楷體" w:hAnsi="Times New Roman"/>
                      <w:szCs w:val="24"/>
                    </w:rPr>
                    <w:t xml:space="preserve"> </w:t>
                  </w:r>
                </w:p>
              </w:tc>
              <w:tc>
                <w:tcPr>
                  <w:tcW w:w="6076" w:type="dxa"/>
                  <w:tcBorders>
                    <w:top w:val="double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18097E6" w14:textId="732C0614" w:rsidR="00D0469C" w:rsidRPr="002C61D4" w:rsidRDefault="00D0469C" w:rsidP="00D0469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(1)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對中國語言文字、文學和文化具詮釋、思辨、研究能力</w:t>
                  </w: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3D4FFEB0" w14:textId="1403C9FE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40EA7F41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7F20B355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uble" w:sz="4" w:space="0" w:color="auto"/>
                    <w:bottom w:val="dotted" w:sz="4" w:space="0" w:color="auto"/>
                  </w:tcBorders>
                  <w:vAlign w:val="center"/>
                </w:tcPr>
                <w:p w14:paraId="248CB21A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uble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4994A6A" w14:textId="7C0EC5BA" w:rsidR="00D0469C" w:rsidRPr="00C94BCF" w:rsidRDefault="00D67EF1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</w:tr>
            <w:tr w:rsidR="00D0469C" w:rsidRPr="00C94BCF" w14:paraId="5250D8D2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7627B13C" w14:textId="77777777" w:rsidR="00D0469C" w:rsidRPr="00C94BCF" w:rsidRDefault="00D0469C" w:rsidP="00D0469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6BC73E7C" w14:textId="3693AB2F" w:rsidR="00D0469C" w:rsidRPr="002C61D4" w:rsidRDefault="00D0469C" w:rsidP="00D0469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(2)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深化自我認識與人際溝通之語文深描能力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55B50645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CBE5C36" w14:textId="7068C261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DE4409C" w14:textId="301C1601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88F74F7" w14:textId="481226FD" w:rsidR="00D0469C" w:rsidRPr="00C94BCF" w:rsidRDefault="00D67EF1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42870ED5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D0469C" w:rsidRPr="00C94BCF" w14:paraId="3CFF1E25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029AC928" w14:textId="77777777" w:rsidR="00D0469C" w:rsidRPr="00C94BCF" w:rsidRDefault="00D0469C" w:rsidP="00D0469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0723C758" w14:textId="562A9F71" w:rsidR="00D0469C" w:rsidRPr="002C61D4" w:rsidRDefault="00D0469C" w:rsidP="00D0469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(3)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開發古典新義以面對時代處境之創造能力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02A33D36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B6FFA9A" w14:textId="7DF5EA69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21EDC729" w14:textId="2D299A95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39FE31FB" w14:textId="67BC542F" w:rsidR="00D0469C" w:rsidRPr="00C94BCF" w:rsidRDefault="00D67EF1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67D04BF7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D0469C" w:rsidRPr="00C94BCF" w14:paraId="5A8990EF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10788913" w14:textId="77777777" w:rsidR="00D0469C" w:rsidRPr="00C94BCF" w:rsidRDefault="00D0469C" w:rsidP="00D0469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dotted" w:sz="4" w:space="0" w:color="auto"/>
                  </w:tcBorders>
                  <w:shd w:val="clear" w:color="auto" w:fill="auto"/>
                  <w:vAlign w:val="center"/>
                </w:tcPr>
                <w:p w14:paraId="7B2F5CC4" w14:textId="2295A3F7" w:rsidR="00D0469C" w:rsidRPr="002C61D4" w:rsidRDefault="00D0469C" w:rsidP="00D0469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(4)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涵育博雅人格以融合古今中外人文視域能力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6306B440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133DEE91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49F5F90E" w14:textId="5FC67EB6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dotted" w:sz="4" w:space="0" w:color="auto"/>
                  </w:tcBorders>
                  <w:vAlign w:val="center"/>
                </w:tcPr>
                <w:p w14:paraId="7C6079C1" w14:textId="503C270C" w:rsidR="00D0469C" w:rsidRPr="00C94BCF" w:rsidRDefault="00D67EF1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dotted" w:sz="4" w:space="0" w:color="auto"/>
                    <w:right w:val="single" w:sz="12" w:space="0" w:color="auto"/>
                  </w:tcBorders>
                  <w:vAlign w:val="center"/>
                </w:tcPr>
                <w:p w14:paraId="1C2BE1FE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  <w:tr w:rsidR="00D0469C" w:rsidRPr="00C94BCF" w14:paraId="26F7C600" w14:textId="77777777" w:rsidTr="007A1171">
              <w:tc>
                <w:tcPr>
                  <w:tcW w:w="1430" w:type="dxa"/>
                  <w:vMerge/>
                  <w:tcBorders>
                    <w:left w:val="single" w:sz="12" w:space="0" w:color="auto"/>
                    <w:bottom w:val="single" w:sz="12" w:space="0" w:color="auto"/>
                    <w:right w:val="dotted" w:sz="4" w:space="0" w:color="auto"/>
                  </w:tcBorders>
                  <w:shd w:val="clear" w:color="auto" w:fill="auto"/>
                  <w:vAlign w:val="center"/>
                </w:tcPr>
                <w:p w14:paraId="22343BFF" w14:textId="77777777" w:rsidR="00D0469C" w:rsidRPr="00C94BCF" w:rsidRDefault="00D0469C" w:rsidP="00D0469C">
                  <w:pPr>
                    <w:adjustRightInd w:val="0"/>
                    <w:snapToGrid w:val="0"/>
                    <w:spacing w:before="0" w:beforeAutospacing="0"/>
                    <w:rPr>
                      <w:rFonts w:ascii="Times New Roman" w:eastAsia="標楷體" w:hAnsi="Times New Roman"/>
                      <w:bCs/>
                      <w:sz w:val="20"/>
                    </w:rPr>
                  </w:pPr>
                </w:p>
              </w:tc>
              <w:tc>
                <w:tcPr>
                  <w:tcW w:w="6076" w:type="dxa"/>
                  <w:tcBorders>
                    <w:top w:val="dotted" w:sz="4" w:space="0" w:color="auto"/>
                    <w:left w:val="dotted" w:sz="4" w:space="0" w:color="auto"/>
                    <w:bottom w:val="single" w:sz="12" w:space="0" w:color="auto"/>
                  </w:tcBorders>
                  <w:shd w:val="clear" w:color="auto" w:fill="auto"/>
                  <w:vAlign w:val="center"/>
                </w:tcPr>
                <w:p w14:paraId="48EE7536" w14:textId="1DA61BF6" w:rsidR="00D0469C" w:rsidRPr="002C61D4" w:rsidRDefault="00D0469C" w:rsidP="00D0469C">
                  <w:pPr>
                    <w:adjustRightInd w:val="0"/>
                    <w:snapToGrid w:val="0"/>
                    <w:spacing w:before="0" w:beforeAutospacing="0"/>
                    <w:ind w:leftChars="0" w:left="220" w:hangingChars="100" w:hanging="220"/>
                    <w:rPr>
                      <w:rFonts w:ascii="Times New Roman" w:eastAsia="標楷體" w:hAnsi="Times New Roman"/>
                      <w:bCs/>
                      <w:sz w:val="22"/>
                      <w:szCs w:val="24"/>
                      <w:lang w:eastAsia="zh-TW"/>
                    </w:rPr>
                  </w:pP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(5)</w:t>
                  </w:r>
                  <w:r w:rsidRPr="002C61D4">
                    <w:rPr>
                      <w:rFonts w:ascii="Times New Roman" w:eastAsia="標楷體" w:hAnsi="Times New Roman"/>
                      <w:color w:val="000000"/>
                      <w:sz w:val="22"/>
                    </w:rPr>
                    <w:t>落實人文關懷於產業應用能力</w:t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7F136EB5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278B0AA5" w14:textId="5E2EC2FE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1C241D35" w14:textId="5CF7E56E" w:rsidR="00D0469C" w:rsidRPr="00C94BCF" w:rsidRDefault="00D67EF1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  <w:r w:rsidRPr="00A76A7E">
                    <w:rPr>
                      <w:rFonts w:eastAsia="標楷體"/>
                      <w:sz w:val="22"/>
                    </w:rPr>
                    <w:sym w:font="Wingdings" w:char="F0FC"/>
                  </w:r>
                </w:p>
              </w:tc>
              <w:tc>
                <w:tcPr>
                  <w:tcW w:w="595" w:type="dxa"/>
                  <w:tcBorders>
                    <w:top w:val="dotted" w:sz="4" w:space="0" w:color="auto"/>
                    <w:bottom w:val="single" w:sz="12" w:space="0" w:color="auto"/>
                  </w:tcBorders>
                  <w:vAlign w:val="center"/>
                </w:tcPr>
                <w:p w14:paraId="308135C0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  <w:tc>
                <w:tcPr>
                  <w:tcW w:w="596" w:type="dxa"/>
                  <w:tcBorders>
                    <w:top w:val="dotted" w:sz="4" w:space="0" w:color="auto"/>
                    <w:bottom w:val="single" w:sz="12" w:space="0" w:color="auto"/>
                    <w:right w:val="single" w:sz="12" w:space="0" w:color="auto"/>
                  </w:tcBorders>
                  <w:vAlign w:val="center"/>
                </w:tcPr>
                <w:p w14:paraId="67F7C2C4" w14:textId="77777777" w:rsidR="00D0469C" w:rsidRPr="00C94BCF" w:rsidRDefault="00D0469C" w:rsidP="00D0469C">
                  <w:pPr>
                    <w:tabs>
                      <w:tab w:val="left" w:pos="9065"/>
                    </w:tabs>
                    <w:autoSpaceDE w:val="0"/>
                    <w:autoSpaceDN w:val="0"/>
                    <w:adjustRightInd w:val="0"/>
                    <w:snapToGrid w:val="0"/>
                    <w:spacing w:before="0" w:beforeAutospacing="0"/>
                    <w:ind w:leftChars="0" w:left="0"/>
                    <w:jc w:val="center"/>
                    <w:textAlignment w:val="bottom"/>
                    <w:rPr>
                      <w:rFonts w:ascii="Times New Roman" w:eastAsia="標楷體" w:hAnsi="Times New Roman"/>
                      <w:sz w:val="20"/>
                    </w:rPr>
                  </w:pPr>
                </w:p>
              </w:tc>
            </w:tr>
          </w:tbl>
          <w:p w14:paraId="35F09825" w14:textId="3624BF11" w:rsidR="00D0469C" w:rsidRPr="00C94BCF" w:rsidRDefault="00D0469C" w:rsidP="00D0469C">
            <w:pPr>
              <w:spacing w:beforeLines="50" w:before="120" w:beforeAutospacing="0" w:line="320" w:lineRule="exact"/>
              <w:rPr>
                <w:rFonts w:ascii="Times New Roman" w:eastAsia="標楷體" w:hAnsi="Times New Roman"/>
                <w:lang w:eastAsia="zh-TW"/>
              </w:rPr>
            </w:pPr>
            <w:r w:rsidRPr="00C94BCF">
              <w:rPr>
                <w:rFonts w:ascii="Times New Roman" w:eastAsia="標楷體" w:hAnsi="Times New Roman"/>
              </w:rPr>
              <w:t>註：</w:t>
            </w:r>
            <w:r w:rsidRPr="00C94BCF">
              <w:rPr>
                <w:rFonts w:ascii="Times New Roman" w:eastAsia="標楷體" w:hAnsi="Times New Roman"/>
                <w:szCs w:val="24"/>
              </w:rPr>
              <w:t>關聯強度以五點量表標示，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1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表示沒有關聯，</w:t>
            </w:r>
            <w:r w:rsidRPr="00C94BCF">
              <w:rPr>
                <w:rFonts w:ascii="Times New Roman" w:eastAsia="標楷體" w:hAnsi="Times New Roman"/>
                <w:lang w:eastAsia="zh-TW"/>
              </w:rPr>
              <w:t>5</w:t>
            </w:r>
            <w:r w:rsidRPr="00C94BCF">
              <w:rPr>
                <w:rFonts w:ascii="Times New Roman" w:eastAsia="標楷體" w:hAnsi="Times New Roman"/>
                <w:lang w:eastAsia="zh-TW"/>
              </w:rPr>
              <w:t>表示非常有關聯。</w:t>
            </w:r>
          </w:p>
        </w:tc>
      </w:tr>
      <w:tr w:rsidR="00D0469C" w:rsidRPr="00C94BCF" w14:paraId="38A4496E" w14:textId="77777777" w:rsidTr="00BB2A58">
        <w:trPr>
          <w:trHeight w:val="224"/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shd w:val="clear" w:color="auto" w:fill="D0CECE"/>
            <w:vAlign w:val="center"/>
          </w:tcPr>
          <w:p w14:paraId="07E0081F" w14:textId="2D13B532" w:rsidR="00D0469C" w:rsidRPr="00DF4487" w:rsidRDefault="00D0469C" w:rsidP="00D0469C">
            <w:pPr>
              <w:spacing w:before="0" w:beforeAutospacing="0"/>
              <w:jc w:val="center"/>
              <w:rPr>
                <w:rFonts w:ascii="Times New Roman" w:eastAsia="標楷體" w:hAnsi="Times New Roman"/>
                <w:b/>
                <w:bCs/>
              </w:rPr>
            </w:pPr>
            <w:r w:rsidRPr="00DF4487">
              <w:rPr>
                <w:rFonts w:ascii="Times New Roman" w:eastAsia="標楷體" w:hAnsi="Times New Roman"/>
                <w:b/>
                <w:bCs/>
              </w:rPr>
              <w:t>對應</w:t>
            </w:r>
            <w:r w:rsidRPr="00DF4487">
              <w:rPr>
                <w:rFonts w:ascii="Times New Roman" w:eastAsia="標楷體" w:hAnsi="Times New Roman" w:hint="eastAsia"/>
                <w:b/>
                <w:bCs/>
              </w:rPr>
              <w:t>聯合國永續發展目標</w:t>
            </w:r>
            <w:r w:rsidRPr="00DF4487">
              <w:rPr>
                <w:rFonts w:ascii="Times New Roman" w:eastAsia="標楷體" w:hAnsi="Times New Roman" w:hint="eastAsia"/>
                <w:b/>
                <w:bCs/>
              </w:rPr>
              <w:t>(S</w:t>
            </w:r>
            <w:r w:rsidRPr="00DF4487">
              <w:rPr>
                <w:rFonts w:ascii="Times New Roman" w:eastAsia="標楷體" w:hAnsi="Times New Roman"/>
                <w:b/>
                <w:bCs/>
              </w:rPr>
              <w:t>DG</w:t>
            </w:r>
            <w:r w:rsidRPr="00DF4487">
              <w:rPr>
                <w:rFonts w:ascii="Times New Roman" w:eastAsia="標楷體" w:hAnsi="Times New Roman" w:hint="eastAsia"/>
                <w:b/>
                <w:bCs/>
              </w:rPr>
              <w:t>s)</w:t>
            </w:r>
            <w:r w:rsidRPr="00DF4487">
              <w:rPr>
                <w:rFonts w:ascii="Times New Roman" w:eastAsia="標楷體" w:hAnsi="Times New Roman" w:hint="eastAsia"/>
                <w:b/>
                <w:bCs/>
              </w:rPr>
              <w:t>之項次</w:t>
            </w:r>
          </w:p>
        </w:tc>
      </w:tr>
      <w:tr w:rsidR="00D0469C" w:rsidRPr="00C94BCF" w14:paraId="1B1FC1AC" w14:textId="77777777" w:rsidTr="00D306A9">
        <w:trPr>
          <w:tblCellSpacing w:w="0" w:type="dxa"/>
          <w:jc w:val="center"/>
        </w:trPr>
        <w:tc>
          <w:tcPr>
            <w:tcW w:w="5000" w:type="pct"/>
            <w:gridSpan w:val="5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 w14:paraId="71C6569A" w14:textId="1D7B8BFA" w:rsidR="00D0469C" w:rsidRPr="00DF4487" w:rsidRDefault="00D0469C" w:rsidP="00D0469C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DF4487">
              <w:rPr>
                <w:rFonts w:ascii="標楷體" w:eastAsia="標楷體" w:hAnsi="標楷體"/>
              </w:rPr>
              <w:t>□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1</w:t>
            </w:r>
            <w:r w:rsidRPr="00DF4487">
              <w:rPr>
                <w:rFonts w:ascii="標楷體" w:eastAsia="標楷體" w:hAnsi="標楷體"/>
              </w:rPr>
              <w:t>消除貧窮　□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2</w:t>
            </w:r>
            <w:r w:rsidRPr="00DF4487">
              <w:rPr>
                <w:rFonts w:ascii="標楷體" w:eastAsia="標楷體" w:hAnsi="標楷體" w:hint="eastAsia"/>
              </w:rPr>
              <w:t>終結</w:t>
            </w:r>
            <w:r w:rsidRPr="00DF4487">
              <w:rPr>
                <w:rFonts w:ascii="標楷體" w:eastAsia="標楷體" w:hAnsi="標楷體"/>
              </w:rPr>
              <w:t xml:space="preserve">飢餓　</w:t>
            </w:r>
            <w:r w:rsidR="00D67EF1" w:rsidRPr="00DF4487">
              <w:rPr>
                <w:rFonts w:ascii="標楷體" w:eastAsia="標楷體" w:hAnsi="標楷體" w:hint="eastAsia"/>
                <w:lang w:eastAsia="zh-TW"/>
              </w:rPr>
              <w:t>■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3</w:t>
            </w:r>
            <w:r w:rsidRPr="00DF4487">
              <w:rPr>
                <w:rFonts w:ascii="標楷體" w:eastAsia="標楷體" w:hAnsi="標楷體"/>
              </w:rPr>
              <w:t xml:space="preserve">健康與福祉　</w:t>
            </w:r>
            <w:r w:rsidR="00D67EF1" w:rsidRPr="00DF4487">
              <w:rPr>
                <w:rFonts w:ascii="標楷體" w:eastAsia="標楷體" w:hAnsi="標楷體" w:hint="eastAsia"/>
                <w:lang w:eastAsia="zh-TW"/>
              </w:rPr>
              <w:t>■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4</w:t>
            </w:r>
            <w:r w:rsidRPr="00DF4487">
              <w:rPr>
                <w:rFonts w:ascii="標楷體" w:eastAsia="標楷體" w:hAnsi="標楷體"/>
              </w:rPr>
              <w:t>優質教育　□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5</w:t>
            </w:r>
            <w:r w:rsidRPr="00DF4487">
              <w:rPr>
                <w:rFonts w:ascii="標楷體" w:eastAsia="標楷體" w:hAnsi="標楷體"/>
              </w:rPr>
              <w:t>性別平等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標楷體" w:eastAsia="標楷體" w:hAnsi="標楷體"/>
              </w:rPr>
              <w:t>□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6</w:t>
            </w:r>
            <w:r w:rsidRPr="00DF4487">
              <w:rPr>
                <w:rFonts w:ascii="標楷體" w:eastAsia="標楷體" w:hAnsi="標楷體"/>
              </w:rPr>
              <w:t xml:space="preserve">淨水與衛生　</w:t>
            </w:r>
          </w:p>
          <w:p w14:paraId="60F54FC0" w14:textId="01974C18" w:rsidR="00D0469C" w:rsidRPr="00DF4487" w:rsidRDefault="00D0469C" w:rsidP="00D0469C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DF4487">
              <w:rPr>
                <w:rFonts w:ascii="標楷體" w:eastAsia="標楷體" w:hAnsi="標楷體"/>
              </w:rPr>
              <w:t>□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7</w:t>
            </w:r>
            <w:r w:rsidRPr="00DF4487">
              <w:rPr>
                <w:rFonts w:ascii="標楷體" w:eastAsia="標楷體" w:hAnsi="標楷體"/>
              </w:rPr>
              <w:t>可負擔的</w:t>
            </w:r>
            <w:r w:rsidRPr="00DF4487">
              <w:rPr>
                <w:rFonts w:ascii="標楷體" w:eastAsia="標楷體" w:hAnsi="標楷體" w:hint="eastAsia"/>
              </w:rPr>
              <w:t>永續</w:t>
            </w:r>
            <w:r w:rsidRPr="00DF4487">
              <w:rPr>
                <w:rFonts w:ascii="標楷體" w:eastAsia="標楷體" w:hAnsi="標楷體"/>
              </w:rPr>
              <w:t xml:space="preserve">能源　</w:t>
            </w:r>
            <w:r w:rsidR="00D67EF1" w:rsidRPr="00DF4487">
              <w:rPr>
                <w:rFonts w:ascii="標楷體" w:eastAsia="標楷體" w:hAnsi="標楷體" w:hint="eastAsia"/>
                <w:lang w:eastAsia="zh-TW"/>
              </w:rPr>
              <w:t>■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8</w:t>
            </w:r>
            <w:r w:rsidRPr="00DF4487">
              <w:rPr>
                <w:rFonts w:ascii="標楷體" w:eastAsia="標楷體" w:hAnsi="標楷體" w:hint="eastAsia"/>
              </w:rPr>
              <w:t>就業與經濟發展</w:t>
            </w:r>
            <w:r w:rsidRPr="00DF4487">
              <w:rPr>
                <w:rFonts w:ascii="標楷體" w:eastAsia="標楷體" w:hAnsi="標楷體"/>
              </w:rPr>
              <w:t xml:space="preserve">　□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</w:t>
            </w:r>
            <w:r w:rsidRPr="00DF4487">
              <w:rPr>
                <w:rFonts w:ascii="Times New Roman" w:eastAsia="標楷體" w:hAnsi="Times New Roman"/>
                <w:lang w:eastAsia="zh-TW"/>
              </w:rPr>
              <w:t>9</w:t>
            </w:r>
            <w:r w:rsidRPr="00DF4487">
              <w:rPr>
                <w:rFonts w:ascii="標楷體" w:eastAsia="標楷體" w:hAnsi="標楷體" w:hint="eastAsia"/>
              </w:rPr>
              <w:t>永續工業</w:t>
            </w:r>
            <w:r w:rsidRPr="00DF4487">
              <w:rPr>
                <w:rFonts w:ascii="標楷體" w:eastAsia="標楷體" w:hAnsi="標楷體"/>
              </w:rPr>
              <w:t>與基礎建設　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10</w:t>
            </w:r>
            <w:r w:rsidRPr="00DF4487">
              <w:rPr>
                <w:rFonts w:ascii="標楷體" w:eastAsia="標楷體" w:hAnsi="標楷體" w:hint="eastAsia"/>
              </w:rPr>
              <w:t>消弭</w:t>
            </w:r>
            <w:r w:rsidRPr="00DF4487">
              <w:rPr>
                <w:rFonts w:ascii="標楷體" w:eastAsia="標楷體" w:hAnsi="標楷體"/>
              </w:rPr>
              <w:t xml:space="preserve">不平等　</w:t>
            </w:r>
          </w:p>
          <w:p w14:paraId="3E0151B1" w14:textId="6D35598F" w:rsidR="00D0469C" w:rsidRPr="00DF4487" w:rsidRDefault="00D0469C" w:rsidP="00D0469C">
            <w:pPr>
              <w:spacing w:before="0" w:beforeAutospacing="0"/>
              <w:ind w:leftChars="50" w:left="120"/>
              <w:rPr>
                <w:rFonts w:ascii="標楷體" w:eastAsia="標楷體" w:hAnsi="標楷體"/>
                <w:lang w:eastAsia="zh-TW"/>
              </w:rPr>
            </w:pPr>
            <w:r w:rsidRPr="00DF4487">
              <w:rPr>
                <w:rFonts w:ascii="標楷體" w:eastAsia="標楷體" w:hAnsi="標楷體"/>
              </w:rPr>
              <w:t>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11</w:t>
            </w:r>
            <w:r w:rsidRPr="00DF4487">
              <w:rPr>
                <w:rFonts w:ascii="標楷體" w:eastAsia="標楷體" w:hAnsi="標楷體"/>
              </w:rPr>
              <w:t>永續城</w:t>
            </w:r>
            <w:r w:rsidRPr="00DF4487">
              <w:rPr>
                <w:rFonts w:ascii="標楷體" w:eastAsia="標楷體" w:hAnsi="標楷體" w:hint="eastAsia"/>
              </w:rPr>
              <w:t>鄉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="00D67EF1" w:rsidRPr="00DF4487">
              <w:rPr>
                <w:rFonts w:ascii="標楷體" w:eastAsia="標楷體" w:hAnsi="標楷體" w:hint="eastAsia"/>
                <w:lang w:eastAsia="zh-TW"/>
              </w:rPr>
              <w:t>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12</w:t>
            </w:r>
            <w:r w:rsidRPr="00DF4487">
              <w:rPr>
                <w:rFonts w:ascii="標楷體" w:eastAsia="標楷體" w:hAnsi="標楷體"/>
              </w:rPr>
              <w:t>責任消費與生產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DF4487">
              <w:rPr>
                <w:rFonts w:ascii="標楷體" w:eastAsia="標楷體" w:hAnsi="標楷體"/>
              </w:rPr>
              <w:t>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13</w:t>
            </w:r>
            <w:r w:rsidRPr="00DF4487">
              <w:rPr>
                <w:rFonts w:ascii="標楷體" w:eastAsia="標楷體" w:hAnsi="標楷體"/>
              </w:rPr>
              <w:t>氣候行動　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14</w:t>
            </w:r>
            <w:r w:rsidRPr="00DF4487">
              <w:rPr>
                <w:rFonts w:ascii="Times New Roman" w:eastAsia="標楷體" w:hAnsi="Times New Roman" w:hint="eastAsia"/>
                <w:lang w:eastAsia="zh-TW"/>
              </w:rPr>
              <w:t>永續</w:t>
            </w:r>
            <w:r w:rsidRPr="00DF4487">
              <w:rPr>
                <w:rFonts w:ascii="標楷體" w:eastAsia="標楷體" w:hAnsi="標楷體"/>
              </w:rPr>
              <w:t>海洋</w:t>
            </w:r>
            <w:r w:rsidRPr="00DF4487">
              <w:rPr>
                <w:rFonts w:ascii="標楷體" w:eastAsia="標楷體" w:hAnsi="標楷體" w:hint="eastAsia"/>
              </w:rPr>
              <w:t>與保育</w:t>
            </w:r>
            <w:r w:rsidRPr="00DF4487">
              <w:rPr>
                <w:rFonts w:ascii="標楷體" w:eastAsia="標楷體" w:hAnsi="標楷體" w:hint="eastAsia"/>
                <w:lang w:eastAsia="zh-TW"/>
              </w:rPr>
              <w:t xml:space="preserve">  </w:t>
            </w:r>
            <w:r w:rsidRPr="00DF4487">
              <w:rPr>
                <w:rFonts w:ascii="標楷體" w:eastAsia="標楷體" w:hAnsi="標楷體"/>
              </w:rPr>
              <w:t>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15</w:t>
            </w:r>
            <w:r w:rsidRPr="00DF4487">
              <w:rPr>
                <w:rFonts w:ascii="標楷體" w:eastAsia="標楷體" w:hAnsi="標楷體"/>
              </w:rPr>
              <w:t>陸域生態</w:t>
            </w:r>
          </w:p>
          <w:p w14:paraId="45424A0E" w14:textId="53A7BE14" w:rsidR="00D0469C" w:rsidRPr="00DF4487" w:rsidRDefault="00D0469C" w:rsidP="00D0469C">
            <w:pPr>
              <w:spacing w:before="0" w:beforeAutospacing="0"/>
              <w:ind w:leftChars="50" w:left="120"/>
              <w:rPr>
                <w:rFonts w:ascii="Times New Roman" w:eastAsia="標楷體" w:hAnsi="Times New Roman"/>
                <w:sz w:val="22"/>
                <w:szCs w:val="24"/>
              </w:rPr>
            </w:pPr>
            <w:r w:rsidRPr="00DF4487">
              <w:rPr>
                <w:rFonts w:ascii="標楷體" w:eastAsia="標楷體" w:hAnsi="標楷體"/>
              </w:rPr>
              <w:t>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16</w:t>
            </w:r>
            <w:r w:rsidRPr="00DF4487">
              <w:rPr>
                <w:rFonts w:ascii="標楷體" w:eastAsia="標楷體" w:hAnsi="標楷體"/>
              </w:rPr>
              <w:t>制度</w:t>
            </w:r>
            <w:r w:rsidRPr="00DF4487">
              <w:rPr>
                <w:rFonts w:ascii="標楷體" w:eastAsia="標楷體" w:hAnsi="標楷體" w:hint="eastAsia"/>
              </w:rPr>
              <w:t>的</w:t>
            </w:r>
            <w:r w:rsidRPr="00DF4487">
              <w:rPr>
                <w:rFonts w:ascii="標楷體" w:eastAsia="標楷體" w:hAnsi="標楷體"/>
              </w:rPr>
              <w:t>正義與</w:t>
            </w:r>
            <w:r w:rsidRPr="00DF4487">
              <w:rPr>
                <w:rFonts w:ascii="標楷體" w:eastAsia="標楷體" w:hAnsi="標楷體" w:hint="eastAsia"/>
              </w:rPr>
              <w:t>和平</w:t>
            </w:r>
            <w:r w:rsidRPr="00DF4487">
              <w:rPr>
                <w:rFonts w:ascii="標楷體" w:eastAsia="標楷體" w:hAnsi="標楷體"/>
              </w:rPr>
              <w:t xml:space="preserve">　□</w:t>
            </w:r>
            <w:r w:rsidRPr="00DF4487">
              <w:rPr>
                <w:rFonts w:ascii="Times New Roman" w:eastAsia="標楷體" w:hAnsi="Times New Roman"/>
                <w:lang w:eastAsia="zh-TW"/>
              </w:rPr>
              <w:t>17</w:t>
            </w:r>
            <w:r w:rsidRPr="00DF4487">
              <w:rPr>
                <w:rFonts w:ascii="標楷體" w:eastAsia="標楷體" w:hAnsi="標楷體" w:hint="eastAsia"/>
              </w:rPr>
              <w:t>永續發展</w:t>
            </w:r>
            <w:r w:rsidRPr="00DF4487">
              <w:rPr>
                <w:rFonts w:ascii="標楷體" w:eastAsia="標楷體" w:hAnsi="標楷體"/>
              </w:rPr>
              <w:t>夥伴關係</w:t>
            </w:r>
            <w:r w:rsidRPr="00DF4487">
              <w:rPr>
                <w:rFonts w:ascii="標楷體" w:eastAsia="標楷體" w:hAnsi="標楷體" w:hint="eastAsia"/>
              </w:rPr>
              <w:t xml:space="preserve">　</w:t>
            </w:r>
          </w:p>
        </w:tc>
      </w:tr>
    </w:tbl>
    <w:p w14:paraId="0CDB40FA" w14:textId="11582902" w:rsidR="002023EC" w:rsidRPr="003E7C8A" w:rsidRDefault="002023EC" w:rsidP="00F45865">
      <w:pPr>
        <w:spacing w:before="0" w:beforeAutospacing="0"/>
        <w:ind w:leftChars="0" w:left="0"/>
        <w:jc w:val="center"/>
        <w:rPr>
          <w:rFonts w:ascii="標楷體" w:eastAsia="標楷體" w:hAnsi="標楷體" w:cs="新細明體"/>
          <w:sz w:val="44"/>
          <w:szCs w:val="44"/>
          <w:lang w:eastAsia="zh-TW"/>
        </w:rPr>
      </w:pPr>
    </w:p>
    <w:sectPr w:rsidR="002023EC" w:rsidRPr="003E7C8A" w:rsidSect="003F0401">
      <w:pgSz w:w="11907" w:h="16840" w:code="9"/>
      <w:pgMar w:top="567" w:right="567" w:bottom="567" w:left="567" w:header="851" w:footer="703" w:gutter="0"/>
      <w:pgNumType w:start="1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9088B5C" w14:textId="77777777" w:rsidR="00EF1F98" w:rsidRDefault="00EF1F98" w:rsidP="00E9068E">
      <w:pPr>
        <w:spacing w:before="0"/>
      </w:pPr>
      <w:r>
        <w:separator/>
      </w:r>
    </w:p>
  </w:endnote>
  <w:endnote w:type="continuationSeparator" w:id="0">
    <w:p w14:paraId="53A631DF" w14:textId="77777777" w:rsidR="00EF1F98" w:rsidRDefault="00EF1F98" w:rsidP="00E9068E">
      <w:pPr>
        <w:spacing w:before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標楷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197B99" w14:textId="77777777" w:rsidR="00EF1F98" w:rsidRDefault="00EF1F98" w:rsidP="00E9068E">
      <w:pPr>
        <w:spacing w:before="0"/>
      </w:pPr>
      <w:r>
        <w:separator/>
      </w:r>
    </w:p>
  </w:footnote>
  <w:footnote w:type="continuationSeparator" w:id="0">
    <w:p w14:paraId="671A6083" w14:textId="77777777" w:rsidR="00EF1F98" w:rsidRDefault="00EF1F98" w:rsidP="00E9068E">
      <w:pPr>
        <w:spacing w:before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D9B30C6"/>
    <w:multiLevelType w:val="hybridMultilevel"/>
    <w:tmpl w:val="847A9DD2"/>
    <w:lvl w:ilvl="0" w:tplc="0409000F">
      <w:start w:val="1"/>
      <w:numFmt w:val="decimal"/>
      <w:lvlText w:val="%1.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920" w:hanging="480"/>
      </w:pPr>
      <w:rPr>
        <w:rFonts w:cs="Times New Roman"/>
      </w:r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3360" w:hanging="480"/>
      </w:pPr>
      <w:rPr>
        <w:rFonts w:cs="Times New Roman"/>
      </w:r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  <w:rPr>
        <w:rFonts w:cs="Times New Roman"/>
      </w:rPr>
    </w:lvl>
  </w:abstractNum>
  <w:abstractNum w:abstractNumId="1" w15:restartNumberingAfterBreak="0">
    <w:nsid w:val="49F62CA3"/>
    <w:multiLevelType w:val="hybridMultilevel"/>
    <w:tmpl w:val="99443A8C"/>
    <w:lvl w:ilvl="0" w:tplc="98904F7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4A3F1034"/>
    <w:multiLevelType w:val="hybridMultilevel"/>
    <w:tmpl w:val="40CE81A0"/>
    <w:lvl w:ilvl="0" w:tplc="AF4EE180">
      <w:start w:val="1"/>
      <w:numFmt w:val="decimal"/>
      <w:lvlText w:val="%1)"/>
      <w:lvlJc w:val="left"/>
      <w:pPr>
        <w:ind w:left="48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459687707">
    <w:abstractNumId w:val="2"/>
  </w:num>
  <w:num w:numId="2" w16cid:durableId="1805583521">
    <w:abstractNumId w:val="0"/>
  </w:num>
  <w:num w:numId="3" w16cid:durableId="118104844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2675"/>
    <w:rsid w:val="00022D6A"/>
    <w:rsid w:val="00031690"/>
    <w:rsid w:val="0006244B"/>
    <w:rsid w:val="0006282D"/>
    <w:rsid w:val="0008209B"/>
    <w:rsid w:val="00083BE7"/>
    <w:rsid w:val="00092BDE"/>
    <w:rsid w:val="000A4CF7"/>
    <w:rsid w:val="000B09BB"/>
    <w:rsid w:val="000B2C15"/>
    <w:rsid w:val="000B3E3B"/>
    <w:rsid w:val="000B5D10"/>
    <w:rsid w:val="000C472E"/>
    <w:rsid w:val="000D7AC3"/>
    <w:rsid w:val="000E0C0F"/>
    <w:rsid w:val="000F085A"/>
    <w:rsid w:val="001424D0"/>
    <w:rsid w:val="00152B03"/>
    <w:rsid w:val="00156A09"/>
    <w:rsid w:val="001833AE"/>
    <w:rsid w:val="00183A88"/>
    <w:rsid w:val="00185033"/>
    <w:rsid w:val="00191B72"/>
    <w:rsid w:val="001A3D56"/>
    <w:rsid w:val="001B084E"/>
    <w:rsid w:val="001B2D97"/>
    <w:rsid w:val="001B416E"/>
    <w:rsid w:val="001B56F5"/>
    <w:rsid w:val="001D03F8"/>
    <w:rsid w:val="001D3110"/>
    <w:rsid w:val="001E2DE7"/>
    <w:rsid w:val="001E41B1"/>
    <w:rsid w:val="001F5DED"/>
    <w:rsid w:val="002023EC"/>
    <w:rsid w:val="00210E36"/>
    <w:rsid w:val="00214F43"/>
    <w:rsid w:val="002177BE"/>
    <w:rsid w:val="00223A71"/>
    <w:rsid w:val="00226839"/>
    <w:rsid w:val="00231672"/>
    <w:rsid w:val="0023270B"/>
    <w:rsid w:val="002353F2"/>
    <w:rsid w:val="00242C9E"/>
    <w:rsid w:val="002712DA"/>
    <w:rsid w:val="00275662"/>
    <w:rsid w:val="00286DDE"/>
    <w:rsid w:val="002C61D4"/>
    <w:rsid w:val="002D232F"/>
    <w:rsid w:val="002D28B7"/>
    <w:rsid w:val="002D309E"/>
    <w:rsid w:val="002D3E62"/>
    <w:rsid w:val="002F18F8"/>
    <w:rsid w:val="002F2160"/>
    <w:rsid w:val="00315BF1"/>
    <w:rsid w:val="003236D8"/>
    <w:rsid w:val="00342694"/>
    <w:rsid w:val="003466E1"/>
    <w:rsid w:val="00347BFD"/>
    <w:rsid w:val="003647A7"/>
    <w:rsid w:val="003866FE"/>
    <w:rsid w:val="003A2A12"/>
    <w:rsid w:val="003A4DF0"/>
    <w:rsid w:val="003A6442"/>
    <w:rsid w:val="003B04CD"/>
    <w:rsid w:val="003B2943"/>
    <w:rsid w:val="003B412D"/>
    <w:rsid w:val="003C19DC"/>
    <w:rsid w:val="003D50DD"/>
    <w:rsid w:val="003D7843"/>
    <w:rsid w:val="003E0932"/>
    <w:rsid w:val="003E1A15"/>
    <w:rsid w:val="003E7C8A"/>
    <w:rsid w:val="003F0401"/>
    <w:rsid w:val="003F079B"/>
    <w:rsid w:val="003F7C77"/>
    <w:rsid w:val="004255C4"/>
    <w:rsid w:val="00430CF5"/>
    <w:rsid w:val="00431794"/>
    <w:rsid w:val="004424E7"/>
    <w:rsid w:val="004A22ED"/>
    <w:rsid w:val="004D40CB"/>
    <w:rsid w:val="004E3460"/>
    <w:rsid w:val="004E4076"/>
    <w:rsid w:val="004F4DFA"/>
    <w:rsid w:val="004F517A"/>
    <w:rsid w:val="00505EBF"/>
    <w:rsid w:val="005249FE"/>
    <w:rsid w:val="005270BD"/>
    <w:rsid w:val="005363DA"/>
    <w:rsid w:val="005478D7"/>
    <w:rsid w:val="005506B1"/>
    <w:rsid w:val="00554A1E"/>
    <w:rsid w:val="00554B7B"/>
    <w:rsid w:val="00563CB8"/>
    <w:rsid w:val="00564E45"/>
    <w:rsid w:val="00577B4A"/>
    <w:rsid w:val="00577C88"/>
    <w:rsid w:val="00584A59"/>
    <w:rsid w:val="00587C80"/>
    <w:rsid w:val="005B7B0D"/>
    <w:rsid w:val="005D00B8"/>
    <w:rsid w:val="005E5E9E"/>
    <w:rsid w:val="005F259C"/>
    <w:rsid w:val="006062E2"/>
    <w:rsid w:val="006202DB"/>
    <w:rsid w:val="00622350"/>
    <w:rsid w:val="00656E5E"/>
    <w:rsid w:val="006620EE"/>
    <w:rsid w:val="006653E3"/>
    <w:rsid w:val="006657C8"/>
    <w:rsid w:val="00675938"/>
    <w:rsid w:val="006827BB"/>
    <w:rsid w:val="00684438"/>
    <w:rsid w:val="006A6364"/>
    <w:rsid w:val="006B376A"/>
    <w:rsid w:val="00705B48"/>
    <w:rsid w:val="00741348"/>
    <w:rsid w:val="00744764"/>
    <w:rsid w:val="00745948"/>
    <w:rsid w:val="007607E9"/>
    <w:rsid w:val="007A1171"/>
    <w:rsid w:val="007B34D7"/>
    <w:rsid w:val="007C04DC"/>
    <w:rsid w:val="007D4DC5"/>
    <w:rsid w:val="007E250D"/>
    <w:rsid w:val="007E6F6D"/>
    <w:rsid w:val="007F645B"/>
    <w:rsid w:val="00832098"/>
    <w:rsid w:val="008324AE"/>
    <w:rsid w:val="0084469D"/>
    <w:rsid w:val="00862641"/>
    <w:rsid w:val="008675FE"/>
    <w:rsid w:val="0087160C"/>
    <w:rsid w:val="008758A6"/>
    <w:rsid w:val="00880AF7"/>
    <w:rsid w:val="00897965"/>
    <w:rsid w:val="008A5A3D"/>
    <w:rsid w:val="008D29F6"/>
    <w:rsid w:val="008F28CD"/>
    <w:rsid w:val="008F2E1B"/>
    <w:rsid w:val="00902E68"/>
    <w:rsid w:val="009164EE"/>
    <w:rsid w:val="009323A7"/>
    <w:rsid w:val="00951853"/>
    <w:rsid w:val="009533AF"/>
    <w:rsid w:val="0096101D"/>
    <w:rsid w:val="009636D0"/>
    <w:rsid w:val="00965BE9"/>
    <w:rsid w:val="00977AA8"/>
    <w:rsid w:val="0099199D"/>
    <w:rsid w:val="009A17F2"/>
    <w:rsid w:val="009B74DD"/>
    <w:rsid w:val="009C5B9C"/>
    <w:rsid w:val="009D2A6C"/>
    <w:rsid w:val="009E48E1"/>
    <w:rsid w:val="009F1228"/>
    <w:rsid w:val="009F53E0"/>
    <w:rsid w:val="00A005E5"/>
    <w:rsid w:val="00A31668"/>
    <w:rsid w:val="00A336D5"/>
    <w:rsid w:val="00A37E96"/>
    <w:rsid w:val="00A41B7F"/>
    <w:rsid w:val="00A5210C"/>
    <w:rsid w:val="00A63746"/>
    <w:rsid w:val="00A642A3"/>
    <w:rsid w:val="00A92675"/>
    <w:rsid w:val="00A94058"/>
    <w:rsid w:val="00AA5F4C"/>
    <w:rsid w:val="00AB272B"/>
    <w:rsid w:val="00AE084F"/>
    <w:rsid w:val="00B00CD2"/>
    <w:rsid w:val="00B23992"/>
    <w:rsid w:val="00B3289C"/>
    <w:rsid w:val="00B41D5C"/>
    <w:rsid w:val="00B46395"/>
    <w:rsid w:val="00B61799"/>
    <w:rsid w:val="00B644D9"/>
    <w:rsid w:val="00BA061D"/>
    <w:rsid w:val="00BA3B3C"/>
    <w:rsid w:val="00BB0C2D"/>
    <w:rsid w:val="00BB3197"/>
    <w:rsid w:val="00BB7AC8"/>
    <w:rsid w:val="00BD6974"/>
    <w:rsid w:val="00BE01CD"/>
    <w:rsid w:val="00C12D8D"/>
    <w:rsid w:val="00C41496"/>
    <w:rsid w:val="00C45345"/>
    <w:rsid w:val="00C453F1"/>
    <w:rsid w:val="00C55ABA"/>
    <w:rsid w:val="00C55C6C"/>
    <w:rsid w:val="00C66749"/>
    <w:rsid w:val="00C704D2"/>
    <w:rsid w:val="00C94BCF"/>
    <w:rsid w:val="00CC4933"/>
    <w:rsid w:val="00CE72FE"/>
    <w:rsid w:val="00D0469C"/>
    <w:rsid w:val="00D306A9"/>
    <w:rsid w:val="00D3209B"/>
    <w:rsid w:val="00D346A1"/>
    <w:rsid w:val="00D60A18"/>
    <w:rsid w:val="00D67EF1"/>
    <w:rsid w:val="00D72526"/>
    <w:rsid w:val="00D83835"/>
    <w:rsid w:val="00D83DB5"/>
    <w:rsid w:val="00D957F8"/>
    <w:rsid w:val="00DD4F0C"/>
    <w:rsid w:val="00DE18A3"/>
    <w:rsid w:val="00DF0ED6"/>
    <w:rsid w:val="00DF21F8"/>
    <w:rsid w:val="00DF4487"/>
    <w:rsid w:val="00E02892"/>
    <w:rsid w:val="00E15F38"/>
    <w:rsid w:val="00E35F40"/>
    <w:rsid w:val="00E70A19"/>
    <w:rsid w:val="00E73FCF"/>
    <w:rsid w:val="00E75CB7"/>
    <w:rsid w:val="00E9068E"/>
    <w:rsid w:val="00EC360C"/>
    <w:rsid w:val="00ED4635"/>
    <w:rsid w:val="00ED7269"/>
    <w:rsid w:val="00EF1F98"/>
    <w:rsid w:val="00F15A64"/>
    <w:rsid w:val="00F20F3D"/>
    <w:rsid w:val="00F215AE"/>
    <w:rsid w:val="00F22674"/>
    <w:rsid w:val="00F345EA"/>
    <w:rsid w:val="00F45865"/>
    <w:rsid w:val="00F66AEE"/>
    <w:rsid w:val="00F75052"/>
    <w:rsid w:val="00FB4C3A"/>
    <w:rsid w:val="00FC3432"/>
    <w:rsid w:val="00FC707F"/>
    <w:rsid w:val="00FD790D"/>
    <w:rsid w:val="00FF1501"/>
    <w:rsid w:val="00FF66D4"/>
    <w:rsid w:val="00FF6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D5F5D8"/>
  <w15:chartTrackingRefBased/>
  <w15:docId w15:val="{0E9F0E2A-3BEA-4970-ADD5-62126D9C79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92675"/>
    <w:pPr>
      <w:spacing w:before="100" w:beforeAutospacing="1"/>
      <w:ind w:leftChars="134" w:left="322"/>
      <w:jc w:val="both"/>
    </w:pPr>
    <w:rPr>
      <w:rFonts w:asciiTheme="minorEastAsia" w:hAnsiTheme="minorEastAsia" w:cs="Times New Roman"/>
      <w:kern w:val="0"/>
      <w:szCs w:val="20"/>
      <w:lang w:eastAsia="zh-HK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92675"/>
    <w:pPr>
      <w:widowControl w:val="0"/>
    </w:pPr>
    <w:rPr>
      <w:color w:val="000000"/>
      <w:lang w:val="x-none"/>
    </w:rPr>
  </w:style>
  <w:style w:type="character" w:customStyle="1" w:styleId="a4">
    <w:name w:val="本文 字元"/>
    <w:basedOn w:val="a0"/>
    <w:link w:val="a3"/>
    <w:rsid w:val="00A92675"/>
    <w:rPr>
      <w:rFonts w:asciiTheme="minorEastAsia" w:hAnsiTheme="minorEastAsia" w:cs="Times New Roman"/>
      <w:color w:val="000000"/>
      <w:kern w:val="0"/>
      <w:szCs w:val="20"/>
      <w:lang w:val="x-none" w:eastAsia="zh-HK"/>
    </w:rPr>
  </w:style>
  <w:style w:type="paragraph" w:styleId="a5">
    <w:name w:val="List Paragraph"/>
    <w:basedOn w:val="a"/>
    <w:uiPriority w:val="34"/>
    <w:qFormat/>
    <w:rsid w:val="00A92675"/>
    <w:pPr>
      <w:ind w:leftChars="200" w:left="480"/>
    </w:pPr>
  </w:style>
  <w:style w:type="paragraph" w:styleId="a6">
    <w:name w:val="header"/>
    <w:basedOn w:val="a"/>
    <w:link w:val="a7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7">
    <w:name w:val="頁首 字元"/>
    <w:basedOn w:val="a0"/>
    <w:link w:val="a6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a8">
    <w:name w:val="footer"/>
    <w:basedOn w:val="a"/>
    <w:link w:val="a9"/>
    <w:uiPriority w:val="99"/>
    <w:unhideWhenUsed/>
    <w:rsid w:val="00E9068E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9">
    <w:name w:val="頁尾 字元"/>
    <w:basedOn w:val="a0"/>
    <w:link w:val="a8"/>
    <w:uiPriority w:val="99"/>
    <w:rsid w:val="00E9068E"/>
    <w:rPr>
      <w:rFonts w:asciiTheme="minorEastAsia" w:hAnsiTheme="minorEastAsia" w:cs="Times New Roman"/>
      <w:kern w:val="0"/>
      <w:sz w:val="20"/>
      <w:szCs w:val="20"/>
      <w:lang w:eastAsia="zh-HK"/>
    </w:rPr>
  </w:style>
  <w:style w:type="paragraph" w:styleId="Web">
    <w:name w:val="Normal (Web)"/>
    <w:basedOn w:val="a"/>
    <w:uiPriority w:val="99"/>
    <w:unhideWhenUsed/>
    <w:qFormat/>
    <w:rsid w:val="006827BB"/>
    <w:pPr>
      <w:spacing w:after="100" w:afterAutospacing="1"/>
      <w:ind w:leftChars="0" w:left="0"/>
      <w:jc w:val="left"/>
    </w:pPr>
    <w:rPr>
      <w:rFonts w:ascii="新細明體" w:eastAsia="新細明體" w:hAnsi="新細明體" w:cs="新細明體"/>
      <w:szCs w:val="24"/>
      <w:lang w:eastAsia="zh-TW"/>
    </w:rPr>
  </w:style>
  <w:style w:type="table" w:styleId="aa">
    <w:name w:val="Table Grid"/>
    <w:basedOn w:val="a1"/>
    <w:uiPriority w:val="39"/>
    <w:rsid w:val="006B376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185033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customStyle="1" w:styleId="ab">
    <w:name w:val="大標題"/>
    <w:basedOn w:val="a"/>
    <w:rsid w:val="00D0469C"/>
    <w:pPr>
      <w:widowControl w:val="0"/>
      <w:spacing w:after="100" w:afterAutospacing="1" w:line="480" w:lineRule="exact"/>
      <w:ind w:leftChars="0" w:left="0"/>
      <w:jc w:val="left"/>
    </w:pPr>
    <w:rPr>
      <w:rFonts w:ascii="Times New Roman" w:eastAsia="新細明體" w:hAnsi="Times New Roman"/>
      <w:b/>
      <w:kern w:val="2"/>
      <w:sz w:val="28"/>
      <w:szCs w:val="28"/>
      <w:lang w:eastAsia="zh-TW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83A6AC9-56F8-47B1-A3DC-F3E74A87D0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3</Pages>
  <Words>571</Words>
  <Characters>3260</Characters>
  <Application>Microsoft Office Word</Application>
  <DocSecurity>0</DocSecurity>
  <Lines>27</Lines>
  <Paragraphs>7</Paragraphs>
  <ScaleCrop>false</ScaleCrop>
  <Company/>
  <LinksUpToDate>false</LinksUpToDate>
  <CharactersWithSpaces>3824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ASUS</cp:lastModifiedBy>
  <cp:revision>5</cp:revision>
  <cp:lastPrinted>2023-06-26T09:36:00Z</cp:lastPrinted>
  <dcterms:created xsi:type="dcterms:W3CDTF">2026-05-21T09:03:00Z</dcterms:created>
  <dcterms:modified xsi:type="dcterms:W3CDTF">2026-07-03T07:24:00Z</dcterms:modified>
</cp:coreProperties>
</file>