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地球與環境科學系碩士班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1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課程名稱：書報討論（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Seminar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25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一、課程目標（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Course Objectives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本課程旨在培養研究生閱讀、分析與評論國際學術期刊論文之能力，並藉由學術報告與討論，建立研究思考、科學寫作及學術簡報能力。課程以學生研究方向為主軸，引導學生深入閱讀高品質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SCI/SSCI/EI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國際期刊論文，學習研究設計、研究方法、資料分析與成果討論，進而發展個人碩士論文研究主題，提升研究創新能力與國際學術競爭力。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完成本課程後，學生應能：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熟悉地球與環境科學重要研究領域及最新研究發展。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具備國際學術期刊閱讀、理解與批判分析能力。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建立研究問題、研究假說與研究架構之能力。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熟悉不同研究方法及資料分析技術。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培養學術簡報、口頭表達及學術討論能力。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能整合文獻成果，形成個人研究方向。</w:t>
      </w:r>
    </w:p>
    <w:p w:rsidR="0080674C" w:rsidRPr="0080674C" w:rsidRDefault="0080674C" w:rsidP="0080674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提升英文科技論文閱讀及國際學術溝通能力。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26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二、課程內容（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Course Description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本課程以閱讀及討論國際重要學術期刊論文為核心，每位學生依據研究方向選擇相關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SCI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期刊論文進行口頭報告，內容包括研究背景、研究目的、研究方法、研究結果、創新性及研究限制等，並接受教師及同儕提問與討論。課程同時介紹文獻搜尋技巧、文獻管理、研究倫理及科技論文撰寫，協助學生建立完整之研究能力，並作為碩士論文研究之基礎。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27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三、教學方式（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Teaching Methods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教師專題講授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國際期刊論文導讀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學生英文論文口頭報告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lastRenderedPageBreak/>
        <w:t>文獻閱讀與批判分析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分組討論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學術簡報技巧訓練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科技論文寫作指導</w:t>
      </w:r>
    </w:p>
    <w:p w:rsidR="0080674C" w:rsidRPr="0080674C" w:rsidRDefault="0080674C" w:rsidP="0080674C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proofErr w:type="gramStart"/>
      <w:r w:rsidRPr="0080674C">
        <w:rPr>
          <w:rFonts w:ascii="Times New Roman" w:eastAsia="標楷體" w:hAnsi="Times New Roman" w:cs="Times New Roman"/>
          <w:kern w:val="0"/>
          <w:szCs w:val="24"/>
        </w:rPr>
        <w:t>同儕互評與</w:t>
      </w:r>
      <w:proofErr w:type="gramEnd"/>
      <w:r w:rsidRPr="0080674C">
        <w:rPr>
          <w:rFonts w:ascii="Times New Roman" w:eastAsia="標楷體" w:hAnsi="Times New Roman" w:cs="Times New Roman"/>
          <w:kern w:val="0"/>
          <w:szCs w:val="24"/>
        </w:rPr>
        <w:t>教師回饋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28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四、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18</w:t>
      </w:r>
      <w:proofErr w:type="gramStart"/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週</w:t>
      </w:r>
      <w:proofErr w:type="gramEnd"/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授課進度（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Course Schedule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tbl>
      <w:tblPr>
        <w:tblW w:w="894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526"/>
      </w:tblGrid>
      <w:tr w:rsidR="0080674C" w:rsidRPr="0080674C" w:rsidTr="00735386">
        <w:trPr>
          <w:tblHeader/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proofErr w:type="gramStart"/>
            <w:r w:rsidRPr="0080674C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週</w:t>
            </w:r>
            <w:proofErr w:type="gramEnd"/>
            <w:r w:rsidRPr="0080674C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次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課程內容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課程介紹、研究倫理、學術誠信與學術期刊介紹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文獻搜尋技巧、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Web of Science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Scopus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Google Scholar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及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EndNote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Mendeley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文獻管理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國際期刊論文閱讀方法與批判性思考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SCI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期刊論文導讀示範：研究背景、研究目的與研究架構分析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學生期刊報告（一）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學生期刊報告（二）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學生期刊報告（三）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學生期刊報告（四）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學生期刊報告（五）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學生期刊報告（六）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學生期刊報告（七）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學生期刊報告（八）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學生期刊報告（九）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學生期刊報告（十）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科技論文撰寫技巧與投稿流程介紹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個人研究方向文獻整合與研究構想報告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碩士論文文獻回顧報告與綜合討論</w:t>
            </w:r>
          </w:p>
        </w:tc>
      </w:tr>
      <w:tr w:rsidR="0080674C" w:rsidRPr="0080674C" w:rsidTr="00735386">
        <w:trPr>
          <w:tblCellSpacing w:w="15" w:type="dxa"/>
        </w:trPr>
        <w:tc>
          <w:tcPr>
            <w:tcW w:w="1373" w:type="dxa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第</w:t>
            </w: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  <w:proofErr w:type="gramStart"/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學期成果發表、課程總結與未來研究建議</w:t>
            </w:r>
          </w:p>
        </w:tc>
      </w:tr>
    </w:tbl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29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五、期刊報告內容（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Journal Presentation Guidelines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lastRenderedPageBreak/>
        <w:t>每位學生每學期至少報告一次國際期刊論文（建議近五年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SCI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期刊），報告內容應包括：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bookmarkStart w:id="0" w:name="_GoBack"/>
      <w:bookmarkEnd w:id="0"/>
      <w:r w:rsidRPr="0080674C">
        <w:rPr>
          <w:rFonts w:ascii="Times New Roman" w:eastAsia="標楷體" w:hAnsi="Times New Roman" w:cs="Times New Roman"/>
          <w:kern w:val="0"/>
          <w:szCs w:val="24"/>
        </w:rPr>
        <w:t>研究背景（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Background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研究目的（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Objectives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研究方法（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Methodology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研究結果（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Results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研究討論（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Discussion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創新性與研究貢獻（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Novelty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研究限制（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Limitations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未來研究方向（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Future Work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個人評論與心得（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Critical Review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每次報告時間建議：</w:t>
      </w:r>
    </w:p>
    <w:p w:rsidR="0080674C" w:rsidRPr="0080674C" w:rsidRDefault="0080674C" w:rsidP="0080674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口頭報告：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25</w:t>
      </w:r>
      <w:proofErr w:type="gramStart"/>
      <w:r w:rsidRPr="0080674C">
        <w:rPr>
          <w:rFonts w:ascii="Times New Roman" w:eastAsia="標楷體" w:hAnsi="Times New Roman" w:cs="Times New Roman"/>
          <w:kern w:val="0"/>
          <w:szCs w:val="24"/>
        </w:rPr>
        <w:t>–</w:t>
      </w:r>
      <w:proofErr w:type="gramEnd"/>
      <w:r w:rsidRPr="0080674C">
        <w:rPr>
          <w:rFonts w:ascii="Times New Roman" w:eastAsia="標楷體" w:hAnsi="Times New Roman" w:cs="Times New Roman"/>
          <w:kern w:val="0"/>
          <w:szCs w:val="24"/>
        </w:rPr>
        <w:t>30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分鐘</w:t>
      </w:r>
    </w:p>
    <w:p w:rsidR="0080674C" w:rsidRPr="0080674C" w:rsidRDefault="0080674C" w:rsidP="0080674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問題討論：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15</w:t>
      </w:r>
      <w:proofErr w:type="gramStart"/>
      <w:r w:rsidRPr="0080674C">
        <w:rPr>
          <w:rFonts w:ascii="Times New Roman" w:eastAsia="標楷體" w:hAnsi="Times New Roman" w:cs="Times New Roman"/>
          <w:kern w:val="0"/>
          <w:szCs w:val="24"/>
        </w:rPr>
        <w:t>–</w:t>
      </w:r>
      <w:proofErr w:type="gramEnd"/>
      <w:r w:rsidRPr="0080674C">
        <w:rPr>
          <w:rFonts w:ascii="Times New Roman" w:eastAsia="標楷體" w:hAnsi="Times New Roman" w:cs="Times New Roman"/>
          <w:kern w:val="0"/>
          <w:szCs w:val="24"/>
        </w:rPr>
        <w:t>20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分鐘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30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六、評量方式（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Assessment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556"/>
      </w:tblGrid>
      <w:tr w:rsidR="0080674C" w:rsidRPr="0080674C" w:rsidTr="008067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評量項目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比例</w:t>
            </w:r>
          </w:p>
        </w:tc>
      </w:tr>
      <w:tr w:rsidR="0080674C" w:rsidRPr="0080674C" w:rsidTr="008067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出席與課堂參與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15%</w:t>
            </w:r>
          </w:p>
        </w:tc>
      </w:tr>
      <w:tr w:rsidR="0080674C" w:rsidRPr="0080674C" w:rsidTr="008067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文獻閱讀與討論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20%</w:t>
            </w:r>
          </w:p>
        </w:tc>
      </w:tr>
      <w:tr w:rsidR="0080674C" w:rsidRPr="0080674C" w:rsidTr="008067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國際期刊論文報告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35%</w:t>
            </w:r>
          </w:p>
        </w:tc>
      </w:tr>
      <w:tr w:rsidR="0080674C" w:rsidRPr="0080674C" w:rsidTr="008067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課堂討論與提問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10%</w:t>
            </w:r>
          </w:p>
        </w:tc>
      </w:tr>
      <w:tr w:rsidR="0080674C" w:rsidRPr="0080674C" w:rsidTr="008067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文獻整合與研究構想報告</w:t>
            </w:r>
          </w:p>
        </w:tc>
        <w:tc>
          <w:tcPr>
            <w:tcW w:w="0" w:type="auto"/>
            <w:vAlign w:val="center"/>
            <w:hideMark/>
          </w:tcPr>
          <w:p w:rsidR="0080674C" w:rsidRPr="0080674C" w:rsidRDefault="0080674C" w:rsidP="0080674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0674C">
              <w:rPr>
                <w:rFonts w:ascii="Times New Roman" w:eastAsia="標楷體" w:hAnsi="Times New Roman" w:cs="Times New Roman"/>
                <w:kern w:val="0"/>
                <w:szCs w:val="24"/>
              </w:rPr>
              <w:t>20%</w:t>
            </w:r>
          </w:p>
        </w:tc>
      </w:tr>
    </w:tbl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31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七、學生學習成果（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Learning Outcomes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修習本課程後，學生應具備：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能有效搜尋國際重要學術文獻。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能閱讀並理解高品質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SCI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國際期刊論文。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能批判分析研究設計與研究成果。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能比較不同研究方法之優缺點。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能以英文進行科技論文簡報。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lastRenderedPageBreak/>
        <w:t>能整合文獻形成研究方向。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能發展具創新性之碩士研究主題。</w:t>
      </w:r>
    </w:p>
    <w:p w:rsidR="0080674C" w:rsidRPr="0080674C" w:rsidRDefault="0080674C" w:rsidP="0080674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能具備國際學術研討會發表及論文投稿能力。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32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八、建議閱讀期刊（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Recommended Journals</w:t>
      </w: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）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依學生研究方向選讀近五年高品質國際期刊論文，建議包括：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（一）地球科學（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Earth Sciences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Earth and Planetary Science Letters</w:t>
      </w:r>
    </w:p>
    <w:p w:rsidR="0080674C" w:rsidRPr="0080674C" w:rsidRDefault="0080674C" w:rsidP="0080674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Geology</w:t>
      </w:r>
    </w:p>
    <w:p w:rsidR="0080674C" w:rsidRPr="0080674C" w:rsidRDefault="0080674C" w:rsidP="0080674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Journal of Geophysical Research</w:t>
      </w:r>
    </w:p>
    <w:p w:rsidR="0080674C" w:rsidRPr="0080674C" w:rsidRDefault="0080674C" w:rsidP="0080674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proofErr w:type="spellStart"/>
      <w:r w:rsidRPr="0080674C">
        <w:rPr>
          <w:rFonts w:ascii="Times New Roman" w:eastAsia="標楷體" w:hAnsi="Times New Roman" w:cs="Times New Roman"/>
          <w:kern w:val="0"/>
          <w:szCs w:val="24"/>
        </w:rPr>
        <w:t>Geochimica</w:t>
      </w:r>
      <w:proofErr w:type="spellEnd"/>
      <w:r w:rsidRPr="0080674C">
        <w:rPr>
          <w:rFonts w:ascii="Times New Roman" w:eastAsia="標楷體" w:hAnsi="Times New Roman" w:cs="Times New Roman"/>
          <w:kern w:val="0"/>
          <w:szCs w:val="24"/>
        </w:rPr>
        <w:t xml:space="preserve"> et </w:t>
      </w:r>
      <w:proofErr w:type="spellStart"/>
      <w:r w:rsidRPr="0080674C">
        <w:rPr>
          <w:rFonts w:ascii="Times New Roman" w:eastAsia="標楷體" w:hAnsi="Times New Roman" w:cs="Times New Roman"/>
          <w:kern w:val="0"/>
          <w:szCs w:val="24"/>
        </w:rPr>
        <w:t>Cosmochimica</w:t>
      </w:r>
      <w:proofErr w:type="spellEnd"/>
      <w:r w:rsidRPr="0080674C">
        <w:rPr>
          <w:rFonts w:ascii="Times New Roman" w:eastAsia="標楷體" w:hAnsi="Times New Roman" w:cs="Times New Roman"/>
          <w:kern w:val="0"/>
          <w:szCs w:val="24"/>
        </w:rPr>
        <w:t xml:space="preserve"> Acta</w:t>
      </w:r>
    </w:p>
    <w:p w:rsidR="0080674C" w:rsidRPr="0080674C" w:rsidRDefault="0080674C" w:rsidP="0080674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Applied Geochemistry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（二）環境科學（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Environmental Sciences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Environmental Science &amp; Technology</w:t>
      </w:r>
    </w:p>
    <w:p w:rsidR="0080674C" w:rsidRPr="0080674C" w:rsidRDefault="0080674C" w:rsidP="0080674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Environmental Pollution</w:t>
      </w:r>
    </w:p>
    <w:p w:rsidR="0080674C" w:rsidRPr="0080674C" w:rsidRDefault="0080674C" w:rsidP="0080674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Science of the Total Environment</w:t>
      </w:r>
    </w:p>
    <w:p w:rsidR="0080674C" w:rsidRPr="0080674C" w:rsidRDefault="0080674C" w:rsidP="0080674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Journal of Hazardous Materials</w:t>
      </w:r>
    </w:p>
    <w:p w:rsidR="0080674C" w:rsidRPr="0080674C" w:rsidRDefault="0080674C" w:rsidP="0080674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Chemosphere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（三）地球化學與地質微生物（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Geomicrobiology &amp; Biogeochemistry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Geobiology</w:t>
      </w:r>
    </w:p>
    <w:p w:rsidR="0080674C" w:rsidRPr="0080674C" w:rsidRDefault="0080674C" w:rsidP="0080674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Geomicrobiology Journal</w:t>
      </w:r>
    </w:p>
    <w:p w:rsidR="0080674C" w:rsidRPr="0080674C" w:rsidRDefault="0080674C" w:rsidP="0080674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ISME Journal</w:t>
      </w:r>
    </w:p>
    <w:p w:rsidR="0080674C" w:rsidRPr="0080674C" w:rsidRDefault="0080674C" w:rsidP="0080674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Microbiome</w:t>
      </w:r>
    </w:p>
    <w:p w:rsidR="0080674C" w:rsidRPr="0080674C" w:rsidRDefault="0080674C" w:rsidP="0080674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Applied and Environmental Microbiology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（四）氣候與災害（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Climate &amp; Natural Hazards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Natural Hazards</w:t>
      </w:r>
    </w:p>
    <w:p w:rsidR="0080674C" w:rsidRPr="0080674C" w:rsidRDefault="0080674C" w:rsidP="0080674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Natural Hazards and Earth System Sciences</w:t>
      </w:r>
    </w:p>
    <w:p w:rsidR="0080674C" w:rsidRPr="0080674C" w:rsidRDefault="0080674C" w:rsidP="0080674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International Journal of Disaster Risk Reduction</w:t>
      </w:r>
    </w:p>
    <w:p w:rsidR="0080674C" w:rsidRPr="0080674C" w:rsidRDefault="0080674C" w:rsidP="0080674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Journal of Hydrology</w:t>
      </w:r>
    </w:p>
    <w:p w:rsidR="0080674C" w:rsidRPr="0080674C" w:rsidRDefault="0080674C" w:rsidP="0080674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Catena</w: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lastRenderedPageBreak/>
        <w:t>（五）永續與環境管理（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Sustainability &amp; Environmental Management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</w:p>
    <w:p w:rsidR="0080674C" w:rsidRPr="0080674C" w:rsidRDefault="0080674C" w:rsidP="0080674C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Journal of Cleaner Production</w:t>
      </w:r>
    </w:p>
    <w:p w:rsidR="0080674C" w:rsidRPr="0080674C" w:rsidRDefault="0080674C" w:rsidP="0080674C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Resources, Conservation and Recycling</w:t>
      </w:r>
    </w:p>
    <w:p w:rsidR="0080674C" w:rsidRPr="0080674C" w:rsidRDefault="0080674C" w:rsidP="0080674C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Ecological Engineering</w:t>
      </w:r>
    </w:p>
    <w:p w:rsidR="0080674C" w:rsidRPr="0080674C" w:rsidRDefault="0080674C" w:rsidP="0080674C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Sustainable Cities and Society</w:t>
      </w:r>
    </w:p>
    <w:p w:rsidR="0080674C" w:rsidRPr="0080674C" w:rsidRDefault="0080674C" w:rsidP="0080674C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pict>
          <v:rect id="_x0000_i1033" style="width:0;height:1.5pt" o:hralign="center" o:hrstd="t" o:hr="t" fillcolor="#a0a0a0" stroked="f"/>
        </w:pict>
      </w:r>
    </w:p>
    <w:p w:rsidR="0080674C" w:rsidRPr="0080674C" w:rsidRDefault="0080674C" w:rsidP="0080674C">
      <w:pPr>
        <w:widowControl/>
        <w:spacing w:before="100" w:beforeAutospacing="1" w:after="100" w:afterAutospacing="1"/>
        <w:outlineLvl w:val="0"/>
        <w:rPr>
          <w:rFonts w:ascii="Times New Roman" w:eastAsia="標楷體" w:hAnsi="Times New Roman" w:cs="Times New Roman"/>
          <w:b/>
          <w:bCs/>
          <w:kern w:val="36"/>
          <w:szCs w:val="24"/>
        </w:rPr>
      </w:pPr>
      <w:r w:rsidRPr="0080674C">
        <w:rPr>
          <w:rFonts w:ascii="Times New Roman" w:eastAsia="標楷體" w:hAnsi="Times New Roman" w:cs="Times New Roman"/>
          <w:b/>
          <w:bCs/>
          <w:kern w:val="36"/>
          <w:szCs w:val="24"/>
        </w:rPr>
        <w:t>九、課程特色</w:t>
      </w:r>
    </w:p>
    <w:p w:rsidR="0080674C" w:rsidRPr="0080674C" w:rsidRDefault="0080674C" w:rsidP="0080674C">
      <w:pPr>
        <w:widowControl/>
        <w:spacing w:before="100" w:beforeAutospacing="1" w:after="100" w:afterAutospacing="1"/>
        <w:rPr>
          <w:rFonts w:ascii="Times New Roman" w:eastAsia="標楷體" w:hAnsi="Times New Roman" w:cs="Times New Roman"/>
          <w:kern w:val="0"/>
          <w:szCs w:val="24"/>
        </w:rPr>
      </w:pPr>
      <w:r w:rsidRPr="0080674C">
        <w:rPr>
          <w:rFonts w:ascii="Times New Roman" w:eastAsia="標楷體" w:hAnsi="Times New Roman" w:cs="Times New Roman"/>
          <w:kern w:val="0"/>
          <w:szCs w:val="24"/>
        </w:rPr>
        <w:t>本課程以「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閱讀（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Read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  <w:proofErr w:type="gramStart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—</w:t>
      </w:r>
      <w:proofErr w:type="gramEnd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分析（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Analyze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  <w:proofErr w:type="gramStart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—</w:t>
      </w:r>
      <w:proofErr w:type="gramEnd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批判（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Critique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  <w:proofErr w:type="gramStart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—</w:t>
      </w:r>
      <w:proofErr w:type="gramEnd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整合（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Integrate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  <w:proofErr w:type="gramStart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—</w:t>
      </w:r>
      <w:proofErr w:type="gramEnd"/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創新（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Innovate</w:t>
      </w:r>
      <w:r w:rsidRPr="0080674C">
        <w:rPr>
          <w:rFonts w:ascii="Times New Roman" w:eastAsia="標楷體" w:hAnsi="Times New Roman" w:cs="Times New Roman"/>
          <w:b/>
          <w:bCs/>
          <w:kern w:val="0"/>
          <w:szCs w:val="24"/>
        </w:rPr>
        <w:t>）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」五大能力培養為核心，強調學生主動學習與學術交流。透過國際期刊導讀、研究成果分享及同儕討論，培養學生獨立思考、跨領域整合及國際學術溝通能力，並協助學生建立紮實的文獻回顧能力與研究基礎，為碩士論文研究及未來學術發展奠定良好基礎。此課程亦鼓勵學生閱讀近五年高影響力國際期刊，並將研究成果發展為研討會論文或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SCI</w:t>
      </w:r>
      <w:r w:rsidRPr="0080674C">
        <w:rPr>
          <w:rFonts w:ascii="Times New Roman" w:eastAsia="標楷體" w:hAnsi="Times New Roman" w:cs="Times New Roman"/>
          <w:kern w:val="0"/>
          <w:szCs w:val="24"/>
        </w:rPr>
        <w:t>期刊投稿，以提升研究品質與國際能見度。</w:t>
      </w:r>
    </w:p>
    <w:p w:rsidR="00A75E63" w:rsidRPr="0080674C" w:rsidRDefault="00A75E63"/>
    <w:sectPr w:rsidR="00A75E63" w:rsidRPr="0080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25C7"/>
    <w:multiLevelType w:val="multilevel"/>
    <w:tmpl w:val="E350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2DC1"/>
    <w:multiLevelType w:val="multilevel"/>
    <w:tmpl w:val="EAAE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4450D"/>
    <w:multiLevelType w:val="multilevel"/>
    <w:tmpl w:val="7154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76C41"/>
    <w:multiLevelType w:val="multilevel"/>
    <w:tmpl w:val="9B5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84B36"/>
    <w:multiLevelType w:val="multilevel"/>
    <w:tmpl w:val="1C5C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44702"/>
    <w:multiLevelType w:val="multilevel"/>
    <w:tmpl w:val="D264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C4BCF"/>
    <w:multiLevelType w:val="multilevel"/>
    <w:tmpl w:val="EE44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53781"/>
    <w:multiLevelType w:val="multilevel"/>
    <w:tmpl w:val="11D2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C17A7"/>
    <w:multiLevelType w:val="multilevel"/>
    <w:tmpl w:val="4B44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87D9B"/>
    <w:multiLevelType w:val="multilevel"/>
    <w:tmpl w:val="04FE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4C"/>
    <w:rsid w:val="00735386"/>
    <w:rsid w:val="0080674C"/>
    <w:rsid w:val="00A7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DD66E-5879-46A5-8DF1-D434596A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80674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0674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674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0674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0674C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80674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80674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06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許昺慕</dc:creator>
  <cp:keywords/>
  <dc:description/>
  <cp:lastModifiedBy>許昺慕</cp:lastModifiedBy>
  <cp:revision>2</cp:revision>
  <dcterms:created xsi:type="dcterms:W3CDTF">2026-07-25T17:13:00Z</dcterms:created>
  <dcterms:modified xsi:type="dcterms:W3CDTF">2026-07-25T17:16:00Z</dcterms:modified>
</cp:coreProperties>
</file>