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1A17713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/>
                <w:b/>
                <w:noProof/>
              </w:rPr>
              <w:t>2202011-01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0DAE5B" w14:textId="77777777" w:rsidR="005B570B" w:rsidRDefault="005B570B" w:rsidP="005B570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38E6AEC7" w14:textId="77777777" w:rsidR="005B570B" w:rsidRDefault="005B570B" w:rsidP="005B570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04CBDA58" w:rsidR="008D6448" w:rsidRPr="00051F86" w:rsidRDefault="005B570B" w:rsidP="005B570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06CBB39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 w:hint="eastAsia"/>
                <w:b/>
                <w:noProof/>
              </w:rPr>
              <w:t>應用數學（一）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AF80FFE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/>
                <w:b/>
                <w:noProof/>
              </w:rPr>
              <w:t>Applied Mathematics (I)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D8460E4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/>
                <w:b/>
                <w:noProof/>
              </w:rPr>
              <w:t>3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5AD9B24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 w:hint="eastAsia"/>
                <w:b/>
                <w:noProof/>
              </w:rPr>
              <w:t>二</w:t>
            </w:r>
            <w:r w:rsidR="0053259B" w:rsidRPr="00F7270F">
              <w:rPr>
                <w:rFonts w:eastAsia="微軟正黑體" w:hint="eastAsia"/>
                <w:b/>
                <w:noProof/>
              </w:rPr>
              <w:t xml:space="preserve">B </w:t>
            </w:r>
            <w:r w:rsidR="0053259B" w:rsidRPr="00F7270F">
              <w:rPr>
                <w:rFonts w:eastAsia="微軟正黑體" w:hint="eastAsia"/>
                <w:b/>
                <w:noProof/>
              </w:rPr>
              <w:t>四</w:t>
            </w:r>
            <w:r w:rsidR="0053259B" w:rsidRPr="00F7270F">
              <w:rPr>
                <w:rFonts w:eastAsia="微軟正黑體" w:hint="eastAsia"/>
                <w:b/>
                <w:noProof/>
              </w:rPr>
              <w:t>B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5C0C615B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 w:hint="eastAsia"/>
                <w:b/>
                <w:noProof/>
              </w:rPr>
              <w:t>物理館</w:t>
            </w:r>
            <w:r w:rsidR="0053259B" w:rsidRPr="00F7270F">
              <w:rPr>
                <w:rFonts w:eastAsia="微軟正黑體" w:hint="eastAsia"/>
                <w:b/>
                <w:noProof/>
              </w:rPr>
              <w:t>206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4467262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 w:hint="eastAsia"/>
                <w:b/>
                <w:noProof/>
              </w:rPr>
              <w:t>吳欣澤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402A466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259B" w:rsidRPr="00F7270F">
              <w:rPr>
                <w:rFonts w:eastAsia="微軟正黑體"/>
                <w:b/>
                <w:noProof/>
              </w:rPr>
              <w:t>phystw@ccu.edu.tw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5B570B" w:rsidRPr="001C052A" w14:paraId="1855F7A7" w14:textId="77777777" w:rsidTr="005B570B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499D0EF7" w:rsidR="005B570B" w:rsidRPr="001C052A" w:rsidRDefault="005B570B" w:rsidP="005B570B">
            <w:pPr>
              <w:spacing w:before="0" w:beforeAutospacing="0" w:line="320" w:lineRule="exact"/>
              <w:rPr>
                <w:rFonts w:eastAsia="微軟正黑體"/>
              </w:rPr>
            </w:pPr>
            <w:r w:rsidRPr="007B39D3">
              <w:rPr>
                <w:rFonts w:eastAsia="微軟正黑體" w:hint="eastAsia"/>
                <w:lang w:eastAsia="zh-TW"/>
              </w:rPr>
              <w:t>先修科目</w:t>
            </w:r>
            <w:r w:rsidRPr="007B39D3">
              <w:rPr>
                <w:rFonts w:eastAsia="微軟正黑體"/>
                <w:lang w:eastAsia="zh-TW"/>
              </w:rPr>
              <w:t>(2101001)</w:t>
            </w:r>
            <w:r w:rsidRPr="007B39D3">
              <w:rPr>
                <w:rFonts w:eastAsia="微軟正黑體"/>
                <w:lang w:eastAsia="zh-TW"/>
              </w:rPr>
              <w:t>微積分（一）</w:t>
            </w:r>
            <w:r w:rsidRPr="007B39D3">
              <w:rPr>
                <w:rFonts w:eastAsia="微軟正黑體"/>
                <w:lang w:eastAsia="zh-TW"/>
              </w:rPr>
              <w:t>(50</w:t>
            </w:r>
            <w:r w:rsidRPr="007B39D3">
              <w:rPr>
                <w:rFonts w:eastAsia="微軟正黑體"/>
                <w:lang w:eastAsia="zh-TW"/>
              </w:rPr>
              <w:t>分以上</w:t>
            </w:r>
            <w:r w:rsidRPr="007B39D3">
              <w:rPr>
                <w:rFonts w:eastAsia="微軟正黑體"/>
                <w:lang w:eastAsia="zh-TW"/>
              </w:rPr>
              <w:t>) (2101002)</w:t>
            </w:r>
            <w:r w:rsidRPr="007B39D3">
              <w:rPr>
                <w:rFonts w:eastAsia="微軟正黑體"/>
                <w:lang w:eastAsia="zh-TW"/>
              </w:rPr>
              <w:t>微積分（二）</w:t>
            </w:r>
            <w:r w:rsidRPr="007B39D3">
              <w:rPr>
                <w:rFonts w:eastAsia="微軟正黑體"/>
                <w:lang w:eastAsia="zh-TW"/>
              </w:rPr>
              <w:t>(50</w:t>
            </w:r>
            <w:r w:rsidRPr="007B39D3">
              <w:rPr>
                <w:rFonts w:eastAsia="微軟正黑體"/>
                <w:lang w:eastAsia="zh-TW"/>
              </w:rPr>
              <w:t>分以上</w:t>
            </w:r>
            <w:r w:rsidRPr="007B39D3">
              <w:rPr>
                <w:rFonts w:eastAsia="微軟正黑體"/>
                <w:lang w:eastAsia="zh-TW"/>
              </w:rPr>
              <w:t>) (</w:t>
            </w:r>
            <w:r w:rsidRPr="007B39D3">
              <w:rPr>
                <w:rFonts w:eastAsia="微軟正黑體"/>
                <w:lang w:eastAsia="zh-TW"/>
              </w:rPr>
              <w:t>所有先修條件都必須符合</w:t>
            </w:r>
            <w:r w:rsidRPr="007B39D3">
              <w:rPr>
                <w:rFonts w:eastAsia="微軟正黑體"/>
                <w:lang w:eastAsia="zh-TW"/>
              </w:rPr>
              <w:t>)</w:t>
            </w:r>
          </w:p>
        </w:tc>
      </w:tr>
      <w:tr w:rsidR="005B570B" w:rsidRPr="001C052A" w14:paraId="2E121AC8" w14:textId="77777777" w:rsidTr="005B570B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53E602" w14:textId="77777777" w:rsidR="005B570B" w:rsidRPr="00A46A07" w:rsidRDefault="005B570B" w:rsidP="005B570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1.Introduction</w:t>
            </w:r>
          </w:p>
          <w:p w14:paraId="12ABB11F" w14:textId="77777777" w:rsidR="005B570B" w:rsidRPr="00A46A07" w:rsidRDefault="005B570B" w:rsidP="005B570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2.First-order differential equations</w:t>
            </w:r>
          </w:p>
          <w:p w14:paraId="5FB6B64C" w14:textId="77777777" w:rsidR="005B570B" w:rsidRPr="00A46A07" w:rsidRDefault="005B570B" w:rsidP="005B570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3.Second-order(linear) differential equations</w:t>
            </w:r>
          </w:p>
          <w:p w14:paraId="7F7C58BF" w14:textId="77777777" w:rsidR="005B570B" w:rsidRPr="00A46A07" w:rsidRDefault="005B570B" w:rsidP="005B570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4.Higher order linear differential equations</w:t>
            </w:r>
          </w:p>
          <w:p w14:paraId="6065A11A" w14:textId="77777777" w:rsidR="005B570B" w:rsidRPr="00A46A07" w:rsidRDefault="005B570B" w:rsidP="005B570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5.Series solutions</w:t>
            </w:r>
          </w:p>
          <w:p w14:paraId="35E25D41" w14:textId="77777777" w:rsidR="005B570B" w:rsidRPr="00A46A07" w:rsidRDefault="005B570B" w:rsidP="005B570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6.Laplace transform</w:t>
            </w:r>
          </w:p>
          <w:p w14:paraId="4820554A" w14:textId="77777777" w:rsidR="005B570B" w:rsidRPr="00A46A07" w:rsidRDefault="005B570B" w:rsidP="005B570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7.Systems of first order linear equations</w:t>
            </w:r>
          </w:p>
          <w:p w14:paraId="414924B5" w14:textId="1B74C716" w:rsidR="005B570B" w:rsidRPr="00C83AAE" w:rsidRDefault="005B570B" w:rsidP="005B570B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 w:rsidRPr="00A46A07">
              <w:rPr>
                <w:rFonts w:ascii="新細明體" w:eastAsia="新細明體" w:hAnsi="新細明體" w:cs="新細明體"/>
                <w:bCs/>
                <w:color w:val="000000"/>
                <w:szCs w:val="24"/>
                <w:lang w:eastAsia="zh-TW"/>
              </w:rPr>
              <w:t>8.Fourier Series/transform</w:t>
            </w:r>
          </w:p>
        </w:tc>
      </w:tr>
      <w:tr w:rsidR="005B570B" w:rsidRPr="001C052A" w14:paraId="4E1DA0BC" w14:textId="77777777" w:rsidTr="005B570B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6A064A3E" w:rsidR="005B570B" w:rsidRPr="00890F9E" w:rsidRDefault="005B570B" w:rsidP="005B570B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rFonts w:hint="eastAsia"/>
                <w:color w:val="000000"/>
              </w:rPr>
              <w:t>學習常微分方程的基本觀念與技巧，以及在物理上的應用。</w:t>
            </w:r>
          </w:p>
        </w:tc>
      </w:tr>
      <w:tr w:rsidR="005B570B" w:rsidRPr="001C052A" w14:paraId="07DFDDA4" w14:textId="77777777" w:rsidTr="005B570B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5B0FA8" w14:textId="77777777" w:rsidR="005B570B" w:rsidRDefault="005B570B" w:rsidP="005B570B">
            <w:pPr>
              <w:ind w:leftChars="0" w:left="2" w:hanging="2"/>
              <w:jc w:val="left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</w:rPr>
              <w:t>教科書：</w:t>
            </w:r>
          </w:p>
          <w:p w14:paraId="56745F6B" w14:textId="77777777" w:rsidR="005B570B" w:rsidRDefault="005B570B" w:rsidP="005B570B">
            <w:pPr>
              <w:ind w:leftChars="0" w:left="2" w:hanging="2"/>
              <w:jc w:val="left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>Mathematical Method for Physics and Engineering, 3</w:t>
            </w:r>
            <w:r>
              <w:rPr>
                <w:rFonts w:ascii="新細明體" w:eastAsia="新細明體" w:hAnsi="新細明體" w:cs="新細明體"/>
                <w:color w:val="000000"/>
                <w:vertAlign w:val="superscript"/>
              </w:rPr>
              <w:t>rd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 Ed. (2006)</w:t>
            </w:r>
          </w:p>
          <w:p w14:paraId="497D7F56" w14:textId="77777777" w:rsidR="005B570B" w:rsidRDefault="005B570B" w:rsidP="005B570B">
            <w:pPr>
              <w:ind w:leftChars="0" w:left="2" w:hanging="2"/>
              <w:jc w:val="left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>K.F. Riley, M.P. Hobson, and S.J. Bence</w:t>
            </w:r>
          </w:p>
          <w:p w14:paraId="6E8ADC8F" w14:textId="77777777" w:rsidR="005B570B" w:rsidRDefault="005B570B" w:rsidP="005B570B">
            <w:pPr>
              <w:ind w:leftChars="0" w:left="2" w:hanging="2"/>
              <w:jc w:val="left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</w:rPr>
              <w:t>參考書籍：</w:t>
            </w:r>
          </w:p>
          <w:p w14:paraId="603C3D61" w14:textId="77777777" w:rsidR="005B570B" w:rsidRDefault="005B570B" w:rsidP="005B570B">
            <w:pPr>
              <w:ind w:leftChars="0" w:left="2" w:hanging="2"/>
              <w:jc w:val="left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t>1. Differential Equations with Applications and Historical Notes”, by George F Simmons (1991)</w:t>
            </w:r>
          </w:p>
          <w:p w14:paraId="020B8D94" w14:textId="77777777" w:rsidR="005B570B" w:rsidRDefault="005B570B" w:rsidP="005B570B">
            <w:pPr>
              <w:ind w:leftChars="0" w:left="2" w:hanging="2"/>
              <w:jc w:val="left"/>
              <w:rPr>
                <w:rFonts w:ascii="新細明體" w:eastAsia="新細明體" w:hAnsi="新細明體" w:cs="新細明體"/>
                <w:color w:val="000000"/>
              </w:rPr>
            </w:pPr>
            <w:r>
              <w:rPr>
                <w:rFonts w:ascii="新細明體" w:eastAsia="新細明體" w:hAnsi="新細明體" w:cs="新細明體"/>
                <w:color w:val="000000"/>
              </w:rPr>
              <w:lastRenderedPageBreak/>
              <w:t>2. An introduction to ordinary differential equations, by E.A. Coddington. (1961)</w:t>
            </w:r>
          </w:p>
          <w:p w14:paraId="60AA7F3B" w14:textId="10432A5B" w:rsidR="005B570B" w:rsidRPr="00C83AAE" w:rsidRDefault="005B570B" w:rsidP="005B570B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hint="eastAsia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5B570B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5B570B" w:rsidRDefault="005B570B" w:rsidP="005B570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5B570B" w:rsidRPr="001C052A" w:rsidRDefault="005B570B" w:rsidP="005B570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BEDDA3" w14:textId="77777777" w:rsidR="005B570B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7249AB8D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5B570B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5B570B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472B4C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3854CBD1" w:rsidR="005B570B" w:rsidRPr="00730AA7" w:rsidRDefault="005B570B" w:rsidP="005B570B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5B570B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1BD629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30%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40%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 w:hint="eastAsia"/>
                <w:lang w:eastAsia="zh-TW"/>
              </w:rPr>
              <w:t>3</w:t>
            </w:r>
            <w:r>
              <w:rPr>
                <w:rFonts w:ascii="新細明體" w:hAnsi="新細明體"/>
                <w:lang w:eastAsia="zh-TW"/>
              </w:rPr>
              <w:t>0%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4EF3B670" w14:textId="77777777" w:rsidR="005B570B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76AAD4D4" w:rsidR="005B570B" w:rsidRPr="006F176E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5B570B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5B570B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2B3C9AC" w:rsidR="005B570B" w:rsidRPr="00730AA7" w:rsidRDefault="005B570B" w:rsidP="005B570B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5B570B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5B570B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5B570B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5B570B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5B570B" w:rsidRPr="001C052A" w:rsidRDefault="005B570B" w:rsidP="005B570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4C7A51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0EFD3D10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241C34CE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692279D5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6AA8C6A7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67D9F28C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2F3AC4B2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7C98A05A" w14:textId="77777777" w:rsidR="005B570B" w:rsidRPr="00730AA7" w:rsidRDefault="005B570B" w:rsidP="005B570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064C85AC" w:rsidR="005B570B" w:rsidRPr="001C052A" w:rsidRDefault="005B570B" w:rsidP="005B570B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A1118C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8A504FA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常微分方程</w:t>
            </w:r>
          </w:p>
        </w:tc>
      </w:tr>
      <w:tr w:rsidR="00A1118C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EC2CE34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>
              <w:rPr>
                <w:rFonts w:hint="eastAsia"/>
                <w:color w:val="000000"/>
              </w:rPr>
              <w:t>常微分方程</w:t>
            </w:r>
          </w:p>
        </w:tc>
      </w:tr>
      <w:tr w:rsidR="00A1118C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CD66BEE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常微分方程</w:t>
            </w:r>
          </w:p>
        </w:tc>
      </w:tr>
      <w:tr w:rsidR="00A1118C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AF615AD" w:rsidR="00A1118C" w:rsidRPr="001C052A" w:rsidRDefault="00A1118C" w:rsidP="00A1118C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4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常微分方程</w:t>
            </w:r>
          </w:p>
        </w:tc>
      </w:tr>
      <w:tr w:rsidR="00A1118C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00A7D92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Pr="00E2228F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Fourier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級數及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</w:rPr>
              <w:t>Foruier</w:t>
            </w:r>
            <w:proofErr w:type="spellEnd"/>
            <w:r>
              <w:rPr>
                <w:rFonts w:ascii="新細明體" w:eastAsia="新細明體" w:hAnsi="新細明體" w:cs="新細明體" w:hint="eastAsia"/>
                <w:color w:val="000000"/>
              </w:rPr>
              <w:t>積分</w:t>
            </w:r>
          </w:p>
        </w:tc>
      </w:tr>
      <w:tr w:rsidR="00A1118C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91DF2C7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Pr="00E2228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Fourier </w:t>
            </w:r>
            <w:r>
              <w:rPr>
                <w:rFonts w:hint="eastAsia"/>
                <w:color w:val="000000"/>
              </w:rPr>
              <w:t>級數及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</w:rPr>
              <w:t>Foruier</w:t>
            </w:r>
            <w:proofErr w:type="spellEnd"/>
            <w:r>
              <w:rPr>
                <w:rFonts w:hint="eastAsia"/>
                <w:color w:val="000000"/>
              </w:rPr>
              <w:t>積分</w:t>
            </w:r>
          </w:p>
        </w:tc>
      </w:tr>
      <w:tr w:rsidR="00A1118C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0085661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E2228F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</w:rPr>
              <w:t xml:space="preserve">Fourier 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級數及</w:t>
            </w:r>
            <w:proofErr w:type="spellStart"/>
            <w:r>
              <w:rPr>
                <w:rFonts w:ascii="新細明體" w:eastAsia="新細明體" w:hAnsi="新細明體" w:cs="新細明體"/>
                <w:color w:val="000000"/>
              </w:rPr>
              <w:t>Foruier</w:t>
            </w:r>
            <w:proofErr w:type="spellEnd"/>
            <w:r>
              <w:rPr>
                <w:rFonts w:ascii="新細明體" w:eastAsia="新細明體" w:hAnsi="新細明體" w:cs="新細明體" w:hint="eastAsia"/>
                <w:color w:val="000000"/>
              </w:rPr>
              <w:t>積分</w:t>
            </w:r>
          </w:p>
        </w:tc>
      </w:tr>
      <w:tr w:rsidR="00A1118C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C3CF3C3" w:rsidR="00A1118C" w:rsidRPr="00D82C29" w:rsidRDefault="00A1118C" w:rsidP="00A1118C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Pr="00E2228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Fourier </w:t>
            </w:r>
            <w:r>
              <w:rPr>
                <w:rFonts w:hint="eastAsia"/>
                <w:color w:val="000000"/>
              </w:rPr>
              <w:t>級數及</w:t>
            </w:r>
            <w:proofErr w:type="spellStart"/>
            <w:r>
              <w:rPr>
                <w:color w:val="000000"/>
              </w:rPr>
              <w:t>Foruier</w:t>
            </w:r>
            <w:proofErr w:type="spellEnd"/>
            <w:r>
              <w:rPr>
                <w:rFonts w:hint="eastAsia"/>
                <w:color w:val="000000"/>
              </w:rPr>
              <w:t>積分</w:t>
            </w:r>
          </w:p>
        </w:tc>
      </w:tr>
      <w:tr w:rsidR="00A1118C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1997E7DE" w:rsidR="00A1118C" w:rsidRPr="001C052A" w:rsidRDefault="00A1118C" w:rsidP="00A1118C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>
              <w:rPr>
                <w:rFonts w:ascii="新細明體" w:eastAsia="新細明體" w:hAnsi="新細明體" w:cs="新細明體"/>
                <w:color w:val="000000"/>
              </w:rPr>
              <w:t>Boundary value problems</w:t>
            </w:r>
          </w:p>
        </w:tc>
      </w:tr>
      <w:tr w:rsidR="00A1118C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8C801BA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2228F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</w:rPr>
              <w:t>Boundary value problems</w:t>
            </w:r>
          </w:p>
        </w:tc>
      </w:tr>
      <w:tr w:rsidR="00A1118C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6D20A61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各種特殊函數</w:t>
            </w:r>
          </w:p>
        </w:tc>
      </w:tr>
      <w:tr w:rsidR="00A1118C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4E43A41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各種特殊函數</w:t>
            </w:r>
          </w:p>
        </w:tc>
      </w:tr>
      <w:tr w:rsidR="00A1118C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740F0EDE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各種特殊函數</w:t>
            </w:r>
          </w:p>
        </w:tc>
      </w:tr>
      <w:tr w:rsidR="00A1118C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79B3630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各種特殊函數</w:t>
            </w:r>
          </w:p>
        </w:tc>
      </w:tr>
      <w:tr w:rsidR="00A1118C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00E3BE5" w:rsidR="00A1118C" w:rsidRPr="00C701E8" w:rsidRDefault="00A1118C" w:rsidP="00A1118C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各種特殊函數</w:t>
            </w:r>
          </w:p>
        </w:tc>
      </w:tr>
      <w:tr w:rsidR="00A1118C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E424B96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各種特殊函數</w:t>
            </w:r>
          </w:p>
        </w:tc>
      </w:tr>
      <w:tr w:rsidR="00A1118C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D03FEDE" w:rsidR="00A1118C" w:rsidRPr="00D82C29" w:rsidRDefault="00A1118C" w:rsidP="00A1118C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>
              <w:rPr>
                <w:rFonts w:ascii="新細明體" w:eastAsia="新細明體" w:hAnsi="新細明體" w:cs="新細明體" w:hint="eastAsia"/>
                <w:color w:val="000000"/>
              </w:rPr>
              <w:t>各種特殊函數</w:t>
            </w:r>
          </w:p>
        </w:tc>
      </w:tr>
      <w:tr w:rsidR="00A1118C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8A4F5A8" w:rsidR="00A1118C" w:rsidRPr="001C052A" w:rsidRDefault="00A1118C" w:rsidP="00A1118C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A5DB" w14:textId="77777777" w:rsidR="005A5BA6" w:rsidRDefault="005A5BA6" w:rsidP="00E9068E">
      <w:pPr>
        <w:spacing w:before="0"/>
      </w:pPr>
      <w:r>
        <w:separator/>
      </w:r>
    </w:p>
  </w:endnote>
  <w:endnote w:type="continuationSeparator" w:id="0">
    <w:p w14:paraId="73203693" w14:textId="77777777" w:rsidR="005A5BA6" w:rsidRDefault="005A5BA6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A3D2" w14:textId="77777777" w:rsidR="005A5BA6" w:rsidRDefault="005A5BA6" w:rsidP="00E9068E">
      <w:pPr>
        <w:spacing w:before="0"/>
      </w:pPr>
      <w:r>
        <w:separator/>
      </w:r>
    </w:p>
  </w:footnote>
  <w:footnote w:type="continuationSeparator" w:id="0">
    <w:p w14:paraId="3AA16456" w14:textId="77777777" w:rsidR="005A5BA6" w:rsidRDefault="005A5BA6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72B"/>
    <w:rsid w:val="00430F9D"/>
    <w:rsid w:val="004424E7"/>
    <w:rsid w:val="004437AF"/>
    <w:rsid w:val="00453280"/>
    <w:rsid w:val="00480175"/>
    <w:rsid w:val="00484FA6"/>
    <w:rsid w:val="004A22ED"/>
    <w:rsid w:val="004F4DFA"/>
    <w:rsid w:val="004F517A"/>
    <w:rsid w:val="00505EBF"/>
    <w:rsid w:val="00514DE1"/>
    <w:rsid w:val="0053259B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A5BA6"/>
    <w:rsid w:val="005B570B"/>
    <w:rsid w:val="005B7B2E"/>
    <w:rsid w:val="005D00B8"/>
    <w:rsid w:val="005E06F4"/>
    <w:rsid w:val="005E5E9E"/>
    <w:rsid w:val="006202DB"/>
    <w:rsid w:val="006620EE"/>
    <w:rsid w:val="00672A7B"/>
    <w:rsid w:val="006749F5"/>
    <w:rsid w:val="00676603"/>
    <w:rsid w:val="006827BB"/>
    <w:rsid w:val="00687999"/>
    <w:rsid w:val="006A0795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0E8E"/>
    <w:rsid w:val="00912993"/>
    <w:rsid w:val="009323A7"/>
    <w:rsid w:val="009533AF"/>
    <w:rsid w:val="009636D0"/>
    <w:rsid w:val="00965BE9"/>
    <w:rsid w:val="0099199D"/>
    <w:rsid w:val="009A17F2"/>
    <w:rsid w:val="009D5A65"/>
    <w:rsid w:val="009E2A11"/>
    <w:rsid w:val="009F1228"/>
    <w:rsid w:val="009F53E0"/>
    <w:rsid w:val="00A1118C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C12D8D"/>
    <w:rsid w:val="00C219A1"/>
    <w:rsid w:val="00C26332"/>
    <w:rsid w:val="00C41496"/>
    <w:rsid w:val="00C453F1"/>
    <w:rsid w:val="00C465CD"/>
    <w:rsid w:val="00C66749"/>
    <w:rsid w:val="00C701E8"/>
    <w:rsid w:val="00C704D2"/>
    <w:rsid w:val="00C83AAE"/>
    <w:rsid w:val="00C92C9A"/>
    <w:rsid w:val="00CB1EDB"/>
    <w:rsid w:val="00CC4933"/>
    <w:rsid w:val="00CC6991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86546"/>
    <w:rsid w:val="00E9068E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2026-07-15T07:06:00Z</dcterms:created>
  <dcterms:modified xsi:type="dcterms:W3CDTF">2026-07-15T07:06:00Z</dcterms:modified>
</cp:coreProperties>
</file>