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09BA38" w14:textId="77777777" w:rsidR="00CC02E7" w:rsidRDefault="001A0431">
      <w:pPr>
        <w:spacing w:line="0" w:lineRule="atLeast"/>
        <w:jc w:val="center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>國立中正大學傳播學系學士班課程教學大綱</w:t>
      </w:r>
    </w:p>
    <w:tbl>
      <w:tblPr>
        <w:tblW w:w="10872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0"/>
        <w:gridCol w:w="980"/>
        <w:gridCol w:w="980"/>
        <w:gridCol w:w="980"/>
        <w:gridCol w:w="980"/>
        <w:gridCol w:w="40"/>
        <w:gridCol w:w="940"/>
        <w:gridCol w:w="140"/>
        <w:gridCol w:w="840"/>
        <w:gridCol w:w="980"/>
        <w:gridCol w:w="980"/>
        <w:gridCol w:w="1052"/>
      </w:tblGrid>
      <w:tr w:rsidR="00CC02E7" w14:paraId="62AD02AD" w14:textId="77777777" w:rsidTr="005D1F0E">
        <w:trPr>
          <w:trHeight w:val="509"/>
        </w:trPr>
        <w:tc>
          <w:tcPr>
            <w:tcW w:w="19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E39E370" w14:textId="77777777" w:rsidR="00CC02E7" w:rsidRDefault="001A0431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bCs/>
                <w:sz w:val="20"/>
                <w:szCs w:val="20"/>
              </w:rPr>
              <w:t>開設</w:t>
            </w:r>
            <w:r>
              <w:rPr>
                <w:rFonts w:eastAsia="標楷體" w:hint="eastAsia"/>
                <w:sz w:val="20"/>
                <w:szCs w:val="20"/>
              </w:rPr>
              <w:t>學年度</w:t>
            </w:r>
            <w:r>
              <w:rPr>
                <w:rFonts w:eastAsia="標楷體" w:hint="eastAsia"/>
                <w:sz w:val="20"/>
                <w:szCs w:val="20"/>
              </w:rPr>
              <w:t>/</w:t>
            </w:r>
            <w:r>
              <w:rPr>
                <w:rFonts w:eastAsia="標楷體" w:hint="eastAsia"/>
                <w:sz w:val="20"/>
                <w:szCs w:val="20"/>
              </w:rPr>
              <w:t>學期</w:t>
            </w:r>
          </w:p>
        </w:tc>
        <w:tc>
          <w:tcPr>
            <w:tcW w:w="8892" w:type="dxa"/>
            <w:gridSpan w:val="11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D72B83" w14:textId="47E1511F" w:rsidR="00CC02E7" w:rsidRDefault="001A0431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11</w:t>
            </w:r>
            <w:r w:rsidR="0009530A">
              <w:rPr>
                <w:rFonts w:eastAsia="標楷體"/>
                <w:sz w:val="20"/>
                <w:szCs w:val="20"/>
              </w:rPr>
              <w:t>5</w:t>
            </w:r>
            <w:r>
              <w:rPr>
                <w:rFonts w:eastAsia="標楷體" w:hint="eastAsia"/>
                <w:sz w:val="20"/>
                <w:szCs w:val="20"/>
              </w:rPr>
              <w:t>學年度第</w:t>
            </w:r>
            <w:r>
              <w:rPr>
                <w:rFonts w:eastAsia="標楷體" w:hint="eastAsia"/>
                <w:sz w:val="20"/>
                <w:szCs w:val="20"/>
              </w:rPr>
              <w:t xml:space="preserve"> 1 </w:t>
            </w:r>
            <w:r>
              <w:rPr>
                <w:rFonts w:eastAsia="標楷體" w:hint="eastAsia"/>
                <w:sz w:val="20"/>
                <w:szCs w:val="20"/>
              </w:rPr>
              <w:t>學期（</w:t>
            </w:r>
            <w:r>
              <w:rPr>
                <w:rFonts w:eastAsia="標楷體" w:hint="eastAsia"/>
                <w:sz w:val="20"/>
                <w:szCs w:val="20"/>
              </w:rPr>
              <w:t>202</w:t>
            </w:r>
            <w:r w:rsidR="0009530A">
              <w:rPr>
                <w:rFonts w:eastAsia="標楷體"/>
                <w:sz w:val="20"/>
                <w:szCs w:val="20"/>
              </w:rPr>
              <w:t>6</w:t>
            </w:r>
            <w:r>
              <w:rPr>
                <w:rFonts w:eastAsia="標楷體" w:hint="eastAsia"/>
                <w:sz w:val="20"/>
                <w:szCs w:val="20"/>
              </w:rPr>
              <w:t>）</w:t>
            </w:r>
          </w:p>
        </w:tc>
      </w:tr>
      <w:tr w:rsidR="00CC02E7" w14:paraId="5B5F5F78" w14:textId="77777777" w:rsidTr="005D1F0E">
        <w:trPr>
          <w:trHeight w:val="5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C88A2" w14:textId="77777777" w:rsidR="00CC02E7" w:rsidRDefault="001A0431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課程名稱</w:t>
            </w:r>
            <w:r>
              <w:rPr>
                <w:rFonts w:eastAsia="標楷體" w:hint="eastAsia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中文</w:t>
            </w:r>
            <w:r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8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2263E6" w14:textId="77777777" w:rsidR="00CC02E7" w:rsidRDefault="001A0431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戲劇概論</w:t>
            </w:r>
          </w:p>
        </w:tc>
      </w:tr>
      <w:tr w:rsidR="00CC02E7" w14:paraId="5CEE7610" w14:textId="77777777" w:rsidTr="005D1F0E">
        <w:trPr>
          <w:trHeight w:val="521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749A" w14:textId="77777777" w:rsidR="00CC02E7" w:rsidRDefault="001A0431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課程名稱</w:t>
            </w:r>
            <w:r>
              <w:rPr>
                <w:rFonts w:eastAsia="標楷體" w:hint="eastAsia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英文</w:t>
            </w:r>
            <w:r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8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2C3B5F" w14:textId="77777777" w:rsidR="00CC02E7" w:rsidRDefault="001A0431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Introduction to Drama</w:t>
            </w:r>
          </w:p>
        </w:tc>
      </w:tr>
      <w:tr w:rsidR="00CC02E7" w14:paraId="5BCA307C" w14:textId="77777777" w:rsidTr="005D1F0E">
        <w:trPr>
          <w:trHeight w:val="521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439C0" w14:textId="77777777" w:rsidR="00CC02E7" w:rsidRDefault="001A0431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必</w:t>
            </w:r>
            <w:r>
              <w:rPr>
                <w:rFonts w:eastAsia="標楷體" w:hint="eastAsia"/>
                <w:sz w:val="20"/>
                <w:szCs w:val="20"/>
              </w:rPr>
              <w:t>/</w:t>
            </w:r>
            <w:r>
              <w:rPr>
                <w:rFonts w:eastAsia="標楷體" w:hint="eastAsia"/>
                <w:sz w:val="20"/>
                <w:szCs w:val="20"/>
              </w:rPr>
              <w:t>選修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50D8" w14:textId="77777777" w:rsidR="00CC02E7" w:rsidRDefault="001A0431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□專業必修</w:t>
            </w:r>
            <w:r>
              <w:rPr>
                <w:rFonts w:eastAsia="標楷體" w:hint="eastAsia"/>
                <w:sz w:val="20"/>
                <w:szCs w:val="20"/>
              </w:rPr>
              <w:t xml:space="preserve">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█</w:t>
            </w:r>
            <w:r>
              <w:rPr>
                <w:rFonts w:eastAsia="標楷體" w:hint="eastAsia"/>
                <w:sz w:val="20"/>
                <w:szCs w:val="20"/>
              </w:rPr>
              <w:t>專業選修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23CFD" w14:textId="77777777" w:rsidR="00CC02E7" w:rsidRDefault="001A0431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學分數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CAC3E5" w14:textId="77777777" w:rsidR="00CC02E7" w:rsidRDefault="001A0431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3 </w:t>
            </w:r>
            <w:r>
              <w:rPr>
                <w:rFonts w:eastAsia="標楷體" w:hint="eastAsia"/>
                <w:sz w:val="20"/>
                <w:szCs w:val="20"/>
              </w:rPr>
              <w:t>學分</w:t>
            </w:r>
          </w:p>
        </w:tc>
      </w:tr>
      <w:tr w:rsidR="00CC02E7" w14:paraId="6A662D83" w14:textId="77777777" w:rsidTr="005D1F0E">
        <w:trPr>
          <w:cantSplit/>
          <w:trHeight w:val="521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EE78" w14:textId="77777777" w:rsidR="00CC02E7" w:rsidRDefault="001A0431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授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>課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>方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>式</w:t>
            </w:r>
          </w:p>
        </w:tc>
        <w:tc>
          <w:tcPr>
            <w:tcW w:w="8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73613D" w14:textId="77777777" w:rsidR="00CC02E7" w:rsidRDefault="001A0431">
            <w:pPr>
              <w:spacing w:line="0" w:lineRule="atLeast"/>
              <w:jc w:val="both"/>
              <w:rPr>
                <w:rFonts w:eastAsia="標楷體"/>
                <w:sz w:val="20"/>
                <w:szCs w:val="20"/>
                <w:u w:val="single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█</w:t>
            </w:r>
            <w:r>
              <w:rPr>
                <w:rFonts w:eastAsia="標楷體" w:hint="eastAsia"/>
                <w:sz w:val="20"/>
                <w:szCs w:val="20"/>
              </w:rPr>
              <w:t>課堂上課</w:t>
            </w:r>
            <w:r>
              <w:rPr>
                <w:rFonts w:eastAsia="標楷體" w:hint="eastAsia"/>
                <w:sz w:val="20"/>
                <w:szCs w:val="20"/>
              </w:rPr>
              <w:t xml:space="preserve">   </w:t>
            </w:r>
            <w:r>
              <w:rPr>
                <w:rFonts w:eastAsia="標楷體" w:hint="eastAsia"/>
                <w:sz w:val="20"/>
                <w:szCs w:val="20"/>
              </w:rPr>
              <w:t>□網路教學</w:t>
            </w:r>
            <w:r>
              <w:rPr>
                <w:rFonts w:eastAsia="標楷體" w:hint="eastAsia"/>
                <w:sz w:val="20"/>
                <w:szCs w:val="20"/>
              </w:rPr>
              <w:t xml:space="preserve">    </w:t>
            </w:r>
            <w:r>
              <w:rPr>
                <w:rFonts w:eastAsia="標楷體" w:hint="eastAsia"/>
                <w:sz w:val="20"/>
                <w:szCs w:val="20"/>
              </w:rPr>
              <w:t>□其他</w:t>
            </w:r>
            <w:r>
              <w:rPr>
                <w:rFonts w:eastAsia="標楷體" w:hint="eastAsia"/>
                <w:sz w:val="20"/>
                <w:szCs w:val="20"/>
                <w:u w:val="single"/>
              </w:rPr>
              <w:t xml:space="preserve">                   </w:t>
            </w:r>
          </w:p>
        </w:tc>
      </w:tr>
      <w:tr w:rsidR="00CC02E7" w14:paraId="33BA805C" w14:textId="77777777" w:rsidTr="005D1F0E">
        <w:trPr>
          <w:trHeight w:val="2200"/>
        </w:trPr>
        <w:tc>
          <w:tcPr>
            <w:tcW w:w="198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ECD7F3" w14:textId="77777777" w:rsidR="00CC02E7" w:rsidRDefault="001A0431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教學目標及範圍</w:t>
            </w:r>
          </w:p>
        </w:tc>
        <w:tc>
          <w:tcPr>
            <w:tcW w:w="8892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55256B8E" w14:textId="0202F2BC" w:rsidR="00CC02E7" w:rsidRDefault="001A04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上課時間：星期</w:t>
            </w:r>
            <w:r w:rsidR="00560CF4">
              <w:rPr>
                <w:rFonts w:hint="eastAsia"/>
                <w:sz w:val="20"/>
                <w:szCs w:val="20"/>
              </w:rPr>
              <w:t>二</w:t>
            </w:r>
            <w:r>
              <w:rPr>
                <w:rFonts w:hint="eastAsia"/>
                <w:sz w:val="20"/>
                <w:szCs w:val="20"/>
              </w:rPr>
              <w:t>，</w:t>
            </w:r>
            <w:r>
              <w:rPr>
                <w:rFonts w:hint="eastAsia"/>
                <w:sz w:val="20"/>
                <w:szCs w:val="20"/>
              </w:rPr>
              <w:t>10:10</w:t>
            </w:r>
            <w:r>
              <w:rPr>
                <w:sz w:val="20"/>
                <w:szCs w:val="20"/>
              </w:rPr>
              <w:t>—</w:t>
            </w:r>
            <w:r>
              <w:rPr>
                <w:rFonts w:hint="eastAsia"/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00</w:t>
            </w:r>
          </w:p>
          <w:p w14:paraId="179BFE2E" w14:textId="4CD957F5" w:rsidR="00CC02E7" w:rsidRDefault="001A04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上課教室：</w:t>
            </w:r>
            <w:r w:rsidR="001716B6">
              <w:rPr>
                <w:rFonts w:hint="eastAsia"/>
                <w:sz w:val="20"/>
                <w:szCs w:val="20"/>
              </w:rPr>
              <w:t>1</w:t>
            </w:r>
            <w:r w:rsidR="001716B6">
              <w:rPr>
                <w:sz w:val="20"/>
                <w:szCs w:val="20"/>
              </w:rPr>
              <w:t>02</w:t>
            </w:r>
            <w:r w:rsidR="001716B6">
              <w:rPr>
                <w:rFonts w:hint="eastAsia"/>
                <w:sz w:val="20"/>
                <w:szCs w:val="20"/>
              </w:rPr>
              <w:t>教室</w:t>
            </w:r>
            <w:r w:rsidR="0009530A">
              <w:rPr>
                <w:rFonts w:hint="eastAsia"/>
                <w:sz w:val="20"/>
                <w:szCs w:val="20"/>
              </w:rPr>
              <w:t>（可能會改教室）</w:t>
            </w:r>
          </w:p>
          <w:p w14:paraId="5672EB26" w14:textId="77777777" w:rsidR="00CC02E7" w:rsidRDefault="001A0431">
            <w:pPr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任課老師：李政忠（機32557，e-mail：</w:t>
            </w:r>
            <w:hyperlink r:id="rId8" w:history="1">
              <w:r>
                <w:rPr>
                  <w:rStyle w:val="a7"/>
                  <w:rFonts w:ascii="微軟正黑體" w:eastAsia="微軟正黑體" w:hAnsi="微軟正黑體"/>
                  <w:sz w:val="20"/>
                </w:rPr>
                <w:t>tellcc.jack@gmail.com</w:t>
              </w:r>
            </w:hyperlink>
            <w:r>
              <w:rPr>
                <w:rFonts w:ascii="微軟正黑體" w:eastAsia="微軟正黑體" w:hAnsi="微軟正黑體" w:hint="eastAsia"/>
                <w:sz w:val="20"/>
              </w:rPr>
              <w:t>)</w:t>
            </w:r>
          </w:p>
          <w:p w14:paraId="11B3F2BD" w14:textId="77777777" w:rsidR="00CC02E7" w:rsidRDefault="00CC02E7">
            <w:pPr>
              <w:rPr>
                <w:sz w:val="20"/>
                <w:szCs w:val="20"/>
              </w:rPr>
            </w:pPr>
          </w:p>
          <w:p w14:paraId="3F73FFA5" w14:textId="77777777" w:rsidR="00CC02E7" w:rsidRDefault="001A043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主要為傳播系大一設計的基礎選修課程，讓同學對戲劇（說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rFonts w:hint="eastAsia"/>
                <w:sz w:val="20"/>
                <w:szCs w:val="20"/>
              </w:rPr>
              <w:t>演出故事）這門藝術、以及故事發想與劇本創作有一基本概括性的瞭解，包括說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rFonts w:hint="eastAsia"/>
                <w:sz w:val="20"/>
                <w:szCs w:val="20"/>
              </w:rPr>
              <w:t>演出故事的基本參考原則、戲劇原理（含簡史）、類型特色、媒介特性、劇本閱讀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rFonts w:hint="eastAsia"/>
                <w:sz w:val="20"/>
                <w:szCs w:val="20"/>
              </w:rPr>
              <w:t>戲劇賞析、以及劇本編寫。</w:t>
            </w:r>
          </w:p>
          <w:p w14:paraId="6023459D" w14:textId="77777777" w:rsidR="00CC02E7" w:rsidRDefault="00CC02E7">
            <w:pPr>
              <w:rPr>
                <w:sz w:val="20"/>
                <w:szCs w:val="20"/>
              </w:rPr>
            </w:pPr>
          </w:p>
          <w:p w14:paraId="44328EB9" w14:textId="77777777" w:rsidR="00CC02E7" w:rsidRDefault="001A043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授課方式：</w:t>
            </w:r>
          </w:p>
          <w:p w14:paraId="629A1E41" w14:textId="30BE3B02" w:rsidR="00CC02E7" w:rsidRDefault="001A043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老師授課、同學參與討論</w:t>
            </w:r>
          </w:p>
          <w:p w14:paraId="4D8795A7" w14:textId="77777777" w:rsidR="00CC02E7" w:rsidRDefault="001A043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基本戲劇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rFonts w:hint="eastAsia"/>
                <w:sz w:val="20"/>
                <w:szCs w:val="20"/>
              </w:rPr>
              <w:t>說故事概念理論介紹、故事閱讀賞析、劇本閱讀、影片欣賞討論</w:t>
            </w:r>
          </w:p>
          <w:p w14:paraId="6585130A" w14:textId="77777777" w:rsidR="00CC02E7" w:rsidRDefault="001A043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讀劇本、觀賞影片</w:t>
            </w:r>
          </w:p>
          <w:p w14:paraId="3D384BA3" w14:textId="0220DA4F" w:rsidR="00CC02E7" w:rsidRDefault="001A043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課堂作業練習</w:t>
            </w:r>
            <w:r w:rsidR="007713FC">
              <w:rPr>
                <w:rFonts w:hint="eastAsia"/>
                <w:sz w:val="20"/>
                <w:szCs w:val="20"/>
              </w:rPr>
              <w:t>與隨堂測驗</w:t>
            </w:r>
          </w:p>
        </w:tc>
      </w:tr>
      <w:tr w:rsidR="00CC02E7" w14:paraId="3C6EFA77" w14:textId="77777777" w:rsidTr="005D1F0E">
        <w:trPr>
          <w:trHeight w:val="399"/>
        </w:trPr>
        <w:tc>
          <w:tcPr>
            <w:tcW w:w="10872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14DB2297" w14:textId="77777777" w:rsidR="00CC02E7" w:rsidRDefault="001A043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專業核心能力檢核表</w:t>
            </w:r>
          </w:p>
          <w:p w14:paraId="35CAB42D" w14:textId="77777777" w:rsidR="00CC02E7" w:rsidRDefault="00CC02E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CC02E7" w14:paraId="23F42867" w14:textId="77777777" w:rsidTr="005D1F0E">
        <w:trPr>
          <w:trHeight w:val="399"/>
        </w:trPr>
        <w:tc>
          <w:tcPr>
            <w:tcW w:w="198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8B7216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本課程欲培養</w:t>
            </w:r>
          </w:p>
          <w:p w14:paraId="68A47B13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之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專業核心能力</w:t>
            </w:r>
          </w:p>
        </w:tc>
        <w:tc>
          <w:tcPr>
            <w:tcW w:w="8892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1273E1" w14:textId="77777777" w:rsidR="00CC02E7" w:rsidRDefault="001A043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課堂活動與評量方式</w:t>
            </w:r>
          </w:p>
        </w:tc>
      </w:tr>
      <w:tr w:rsidR="00CC02E7" w14:paraId="35A50AB7" w14:textId="77777777" w:rsidTr="005D1F0E">
        <w:trPr>
          <w:trHeight w:val="735"/>
        </w:trPr>
        <w:tc>
          <w:tcPr>
            <w:tcW w:w="198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8BEAA98" w14:textId="77777777" w:rsidR="00CC02E7" w:rsidRDefault="00CC02E7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6561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紙</w:t>
            </w:r>
          </w:p>
          <w:p w14:paraId="1875241D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筆</w:t>
            </w:r>
          </w:p>
          <w:p w14:paraId="60F73956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考</w:t>
            </w:r>
          </w:p>
          <w:p w14:paraId="075F790E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試</w:t>
            </w:r>
          </w:p>
          <w:p w14:paraId="74B3B545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或</w:t>
            </w:r>
          </w:p>
          <w:p w14:paraId="2D3E1832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測</w:t>
            </w:r>
          </w:p>
          <w:p w14:paraId="42330105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驗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E1E7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課</w:t>
            </w:r>
          </w:p>
          <w:p w14:paraId="51792087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堂</w:t>
            </w:r>
          </w:p>
          <w:p w14:paraId="2EE1AB11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討</w:t>
            </w:r>
          </w:p>
          <w:p w14:paraId="226C84B8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論</w:t>
            </w:r>
          </w:p>
          <w:p w14:paraId="382C3CA5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(含</w:t>
            </w:r>
          </w:p>
          <w:p w14:paraId="141F4974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個</w:t>
            </w:r>
          </w:p>
          <w:p w14:paraId="0F51B3DF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案</w:t>
            </w:r>
          </w:p>
          <w:p w14:paraId="4C6E257D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討</w:t>
            </w:r>
          </w:p>
          <w:p w14:paraId="38A0FE15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論）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4505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個</w:t>
            </w:r>
          </w:p>
          <w:p w14:paraId="23A49F0B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  <w:p w14:paraId="7D7634BF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書</w:t>
            </w:r>
          </w:p>
          <w:p w14:paraId="3AD275BA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面</w:t>
            </w:r>
          </w:p>
          <w:p w14:paraId="36FB419A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報</w:t>
            </w:r>
          </w:p>
          <w:p w14:paraId="60109366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告</w:t>
            </w:r>
          </w:p>
          <w:p w14:paraId="76F3A3D1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</w:p>
          <w:p w14:paraId="7BE07B1D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作</w:t>
            </w:r>
          </w:p>
          <w:p w14:paraId="6DE000D7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業</w:t>
            </w:r>
          </w:p>
          <w:p w14:paraId="458D3B4E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</w:p>
          <w:p w14:paraId="5628FB46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作</w:t>
            </w:r>
          </w:p>
          <w:p w14:paraId="7D3C8165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品</w:t>
            </w:r>
          </w:p>
          <w:p w14:paraId="153CFF26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</w:p>
          <w:p w14:paraId="6015073B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實</w:t>
            </w:r>
          </w:p>
          <w:p w14:paraId="21C345A4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驗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6AEF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群</w:t>
            </w:r>
          </w:p>
          <w:p w14:paraId="2A3A422B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組</w:t>
            </w:r>
          </w:p>
          <w:p w14:paraId="18094251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書</w:t>
            </w:r>
          </w:p>
          <w:p w14:paraId="3641D6F9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面</w:t>
            </w:r>
          </w:p>
          <w:p w14:paraId="16E0D51E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報</w:t>
            </w:r>
          </w:p>
          <w:p w14:paraId="4A5C9E63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告</w:t>
            </w:r>
          </w:p>
          <w:p w14:paraId="5E352889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</w:p>
          <w:p w14:paraId="3860F12D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作</w:t>
            </w:r>
          </w:p>
          <w:p w14:paraId="7A112A47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業</w:t>
            </w:r>
          </w:p>
          <w:p w14:paraId="7F8FEB50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</w:p>
          <w:p w14:paraId="4F435047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作</w:t>
            </w:r>
          </w:p>
          <w:p w14:paraId="646B8324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品</w:t>
            </w:r>
          </w:p>
          <w:p w14:paraId="0B92E3A2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</w:p>
          <w:p w14:paraId="1D337261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實</w:t>
            </w:r>
          </w:p>
          <w:p w14:paraId="59B7B360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驗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564B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</w:p>
          <w:p w14:paraId="1F207515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生</w:t>
            </w:r>
          </w:p>
          <w:p w14:paraId="3B386798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口</w:t>
            </w:r>
          </w:p>
          <w:p w14:paraId="7DEAF833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頭</w:t>
            </w:r>
          </w:p>
          <w:p w14:paraId="3A40AF65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作</w:t>
            </w:r>
          </w:p>
          <w:p w14:paraId="5E957AB3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業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0A08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課</w:t>
            </w:r>
          </w:p>
          <w:p w14:paraId="023AA90E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程</w:t>
            </w:r>
          </w:p>
          <w:p w14:paraId="1F7430E4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規</w:t>
            </w:r>
          </w:p>
          <w:p w14:paraId="47845427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畫</w:t>
            </w:r>
          </w:p>
          <w:p w14:paraId="3A9D24ED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之</w:t>
            </w:r>
          </w:p>
          <w:p w14:paraId="399E59E3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校</w:t>
            </w:r>
          </w:p>
          <w:p w14:paraId="0AEB1F60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外</w:t>
            </w:r>
          </w:p>
          <w:p w14:paraId="791F6B68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參</w:t>
            </w:r>
          </w:p>
          <w:p w14:paraId="45686433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訪</w:t>
            </w:r>
          </w:p>
          <w:p w14:paraId="50D8D643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及</w:t>
            </w:r>
          </w:p>
          <w:p w14:paraId="29A0AB19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實</w:t>
            </w:r>
          </w:p>
          <w:p w14:paraId="13D0A0FF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習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11FB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參</w:t>
            </w:r>
          </w:p>
          <w:p w14:paraId="01679EA2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與</w:t>
            </w:r>
          </w:p>
          <w:p w14:paraId="7F3D5529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課</w:t>
            </w:r>
          </w:p>
          <w:p w14:paraId="6EF8FB75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程</w:t>
            </w:r>
          </w:p>
          <w:p w14:paraId="60D39CBB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規</w:t>
            </w:r>
          </w:p>
          <w:p w14:paraId="31309B0F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畫</w:t>
            </w:r>
          </w:p>
          <w:p w14:paraId="30B96238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之</w:t>
            </w:r>
          </w:p>
          <w:p w14:paraId="52F9DB07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校</w:t>
            </w:r>
          </w:p>
          <w:p w14:paraId="56548FD5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內</w:t>
            </w:r>
          </w:p>
          <w:p w14:paraId="051EB4A0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外</w:t>
            </w:r>
          </w:p>
          <w:p w14:paraId="0604143A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活</w:t>
            </w:r>
          </w:p>
          <w:p w14:paraId="6588AE17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動</w:t>
            </w:r>
          </w:p>
          <w:p w14:paraId="478B8AF6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與</w:t>
            </w:r>
          </w:p>
          <w:p w14:paraId="4F5EDAB4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競</w:t>
            </w:r>
          </w:p>
          <w:p w14:paraId="04F91558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賽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7E4C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課</w:t>
            </w:r>
          </w:p>
          <w:p w14:paraId="415E25B1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外</w:t>
            </w:r>
          </w:p>
          <w:p w14:paraId="53D8C959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閱</w:t>
            </w:r>
          </w:p>
          <w:p w14:paraId="3EB13133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讀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B95183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其</w:t>
            </w:r>
          </w:p>
          <w:p w14:paraId="1678DC38" w14:textId="77777777" w:rsidR="00CC02E7" w:rsidRDefault="001A0431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他</w:t>
            </w:r>
          </w:p>
        </w:tc>
      </w:tr>
      <w:tr w:rsidR="00CC02E7" w14:paraId="5E1BAFEA" w14:textId="77777777" w:rsidTr="005D1F0E">
        <w:trPr>
          <w:trHeight w:val="660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D511" w14:textId="77777777" w:rsidR="00CC02E7" w:rsidRDefault="001A0431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200" w:hangingChars="100" w:hanging="20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1.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吸收跨領域知識與整合的能力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A4B2" w14:textId="77777777" w:rsidR="00CC02E7" w:rsidRDefault="001A0431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█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315A" w14:textId="77777777" w:rsidR="00CC02E7" w:rsidRDefault="001A0431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█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5117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C1E3" w14:textId="77777777" w:rsidR="00CC02E7" w:rsidRDefault="001A0431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█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F5D6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DA73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4118" w14:textId="77777777" w:rsidR="00CC02E7" w:rsidRDefault="001A0431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█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3553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7C7184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</w:tr>
      <w:tr w:rsidR="00CC02E7" w14:paraId="4B8D79CB" w14:textId="77777777" w:rsidTr="005D1F0E">
        <w:trPr>
          <w:trHeight w:val="630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917A" w14:textId="77777777" w:rsidR="00CC02E7" w:rsidRDefault="001A0431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200" w:hangingChars="100" w:hanging="20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2.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瞭解各種媒體之特性與整合應用的能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力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DDA0" w14:textId="77777777" w:rsidR="00CC02E7" w:rsidRDefault="001A0431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lastRenderedPageBreak/>
              <w:t>█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F09C" w14:textId="77777777" w:rsidR="00CC02E7" w:rsidRDefault="001A0431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█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4DF7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D4E6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B9C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D369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1E6A" w14:textId="77777777" w:rsidR="00CC02E7" w:rsidRDefault="001A0431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█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95FC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3B758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</w:tr>
      <w:tr w:rsidR="00CC02E7" w14:paraId="63E184EC" w14:textId="77777777" w:rsidTr="005D1F0E">
        <w:trPr>
          <w:trHeight w:val="660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3DE3" w14:textId="77777777" w:rsidR="00CC02E7" w:rsidRDefault="001A0431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200" w:hangingChars="100" w:hanging="20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3.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數位媒體服務規劃與內容產製能力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D879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7DD7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5986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6143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43A5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F7F8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B592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58AA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C3531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</w:tr>
      <w:tr w:rsidR="00CC02E7" w14:paraId="5C602A6A" w14:textId="77777777" w:rsidTr="005D1F0E">
        <w:trPr>
          <w:trHeight w:val="525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2FC5" w14:textId="77777777" w:rsidR="00CC02E7" w:rsidRDefault="001A0431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200" w:hangingChars="100" w:hanging="20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4.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新聞採訪報導寫作之實務能力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70D6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742C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78D4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235F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E2DA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C267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B0FA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2C34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8A860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</w:tr>
      <w:tr w:rsidR="00CC02E7" w14:paraId="64F027C2" w14:textId="77777777" w:rsidTr="005D1F0E">
        <w:trPr>
          <w:trHeight w:val="540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FF8B" w14:textId="77777777" w:rsidR="00CC02E7" w:rsidRDefault="001A0431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200" w:hangingChars="100" w:hanging="20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5.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團隊合作以及表達溝通的能力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6BF0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9428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7E53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0E0B" w14:textId="77777777" w:rsidR="00CC02E7" w:rsidRDefault="001A0431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█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984F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E025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D649" w14:textId="77777777" w:rsidR="00CC02E7" w:rsidRDefault="001A0431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█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AF9E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BF3F68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</w:tr>
      <w:tr w:rsidR="00CC02E7" w14:paraId="1F61FFE0" w14:textId="77777777" w:rsidTr="005D1F0E">
        <w:trPr>
          <w:trHeight w:val="898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</w:tcPr>
          <w:p w14:paraId="6C323968" w14:textId="77777777" w:rsidR="00CC02E7" w:rsidRDefault="001A0431">
            <w:pPr>
              <w:tabs>
                <w:tab w:val="left" w:pos="720"/>
                <w:tab w:val="left" w:pos="1360"/>
                <w:tab w:val="left" w:pos="2040"/>
                <w:tab w:val="left" w:pos="2720"/>
                <w:tab w:val="left" w:pos="3400"/>
                <w:tab w:val="left" w:pos="4080"/>
                <w:tab w:val="left" w:pos="4760"/>
                <w:tab w:val="left" w:pos="5440"/>
                <w:tab w:val="left" w:pos="6120"/>
                <w:tab w:val="left" w:pos="6800"/>
                <w:tab w:val="left" w:pos="7480"/>
                <w:tab w:val="left" w:pos="8160"/>
                <w:tab w:val="left" w:pos="8840"/>
                <w:tab w:val="left" w:pos="9520"/>
                <w:tab w:val="left" w:pos="10200"/>
                <w:tab w:val="left" w:pos="10880"/>
                <w:tab w:val="left" w:pos="11560"/>
                <w:tab w:val="left" w:pos="12240"/>
                <w:tab w:val="left" w:pos="12920"/>
                <w:tab w:val="left" w:pos="13600"/>
                <w:tab w:val="left" w:pos="14280"/>
                <w:tab w:val="left" w:pos="14960"/>
                <w:tab w:val="left" w:pos="15640"/>
                <w:tab w:val="left" w:pos="16320"/>
                <w:tab w:val="left" w:pos="17000"/>
                <w:tab w:val="left" w:pos="17680"/>
                <w:tab w:val="left" w:pos="18360"/>
                <w:tab w:val="left" w:pos="19040"/>
                <w:tab w:val="left" w:pos="19720"/>
                <w:tab w:val="left" w:pos="20400"/>
                <w:tab w:val="left" w:pos="21080"/>
                <w:tab w:val="left" w:pos="21760"/>
                <w:tab w:val="left" w:pos="22440"/>
                <w:tab w:val="left" w:pos="23120"/>
                <w:tab w:val="left" w:pos="23800"/>
                <w:tab w:val="left" w:pos="24480"/>
                <w:tab w:val="left" w:pos="25160"/>
                <w:tab w:val="left" w:pos="25840"/>
                <w:tab w:val="left" w:pos="26520"/>
                <w:tab w:val="left" w:pos="27200"/>
                <w:tab w:val="left" w:pos="27880"/>
                <w:tab w:val="left" w:pos="28560"/>
                <w:tab w:val="left" w:pos="29240"/>
                <w:tab w:val="left" w:pos="29920"/>
              </w:tabs>
              <w:ind w:left="200" w:hangingChars="100" w:hanging="20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6.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積極發掘問題與分析批判之能力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13541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4DCCC" w14:textId="77777777" w:rsidR="00CC02E7" w:rsidRDefault="001A0431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█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7644F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0219B" w14:textId="77777777" w:rsidR="00CC02E7" w:rsidRDefault="001A0431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█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F641B3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35CBF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49FACD" w14:textId="77777777" w:rsidR="00CC02E7" w:rsidRDefault="001A0431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█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78E7F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</w:tcBorders>
          </w:tcPr>
          <w:p w14:paraId="45927A13" w14:textId="77777777" w:rsidR="00CC02E7" w:rsidRDefault="00CC02E7">
            <w:pPr>
              <w:spacing w:line="0" w:lineRule="atLeast"/>
              <w:rPr>
                <w:rFonts w:ascii="新細明體" w:hAnsi="新細明體"/>
                <w:sz w:val="20"/>
                <w:szCs w:val="20"/>
              </w:rPr>
            </w:pPr>
          </w:p>
        </w:tc>
      </w:tr>
      <w:tr w:rsidR="00CC02E7" w14:paraId="46FA3A0B" w14:textId="77777777" w:rsidTr="005D1F0E">
        <w:trPr>
          <w:trHeight w:val="9082"/>
        </w:trPr>
        <w:tc>
          <w:tcPr>
            <w:tcW w:w="198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A1E71B" w14:textId="77777777" w:rsidR="00CC02E7" w:rsidRDefault="001A0431">
            <w:pPr>
              <w:spacing w:line="276" w:lineRule="auto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*</w:t>
            </w:r>
            <w:r>
              <w:rPr>
                <w:rFonts w:eastAsia="標楷體" w:hint="eastAsia"/>
                <w:sz w:val="20"/>
                <w:szCs w:val="20"/>
              </w:rPr>
              <w:t>授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>課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>大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>綱</w:t>
            </w:r>
          </w:p>
          <w:p w14:paraId="172BA92A" w14:textId="77777777" w:rsidR="00CC02E7" w:rsidRDefault="001A0431">
            <w:pPr>
              <w:spacing w:line="276" w:lineRule="auto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須含週次表及每週課程進度說明</w:t>
            </w:r>
            <w:r>
              <w:rPr>
                <w:rFonts w:eastAsia="標楷體" w:hint="eastAsia"/>
                <w:sz w:val="20"/>
                <w:szCs w:val="20"/>
              </w:rPr>
              <w:t>)</w:t>
            </w:r>
          </w:p>
          <w:p w14:paraId="01056623" w14:textId="77777777" w:rsidR="00CC02E7" w:rsidRDefault="001A0431">
            <w:pPr>
              <w:spacing w:line="276" w:lineRule="auto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*</w:t>
            </w:r>
            <w:r>
              <w:rPr>
                <w:rFonts w:eastAsia="標楷體" w:hint="eastAsia"/>
                <w:sz w:val="20"/>
                <w:szCs w:val="20"/>
              </w:rPr>
              <w:t>教科書及參考書</w:t>
            </w:r>
          </w:p>
          <w:p w14:paraId="472BF0D5" w14:textId="77777777" w:rsidR="00CC02E7" w:rsidRDefault="001A0431">
            <w:pPr>
              <w:spacing w:line="276" w:lineRule="auto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*</w:t>
            </w:r>
            <w:r>
              <w:rPr>
                <w:rFonts w:eastAsia="標楷體" w:hint="eastAsia"/>
                <w:sz w:val="20"/>
                <w:szCs w:val="20"/>
              </w:rPr>
              <w:t>評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>量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>方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>式</w:t>
            </w:r>
          </w:p>
          <w:p w14:paraId="7BC2E3FB" w14:textId="77777777" w:rsidR="00CC02E7" w:rsidRDefault="001A0431">
            <w:pPr>
              <w:spacing w:beforeLines="50" w:before="180" w:line="276" w:lineRule="auto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*</w:t>
            </w:r>
            <w:r>
              <w:rPr>
                <w:rFonts w:eastAsia="標楷體" w:hint="eastAsia"/>
                <w:sz w:val="20"/>
                <w:szCs w:val="20"/>
              </w:rPr>
              <w:t>其他</w:t>
            </w:r>
          </w:p>
        </w:tc>
        <w:tc>
          <w:tcPr>
            <w:tcW w:w="8892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2E1747" w14:textId="75C7340B" w:rsidR="00CC02E7" w:rsidRPr="008C0DBF" w:rsidRDefault="001A0431">
            <w:pPr>
              <w:spacing w:beforeLines="50" w:before="180" w:line="0" w:lineRule="atLeast"/>
              <w:jc w:val="both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授課進度大綱請參考細節內容附件檔案</w:t>
            </w:r>
          </w:p>
          <w:p w14:paraId="3F3FE046" w14:textId="77777777" w:rsidR="00CC02E7" w:rsidRDefault="001A0431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上課教材：由老師提供教材內容，同學自行影印上課講義，上課講義內容主要參考：</w:t>
            </w:r>
          </w:p>
          <w:p w14:paraId="108BC369" w14:textId="6C6C43CB" w:rsidR="00CC02E7" w:rsidRDefault="007713FC">
            <w:pPr>
              <w:pStyle w:val="1"/>
              <w:numPr>
                <w:ilvl w:val="0"/>
                <w:numId w:val="2"/>
              </w:numPr>
              <w:ind w:leftChars="0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小說課之王。許榮哲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著。天下文化。</w:t>
            </w:r>
          </w:p>
          <w:p w14:paraId="7DDEC6EC" w14:textId="0FED1D7D" w:rsidR="007713FC" w:rsidRDefault="007713FC">
            <w:pPr>
              <w:pStyle w:val="1"/>
              <w:numPr>
                <w:ilvl w:val="0"/>
                <w:numId w:val="2"/>
              </w:numPr>
              <w:ind w:leftChars="0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韓國影視講義：戲劇。鄭淑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著。大家出版。</w:t>
            </w:r>
          </w:p>
          <w:p w14:paraId="5CD44EC9" w14:textId="77777777" w:rsidR="00CC02E7" w:rsidRDefault="001A0431">
            <w:pPr>
              <w:pStyle w:val="1"/>
              <w:numPr>
                <w:ilvl w:val="0"/>
                <w:numId w:val="2"/>
              </w:numPr>
              <w:ind w:leftChars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戲劇藝術的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堂課。董健、馬俊山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著。五南出版</w:t>
            </w:r>
          </w:p>
          <w:p w14:paraId="57DF6556" w14:textId="77777777" w:rsidR="00CC02E7" w:rsidRDefault="001A0431">
            <w:pPr>
              <w:pStyle w:val="1"/>
              <w:numPr>
                <w:ilvl w:val="0"/>
                <w:numId w:val="2"/>
              </w:numPr>
              <w:ind w:leftChars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編劇與腳本設計。彭思舟、吳偉立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編著。新文京開發出版。</w:t>
            </w:r>
          </w:p>
          <w:p w14:paraId="303F78CC" w14:textId="4152D4B9" w:rsidR="00CC02E7" w:rsidRDefault="001A0431">
            <w:pPr>
              <w:pStyle w:val="1"/>
              <w:numPr>
                <w:ilvl w:val="0"/>
                <w:numId w:val="2"/>
              </w:numPr>
              <w:ind w:leftChars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編劇高手：電視、電影、舞台劇編劇入門。黃英雄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著。書林。</w:t>
            </w:r>
          </w:p>
          <w:p w14:paraId="21B79074" w14:textId="096F7E6E" w:rsidR="00EB3510" w:rsidRDefault="00EB3510">
            <w:pPr>
              <w:pStyle w:val="1"/>
              <w:numPr>
                <w:ilvl w:val="0"/>
                <w:numId w:val="2"/>
              </w:numPr>
              <w:ind w:leftChars="0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影視編劇基礎。廖澺倉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譯。五南。</w:t>
            </w:r>
          </w:p>
          <w:p w14:paraId="0E09FACF" w14:textId="443FD12B" w:rsidR="00CC02E7" w:rsidRDefault="007713FC">
            <w:pPr>
              <w:pStyle w:val="1"/>
              <w:numPr>
                <w:ilvl w:val="0"/>
                <w:numId w:val="2"/>
              </w:numPr>
              <w:ind w:leftChars="0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好故事先抓住人物內心戲。山迪．法蘭克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著。原點。</w:t>
            </w:r>
          </w:p>
          <w:p w14:paraId="3551AA11" w14:textId="4C413492" w:rsidR="00CC02E7" w:rsidRPr="00EB3510" w:rsidRDefault="007713FC" w:rsidP="00EB3510">
            <w:pPr>
              <w:pStyle w:val="1"/>
              <w:numPr>
                <w:ilvl w:val="0"/>
                <w:numId w:val="2"/>
              </w:numPr>
              <w:ind w:leftChars="0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對白的解剖。</w:t>
            </w:r>
            <w:r w:rsidR="00EB3510">
              <w:rPr>
                <w:rFonts w:hint="eastAsia"/>
                <w:sz w:val="20"/>
                <w:szCs w:val="20"/>
              </w:rPr>
              <w:t>羅伯特．麥基</w:t>
            </w:r>
            <w:r w:rsidR="00EB3510">
              <w:rPr>
                <w:rFonts w:hint="eastAsia"/>
                <w:sz w:val="20"/>
                <w:szCs w:val="20"/>
              </w:rPr>
              <w:t xml:space="preserve"> </w:t>
            </w:r>
            <w:r w:rsidR="00EB3510">
              <w:rPr>
                <w:rFonts w:hint="eastAsia"/>
                <w:sz w:val="20"/>
                <w:szCs w:val="20"/>
              </w:rPr>
              <w:t>著。漫遊者。</w:t>
            </w:r>
          </w:p>
          <w:p w14:paraId="18F62E64" w14:textId="77777777" w:rsidR="00CC02E7" w:rsidRDefault="00CC02E7">
            <w:pPr>
              <w:jc w:val="both"/>
              <w:rPr>
                <w:sz w:val="20"/>
                <w:szCs w:val="20"/>
              </w:rPr>
            </w:pPr>
          </w:p>
          <w:p w14:paraId="2EFF19AF" w14:textId="3A0502AC" w:rsidR="00E86CAE" w:rsidRPr="00E01423" w:rsidRDefault="001A0431" w:rsidP="00E01423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評分方式：</w:t>
            </w:r>
            <w:r w:rsidR="005F6EA8">
              <w:rPr>
                <w:rFonts w:hint="eastAsia"/>
                <w:sz w:val="20"/>
                <w:szCs w:val="20"/>
              </w:rPr>
              <w:t>（</w:t>
            </w:r>
            <w:r w:rsidR="007379FF" w:rsidRPr="00E86CAE">
              <w:rPr>
                <w:rFonts w:hint="eastAsia"/>
                <w:sz w:val="20"/>
                <w:szCs w:val="20"/>
              </w:rPr>
              <w:t>小組分數依照組員貢獻度進行調整</w:t>
            </w:r>
            <w:r w:rsidR="005F6EA8">
              <w:rPr>
                <w:rFonts w:hint="eastAsia"/>
                <w:sz w:val="20"/>
                <w:szCs w:val="20"/>
              </w:rPr>
              <w:t>）</w:t>
            </w:r>
          </w:p>
          <w:p w14:paraId="0B892D96" w14:textId="7B3FB5F6" w:rsidR="00E86CAE" w:rsidRPr="00E86CAE" w:rsidRDefault="00E86CAE" w:rsidP="00E86CAE">
            <w:pPr>
              <w:numPr>
                <w:ilvl w:val="0"/>
                <w:numId w:val="3"/>
              </w:numPr>
              <w:tabs>
                <w:tab w:val="clear" w:pos="480"/>
                <w:tab w:val="num" w:pos="720"/>
              </w:tabs>
              <w:jc w:val="both"/>
              <w:rPr>
                <w:sz w:val="20"/>
                <w:szCs w:val="20"/>
              </w:rPr>
            </w:pPr>
            <w:r w:rsidRPr="00E86CAE">
              <w:rPr>
                <w:rFonts w:hint="eastAsia"/>
                <w:sz w:val="20"/>
                <w:szCs w:val="20"/>
              </w:rPr>
              <w:t>數次課堂習作（小組）</w:t>
            </w:r>
            <w:r w:rsidR="00E01423">
              <w:rPr>
                <w:rFonts w:hint="eastAsia"/>
                <w:sz w:val="20"/>
                <w:szCs w:val="20"/>
              </w:rPr>
              <w:t>與隨堂考</w:t>
            </w:r>
            <w:r w:rsidRPr="00E86CAE">
              <w:rPr>
                <w:rFonts w:hint="eastAsia"/>
                <w:sz w:val="20"/>
                <w:szCs w:val="20"/>
              </w:rPr>
              <w:t>：</w:t>
            </w:r>
            <w:r w:rsidR="004853AE">
              <w:rPr>
                <w:sz w:val="20"/>
                <w:szCs w:val="20"/>
              </w:rPr>
              <w:t>5</w:t>
            </w:r>
            <w:r w:rsidRPr="00E86CAE">
              <w:rPr>
                <w:rFonts w:hint="eastAsia"/>
                <w:sz w:val="20"/>
                <w:szCs w:val="20"/>
              </w:rPr>
              <w:t>0</w:t>
            </w:r>
            <w:r w:rsidRPr="00E86CAE">
              <w:rPr>
                <w:rFonts w:hint="eastAsia"/>
                <w:sz w:val="20"/>
                <w:szCs w:val="20"/>
              </w:rPr>
              <w:t>％</w:t>
            </w:r>
            <w:r w:rsidR="00223136">
              <w:rPr>
                <w:rFonts w:hint="eastAsia"/>
                <w:sz w:val="20"/>
                <w:szCs w:val="20"/>
              </w:rPr>
              <w:t>（</w:t>
            </w:r>
            <w:r w:rsidR="00E01423">
              <w:rPr>
                <w:rFonts w:hint="eastAsia"/>
                <w:sz w:val="20"/>
                <w:szCs w:val="20"/>
              </w:rPr>
              <w:t>同學與老師</w:t>
            </w:r>
            <w:r w:rsidR="00223136">
              <w:rPr>
                <w:rFonts w:hint="eastAsia"/>
                <w:sz w:val="20"/>
                <w:szCs w:val="20"/>
              </w:rPr>
              <w:t>評分）</w:t>
            </w:r>
          </w:p>
          <w:p w14:paraId="64394FBE" w14:textId="3B581CED" w:rsidR="002601DC" w:rsidRDefault="002601DC" w:rsidP="002601DC">
            <w:pPr>
              <w:numPr>
                <w:ilvl w:val="0"/>
                <w:numId w:val="3"/>
              </w:numPr>
              <w:tabs>
                <w:tab w:val="clear" w:pos="480"/>
                <w:tab w:val="num" w:pos="720"/>
              </w:tabs>
              <w:jc w:val="both"/>
              <w:rPr>
                <w:sz w:val="20"/>
                <w:szCs w:val="20"/>
              </w:rPr>
            </w:pPr>
            <w:r w:rsidRPr="00E86CAE">
              <w:rPr>
                <w:rFonts w:hint="eastAsia"/>
                <w:sz w:val="20"/>
                <w:szCs w:val="20"/>
              </w:rPr>
              <w:t>期末完整劇本</w:t>
            </w:r>
            <w:r w:rsidR="007379FF">
              <w:rPr>
                <w:rFonts w:hint="eastAsia"/>
                <w:sz w:val="20"/>
                <w:szCs w:val="20"/>
              </w:rPr>
              <w:t>（三幕劇）</w:t>
            </w:r>
            <w:r w:rsidRPr="00E86CAE">
              <w:rPr>
                <w:rFonts w:hint="eastAsia"/>
                <w:sz w:val="20"/>
                <w:szCs w:val="20"/>
              </w:rPr>
              <w:t>：</w:t>
            </w:r>
            <w:r w:rsidR="004853AE">
              <w:rPr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0</w:t>
            </w:r>
            <w:r w:rsidRPr="00E86CAE">
              <w:rPr>
                <w:sz w:val="20"/>
                <w:szCs w:val="20"/>
              </w:rPr>
              <w:t>%</w:t>
            </w:r>
            <w:r>
              <w:rPr>
                <w:rFonts w:hint="eastAsia"/>
                <w:sz w:val="20"/>
                <w:szCs w:val="20"/>
              </w:rPr>
              <w:t>（老師評分）</w:t>
            </w:r>
          </w:p>
          <w:p w14:paraId="0FB49BDE" w14:textId="51BC3BFF" w:rsidR="00E01423" w:rsidRPr="00E01423" w:rsidRDefault="00E01423" w:rsidP="00E01423">
            <w:pPr>
              <w:numPr>
                <w:ilvl w:val="0"/>
                <w:numId w:val="3"/>
              </w:numPr>
              <w:tabs>
                <w:tab w:val="clear" w:pos="480"/>
                <w:tab w:val="num" w:pos="720"/>
              </w:tabs>
              <w:jc w:val="both"/>
              <w:rPr>
                <w:sz w:val="20"/>
                <w:szCs w:val="20"/>
              </w:rPr>
            </w:pPr>
            <w:r w:rsidRPr="00E86CAE">
              <w:rPr>
                <w:rFonts w:hint="eastAsia"/>
                <w:sz w:val="20"/>
                <w:szCs w:val="20"/>
              </w:rPr>
              <w:t>期末完整劇本</w:t>
            </w:r>
            <w:r>
              <w:rPr>
                <w:rFonts w:hint="eastAsia"/>
                <w:sz w:val="20"/>
                <w:szCs w:val="20"/>
              </w:rPr>
              <w:t>演出（</w:t>
            </w:r>
            <w:r w:rsidR="004853AE">
              <w:rPr>
                <w:rFonts w:hint="eastAsia"/>
                <w:sz w:val="20"/>
                <w:szCs w:val="20"/>
              </w:rPr>
              <w:t>正式</w:t>
            </w:r>
            <w:r>
              <w:rPr>
                <w:rFonts w:hint="eastAsia"/>
                <w:sz w:val="20"/>
                <w:szCs w:val="20"/>
              </w:rPr>
              <w:t>讀劇</w:t>
            </w:r>
            <w:r w:rsidR="004853AE">
              <w:rPr>
                <w:rFonts w:hint="eastAsia"/>
                <w:sz w:val="20"/>
                <w:szCs w:val="20"/>
              </w:rPr>
              <w:t>、含道具服裝</w:t>
            </w:r>
            <w:r>
              <w:rPr>
                <w:rFonts w:hint="eastAsia"/>
                <w:sz w:val="20"/>
                <w:szCs w:val="20"/>
              </w:rPr>
              <w:t>）</w:t>
            </w:r>
            <w:r w:rsidRPr="00E86CAE">
              <w:rPr>
                <w:rFonts w:hint="eastAsia"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0</w:t>
            </w:r>
            <w:r w:rsidRPr="00E86CAE">
              <w:rPr>
                <w:sz w:val="20"/>
                <w:szCs w:val="20"/>
              </w:rPr>
              <w:t>%</w:t>
            </w:r>
            <w:r>
              <w:rPr>
                <w:rFonts w:hint="eastAsia"/>
                <w:sz w:val="20"/>
                <w:szCs w:val="20"/>
              </w:rPr>
              <w:t>（同學評分）</w:t>
            </w:r>
          </w:p>
          <w:p w14:paraId="2AA03FAF" w14:textId="54CCD146" w:rsidR="00E86CAE" w:rsidRPr="00E01423" w:rsidRDefault="00E86CAE" w:rsidP="00E86CAE">
            <w:pPr>
              <w:ind w:left="480"/>
              <w:jc w:val="both"/>
              <w:rPr>
                <w:sz w:val="20"/>
                <w:szCs w:val="20"/>
              </w:rPr>
            </w:pPr>
          </w:p>
          <w:p w14:paraId="72306E09" w14:textId="70ACB44E" w:rsidR="00F9080F" w:rsidRPr="00E86CAE" w:rsidRDefault="00F9080F" w:rsidP="00F9080F">
            <w:pPr>
              <w:tabs>
                <w:tab w:val="left" w:pos="480"/>
              </w:tabs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CC02E7" w14:paraId="32E720DD" w14:textId="77777777" w:rsidTr="005D1F0E">
        <w:trPr>
          <w:cantSplit/>
          <w:trHeight w:val="315"/>
        </w:trPr>
        <w:tc>
          <w:tcPr>
            <w:tcW w:w="1980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8918BB2" w14:textId="77777777" w:rsidR="00CC02E7" w:rsidRDefault="001A0431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授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>課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>教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>師</w:t>
            </w:r>
          </w:p>
        </w:tc>
        <w:tc>
          <w:tcPr>
            <w:tcW w:w="8892" w:type="dxa"/>
            <w:gridSpan w:val="11"/>
            <w:tcBorders>
              <w:top w:val="single" w:sz="12" w:space="0" w:color="auto"/>
              <w:left w:val="single" w:sz="4" w:space="0" w:color="auto"/>
              <w:bottom w:val="dashSmallGap" w:sz="4" w:space="0" w:color="auto"/>
            </w:tcBorders>
          </w:tcPr>
          <w:p w14:paraId="52A8DB05" w14:textId="77777777" w:rsidR="00CC02E7" w:rsidRDefault="001A0431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姓名：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>李政忠</w:t>
            </w:r>
            <w:r>
              <w:rPr>
                <w:rFonts w:eastAsia="標楷體" w:hint="eastAsia"/>
                <w:sz w:val="20"/>
                <w:szCs w:val="20"/>
              </w:rPr>
              <w:t xml:space="preserve">    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█</w:t>
            </w:r>
            <w:r>
              <w:rPr>
                <w:rFonts w:eastAsia="標楷體" w:hint="eastAsia"/>
                <w:sz w:val="20"/>
                <w:szCs w:val="20"/>
              </w:rPr>
              <w:t>專任</w:t>
            </w:r>
            <w:r>
              <w:rPr>
                <w:rFonts w:eastAsia="標楷體" w:hint="eastAsia"/>
                <w:sz w:val="20"/>
                <w:szCs w:val="20"/>
              </w:rPr>
              <w:t xml:space="preserve">   </w:t>
            </w:r>
            <w:r>
              <w:rPr>
                <w:rFonts w:eastAsia="標楷體" w:hint="eastAsia"/>
                <w:sz w:val="20"/>
                <w:szCs w:val="20"/>
              </w:rPr>
              <w:t>□兼任</w:t>
            </w:r>
          </w:p>
        </w:tc>
      </w:tr>
      <w:tr w:rsidR="00CC02E7" w14:paraId="77EBB1CA" w14:textId="77777777" w:rsidTr="005D1F0E">
        <w:trPr>
          <w:cantSplit/>
          <w:trHeight w:val="321"/>
        </w:trPr>
        <w:tc>
          <w:tcPr>
            <w:tcW w:w="1980" w:type="dxa"/>
            <w:vMerge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7E49427" w14:textId="77777777" w:rsidR="00CC02E7" w:rsidRDefault="00CC02E7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892" w:type="dxa"/>
            <w:gridSpan w:val="11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47147C27" w14:textId="77777777" w:rsidR="00CC02E7" w:rsidRDefault="001A0431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□教授</w:t>
            </w:r>
            <w:r>
              <w:rPr>
                <w:rFonts w:eastAsia="標楷體" w:hint="eastAsia"/>
                <w:sz w:val="20"/>
                <w:szCs w:val="20"/>
              </w:rPr>
              <w:t xml:space="preserve">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█</w:t>
            </w:r>
            <w:r>
              <w:rPr>
                <w:rFonts w:eastAsia="標楷體" w:hint="eastAsia"/>
                <w:sz w:val="20"/>
                <w:szCs w:val="20"/>
              </w:rPr>
              <w:t>副教授</w:t>
            </w:r>
            <w:r>
              <w:rPr>
                <w:rFonts w:eastAsia="標楷體" w:hint="eastAsia"/>
                <w:sz w:val="20"/>
                <w:szCs w:val="20"/>
              </w:rPr>
              <w:t xml:space="preserve">     </w:t>
            </w:r>
            <w:r>
              <w:rPr>
                <w:rFonts w:eastAsia="標楷體" w:hint="eastAsia"/>
                <w:sz w:val="20"/>
                <w:szCs w:val="20"/>
              </w:rPr>
              <w:t>□助理教授</w:t>
            </w:r>
            <w:r>
              <w:rPr>
                <w:rFonts w:eastAsia="標楷體" w:hint="eastAsia"/>
                <w:sz w:val="20"/>
                <w:szCs w:val="20"/>
              </w:rPr>
              <w:t xml:space="preserve">     </w:t>
            </w:r>
            <w:r>
              <w:rPr>
                <w:rFonts w:eastAsia="標楷體" w:hint="eastAsia"/>
                <w:sz w:val="20"/>
                <w:szCs w:val="20"/>
              </w:rPr>
              <w:t>□講師</w:t>
            </w:r>
          </w:p>
        </w:tc>
      </w:tr>
      <w:tr w:rsidR="00CC02E7" w14:paraId="63B19481" w14:textId="77777777" w:rsidTr="005D1F0E">
        <w:trPr>
          <w:cantSplit/>
          <w:trHeight w:val="1279"/>
        </w:trPr>
        <w:tc>
          <w:tcPr>
            <w:tcW w:w="1980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810997B" w14:textId="77777777" w:rsidR="00CC02E7" w:rsidRDefault="00CC02E7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892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1FDCCA58" w14:textId="77777777" w:rsidR="00CC02E7" w:rsidRDefault="001A0431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簡單學、經歷及研究領域：</w:t>
            </w:r>
          </w:p>
          <w:p w14:paraId="744B5075" w14:textId="77777777" w:rsidR="00CC02E7" w:rsidRDefault="001A0431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University of Florida, Telecommunications, Ph.D.</w:t>
            </w:r>
          </w:p>
          <w:p w14:paraId="085A8514" w14:textId="77777777" w:rsidR="00CC02E7" w:rsidRDefault="001A0431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University of Wisconsin-Madison, Mass Comm. &amp; Journalism, M.A.</w:t>
            </w:r>
          </w:p>
          <w:p w14:paraId="13B00B63" w14:textId="77777777" w:rsidR="00CC02E7" w:rsidRDefault="001A0431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研究方法、閱聽眾行為研究、行銷廣告創意、跨媒介傳播</w:t>
            </w:r>
          </w:p>
        </w:tc>
      </w:tr>
      <w:tr w:rsidR="00CC02E7" w14:paraId="4F5E9E74" w14:textId="77777777" w:rsidTr="005D1F0E">
        <w:trPr>
          <w:trHeight w:val="520"/>
        </w:trPr>
        <w:tc>
          <w:tcPr>
            <w:tcW w:w="198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E9AF3E7" w14:textId="77777777" w:rsidR="00CC02E7" w:rsidRDefault="001A0431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備</w:t>
            </w:r>
            <w:r>
              <w:rPr>
                <w:rFonts w:eastAsia="標楷體" w:hint="eastAsia"/>
                <w:sz w:val="20"/>
                <w:szCs w:val="20"/>
              </w:rPr>
              <w:t xml:space="preserve">          </w:t>
            </w:r>
            <w:r>
              <w:rPr>
                <w:rFonts w:eastAsia="標楷體" w:hint="eastAsia"/>
                <w:sz w:val="20"/>
                <w:szCs w:val="20"/>
              </w:rPr>
              <w:t>註</w:t>
            </w:r>
          </w:p>
        </w:tc>
        <w:tc>
          <w:tcPr>
            <w:tcW w:w="8892" w:type="dxa"/>
            <w:gridSpan w:val="11"/>
            <w:tcBorders>
              <w:top w:val="single" w:sz="12" w:space="0" w:color="auto"/>
              <w:left w:val="single" w:sz="4" w:space="0" w:color="auto"/>
            </w:tcBorders>
          </w:tcPr>
          <w:p w14:paraId="098BB2FF" w14:textId="77777777" w:rsidR="00CC02E7" w:rsidRDefault="00CC02E7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</w:tbl>
    <w:p w14:paraId="721A2824" w14:textId="7CE56904" w:rsidR="005D1F0E" w:rsidRDefault="005D1F0E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lastRenderedPageBreak/>
        <w:t>課程進度（根據實際上課進行調整）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08"/>
        <w:gridCol w:w="3969"/>
        <w:gridCol w:w="5387"/>
      </w:tblGrid>
      <w:tr w:rsidR="005D1F0E" w:rsidRPr="005D1F0E" w14:paraId="589F36EE" w14:textId="77777777" w:rsidTr="00DA4174">
        <w:tc>
          <w:tcPr>
            <w:tcW w:w="421" w:type="dxa"/>
          </w:tcPr>
          <w:p w14:paraId="7742245C" w14:textId="77777777" w:rsidR="005D1F0E" w:rsidRPr="005D1F0E" w:rsidRDefault="005D1F0E" w:rsidP="00CF4796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週數</w:t>
            </w:r>
          </w:p>
        </w:tc>
        <w:tc>
          <w:tcPr>
            <w:tcW w:w="708" w:type="dxa"/>
          </w:tcPr>
          <w:p w14:paraId="0DCF6FA8" w14:textId="77777777" w:rsidR="005D1F0E" w:rsidRDefault="001F6D83" w:rsidP="00B817EF">
            <w:pPr>
              <w:jc w:val="center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日期</w:t>
            </w:r>
          </w:p>
          <w:p w14:paraId="4AB60012" w14:textId="1E66F7FF" w:rsidR="00B817EF" w:rsidRPr="005D1F0E" w:rsidRDefault="00B817EF" w:rsidP="00B817EF">
            <w:pPr>
              <w:jc w:val="center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四</w:t>
            </w:r>
          </w:p>
        </w:tc>
        <w:tc>
          <w:tcPr>
            <w:tcW w:w="3969" w:type="dxa"/>
          </w:tcPr>
          <w:p w14:paraId="3F79DDED" w14:textId="608ADFBB" w:rsidR="005D1F0E" w:rsidRPr="005D1F0E" w:rsidRDefault="005D1F0E" w:rsidP="00CF4796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課程內容大綱</w:t>
            </w:r>
          </w:p>
        </w:tc>
        <w:tc>
          <w:tcPr>
            <w:tcW w:w="5387" w:type="dxa"/>
          </w:tcPr>
          <w:p w14:paraId="4143945B" w14:textId="77777777" w:rsidR="005D1F0E" w:rsidRPr="005D1F0E" w:rsidRDefault="005D1F0E" w:rsidP="00CF4796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備註（教材內容）</w:t>
            </w:r>
          </w:p>
        </w:tc>
      </w:tr>
      <w:tr w:rsidR="005D1F0E" w:rsidRPr="005D1F0E" w14:paraId="3BA4F065" w14:textId="77777777" w:rsidTr="00DA4174">
        <w:tc>
          <w:tcPr>
            <w:tcW w:w="421" w:type="dxa"/>
          </w:tcPr>
          <w:p w14:paraId="6F0B3A6D" w14:textId="77777777" w:rsidR="005D1F0E" w:rsidRPr="005D1F0E" w:rsidRDefault="005D1F0E" w:rsidP="00CF4796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14:paraId="44558396" w14:textId="7D8A778D" w:rsidR="005D1F0E" w:rsidRPr="003F7A69" w:rsidRDefault="001F6D83" w:rsidP="00CF4796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/>
                <w:sz w:val="20"/>
                <w:szCs w:val="20"/>
              </w:rPr>
              <w:t>09/</w:t>
            </w:r>
            <w:r w:rsidR="0009530A">
              <w:rPr>
                <w:rFonts w:ascii="新細明體" w:hAnsi="新細明體" w:cs="新細明體"/>
                <w:sz w:val="20"/>
                <w:szCs w:val="20"/>
              </w:rPr>
              <w:t>10</w:t>
            </w:r>
          </w:p>
        </w:tc>
        <w:tc>
          <w:tcPr>
            <w:tcW w:w="3969" w:type="dxa"/>
          </w:tcPr>
          <w:p w14:paraId="1CCD4C01" w14:textId="432D8509" w:rsidR="005D1F0E" w:rsidRPr="005D1F0E" w:rsidRDefault="005D1F0E" w:rsidP="00CF4796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課程介紹</w:t>
            </w:r>
          </w:p>
        </w:tc>
        <w:tc>
          <w:tcPr>
            <w:tcW w:w="5387" w:type="dxa"/>
          </w:tcPr>
          <w:p w14:paraId="0AE98521" w14:textId="77AA1B48" w:rsidR="00A673DF" w:rsidRPr="00A673DF" w:rsidRDefault="00DA4174" w:rsidP="00CF4796">
            <w:pPr>
              <w:jc w:val="both"/>
              <w:rPr>
                <w:rFonts w:ascii="Cambria Math" w:hAnsi="Cambria Math" w:cs="Cambria Math"/>
                <w:sz w:val="20"/>
                <w:szCs w:val="20"/>
              </w:rPr>
            </w:pPr>
            <w:r w:rsidRPr="00DA4174">
              <w:rPr>
                <w:rFonts w:ascii="新細明體" w:hAnsi="新細明體" w:cs="新細明體" w:hint="eastAsia"/>
                <w:sz w:val="20"/>
                <w:szCs w:val="20"/>
              </w:rPr>
              <w:t>《</w:t>
            </w:r>
            <w:r w:rsidR="00FF58A0">
              <w:rPr>
                <w:rFonts w:ascii="新細明體" w:hAnsi="新細明體" w:cs="新細明體"/>
                <w:sz w:val="20"/>
                <w:szCs w:val="20"/>
              </w:rPr>
              <w:t>01</w:t>
            </w:r>
            <w:r w:rsidR="00FF58A0">
              <w:rPr>
                <w:rFonts w:ascii="新細明體" w:hAnsi="新細明體" w:cs="新細明體" w:hint="eastAsia"/>
                <w:sz w:val="20"/>
                <w:szCs w:val="20"/>
              </w:rPr>
              <w:t>：</w:t>
            </w:r>
            <w:r w:rsidRPr="00DA4174">
              <w:rPr>
                <w:rFonts w:ascii="新細明體" w:hAnsi="新細明體" w:cs="新細明體" w:hint="eastAsia"/>
                <w:sz w:val="20"/>
                <w:szCs w:val="20"/>
              </w:rPr>
              <w:t>失戀男的殼</w:t>
            </w:r>
            <w:r w:rsidRPr="00DA4174">
              <w:rPr>
                <w:rFonts w:ascii="Cambria Math" w:hAnsi="Cambria Math" w:cs="Cambria Math" w:hint="eastAsia"/>
                <w:sz w:val="20"/>
                <w:szCs w:val="20"/>
              </w:rPr>
              <w:t>》</w:t>
            </w:r>
          </w:p>
        </w:tc>
      </w:tr>
      <w:tr w:rsidR="00DA4174" w:rsidRPr="005D1F0E" w14:paraId="7571FD5A" w14:textId="77777777" w:rsidTr="00DA4174">
        <w:tc>
          <w:tcPr>
            <w:tcW w:w="421" w:type="dxa"/>
          </w:tcPr>
          <w:p w14:paraId="41A72F61" w14:textId="77777777" w:rsidR="00DA4174" w:rsidRPr="005D1F0E" w:rsidRDefault="00DA4174" w:rsidP="00DA4174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38790DA0" w14:textId="1CDBC942" w:rsidR="00DA4174" w:rsidRPr="005D1F0E" w:rsidRDefault="00DA4174" w:rsidP="00DA4174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0</w:t>
            </w:r>
            <w:r>
              <w:rPr>
                <w:rFonts w:ascii="新細明體" w:hAnsi="新細明體" w:cs="新細明體"/>
                <w:sz w:val="20"/>
                <w:szCs w:val="20"/>
              </w:rPr>
              <w:t>9/1</w:t>
            </w:r>
            <w:r w:rsidR="0009530A">
              <w:rPr>
                <w:rFonts w:ascii="新細明體" w:hAnsi="新細明體" w:cs="新細明體"/>
                <w:sz w:val="20"/>
                <w:szCs w:val="20"/>
              </w:rPr>
              <w:t>7</w:t>
            </w:r>
          </w:p>
        </w:tc>
        <w:tc>
          <w:tcPr>
            <w:tcW w:w="3969" w:type="dxa"/>
          </w:tcPr>
          <w:p w14:paraId="0DE2A381" w14:textId="647C5A08" w:rsidR="00DA4174" w:rsidRPr="005D1F0E" w:rsidRDefault="00DA4174" w:rsidP="00DA4174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好劇本如何講故事</w:t>
            </w:r>
            <w:r w:rsidRPr="005D1F0E">
              <w:rPr>
                <w:rFonts w:ascii="新細明體" w:hAnsi="新細明體" w:cs="新細明體"/>
                <w:sz w:val="20"/>
                <w:szCs w:val="20"/>
              </w:rPr>
              <w:t>I</w:t>
            </w: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 xml:space="preserve"> </w:t>
            </w:r>
          </w:p>
        </w:tc>
        <w:tc>
          <w:tcPr>
            <w:tcW w:w="5387" w:type="dxa"/>
          </w:tcPr>
          <w:p w14:paraId="712995F4" w14:textId="77777777" w:rsidR="00FF58A0" w:rsidRPr="00925EA7" w:rsidRDefault="00FF58A0" w:rsidP="00DA4174">
            <w:pPr>
              <w:tabs>
                <w:tab w:val="left" w:pos="420"/>
                <w:tab w:val="left" w:pos="1260"/>
              </w:tabs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完成分組</w:t>
            </w:r>
          </w:p>
          <w:p w14:paraId="1301ED81" w14:textId="05066B36" w:rsidR="00FF58A0" w:rsidRPr="00925EA7" w:rsidRDefault="00925EA7" w:rsidP="00DA4174">
            <w:pPr>
              <w:tabs>
                <w:tab w:val="left" w:pos="420"/>
                <w:tab w:val="left" w:pos="1260"/>
              </w:tabs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 w:rsidRPr="004853AE">
              <w:rPr>
                <w:rFonts w:ascii="新細明體" w:hAnsi="新細明體" w:cs="新細明體" w:hint="eastAsia"/>
                <w:color w:val="EE0000"/>
                <w:sz w:val="20"/>
                <w:szCs w:val="20"/>
              </w:rPr>
              <w:t>分組</w:t>
            </w:r>
            <w:r w:rsidR="00FF58A0" w:rsidRPr="004853AE">
              <w:rPr>
                <w:rFonts w:ascii="新細明體" w:hAnsi="新細明體" w:cs="新細明體" w:hint="eastAsia"/>
                <w:color w:val="EE0000"/>
                <w:sz w:val="20"/>
                <w:szCs w:val="20"/>
              </w:rPr>
              <w:t>課堂作業與分享</w:t>
            </w:r>
            <w:r w:rsidR="00FF58A0" w:rsidRPr="004853AE">
              <w:rPr>
                <w:rFonts w:ascii="新細明體" w:hAnsi="新細明體" w:cs="新細明體"/>
                <w:color w:val="EE0000"/>
                <w:sz w:val="20"/>
                <w:szCs w:val="20"/>
              </w:rPr>
              <w:t>01</w:t>
            </w:r>
            <w:r w:rsidR="00FF58A0"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：《失戀男的殼</w:t>
            </w:r>
            <w:r w:rsidR="00FF58A0" w:rsidRPr="00925EA7">
              <w:rPr>
                <w:rFonts w:ascii="Cambria Math" w:hAnsi="Cambria Math" w:cs="Cambria Math" w:hint="eastAsia"/>
                <w:color w:val="000000" w:themeColor="text1"/>
                <w:sz w:val="20"/>
                <w:szCs w:val="20"/>
              </w:rPr>
              <w:t>》</w:t>
            </w:r>
            <w:r w:rsidR="00FF58A0"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故事表現的好與壞</w:t>
            </w:r>
          </w:p>
          <w:p w14:paraId="0D9A59C1" w14:textId="38292B06" w:rsidR="00FF58A0" w:rsidRPr="00FF58A0" w:rsidRDefault="00FF58A0" w:rsidP="00DA4174">
            <w:pPr>
              <w:tabs>
                <w:tab w:val="left" w:pos="420"/>
                <w:tab w:val="left" w:pos="1260"/>
              </w:tabs>
              <w:jc w:val="both"/>
              <w:rPr>
                <w:rFonts w:ascii="Cambria Math" w:hAnsi="Cambria Math" w:cs="Cambria Math"/>
                <w:sz w:val="20"/>
                <w:szCs w:val="20"/>
              </w:rPr>
            </w:pPr>
            <w:r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《</w:t>
            </w:r>
            <w:r w:rsidRPr="00925EA7"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  <w:t>02</w:t>
            </w:r>
            <w:r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：</w:t>
            </w:r>
            <w:r w:rsidRPr="00925EA7">
              <w:rPr>
                <w:rFonts w:ascii="Apple Color Emoji" w:hAnsi="Apple Color Emoji" w:cs="Apple Color Emoji" w:hint="eastAsia"/>
                <w:color w:val="000000" w:themeColor="text1"/>
                <w:sz w:val="20"/>
                <w:szCs w:val="20"/>
              </w:rPr>
              <w:t>接線追緝</w:t>
            </w:r>
            <w:r w:rsidRPr="00925EA7">
              <w:rPr>
                <w:rFonts w:ascii="Cambria" w:hAnsi="Cambria" w:cs="Cambria" w:hint="eastAsia"/>
                <w:color w:val="000000" w:themeColor="text1"/>
                <w:sz w:val="20"/>
                <w:szCs w:val="20"/>
              </w:rPr>
              <w:t>/</w:t>
            </w:r>
            <w:r w:rsidRPr="00925EA7">
              <w:rPr>
                <w:rFonts w:ascii="Apple Color Emoji" w:hAnsi="Apple Color Emoji" w:cs="Apple Color Emoji" w:hint="eastAsia"/>
                <w:color w:val="000000" w:themeColor="text1"/>
                <w:sz w:val="20"/>
                <w:szCs w:val="20"/>
              </w:rPr>
              <w:t>上</w:t>
            </w:r>
            <w:r w:rsidRPr="00925EA7">
              <w:rPr>
                <w:rFonts w:ascii="Cambria Math" w:hAnsi="Cambria Math" w:cs="Cambria Math" w:hint="eastAsia"/>
                <w:color w:val="000000" w:themeColor="text1"/>
                <w:sz w:val="20"/>
                <w:szCs w:val="20"/>
              </w:rPr>
              <w:t>》</w:t>
            </w:r>
          </w:p>
        </w:tc>
      </w:tr>
      <w:tr w:rsidR="00DA4174" w:rsidRPr="005D1F0E" w14:paraId="683E446E" w14:textId="77777777" w:rsidTr="00DA4174">
        <w:tc>
          <w:tcPr>
            <w:tcW w:w="421" w:type="dxa"/>
          </w:tcPr>
          <w:p w14:paraId="31116766" w14:textId="77777777" w:rsidR="00DA4174" w:rsidRPr="005D1F0E" w:rsidRDefault="00DA4174" w:rsidP="00DA4174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556689F9" w14:textId="343F0B70" w:rsidR="00DA4174" w:rsidRPr="005D1F0E" w:rsidRDefault="00DA4174" w:rsidP="00DA4174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0</w:t>
            </w:r>
            <w:r>
              <w:rPr>
                <w:rFonts w:ascii="新細明體" w:hAnsi="新細明體" w:cs="新細明體"/>
                <w:sz w:val="20"/>
                <w:szCs w:val="20"/>
              </w:rPr>
              <w:t>9/2</w:t>
            </w:r>
            <w:r w:rsidR="0009530A">
              <w:rPr>
                <w:rFonts w:ascii="新細明體" w:hAnsi="新細明體" w:cs="新細明體"/>
                <w:sz w:val="20"/>
                <w:szCs w:val="20"/>
              </w:rPr>
              <w:t>4</w:t>
            </w:r>
          </w:p>
        </w:tc>
        <w:tc>
          <w:tcPr>
            <w:tcW w:w="3969" w:type="dxa"/>
          </w:tcPr>
          <w:p w14:paraId="56D58225" w14:textId="1196D261" w:rsidR="00DA4174" w:rsidRPr="00B817EF" w:rsidRDefault="00DA4174" w:rsidP="00DA4174">
            <w:pPr>
              <w:jc w:val="both"/>
              <w:rPr>
                <w:rFonts w:ascii="新細明體" w:hAnsi="新細明體" w:cs="新細明體"/>
                <w:sz w:val="20"/>
                <w:szCs w:val="20"/>
                <w:lang w:val="de-DE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好劇本如何講故事</w:t>
            </w:r>
            <w:r w:rsidRPr="005D1F0E">
              <w:rPr>
                <w:rFonts w:ascii="新細明體" w:hAnsi="新細明體" w:cs="新細明體"/>
                <w:sz w:val="20"/>
                <w:szCs w:val="20"/>
              </w:rPr>
              <w:t>II</w:t>
            </w: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 xml:space="preserve"> </w:t>
            </w:r>
          </w:p>
        </w:tc>
        <w:tc>
          <w:tcPr>
            <w:tcW w:w="5387" w:type="dxa"/>
          </w:tcPr>
          <w:p w14:paraId="2A07B019" w14:textId="178093C8" w:rsidR="00DA4174" w:rsidRPr="00925EA7" w:rsidRDefault="00DA4174" w:rsidP="00DA4174">
            <w:pPr>
              <w:tabs>
                <w:tab w:val="left" w:pos="420"/>
                <w:tab w:val="left" w:pos="840"/>
              </w:tabs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《</w:t>
            </w:r>
            <w:r w:rsidRPr="00925EA7">
              <w:rPr>
                <w:rFonts w:ascii="Apple Color Emoji" w:hAnsi="Apple Color Emoji" w:cs="Apple Color Emoji" w:hint="eastAsia"/>
                <w:color w:val="000000" w:themeColor="text1"/>
                <w:sz w:val="20"/>
                <w:szCs w:val="20"/>
              </w:rPr>
              <w:t>接線追緝</w:t>
            </w:r>
            <w:r w:rsidR="00FF58A0" w:rsidRPr="00925EA7">
              <w:rPr>
                <w:rFonts w:ascii="Cambria" w:hAnsi="Cambria" w:cs="Cambria" w:hint="eastAsia"/>
                <w:color w:val="000000" w:themeColor="text1"/>
                <w:sz w:val="20"/>
                <w:szCs w:val="20"/>
              </w:rPr>
              <w:t>/</w:t>
            </w:r>
            <w:r w:rsidR="00FF58A0" w:rsidRPr="00925EA7">
              <w:rPr>
                <w:rFonts w:ascii="Cambria" w:hAnsi="Cambria" w:cs="Cambria" w:hint="eastAsia"/>
                <w:color w:val="000000" w:themeColor="text1"/>
                <w:sz w:val="20"/>
                <w:szCs w:val="20"/>
              </w:rPr>
              <w:t>上</w:t>
            </w:r>
            <w:r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》觀影與討論</w:t>
            </w:r>
          </w:p>
          <w:p w14:paraId="77252D0D" w14:textId="0793E86B" w:rsidR="00DA4174" w:rsidRPr="00925EA7" w:rsidRDefault="00925EA7" w:rsidP="00DA4174">
            <w:pPr>
              <w:tabs>
                <w:tab w:val="left" w:pos="420"/>
                <w:tab w:val="left" w:pos="840"/>
              </w:tabs>
              <w:jc w:val="both"/>
              <w:rPr>
                <w:rFonts w:ascii="Cambria Math" w:hAnsi="Cambria Math" w:cs="Cambria Math"/>
                <w:color w:val="000000" w:themeColor="text1"/>
                <w:sz w:val="20"/>
                <w:szCs w:val="20"/>
              </w:rPr>
            </w:pPr>
            <w:r w:rsidRPr="004853AE">
              <w:rPr>
                <w:rFonts w:ascii="新細明體" w:hAnsi="新細明體" w:cs="新細明體" w:hint="eastAsia"/>
                <w:color w:val="EE0000"/>
                <w:sz w:val="20"/>
                <w:szCs w:val="20"/>
              </w:rPr>
              <w:t>分組</w:t>
            </w:r>
            <w:r w:rsidR="00FF58A0" w:rsidRPr="004853AE">
              <w:rPr>
                <w:rFonts w:ascii="新細明體" w:hAnsi="新細明體" w:cs="新細明體" w:hint="eastAsia"/>
                <w:color w:val="EE0000"/>
                <w:sz w:val="20"/>
                <w:szCs w:val="20"/>
              </w:rPr>
              <w:t>課堂作業</w:t>
            </w:r>
            <w:r w:rsidRPr="004853AE">
              <w:rPr>
                <w:rFonts w:ascii="新細明體" w:hAnsi="新細明體" w:cs="新細明體"/>
                <w:color w:val="EE0000"/>
                <w:sz w:val="20"/>
                <w:szCs w:val="20"/>
              </w:rPr>
              <w:t>02</w:t>
            </w:r>
            <w:r w:rsidR="00FF58A0"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：電影《接線追緝</w:t>
            </w:r>
            <w:r w:rsidR="00FF58A0" w:rsidRPr="00925EA7">
              <w:rPr>
                <w:rFonts w:ascii="Cambria Math" w:hAnsi="Cambria Math" w:cs="Cambria Math" w:hint="eastAsia"/>
                <w:color w:val="000000" w:themeColor="text1"/>
                <w:sz w:val="20"/>
                <w:szCs w:val="20"/>
              </w:rPr>
              <w:t>》</w:t>
            </w:r>
            <w:r w:rsidRPr="00925EA7">
              <w:rPr>
                <w:rFonts w:ascii="Cambria Math" w:hAnsi="Cambria Math" w:cs="Cambria Math" w:hint="eastAsia"/>
                <w:color w:val="000000" w:themeColor="text1"/>
                <w:sz w:val="20"/>
                <w:szCs w:val="20"/>
              </w:rPr>
              <w:t>故事表現的好與壞</w:t>
            </w:r>
          </w:p>
        </w:tc>
      </w:tr>
      <w:tr w:rsidR="00DA4174" w:rsidRPr="005D1F0E" w14:paraId="258F0024" w14:textId="77777777" w:rsidTr="003F7A69">
        <w:tc>
          <w:tcPr>
            <w:tcW w:w="421" w:type="dxa"/>
            <w:tcBorders>
              <w:bottom w:val="single" w:sz="4" w:space="0" w:color="auto"/>
            </w:tcBorders>
          </w:tcPr>
          <w:p w14:paraId="37D421C7" w14:textId="77777777" w:rsidR="00DA4174" w:rsidRPr="005D1F0E" w:rsidRDefault="00DA4174" w:rsidP="00DA4174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87E6DE6" w14:textId="6DF95E88" w:rsidR="00DA4174" w:rsidRPr="005D1F0E" w:rsidRDefault="0009530A" w:rsidP="00DA4174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/>
                <w:sz w:val="20"/>
                <w:szCs w:val="20"/>
              </w:rPr>
              <w:t>10</w:t>
            </w:r>
            <w:r w:rsidR="003F7A69">
              <w:rPr>
                <w:rFonts w:ascii="新細明體" w:hAnsi="新細明體" w:cs="新細明體"/>
                <w:sz w:val="20"/>
                <w:szCs w:val="20"/>
              </w:rPr>
              <w:t>/</w:t>
            </w:r>
            <w:r>
              <w:rPr>
                <w:rFonts w:ascii="新細明體" w:hAnsi="新細明體" w:cs="新細明體"/>
                <w:sz w:val="20"/>
                <w:szCs w:val="20"/>
              </w:rPr>
              <w:t>01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020A5C2" w14:textId="426A073F" w:rsidR="00B07751" w:rsidRPr="00925EA7" w:rsidRDefault="00DA4174" w:rsidP="00DA4174">
            <w:pPr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戲劇結構介紹</w:t>
            </w:r>
            <w:r w:rsidRPr="00925EA7"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  <w:t>I</w:t>
            </w:r>
            <w:r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（含劇本結構討論）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0A6F501F" w14:textId="1B006BCD" w:rsidR="00FF58A0" w:rsidRPr="00925EA7" w:rsidRDefault="00FF58A0" w:rsidP="00FF58A0">
            <w:pPr>
              <w:tabs>
                <w:tab w:val="left" w:pos="420"/>
                <w:tab w:val="left" w:pos="840"/>
              </w:tabs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《</w:t>
            </w:r>
            <w:r w:rsidRPr="00925EA7">
              <w:rPr>
                <w:rFonts w:ascii="Apple Color Emoji" w:hAnsi="Apple Color Emoji" w:cs="Apple Color Emoji" w:hint="eastAsia"/>
                <w:color w:val="000000" w:themeColor="text1"/>
                <w:sz w:val="20"/>
                <w:szCs w:val="20"/>
              </w:rPr>
              <w:t>接線追緝</w:t>
            </w:r>
            <w:r w:rsidRPr="00925EA7">
              <w:rPr>
                <w:rFonts w:ascii="Cambria" w:hAnsi="Cambria" w:cs="Cambria" w:hint="eastAsia"/>
                <w:color w:val="000000" w:themeColor="text1"/>
                <w:sz w:val="20"/>
                <w:szCs w:val="20"/>
              </w:rPr>
              <w:t>/</w:t>
            </w:r>
            <w:r w:rsidRPr="00925EA7">
              <w:rPr>
                <w:rFonts w:ascii="Cambria" w:hAnsi="Cambria" w:cs="Cambria" w:hint="eastAsia"/>
                <w:color w:val="000000" w:themeColor="text1"/>
                <w:sz w:val="20"/>
                <w:szCs w:val="20"/>
              </w:rPr>
              <w:t>下</w:t>
            </w:r>
            <w:r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》觀影與討論</w:t>
            </w:r>
          </w:p>
          <w:p w14:paraId="6454D57D" w14:textId="07F6651C" w:rsidR="00DA4174" w:rsidRPr="00925EA7" w:rsidRDefault="00925EA7" w:rsidP="00DA4174">
            <w:pPr>
              <w:tabs>
                <w:tab w:val="left" w:pos="420"/>
                <w:tab w:val="left" w:pos="840"/>
              </w:tabs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 w:rsidRPr="004853AE">
              <w:rPr>
                <w:rFonts w:ascii="新細明體" w:hAnsi="新細明體" w:cs="新細明體" w:hint="eastAsia"/>
                <w:color w:val="EE0000"/>
                <w:sz w:val="20"/>
                <w:szCs w:val="20"/>
              </w:rPr>
              <w:t>分組課堂作業</w:t>
            </w:r>
            <w:r w:rsidRPr="004853AE">
              <w:rPr>
                <w:rFonts w:ascii="新細明體" w:hAnsi="新細明體" w:cs="新細明體"/>
                <w:color w:val="EE0000"/>
                <w:sz w:val="20"/>
                <w:szCs w:val="20"/>
              </w:rPr>
              <w:t>03</w:t>
            </w:r>
            <w:r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：電影《接線追緝</w:t>
            </w:r>
            <w:r w:rsidRPr="00925EA7">
              <w:rPr>
                <w:rFonts w:ascii="Cambria Math" w:hAnsi="Cambria Math" w:cs="Cambria Math" w:hint="eastAsia"/>
                <w:color w:val="000000" w:themeColor="text1"/>
                <w:sz w:val="20"/>
                <w:szCs w:val="20"/>
              </w:rPr>
              <w:t>》的戲劇結構</w:t>
            </w:r>
            <w:r w:rsidRPr="00925EA7">
              <w:rPr>
                <w:rFonts w:ascii="Cambria Math" w:hAnsi="Cambria Math" w:cs="Cambria Math"/>
                <w:color w:val="000000" w:themeColor="text1"/>
                <w:sz w:val="20"/>
                <w:szCs w:val="20"/>
              </w:rPr>
              <w:t>II</w:t>
            </w:r>
          </w:p>
        </w:tc>
      </w:tr>
      <w:tr w:rsidR="00DA4174" w:rsidRPr="005D1F0E" w14:paraId="22110587" w14:textId="77777777" w:rsidTr="003F7A69">
        <w:tc>
          <w:tcPr>
            <w:tcW w:w="421" w:type="dxa"/>
          </w:tcPr>
          <w:p w14:paraId="7A0535D9" w14:textId="77777777" w:rsidR="00DA4174" w:rsidRPr="005D1F0E" w:rsidRDefault="00DA4174" w:rsidP="00DA4174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14:paraId="367C3173" w14:textId="06DB94CB" w:rsidR="00DA4174" w:rsidRPr="005D1F0E" w:rsidRDefault="00DA4174" w:rsidP="00DA4174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1</w:t>
            </w:r>
            <w:r>
              <w:rPr>
                <w:rFonts w:ascii="新細明體" w:hAnsi="新細明體" w:cs="新細明體"/>
                <w:sz w:val="20"/>
                <w:szCs w:val="20"/>
              </w:rPr>
              <w:t>0/</w:t>
            </w:r>
            <w:r w:rsidR="003F7A69">
              <w:rPr>
                <w:rFonts w:ascii="新細明體" w:hAnsi="新細明體" w:cs="新細明體"/>
                <w:sz w:val="20"/>
                <w:szCs w:val="20"/>
              </w:rPr>
              <w:t>0</w:t>
            </w:r>
            <w:r w:rsidR="0009530A">
              <w:rPr>
                <w:rFonts w:ascii="新細明體" w:hAnsi="新細明體" w:cs="新細明體"/>
                <w:sz w:val="20"/>
                <w:szCs w:val="20"/>
              </w:rPr>
              <w:t>8</w:t>
            </w:r>
          </w:p>
        </w:tc>
        <w:tc>
          <w:tcPr>
            <w:tcW w:w="3969" w:type="dxa"/>
          </w:tcPr>
          <w:p w14:paraId="34EFBEB1" w14:textId="1ED2582E" w:rsidR="00DA4174" w:rsidRPr="00925EA7" w:rsidRDefault="003F7A69" w:rsidP="00DA4174">
            <w:pPr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戲劇結構介紹</w:t>
            </w:r>
            <w:r w:rsidRPr="00925EA7"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  <w:t>I</w:t>
            </w:r>
            <w:r w:rsidRPr="00925EA7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（含劇本結構討論）</w:t>
            </w:r>
          </w:p>
        </w:tc>
        <w:tc>
          <w:tcPr>
            <w:tcW w:w="5387" w:type="dxa"/>
          </w:tcPr>
          <w:p w14:paraId="050E8615" w14:textId="5D6F8B8D" w:rsidR="00925EA7" w:rsidRPr="00A673DF" w:rsidRDefault="00E01423" w:rsidP="00DA4174">
            <w:pPr>
              <w:tabs>
                <w:tab w:val="left" w:pos="420"/>
                <w:tab w:val="left" w:pos="840"/>
              </w:tabs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A673DF">
              <w:rPr>
                <w:rFonts w:ascii="新細明體" w:hAnsi="新細明體" w:cs="新細明體" w:hint="eastAsia"/>
                <w:sz w:val="20"/>
                <w:szCs w:val="20"/>
              </w:rPr>
              <w:t>影視案例</w:t>
            </w:r>
            <w:r w:rsidR="00925EA7" w:rsidRPr="00A673DF">
              <w:rPr>
                <w:rFonts w:ascii="新細明體" w:hAnsi="新細明體" w:cs="新細明體" w:hint="eastAsia"/>
                <w:sz w:val="20"/>
                <w:szCs w:val="20"/>
              </w:rPr>
              <w:t>觀影</w:t>
            </w:r>
            <w:r w:rsidRPr="00A673DF">
              <w:rPr>
                <w:rFonts w:ascii="新細明體" w:hAnsi="新細明體" w:cs="新細明體" w:hint="eastAsia"/>
                <w:sz w:val="20"/>
                <w:szCs w:val="20"/>
              </w:rPr>
              <w:t>、閱讀</w:t>
            </w:r>
            <w:r w:rsidR="00925EA7" w:rsidRPr="00A673DF">
              <w:rPr>
                <w:rFonts w:ascii="新細明體" w:hAnsi="新細明體" w:cs="新細明體" w:hint="eastAsia"/>
                <w:sz w:val="20"/>
                <w:szCs w:val="20"/>
              </w:rPr>
              <w:t>與討論</w:t>
            </w:r>
          </w:p>
          <w:p w14:paraId="6C7365B0" w14:textId="11853394" w:rsidR="00DA4174" w:rsidRPr="00A673DF" w:rsidRDefault="00925EA7" w:rsidP="00DA4174">
            <w:pPr>
              <w:tabs>
                <w:tab w:val="left" w:pos="420"/>
                <w:tab w:val="left" w:pos="840"/>
              </w:tabs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4853AE">
              <w:rPr>
                <w:rFonts w:ascii="新細明體" w:hAnsi="新細明體" w:cs="新細明體" w:hint="eastAsia"/>
                <w:color w:val="EE0000"/>
                <w:sz w:val="20"/>
                <w:szCs w:val="20"/>
              </w:rPr>
              <w:t>分組課堂作業</w:t>
            </w:r>
            <w:r w:rsidRPr="004853AE">
              <w:rPr>
                <w:rFonts w:ascii="新細明體" w:hAnsi="新細明體" w:cs="新細明體"/>
                <w:color w:val="EE0000"/>
                <w:sz w:val="20"/>
                <w:szCs w:val="20"/>
              </w:rPr>
              <w:t>04</w:t>
            </w:r>
            <w:r w:rsidRPr="00A673DF">
              <w:rPr>
                <w:rFonts w:ascii="新細明體" w:hAnsi="新細明體" w:cs="新細明體" w:hint="eastAsia"/>
                <w:sz w:val="20"/>
                <w:szCs w:val="20"/>
              </w:rPr>
              <w:t>：</w:t>
            </w:r>
            <w:r w:rsidR="00E01423" w:rsidRPr="00A673DF">
              <w:rPr>
                <w:rFonts w:ascii="新細明體" w:hAnsi="新細明體" w:cs="新細明體" w:hint="eastAsia"/>
                <w:sz w:val="20"/>
                <w:szCs w:val="20"/>
              </w:rPr>
              <w:t>戲劇文類的元素與結構比較</w:t>
            </w:r>
            <w:r w:rsidR="00E01423" w:rsidRPr="00A673DF">
              <w:rPr>
                <w:rFonts w:ascii="新細明體" w:hAnsi="新細明體" w:cs="新細明體"/>
                <w:sz w:val="20"/>
                <w:szCs w:val="20"/>
              </w:rPr>
              <w:t>I</w:t>
            </w:r>
          </w:p>
        </w:tc>
      </w:tr>
      <w:tr w:rsidR="00DA4174" w:rsidRPr="005D1F0E" w14:paraId="614679E5" w14:textId="77777777" w:rsidTr="00DA4174">
        <w:tc>
          <w:tcPr>
            <w:tcW w:w="421" w:type="dxa"/>
          </w:tcPr>
          <w:p w14:paraId="020DD7CD" w14:textId="77777777" w:rsidR="00DA4174" w:rsidRPr="005D1F0E" w:rsidRDefault="00DA4174" w:rsidP="00DA4174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72559F46" w14:textId="4D7A570E" w:rsidR="00DA4174" w:rsidRPr="005D1F0E" w:rsidRDefault="00DA4174" w:rsidP="00DA4174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1</w:t>
            </w:r>
            <w:r>
              <w:rPr>
                <w:rFonts w:ascii="新細明體" w:hAnsi="新細明體" w:cs="新細明體"/>
                <w:sz w:val="20"/>
                <w:szCs w:val="20"/>
              </w:rPr>
              <w:t>0/1</w:t>
            </w:r>
            <w:r w:rsidR="0009530A">
              <w:rPr>
                <w:rFonts w:ascii="新細明體" w:hAnsi="新細明體" w:cs="新細明體"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14:paraId="681C7916" w14:textId="38684AE7" w:rsidR="00DA4174" w:rsidRPr="005D1F0E" w:rsidRDefault="00DA4174" w:rsidP="00DA4174">
            <w:pPr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戲劇結構介紹</w:t>
            </w:r>
            <w:r>
              <w:rPr>
                <w:rFonts w:ascii="新細明體" w:hAnsi="新細明體" w:cs="新細明體"/>
                <w:sz w:val="20"/>
                <w:szCs w:val="20"/>
              </w:rPr>
              <w:t>II</w:t>
            </w:r>
            <w:r w:rsidR="00FF58A0">
              <w:rPr>
                <w:rFonts w:ascii="新細明體" w:hAnsi="新細明體" w:cs="新細明體"/>
                <w:sz w:val="20"/>
                <w:szCs w:val="20"/>
              </w:rPr>
              <w:t>I</w:t>
            </w:r>
            <w:r>
              <w:rPr>
                <w:rFonts w:ascii="新細明體" w:hAnsi="新細明體" w:cs="新細明體" w:hint="eastAsia"/>
                <w:sz w:val="20"/>
                <w:szCs w:val="20"/>
              </w:rPr>
              <w:t>（含劇本結構討論）</w:t>
            </w:r>
          </w:p>
        </w:tc>
        <w:tc>
          <w:tcPr>
            <w:tcW w:w="5387" w:type="dxa"/>
          </w:tcPr>
          <w:p w14:paraId="34FBBC9F" w14:textId="08936064" w:rsidR="00E01423" w:rsidRPr="00A673DF" w:rsidRDefault="00E01423" w:rsidP="00E01423">
            <w:pPr>
              <w:tabs>
                <w:tab w:val="left" w:pos="420"/>
                <w:tab w:val="left" w:pos="840"/>
              </w:tabs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A673DF">
              <w:rPr>
                <w:rFonts w:ascii="新細明體" w:hAnsi="新細明體" w:cs="新細明體" w:hint="eastAsia"/>
                <w:sz w:val="20"/>
                <w:szCs w:val="20"/>
              </w:rPr>
              <w:t>影視案例觀影、閱讀與討論</w:t>
            </w:r>
          </w:p>
          <w:p w14:paraId="275E21E1" w14:textId="48447121" w:rsidR="00925EA7" w:rsidRPr="00A673DF" w:rsidRDefault="00925EA7" w:rsidP="00DA4174">
            <w:pPr>
              <w:tabs>
                <w:tab w:val="left" w:pos="420"/>
              </w:tabs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4853AE">
              <w:rPr>
                <w:rFonts w:ascii="新細明體" w:hAnsi="新細明體" w:cs="新細明體" w:hint="eastAsia"/>
                <w:color w:val="EE0000"/>
                <w:sz w:val="20"/>
                <w:szCs w:val="20"/>
              </w:rPr>
              <w:t>分組課堂作業</w:t>
            </w:r>
            <w:r w:rsidRPr="004853AE">
              <w:rPr>
                <w:rFonts w:ascii="新細明體" w:hAnsi="新細明體" w:cs="新細明體"/>
                <w:color w:val="EE0000"/>
                <w:sz w:val="20"/>
                <w:szCs w:val="20"/>
              </w:rPr>
              <w:t>05</w:t>
            </w:r>
            <w:r w:rsidRPr="00A673DF">
              <w:rPr>
                <w:rFonts w:ascii="新細明體" w:hAnsi="新細明體" w:cs="新細明體" w:hint="eastAsia"/>
                <w:sz w:val="20"/>
                <w:szCs w:val="20"/>
              </w:rPr>
              <w:t>：戲劇</w:t>
            </w:r>
            <w:r w:rsidR="00E01423" w:rsidRPr="00A673DF">
              <w:rPr>
                <w:rFonts w:ascii="新細明體" w:hAnsi="新細明體" w:cs="新細明體" w:hint="eastAsia"/>
                <w:sz w:val="20"/>
                <w:szCs w:val="20"/>
              </w:rPr>
              <w:t>文類的</w:t>
            </w:r>
            <w:r w:rsidRPr="00A673DF">
              <w:rPr>
                <w:rFonts w:ascii="新細明體" w:hAnsi="新細明體" w:cs="新細明體" w:hint="eastAsia"/>
                <w:sz w:val="20"/>
                <w:szCs w:val="20"/>
              </w:rPr>
              <w:t>元素與結構</w:t>
            </w:r>
            <w:r w:rsidR="00E01423" w:rsidRPr="00A673DF">
              <w:rPr>
                <w:rFonts w:ascii="新細明體" w:hAnsi="新細明體" w:cs="新細明體" w:hint="eastAsia"/>
                <w:sz w:val="20"/>
                <w:szCs w:val="20"/>
              </w:rPr>
              <w:t>比較</w:t>
            </w:r>
            <w:r w:rsidR="00E01423" w:rsidRPr="00A673DF">
              <w:rPr>
                <w:rFonts w:ascii="新細明體" w:hAnsi="新細明體" w:cs="新細明體"/>
                <w:sz w:val="20"/>
                <w:szCs w:val="20"/>
              </w:rPr>
              <w:t>II</w:t>
            </w:r>
          </w:p>
        </w:tc>
      </w:tr>
      <w:tr w:rsidR="0009530A" w:rsidRPr="005D1F0E" w14:paraId="45640FAF" w14:textId="77777777" w:rsidTr="00DA4174">
        <w:tc>
          <w:tcPr>
            <w:tcW w:w="421" w:type="dxa"/>
          </w:tcPr>
          <w:p w14:paraId="67BF3921" w14:textId="77777777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14:paraId="0CAD0F08" w14:textId="3A7CD01F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1</w:t>
            </w:r>
            <w:r>
              <w:rPr>
                <w:rFonts w:ascii="新細明體" w:hAnsi="新細明體" w:cs="新細明體"/>
                <w:sz w:val="20"/>
                <w:szCs w:val="20"/>
              </w:rPr>
              <w:t>2/22</w:t>
            </w:r>
          </w:p>
        </w:tc>
        <w:tc>
          <w:tcPr>
            <w:tcW w:w="3969" w:type="dxa"/>
          </w:tcPr>
          <w:p w14:paraId="2DFF9941" w14:textId="21000EEF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09530A">
              <w:rPr>
                <w:rFonts w:ascii="新細明體" w:hAnsi="新細明體" w:cs="新細明體" w:hint="eastAsia"/>
                <w:color w:val="EE0000"/>
                <w:sz w:val="20"/>
                <w:szCs w:val="20"/>
              </w:rPr>
              <w:t>期末故事完整</w:t>
            </w:r>
            <w:r>
              <w:rPr>
                <w:rFonts w:ascii="新細明體" w:hAnsi="新細明體" w:cs="新細明體" w:hint="eastAsia"/>
                <w:color w:val="EE0000"/>
                <w:sz w:val="20"/>
                <w:szCs w:val="20"/>
              </w:rPr>
              <w:t>分幕</w:t>
            </w:r>
            <w:r w:rsidRPr="0009530A">
              <w:rPr>
                <w:rFonts w:ascii="新細明體" w:hAnsi="新細明體" w:cs="新細明體" w:hint="eastAsia"/>
                <w:color w:val="EE0000"/>
                <w:sz w:val="20"/>
                <w:szCs w:val="20"/>
              </w:rPr>
              <w:t>大綱發表與討論</w:t>
            </w:r>
          </w:p>
        </w:tc>
        <w:tc>
          <w:tcPr>
            <w:tcW w:w="5387" w:type="dxa"/>
          </w:tcPr>
          <w:p w14:paraId="41A72C87" w14:textId="05FD9FB6" w:rsidR="0009530A" w:rsidRPr="00A673DF" w:rsidRDefault="0009530A" w:rsidP="0009530A">
            <w:pPr>
              <w:tabs>
                <w:tab w:val="left" w:pos="420"/>
              </w:tabs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4853AE">
              <w:rPr>
                <w:rFonts w:ascii="新細明體" w:hAnsi="新細明體" w:cs="新細明體" w:hint="eastAsia"/>
                <w:color w:val="EE0000"/>
                <w:sz w:val="20"/>
                <w:szCs w:val="20"/>
              </w:rPr>
              <w:t>分組課堂作業</w:t>
            </w:r>
            <w:r w:rsidRPr="004853AE">
              <w:rPr>
                <w:rFonts w:ascii="新細明體" w:hAnsi="新細明體" w:cs="新細明體"/>
                <w:color w:val="EE0000"/>
                <w:sz w:val="20"/>
                <w:szCs w:val="20"/>
              </w:rPr>
              <w:t>0</w:t>
            </w:r>
            <w:r>
              <w:rPr>
                <w:rFonts w:ascii="新細明體" w:hAnsi="新細明體" w:cs="新細明體"/>
                <w:color w:val="EE0000"/>
                <w:sz w:val="20"/>
                <w:szCs w:val="20"/>
              </w:rPr>
              <w:t>6</w:t>
            </w:r>
            <w:r w:rsidRPr="00F441B1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：</w:t>
            </w:r>
            <w:r>
              <w:rPr>
                <w:rFonts w:ascii="Cambria Math" w:hAnsi="Cambria Math" w:cs="Cambria Math" w:hint="eastAsia"/>
                <w:color w:val="000000" w:themeColor="text1"/>
                <w:sz w:val="20"/>
                <w:szCs w:val="20"/>
              </w:rPr>
              <w:t>小組討論發表：</w:t>
            </w:r>
            <w:r w:rsidRPr="00F441B1">
              <w:rPr>
                <w:rFonts w:ascii="Cambria Math" w:hAnsi="Cambria Math" w:cs="Cambria Math" w:hint="eastAsia"/>
                <w:color w:val="000000" w:themeColor="text1"/>
                <w:sz w:val="20"/>
                <w:szCs w:val="20"/>
              </w:rPr>
              <w:t>劇本的好與壞分析與分享</w:t>
            </w:r>
          </w:p>
        </w:tc>
      </w:tr>
      <w:tr w:rsidR="0009530A" w:rsidRPr="005D1F0E" w14:paraId="5D038F4D" w14:textId="77777777" w:rsidTr="00DA4174">
        <w:tc>
          <w:tcPr>
            <w:tcW w:w="421" w:type="dxa"/>
          </w:tcPr>
          <w:p w14:paraId="2ABA81D8" w14:textId="77777777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8</w:t>
            </w:r>
          </w:p>
        </w:tc>
        <w:tc>
          <w:tcPr>
            <w:tcW w:w="708" w:type="dxa"/>
          </w:tcPr>
          <w:p w14:paraId="6984A7A8" w14:textId="48206949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1</w:t>
            </w:r>
            <w:r>
              <w:rPr>
                <w:rFonts w:ascii="新細明體" w:hAnsi="新細明體" w:cs="新細明體"/>
                <w:sz w:val="20"/>
                <w:szCs w:val="20"/>
              </w:rPr>
              <w:t>0/29</w:t>
            </w:r>
          </w:p>
        </w:tc>
        <w:tc>
          <w:tcPr>
            <w:tcW w:w="3969" w:type="dxa"/>
          </w:tcPr>
          <w:p w14:paraId="50140A11" w14:textId="53E503D5" w:rsidR="0009530A" w:rsidRPr="00925EA7" w:rsidRDefault="0009530A" w:rsidP="0009530A">
            <w:pPr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對白解析I</w:t>
            </w:r>
            <w:r>
              <w:rPr>
                <w:rFonts w:ascii="新細明體" w:hAnsi="新細明體" w:cs="新細明體" w:hint="eastAsia"/>
                <w:sz w:val="20"/>
                <w:szCs w:val="20"/>
              </w:rPr>
              <w:t>（戲劇對白分析討論）</w:t>
            </w:r>
          </w:p>
        </w:tc>
        <w:tc>
          <w:tcPr>
            <w:tcW w:w="5387" w:type="dxa"/>
          </w:tcPr>
          <w:p w14:paraId="13D0F2D9" w14:textId="77777777" w:rsidR="0009530A" w:rsidRPr="00A673DF" w:rsidRDefault="0009530A" w:rsidP="0009530A">
            <w:pPr>
              <w:tabs>
                <w:tab w:val="left" w:pos="420"/>
                <w:tab w:val="left" w:pos="840"/>
              </w:tabs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A673DF">
              <w:rPr>
                <w:rFonts w:ascii="新細明體" w:hAnsi="新細明體" w:cs="新細明體" w:hint="eastAsia"/>
                <w:sz w:val="20"/>
                <w:szCs w:val="20"/>
              </w:rPr>
              <w:t>影視案例觀影、閱讀與討論</w:t>
            </w:r>
          </w:p>
          <w:p w14:paraId="2BD31CC6" w14:textId="52013AF5" w:rsidR="0009530A" w:rsidRPr="00A673DF" w:rsidRDefault="0009530A" w:rsidP="0009530A">
            <w:pPr>
              <w:tabs>
                <w:tab w:val="left" w:pos="420"/>
                <w:tab w:val="left" w:pos="840"/>
              </w:tabs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A673DF">
              <w:rPr>
                <w:rFonts w:ascii="新細明體" w:hAnsi="新細明體" w:cs="新細明體" w:hint="eastAsia"/>
                <w:sz w:val="20"/>
                <w:szCs w:val="20"/>
              </w:rPr>
              <w:t>對白分析與討論</w:t>
            </w:r>
            <w:r w:rsidRPr="00A673DF">
              <w:rPr>
                <w:rFonts w:ascii="新細明體" w:hAnsi="新細明體" w:cs="新細明體"/>
                <w:sz w:val="20"/>
                <w:szCs w:val="20"/>
              </w:rPr>
              <w:t>I</w:t>
            </w:r>
          </w:p>
        </w:tc>
      </w:tr>
      <w:tr w:rsidR="0009530A" w:rsidRPr="005D1F0E" w14:paraId="36FE95BD" w14:textId="77777777" w:rsidTr="00DA4174">
        <w:tc>
          <w:tcPr>
            <w:tcW w:w="421" w:type="dxa"/>
          </w:tcPr>
          <w:p w14:paraId="6C9D5FBA" w14:textId="77777777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9</w:t>
            </w:r>
          </w:p>
        </w:tc>
        <w:tc>
          <w:tcPr>
            <w:tcW w:w="708" w:type="dxa"/>
          </w:tcPr>
          <w:p w14:paraId="0336F16E" w14:textId="5FFD563D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1</w:t>
            </w:r>
            <w:r>
              <w:rPr>
                <w:rFonts w:ascii="新細明體" w:hAnsi="新細明體" w:cs="新細明體"/>
                <w:sz w:val="20"/>
                <w:szCs w:val="20"/>
              </w:rPr>
              <w:t>1/05</w:t>
            </w:r>
          </w:p>
        </w:tc>
        <w:tc>
          <w:tcPr>
            <w:tcW w:w="3969" w:type="dxa"/>
          </w:tcPr>
          <w:p w14:paraId="6C6E4BD8" w14:textId="143FB7D3" w:rsidR="0009530A" w:rsidRPr="0009530A" w:rsidRDefault="0009530A" w:rsidP="0009530A">
            <w:pPr>
              <w:jc w:val="both"/>
              <w:rPr>
                <w:rFonts w:ascii="新細明體" w:hAnsi="新細明體" w:cs="新細明體" w:hint="eastAsia"/>
                <w:color w:val="EE0000"/>
                <w:sz w:val="20"/>
                <w:szCs w:val="20"/>
              </w:rPr>
            </w:pPr>
            <w:r w:rsidRPr="00F441B1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對白解析 II（戲劇對白分析討論）</w:t>
            </w:r>
          </w:p>
        </w:tc>
        <w:tc>
          <w:tcPr>
            <w:tcW w:w="5387" w:type="dxa"/>
          </w:tcPr>
          <w:p w14:paraId="6B7BE5ED" w14:textId="77777777" w:rsidR="0009530A" w:rsidRPr="00A673DF" w:rsidRDefault="0009530A" w:rsidP="0009530A">
            <w:pPr>
              <w:tabs>
                <w:tab w:val="left" w:pos="420"/>
                <w:tab w:val="left" w:pos="840"/>
              </w:tabs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A673DF">
              <w:rPr>
                <w:rFonts w:ascii="新細明體" w:hAnsi="新細明體" w:cs="新細明體" w:hint="eastAsia"/>
                <w:sz w:val="20"/>
                <w:szCs w:val="20"/>
              </w:rPr>
              <w:t>影視案例觀影、閱讀與討論</w:t>
            </w:r>
          </w:p>
          <w:p w14:paraId="0B30B1DB" w14:textId="77777777" w:rsidR="0009530A" w:rsidRPr="00A673DF" w:rsidRDefault="0009530A" w:rsidP="0009530A">
            <w:pPr>
              <w:tabs>
                <w:tab w:val="left" w:pos="420"/>
                <w:tab w:val="left" w:pos="840"/>
              </w:tabs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A673DF">
              <w:rPr>
                <w:rFonts w:ascii="新細明體" w:hAnsi="新細明體" w:cs="新細明體" w:hint="eastAsia"/>
                <w:sz w:val="20"/>
                <w:szCs w:val="20"/>
              </w:rPr>
              <w:t>對白分析與討論</w:t>
            </w:r>
            <w:r w:rsidRPr="00A673DF">
              <w:rPr>
                <w:rFonts w:ascii="新細明體" w:hAnsi="新細明體" w:cs="新細明體"/>
                <w:sz w:val="20"/>
                <w:szCs w:val="20"/>
              </w:rPr>
              <w:t>II</w:t>
            </w:r>
          </w:p>
          <w:p w14:paraId="5E607F40" w14:textId="793E1ABE" w:rsidR="0009530A" w:rsidRPr="0009530A" w:rsidRDefault="0009530A" w:rsidP="0009530A">
            <w:pPr>
              <w:tabs>
                <w:tab w:val="left" w:pos="420"/>
              </w:tabs>
              <w:jc w:val="both"/>
              <w:rPr>
                <w:rFonts w:ascii="Cambria Math" w:hAnsi="Cambria Math" w:cs="Cambria Math"/>
                <w:color w:val="000000" w:themeColor="text1"/>
                <w:sz w:val="20"/>
                <w:szCs w:val="20"/>
              </w:rPr>
            </w:pPr>
            <w:r w:rsidRPr="004853AE">
              <w:rPr>
                <w:rFonts w:ascii="新細明體" w:hAnsi="新細明體" w:cs="新細明體" w:hint="eastAsia"/>
                <w:color w:val="EE0000"/>
                <w:sz w:val="20"/>
                <w:szCs w:val="20"/>
              </w:rPr>
              <w:t>分組課堂作業</w:t>
            </w:r>
            <w:r w:rsidRPr="004853AE">
              <w:rPr>
                <w:rFonts w:ascii="新細明體" w:hAnsi="新細明體" w:cs="新細明體"/>
                <w:color w:val="EE0000"/>
                <w:sz w:val="20"/>
                <w:szCs w:val="20"/>
              </w:rPr>
              <w:t>0</w:t>
            </w:r>
            <w:r>
              <w:rPr>
                <w:rFonts w:ascii="新細明體" w:hAnsi="新細明體" w:cs="新細明體"/>
                <w:color w:val="EE0000"/>
                <w:sz w:val="20"/>
                <w:szCs w:val="20"/>
              </w:rPr>
              <w:t>7</w:t>
            </w:r>
            <w:r w:rsidRPr="00A673DF">
              <w:rPr>
                <w:rFonts w:ascii="新細明體" w:hAnsi="新細明體" w:cs="新細明體" w:hint="eastAsia"/>
                <w:sz w:val="20"/>
                <w:szCs w:val="20"/>
              </w:rPr>
              <w:t>：對白（微劇本寫作與演出）</w:t>
            </w:r>
          </w:p>
        </w:tc>
      </w:tr>
      <w:tr w:rsidR="0009530A" w:rsidRPr="005D1F0E" w14:paraId="3BF2F898" w14:textId="77777777" w:rsidTr="00DA4174">
        <w:tc>
          <w:tcPr>
            <w:tcW w:w="421" w:type="dxa"/>
          </w:tcPr>
          <w:p w14:paraId="5FC3452E" w14:textId="77777777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3040352A" w14:textId="4A7D0B9F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1</w:t>
            </w:r>
            <w:r>
              <w:rPr>
                <w:rFonts w:ascii="新細明體" w:hAnsi="新細明體" w:cs="新細明體"/>
                <w:sz w:val="20"/>
                <w:szCs w:val="20"/>
              </w:rPr>
              <w:t>1/12</w:t>
            </w:r>
          </w:p>
        </w:tc>
        <w:tc>
          <w:tcPr>
            <w:tcW w:w="3969" w:type="dxa"/>
          </w:tcPr>
          <w:p w14:paraId="6141E786" w14:textId="3146ADC0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西洋戲劇史簡介</w:t>
            </w:r>
            <w:r>
              <w:rPr>
                <w:rFonts w:ascii="新細明體" w:hAnsi="新細明體" w:cs="新細明體"/>
                <w:sz w:val="20"/>
                <w:szCs w:val="20"/>
              </w:rPr>
              <w:t>I</w:t>
            </w:r>
            <w:r>
              <w:rPr>
                <w:rFonts w:ascii="新細明體" w:hAnsi="新細明體" w:cs="新細明體" w:hint="eastAsia"/>
                <w:sz w:val="20"/>
                <w:szCs w:val="20"/>
              </w:rPr>
              <w:t>（含劇本解析討論）</w:t>
            </w:r>
          </w:p>
        </w:tc>
        <w:tc>
          <w:tcPr>
            <w:tcW w:w="5387" w:type="dxa"/>
          </w:tcPr>
          <w:p w14:paraId="385BFC83" w14:textId="3D9841C0" w:rsidR="0009530A" w:rsidRPr="00F441B1" w:rsidRDefault="0009530A" w:rsidP="0009530A">
            <w:pPr>
              <w:tabs>
                <w:tab w:val="left" w:pos="420"/>
                <w:tab w:val="left" w:pos="840"/>
              </w:tabs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</w:p>
        </w:tc>
      </w:tr>
      <w:tr w:rsidR="0009530A" w:rsidRPr="005D1F0E" w14:paraId="2E16EE50" w14:textId="77777777" w:rsidTr="00F441B1">
        <w:tc>
          <w:tcPr>
            <w:tcW w:w="421" w:type="dxa"/>
            <w:tcBorders>
              <w:bottom w:val="single" w:sz="4" w:space="0" w:color="auto"/>
            </w:tcBorders>
          </w:tcPr>
          <w:p w14:paraId="7337B23D" w14:textId="77777777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9088D0E" w14:textId="6DD5A611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1</w:t>
            </w:r>
            <w:r>
              <w:rPr>
                <w:rFonts w:ascii="新細明體" w:hAnsi="新細明體" w:cs="新細明體"/>
                <w:sz w:val="20"/>
                <w:szCs w:val="20"/>
              </w:rPr>
              <w:t>1/19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ABDB1E4" w14:textId="0254BA7D" w:rsidR="0009530A" w:rsidRPr="003E3499" w:rsidRDefault="0009530A" w:rsidP="0009530A">
            <w:pPr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西洋戲劇史簡介</w:t>
            </w:r>
            <w:r>
              <w:rPr>
                <w:rFonts w:ascii="新細明體" w:hAnsi="新細明體" w:cs="新細明體"/>
                <w:sz w:val="20"/>
                <w:szCs w:val="20"/>
              </w:rPr>
              <w:t>II</w:t>
            </w:r>
            <w:r>
              <w:rPr>
                <w:rFonts w:ascii="新細明體" w:hAnsi="新細明體" w:cs="新細明體" w:hint="eastAsia"/>
                <w:sz w:val="20"/>
                <w:szCs w:val="20"/>
              </w:rPr>
              <w:t>（含劇本解析討論）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1A5E48AE" w14:textId="2E2BDC77" w:rsidR="0009530A" w:rsidRPr="005D1F0E" w:rsidRDefault="0009530A" w:rsidP="0009530A">
            <w:pPr>
              <w:tabs>
                <w:tab w:val="left" w:pos="420"/>
                <w:tab w:val="left" w:pos="840"/>
              </w:tabs>
              <w:jc w:val="both"/>
              <w:rPr>
                <w:rFonts w:ascii="新細明體" w:hAnsi="新細明體" w:cs="新細明體"/>
                <w:sz w:val="20"/>
                <w:szCs w:val="20"/>
              </w:rPr>
            </w:pPr>
          </w:p>
        </w:tc>
      </w:tr>
      <w:tr w:rsidR="0009530A" w:rsidRPr="005D1F0E" w14:paraId="07F1C78B" w14:textId="77777777" w:rsidTr="00F441B1">
        <w:tc>
          <w:tcPr>
            <w:tcW w:w="421" w:type="dxa"/>
          </w:tcPr>
          <w:p w14:paraId="40C14842" w14:textId="77777777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12</w:t>
            </w:r>
          </w:p>
        </w:tc>
        <w:tc>
          <w:tcPr>
            <w:tcW w:w="708" w:type="dxa"/>
          </w:tcPr>
          <w:p w14:paraId="4F29997F" w14:textId="1174A5CD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1</w:t>
            </w:r>
            <w:r>
              <w:rPr>
                <w:rFonts w:ascii="新細明體" w:hAnsi="新細明體" w:cs="新細明體"/>
                <w:sz w:val="20"/>
                <w:szCs w:val="20"/>
              </w:rPr>
              <w:t>1/26</w:t>
            </w:r>
          </w:p>
        </w:tc>
        <w:tc>
          <w:tcPr>
            <w:tcW w:w="3969" w:type="dxa"/>
          </w:tcPr>
          <w:p w14:paraId="51FDD39B" w14:textId="07831066" w:rsidR="0009530A" w:rsidRPr="002601DC" w:rsidRDefault="0009530A" w:rsidP="0009530A">
            <w:pPr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西洋戲劇史簡介</w:t>
            </w:r>
            <w:r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  <w:t>III</w:t>
            </w:r>
            <w:r>
              <w:rPr>
                <w:rFonts w:ascii="新細明體" w:hAnsi="新細明體" w:cs="新細明體" w:hint="eastAsia"/>
                <w:sz w:val="20"/>
                <w:szCs w:val="20"/>
              </w:rPr>
              <w:t>（含劇本解析討論）</w:t>
            </w:r>
          </w:p>
        </w:tc>
        <w:tc>
          <w:tcPr>
            <w:tcW w:w="5387" w:type="dxa"/>
          </w:tcPr>
          <w:p w14:paraId="11ABD407" w14:textId="12EEFD73" w:rsidR="0009530A" w:rsidRPr="002601DC" w:rsidRDefault="0009530A" w:rsidP="0009530A">
            <w:pPr>
              <w:tabs>
                <w:tab w:val="left" w:pos="420"/>
                <w:tab w:val="left" w:pos="1260"/>
              </w:tabs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</w:p>
        </w:tc>
      </w:tr>
      <w:tr w:rsidR="0009530A" w:rsidRPr="005D1F0E" w14:paraId="153AE420" w14:textId="77777777" w:rsidTr="00DA4174">
        <w:tc>
          <w:tcPr>
            <w:tcW w:w="421" w:type="dxa"/>
          </w:tcPr>
          <w:p w14:paraId="6180DF69" w14:textId="77777777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38A545A5" w14:textId="59B582A5" w:rsidR="0009530A" w:rsidRPr="00F53F68" w:rsidRDefault="0009530A" w:rsidP="0009530A">
            <w:pPr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  <w:t>12/03</w:t>
            </w:r>
          </w:p>
        </w:tc>
        <w:tc>
          <w:tcPr>
            <w:tcW w:w="3969" w:type="dxa"/>
          </w:tcPr>
          <w:p w14:paraId="280796AA" w14:textId="2636297B" w:rsidR="0009530A" w:rsidRPr="005D1F0E" w:rsidRDefault="0009530A" w:rsidP="0009530A">
            <w:pPr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好故事與戲劇結構原則綜合討論</w:t>
            </w:r>
            <w:r>
              <w:rPr>
                <w:rFonts w:ascii="新細明體" w:hAnsi="新細明體" w:cs="新細明體"/>
                <w:sz w:val="20"/>
                <w:szCs w:val="20"/>
              </w:rPr>
              <w:t>I</w:t>
            </w:r>
          </w:p>
        </w:tc>
        <w:tc>
          <w:tcPr>
            <w:tcW w:w="5387" w:type="dxa"/>
          </w:tcPr>
          <w:p w14:paraId="462BB13A" w14:textId="1103ACD4" w:rsidR="0009530A" w:rsidRPr="00CF53B9" w:rsidRDefault="0009530A" w:rsidP="0009530A">
            <w:pPr>
              <w:tabs>
                <w:tab w:val="left" w:pos="420"/>
              </w:tabs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FF0000"/>
                <w:sz w:val="20"/>
                <w:szCs w:val="20"/>
              </w:rPr>
              <w:t>繳交第一幕故事完整大綱與發表討論評分</w:t>
            </w:r>
          </w:p>
        </w:tc>
      </w:tr>
      <w:tr w:rsidR="0009530A" w:rsidRPr="005D1F0E" w14:paraId="24467412" w14:textId="77777777" w:rsidTr="00DA4174">
        <w:tc>
          <w:tcPr>
            <w:tcW w:w="421" w:type="dxa"/>
          </w:tcPr>
          <w:p w14:paraId="0F4E623D" w14:textId="77777777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14</w:t>
            </w:r>
          </w:p>
        </w:tc>
        <w:tc>
          <w:tcPr>
            <w:tcW w:w="708" w:type="dxa"/>
          </w:tcPr>
          <w:p w14:paraId="02A271FD" w14:textId="45D42D22" w:rsidR="0009530A" w:rsidRPr="00F53F68" w:rsidRDefault="0009530A" w:rsidP="0009530A">
            <w:pPr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 w:rsidRPr="00F53F68"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  <w:t>12/</w:t>
            </w:r>
            <w:r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969" w:type="dxa"/>
          </w:tcPr>
          <w:p w14:paraId="4D1B83FE" w14:textId="06E22536" w:rsidR="0009530A" w:rsidRPr="005D1F0E" w:rsidRDefault="0009530A" w:rsidP="0009530A">
            <w:pPr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好故事與戲劇結構原則綜合討論</w:t>
            </w:r>
            <w:r>
              <w:rPr>
                <w:rFonts w:ascii="新細明體" w:hAnsi="新細明體" w:cs="新細明體"/>
                <w:sz w:val="20"/>
                <w:szCs w:val="20"/>
              </w:rPr>
              <w:t>II</w:t>
            </w:r>
          </w:p>
        </w:tc>
        <w:tc>
          <w:tcPr>
            <w:tcW w:w="5387" w:type="dxa"/>
          </w:tcPr>
          <w:p w14:paraId="33A38C34" w14:textId="4D719E38" w:rsidR="0009530A" w:rsidRPr="00F63A87" w:rsidRDefault="0009530A" w:rsidP="0009530A">
            <w:pPr>
              <w:tabs>
                <w:tab w:val="left" w:pos="420"/>
                <w:tab w:val="left" w:pos="840"/>
              </w:tabs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FF0000"/>
                <w:sz w:val="20"/>
                <w:szCs w:val="20"/>
              </w:rPr>
              <w:t>繳交第二幕故事完整大綱與發表討論評分</w:t>
            </w:r>
          </w:p>
        </w:tc>
      </w:tr>
      <w:tr w:rsidR="0009530A" w:rsidRPr="005D1F0E" w14:paraId="38607702" w14:textId="77777777" w:rsidTr="00DA4174">
        <w:tc>
          <w:tcPr>
            <w:tcW w:w="421" w:type="dxa"/>
            <w:tcBorders>
              <w:bottom w:val="single" w:sz="4" w:space="0" w:color="auto"/>
            </w:tcBorders>
          </w:tcPr>
          <w:p w14:paraId="3DDF8D76" w14:textId="77777777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F9614B0" w14:textId="27667C30" w:rsidR="0009530A" w:rsidRPr="00F53F68" w:rsidRDefault="0009530A" w:rsidP="0009530A">
            <w:pPr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 w:rsidRPr="00F53F68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1</w:t>
            </w:r>
            <w:r w:rsidRPr="00F53F68"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  <w:t>2/1</w:t>
            </w:r>
            <w:r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442C72D" w14:textId="2CBA2DB5" w:rsidR="0009530A" w:rsidRPr="00CF53B9" w:rsidRDefault="0009530A" w:rsidP="0009530A">
            <w:pPr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sz w:val="20"/>
                <w:szCs w:val="20"/>
              </w:rPr>
              <w:t>好故事與戲劇結構原則綜合討論</w:t>
            </w:r>
            <w:r>
              <w:rPr>
                <w:rFonts w:ascii="新細明體" w:hAnsi="新細明體" w:cs="新細明體"/>
                <w:sz w:val="20"/>
                <w:szCs w:val="20"/>
              </w:rPr>
              <w:t>III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50DFE4FC" w14:textId="7EE6E7B0" w:rsidR="0009530A" w:rsidRPr="00CF53B9" w:rsidRDefault="0009530A" w:rsidP="0009530A">
            <w:pPr>
              <w:tabs>
                <w:tab w:val="left" w:pos="420"/>
                <w:tab w:val="left" w:pos="840"/>
              </w:tabs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FF0000"/>
                <w:sz w:val="20"/>
                <w:szCs w:val="20"/>
              </w:rPr>
              <w:t>繳交第三幕故事完整大綱與發表討論評分</w:t>
            </w:r>
          </w:p>
        </w:tc>
      </w:tr>
      <w:tr w:rsidR="0009530A" w:rsidRPr="005D1F0E" w14:paraId="0BAECE33" w14:textId="77777777" w:rsidTr="00DA4174">
        <w:tc>
          <w:tcPr>
            <w:tcW w:w="42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7C24AEF" w14:textId="77777777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16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8B20AF" w14:textId="06C89EB2" w:rsidR="0009530A" w:rsidRPr="00F53F68" w:rsidRDefault="0009530A" w:rsidP="0009530A">
            <w:pPr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 w:rsidRPr="00F53F68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1</w:t>
            </w:r>
            <w:r w:rsidRPr="00F53F68"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  <w:t>2/2</w:t>
            </w:r>
            <w:r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C1B068" w14:textId="6D96791F" w:rsidR="0009530A" w:rsidRPr="002601DC" w:rsidRDefault="0009530A" w:rsidP="0009530A">
            <w:pPr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  <w:r w:rsidRPr="002601DC">
              <w:rPr>
                <w:rFonts w:ascii="新細明體" w:hAnsi="新細明體" w:cs="新細明體" w:hint="eastAsia"/>
                <w:color w:val="FF0000"/>
                <w:sz w:val="20"/>
                <w:szCs w:val="20"/>
              </w:rPr>
              <w:t>期末讀劇演出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9949BD" w14:textId="39D40248" w:rsidR="0009530A" w:rsidRPr="002601DC" w:rsidRDefault="0009530A" w:rsidP="0009530A">
            <w:pPr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</w:p>
        </w:tc>
      </w:tr>
      <w:tr w:rsidR="0009530A" w:rsidRPr="005D1F0E" w14:paraId="4DFFEE86" w14:textId="77777777" w:rsidTr="00DA4174">
        <w:tc>
          <w:tcPr>
            <w:tcW w:w="421" w:type="dxa"/>
            <w:shd w:val="clear" w:color="auto" w:fill="D9D9D9" w:themeFill="background1" w:themeFillShade="D9"/>
          </w:tcPr>
          <w:p w14:paraId="4C293BA4" w14:textId="77777777" w:rsidR="0009530A" w:rsidRPr="005D1F0E" w:rsidRDefault="0009530A" w:rsidP="0009530A">
            <w:pPr>
              <w:jc w:val="both"/>
              <w:rPr>
                <w:rFonts w:ascii="新細明體" w:hAnsi="新細明體" w:cs="新細明體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sz w:val="20"/>
                <w:szCs w:val="20"/>
              </w:rPr>
              <w:t>17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0AFDEBC1" w14:textId="21AAB1AF" w:rsidR="0009530A" w:rsidRPr="00F53F68" w:rsidRDefault="0009530A" w:rsidP="0009530A">
            <w:pPr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  <w:t>12/31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64E1D67F" w14:textId="3843BB54" w:rsidR="0009530A" w:rsidRPr="00B817EF" w:rsidRDefault="0009530A" w:rsidP="0009530A">
            <w:pPr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  <w:lang w:val="de-DE"/>
              </w:rPr>
            </w:pPr>
            <w:r>
              <w:rPr>
                <w:rFonts w:ascii="新細明體" w:hAnsi="新細明體" w:cs="新細明體" w:hint="eastAsia"/>
                <w:color w:val="FF0000"/>
                <w:sz w:val="20"/>
                <w:szCs w:val="20"/>
                <w:lang w:val="de-DE"/>
              </w:rPr>
              <w:t>繳交完整劇本（不上課）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14:paraId="46EEB0C2" w14:textId="40C6D77E" w:rsidR="0009530A" w:rsidRPr="005D1F0E" w:rsidRDefault="0009530A" w:rsidP="0009530A">
            <w:pPr>
              <w:tabs>
                <w:tab w:val="left" w:pos="420"/>
              </w:tabs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</w:p>
        </w:tc>
      </w:tr>
      <w:tr w:rsidR="0009530A" w:rsidRPr="005D1F0E" w14:paraId="5528327E" w14:textId="77777777" w:rsidTr="00DA4174">
        <w:tc>
          <w:tcPr>
            <w:tcW w:w="421" w:type="dxa"/>
            <w:shd w:val="clear" w:color="auto" w:fill="D9D9D9" w:themeFill="background1" w:themeFillShade="D9"/>
          </w:tcPr>
          <w:p w14:paraId="6E6E61AB" w14:textId="77777777" w:rsidR="0009530A" w:rsidRPr="005D1F0E" w:rsidRDefault="0009530A" w:rsidP="0009530A">
            <w:pPr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  <w:r w:rsidRPr="005D1F0E">
              <w:rPr>
                <w:rFonts w:ascii="新細明體" w:hAnsi="新細明體" w:cs="新細明體" w:hint="eastAsia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14EF2A90" w14:textId="4645E607" w:rsidR="0009530A" w:rsidRPr="00F53F68" w:rsidRDefault="0009530A" w:rsidP="0009530A">
            <w:pPr>
              <w:jc w:val="both"/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</w:pPr>
            <w:r w:rsidRPr="00F53F68"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  <w:t>01/0</w:t>
            </w:r>
            <w:r>
              <w:rPr>
                <w:rFonts w:ascii="新細明體" w:hAnsi="新細明體" w:cs="新細明體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1BA5D8E8" w14:textId="0F024C4A" w:rsidR="0009530A" w:rsidRPr="005D1F0E" w:rsidRDefault="0009530A" w:rsidP="0009530A">
            <w:pPr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FF0000"/>
                <w:sz w:val="20"/>
                <w:szCs w:val="20"/>
              </w:rPr>
              <w:t>繳交完整劇本（不上課）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14:paraId="447EF274" w14:textId="3D6C8C07" w:rsidR="0009530A" w:rsidRPr="005D1F0E" w:rsidRDefault="0009530A" w:rsidP="0009530A">
            <w:pPr>
              <w:tabs>
                <w:tab w:val="left" w:pos="420"/>
              </w:tabs>
              <w:jc w:val="both"/>
              <w:rPr>
                <w:rFonts w:ascii="新細明體" w:hAnsi="新細明體" w:cs="新細明體"/>
                <w:color w:val="FF0000"/>
                <w:sz w:val="20"/>
                <w:szCs w:val="20"/>
              </w:rPr>
            </w:pPr>
          </w:p>
        </w:tc>
      </w:tr>
    </w:tbl>
    <w:p w14:paraId="61BA2C13" w14:textId="2964C866" w:rsidR="00FD19E6" w:rsidRDefault="00FD19E6">
      <w:pPr>
        <w:rPr>
          <w:sz w:val="20"/>
          <w:szCs w:val="20"/>
        </w:rPr>
      </w:pPr>
    </w:p>
    <w:p w14:paraId="24FF4578" w14:textId="77777777" w:rsidR="001716B6" w:rsidRDefault="001716B6">
      <w:pPr>
        <w:rPr>
          <w:sz w:val="20"/>
          <w:szCs w:val="20"/>
        </w:rPr>
      </w:pPr>
    </w:p>
    <w:sectPr w:rsidR="001716B6">
      <w:pgSz w:w="11906" w:h="16838"/>
      <w:pgMar w:top="567" w:right="567" w:bottom="567" w:left="56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DE949C" w14:textId="77777777" w:rsidR="00717345" w:rsidRDefault="00717345" w:rsidP="001E57ED">
      <w:r>
        <w:separator/>
      </w:r>
    </w:p>
  </w:endnote>
  <w:endnote w:type="continuationSeparator" w:id="0">
    <w:p w14:paraId="2ABAAFF4" w14:textId="77777777" w:rsidR="00717345" w:rsidRDefault="00717345" w:rsidP="001E5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標楷體">
    <w:altName w:val="微軟正黑體"/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5344D9" w14:textId="77777777" w:rsidR="00717345" w:rsidRDefault="00717345" w:rsidP="001E57ED">
      <w:r>
        <w:separator/>
      </w:r>
    </w:p>
  </w:footnote>
  <w:footnote w:type="continuationSeparator" w:id="0">
    <w:p w14:paraId="483D67B3" w14:textId="77777777" w:rsidR="00717345" w:rsidRDefault="00717345" w:rsidP="001E5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6B4EE3"/>
    <w:multiLevelType w:val="multilevel"/>
    <w:tmpl w:val="196B4EE3"/>
    <w:lvl w:ilvl="0">
      <w:start w:val="1"/>
      <w:numFmt w:val="bullet"/>
      <w:lvlText w:val=""/>
      <w:lvlJc w:val="left"/>
      <w:pPr>
        <w:tabs>
          <w:tab w:val="left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0292DA1"/>
    <w:multiLevelType w:val="multilevel"/>
    <w:tmpl w:val="70292DA1"/>
    <w:lvl w:ilvl="0">
      <w:start w:val="1"/>
      <w:numFmt w:val="bullet"/>
      <w:lvlText w:val=""/>
      <w:lvlJc w:val="left"/>
      <w:pPr>
        <w:tabs>
          <w:tab w:val="left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8DA1F02"/>
    <w:multiLevelType w:val="hybridMultilevel"/>
    <w:tmpl w:val="97E0E348"/>
    <w:lvl w:ilvl="0" w:tplc="F8300270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844ADA" w:tentative="1">
      <w:start w:val="1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C45A5A" w:tentative="1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C2FF16" w:tentative="1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3C55AE" w:tentative="1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C0A20A" w:tentative="1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4A9196" w:tentative="1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049822" w:tentative="1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C657EA" w:tentative="1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10230"/>
    <w:multiLevelType w:val="multilevel"/>
    <w:tmpl w:val="7A310230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768185565">
    <w:abstractNumId w:val="0"/>
  </w:num>
  <w:num w:numId="2" w16cid:durableId="173542382">
    <w:abstractNumId w:val="3"/>
  </w:num>
  <w:num w:numId="3" w16cid:durableId="95713508">
    <w:abstractNumId w:val="1"/>
  </w:num>
  <w:num w:numId="4" w16cid:durableId="75432619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2E7"/>
    <w:rsid w:val="0009530A"/>
    <w:rsid w:val="000A02C3"/>
    <w:rsid w:val="001716B6"/>
    <w:rsid w:val="0017365F"/>
    <w:rsid w:val="0017424C"/>
    <w:rsid w:val="001A0431"/>
    <w:rsid w:val="001E57ED"/>
    <w:rsid w:val="001F6D83"/>
    <w:rsid w:val="00223136"/>
    <w:rsid w:val="002601DC"/>
    <w:rsid w:val="00370652"/>
    <w:rsid w:val="003E3499"/>
    <w:rsid w:val="003F7A69"/>
    <w:rsid w:val="00474714"/>
    <w:rsid w:val="004853AE"/>
    <w:rsid w:val="004E7A57"/>
    <w:rsid w:val="00560CF4"/>
    <w:rsid w:val="005D1F0E"/>
    <w:rsid w:val="005F6EA8"/>
    <w:rsid w:val="00666AA3"/>
    <w:rsid w:val="00702930"/>
    <w:rsid w:val="00717345"/>
    <w:rsid w:val="007379FF"/>
    <w:rsid w:val="00766327"/>
    <w:rsid w:val="007713FC"/>
    <w:rsid w:val="007C604A"/>
    <w:rsid w:val="008423EC"/>
    <w:rsid w:val="00893545"/>
    <w:rsid w:val="008B5C8B"/>
    <w:rsid w:val="008C0DBF"/>
    <w:rsid w:val="00925EA7"/>
    <w:rsid w:val="00937BD4"/>
    <w:rsid w:val="00A36850"/>
    <w:rsid w:val="00A56059"/>
    <w:rsid w:val="00A673DF"/>
    <w:rsid w:val="00B022D0"/>
    <w:rsid w:val="00B07751"/>
    <w:rsid w:val="00B6098F"/>
    <w:rsid w:val="00B817EF"/>
    <w:rsid w:val="00C930C4"/>
    <w:rsid w:val="00CC02E7"/>
    <w:rsid w:val="00CF53B9"/>
    <w:rsid w:val="00D70EF4"/>
    <w:rsid w:val="00DA4174"/>
    <w:rsid w:val="00E01423"/>
    <w:rsid w:val="00E505B2"/>
    <w:rsid w:val="00E86CAE"/>
    <w:rsid w:val="00EB3510"/>
    <w:rsid w:val="00EE730B"/>
    <w:rsid w:val="00F1120E"/>
    <w:rsid w:val="00F32DC3"/>
    <w:rsid w:val="00F441B1"/>
    <w:rsid w:val="00F53F68"/>
    <w:rsid w:val="00F63A87"/>
    <w:rsid w:val="00F9080F"/>
    <w:rsid w:val="00FD19E6"/>
    <w:rsid w:val="00FF58A0"/>
    <w:rsid w:val="173E25A0"/>
    <w:rsid w:val="7A38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C70438"/>
  <w15:docId w15:val="{ED6298D1-61F6-EA4B-A047-442EAB7D8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Hyperlink"/>
    <w:basedOn w:val="a0"/>
    <w:qFormat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Grid1">
    <w:name w:val="Table Grid1"/>
    <w:rPr>
      <w:rFonts w:ascii="Lucida Grande" w:eastAsia="ヒラギノ角ゴ Pro W3" w:hAnsi="Lucida Grande"/>
      <w:color w:val="000000"/>
      <w:kern w:val="2"/>
      <w:sz w:val="24"/>
    </w:rPr>
  </w:style>
  <w:style w:type="paragraph" w:customStyle="1" w:styleId="1">
    <w:name w:val="清單段落1"/>
    <w:basedOn w:val="a"/>
    <w:uiPriority w:val="34"/>
    <w:qFormat/>
    <w:pPr>
      <w:ind w:leftChars="200" w:left="480"/>
    </w:pPr>
  </w:style>
  <w:style w:type="character" w:customStyle="1" w:styleId="a6">
    <w:name w:val="頁首 字元"/>
    <w:link w:val="a5"/>
    <w:rPr>
      <w:kern w:val="2"/>
    </w:rPr>
  </w:style>
  <w:style w:type="character" w:customStyle="1" w:styleId="a4">
    <w:name w:val="頁尾 字元"/>
    <w:link w:val="a3"/>
    <w:qFormat/>
    <w:rPr>
      <w:kern w:val="2"/>
    </w:rPr>
  </w:style>
  <w:style w:type="table" w:styleId="a8">
    <w:name w:val="Table Grid"/>
    <w:basedOn w:val="a1"/>
    <w:uiPriority w:val="99"/>
    <w:rsid w:val="001716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1716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71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96624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8927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5626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5868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9489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59776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2241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4439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llcc.jac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355</Words>
  <Characters>2029</Characters>
  <Application>Microsoft Office Word</Application>
  <DocSecurity>0</DocSecurity>
  <Lines>16</Lines>
  <Paragraphs>4</Paragraphs>
  <ScaleCrop>false</ScaleCrop>
  <Company>SKY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通識課程教學助理申請表</dc:title>
  <dc:creator>ASUS</dc:creator>
  <cp:lastModifiedBy>Microsoft Office使用者</cp:lastModifiedBy>
  <cp:revision>2</cp:revision>
  <dcterms:created xsi:type="dcterms:W3CDTF">2026-08-31T02:28:00Z</dcterms:created>
  <dcterms:modified xsi:type="dcterms:W3CDTF">2026-08-31T02:28:00Z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1033-11.2.0.10233</vt:lpwstr>
  </property>
</Properties>
</file>