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3C62" w:rsidRPr="000B10BF" w:rsidRDefault="000D69F7" w:rsidP="00343C62">
      <w:pPr>
        <w:snapToGrid w:val="0"/>
        <w:jc w:val="center"/>
        <w:rPr>
          <w:rFonts w:ascii="Palatino Linotype" w:eastAsia="標楷體" w:hAnsi="Palatino Linotype" w:cs="Arial"/>
          <w:b/>
          <w:sz w:val="20"/>
          <w:szCs w:val="20"/>
        </w:rPr>
      </w:pPr>
      <w:r>
        <w:rPr>
          <w:rFonts w:ascii="Palatino Linotype" w:hAnsi="Palatino Linotype" w:hint="eastAsia"/>
        </w:rPr>
        <w:t xml:space="preserve">　</w:t>
      </w:r>
      <w:r w:rsidR="00343C62" w:rsidRPr="000B10BF">
        <w:rPr>
          <w:rFonts w:ascii="Palatino Linotype" w:hAnsi="Palatino Linotype"/>
        </w:rPr>
        <w:t xml:space="preserve">　</w:t>
      </w:r>
      <w:r w:rsidR="00343C62" w:rsidRPr="000B10BF">
        <w:rPr>
          <w:rFonts w:ascii="Palatino Linotype" w:eastAsia="標楷體" w:hAnsi="Palatino Linotype" w:cs="Arial"/>
          <w:b/>
          <w:sz w:val="20"/>
          <w:szCs w:val="20"/>
        </w:rPr>
        <w:t>中正大學「戲劇</w:t>
      </w:r>
      <w:proofErr w:type="gramStart"/>
      <w:r w:rsidR="00343C62">
        <w:rPr>
          <w:rFonts w:cs="Arial" w:hint="eastAsia"/>
          <w:b/>
          <w:sz w:val="20"/>
          <w:szCs w:val="20"/>
        </w:rPr>
        <w:t>˙</w:t>
      </w:r>
      <w:proofErr w:type="gramEnd"/>
      <w:r w:rsidR="00343C62" w:rsidRPr="000B10BF">
        <w:rPr>
          <w:rFonts w:ascii="Palatino Linotype" w:eastAsia="標楷體" w:hAnsi="Palatino Linotype" w:cs="Arial"/>
          <w:b/>
          <w:sz w:val="20"/>
          <w:szCs w:val="20"/>
        </w:rPr>
        <w:t>創意</w:t>
      </w:r>
      <w:proofErr w:type="gramStart"/>
      <w:r w:rsidR="00343C62">
        <w:rPr>
          <w:rFonts w:cs="Arial" w:hint="eastAsia"/>
          <w:b/>
          <w:sz w:val="20"/>
          <w:szCs w:val="20"/>
        </w:rPr>
        <w:t>˙</w:t>
      </w:r>
      <w:proofErr w:type="gramEnd"/>
      <w:r w:rsidR="00343C62" w:rsidRPr="000B10BF">
        <w:rPr>
          <w:rFonts w:ascii="Palatino Linotype" w:eastAsia="標楷體" w:hAnsi="Palatino Linotype" w:cs="Arial"/>
          <w:b/>
          <w:sz w:val="20"/>
          <w:szCs w:val="20"/>
        </w:rPr>
        <w:t>想像」</w:t>
      </w:r>
      <w:r w:rsidR="00343C62">
        <w:rPr>
          <w:rFonts w:ascii="Palatino Linotype" w:eastAsia="標楷體" w:hAnsi="Palatino Linotype" w:cs="Arial" w:hint="eastAsia"/>
          <w:b/>
          <w:sz w:val="20"/>
          <w:szCs w:val="20"/>
        </w:rPr>
        <w:t>學分</w:t>
      </w:r>
      <w:r w:rsidR="00343C62" w:rsidRPr="000B10BF">
        <w:rPr>
          <w:rFonts w:ascii="Palatino Linotype" w:eastAsia="標楷體" w:hAnsi="Palatino Linotype" w:cs="Arial"/>
          <w:b/>
          <w:sz w:val="20"/>
          <w:szCs w:val="20"/>
        </w:rPr>
        <w:t>學程</w:t>
      </w:r>
      <w:r w:rsidR="00343C62">
        <w:rPr>
          <w:rFonts w:ascii="Palatino Linotype" w:eastAsia="標楷體" w:hAnsi="Palatino Linotype" w:cs="Arial"/>
          <w:b/>
          <w:sz w:val="20"/>
          <w:szCs w:val="20"/>
        </w:rPr>
        <w:t>1</w:t>
      </w:r>
      <w:r w:rsidR="00624EFA">
        <w:rPr>
          <w:rFonts w:ascii="Palatino Linotype" w:eastAsia="標楷體" w:hAnsi="Palatino Linotype" w:cs="Arial" w:hint="eastAsia"/>
          <w:b/>
          <w:sz w:val="20"/>
          <w:szCs w:val="20"/>
        </w:rPr>
        <w:t>1</w:t>
      </w:r>
      <w:r w:rsidR="00183799">
        <w:rPr>
          <w:rFonts w:ascii="Palatino Linotype" w:eastAsia="標楷體" w:hAnsi="Palatino Linotype" w:cs="Arial"/>
          <w:b/>
          <w:sz w:val="20"/>
          <w:szCs w:val="20"/>
        </w:rPr>
        <w:t>5</w:t>
      </w:r>
      <w:r w:rsidR="00343C62">
        <w:rPr>
          <w:rFonts w:ascii="Palatino Linotype" w:eastAsia="標楷體" w:hAnsi="Palatino Linotype" w:cs="Arial"/>
          <w:b/>
          <w:sz w:val="20"/>
          <w:szCs w:val="20"/>
        </w:rPr>
        <w:t>-</w:t>
      </w:r>
      <w:r w:rsidR="00343C62">
        <w:rPr>
          <w:rFonts w:ascii="Palatino Linotype" w:eastAsia="標楷體" w:hAnsi="Palatino Linotype" w:cs="Arial" w:hint="eastAsia"/>
          <w:b/>
          <w:sz w:val="20"/>
          <w:szCs w:val="20"/>
        </w:rPr>
        <w:t>1</w:t>
      </w:r>
      <w:r w:rsidR="00343C62" w:rsidRPr="000B10BF">
        <w:rPr>
          <w:rFonts w:ascii="Palatino Linotype" w:eastAsia="標楷體" w:hAnsi="Palatino Linotype" w:cs="Arial"/>
          <w:b/>
          <w:sz w:val="20"/>
          <w:szCs w:val="20"/>
        </w:rPr>
        <w:t>課綱</w:t>
      </w:r>
    </w:p>
    <w:p w:rsidR="00365809" w:rsidRDefault="00343C62" w:rsidP="00365809">
      <w:pPr>
        <w:snapToGrid w:val="0"/>
        <w:jc w:val="center"/>
        <w:rPr>
          <w:rFonts w:ascii="Palatino Linotype" w:eastAsia="標楷體" w:hAnsi="Palatino Linotype"/>
          <w:b/>
          <w:sz w:val="32"/>
          <w:szCs w:val="32"/>
        </w:rPr>
      </w:pPr>
      <w:r>
        <w:rPr>
          <w:rFonts w:ascii="Palatino Linotype" w:eastAsia="標楷體" w:hAnsi="Palatino Linotype" w:hint="eastAsia"/>
          <w:b/>
          <w:sz w:val="32"/>
          <w:szCs w:val="32"/>
        </w:rPr>
        <w:t>【</w:t>
      </w:r>
      <w:r w:rsidR="005A3A3C">
        <w:rPr>
          <w:rFonts w:ascii="Palatino Linotype" w:eastAsia="標楷體" w:hAnsi="Palatino Linotype" w:hint="eastAsia"/>
          <w:b/>
          <w:sz w:val="32"/>
          <w:szCs w:val="32"/>
        </w:rPr>
        <w:t>戲劇與疾病</w:t>
      </w:r>
      <w:r>
        <w:rPr>
          <w:rFonts w:ascii="Palatino Linotype" w:eastAsia="標楷體" w:hAnsi="Palatino Linotype" w:hint="eastAsia"/>
          <w:b/>
          <w:sz w:val="32"/>
          <w:szCs w:val="32"/>
        </w:rPr>
        <w:t>】</w:t>
      </w:r>
    </w:p>
    <w:p w:rsidR="00BA140C" w:rsidRPr="00365809" w:rsidRDefault="00365809" w:rsidP="00365809">
      <w:pPr>
        <w:snapToGrid w:val="0"/>
        <w:jc w:val="center"/>
        <w:rPr>
          <w:rFonts w:ascii="Palatino Linotype" w:eastAsia="標楷體" w:hAnsi="Palatino Linotype"/>
          <w:b/>
          <w:sz w:val="32"/>
          <w:szCs w:val="32"/>
        </w:rPr>
      </w:pPr>
      <w:r>
        <w:rPr>
          <w:rFonts w:ascii="Palatino Linotype" w:eastAsia="標楷體" w:hAnsi="Palatino Linotype" w:hint="eastAsia"/>
          <w:b/>
          <w:sz w:val="22"/>
          <w:szCs w:val="22"/>
        </w:rPr>
        <w:t>（</w:t>
      </w:r>
      <w:r w:rsidR="00BA140C" w:rsidRPr="00365809">
        <w:rPr>
          <w:rFonts w:ascii="Palatino Linotype" w:eastAsia="標楷體" w:hAnsi="Palatino Linotype" w:hint="eastAsia"/>
          <w:b/>
          <w:sz w:val="22"/>
          <w:szCs w:val="22"/>
        </w:rPr>
        <w:t>又名</w:t>
      </w:r>
      <w:r w:rsidR="00F95A72" w:rsidRPr="00365809">
        <w:rPr>
          <w:rFonts w:ascii="Palatino Linotype" w:eastAsia="標楷體" w:hAnsi="Palatino Linotype" w:hint="eastAsia"/>
          <w:b/>
          <w:sz w:val="22"/>
          <w:szCs w:val="22"/>
        </w:rPr>
        <w:t>【</w:t>
      </w:r>
      <w:r w:rsidR="00BA140C" w:rsidRPr="00365809">
        <w:rPr>
          <w:rFonts w:ascii="Palatino Linotype" w:eastAsia="標楷體" w:hAnsi="Palatino Linotype" w:hint="eastAsia"/>
          <w:b/>
          <w:sz w:val="22"/>
          <w:szCs w:val="22"/>
        </w:rPr>
        <w:t>疾病的展演</w:t>
      </w:r>
      <w:r w:rsidR="00F95A72" w:rsidRPr="00365809">
        <w:rPr>
          <w:rFonts w:ascii="Palatino Linotype" w:eastAsia="標楷體" w:hAnsi="Palatino Linotype" w:hint="eastAsia"/>
          <w:b/>
          <w:sz w:val="22"/>
          <w:szCs w:val="22"/>
        </w:rPr>
        <w:t>】</w:t>
      </w:r>
      <w:r w:rsidR="00BA140C" w:rsidRPr="00365809">
        <w:rPr>
          <w:rFonts w:ascii="Palatino Linotype" w:eastAsia="標楷體" w:hAnsi="Palatino Linotype" w:hint="eastAsia"/>
          <w:b/>
          <w:sz w:val="22"/>
          <w:szCs w:val="22"/>
        </w:rPr>
        <w:t>或</w:t>
      </w:r>
      <w:r w:rsidR="00F95A72" w:rsidRPr="00365809">
        <w:rPr>
          <w:rFonts w:ascii="Palatino Linotype" w:eastAsia="標楷體" w:hAnsi="Palatino Linotype" w:hint="eastAsia"/>
          <w:b/>
          <w:sz w:val="22"/>
          <w:szCs w:val="22"/>
        </w:rPr>
        <w:t>【</w:t>
      </w:r>
      <w:r w:rsidR="00BA140C" w:rsidRPr="00365809">
        <w:rPr>
          <w:rFonts w:ascii="Palatino Linotype" w:eastAsia="標楷體" w:hAnsi="Palatino Linotype" w:hint="eastAsia"/>
          <w:b/>
          <w:sz w:val="22"/>
          <w:szCs w:val="22"/>
        </w:rPr>
        <w:t>有病的戲劇</w:t>
      </w:r>
      <w:r w:rsidR="00F95A72" w:rsidRPr="00365809">
        <w:rPr>
          <w:rFonts w:ascii="Palatino Linotype" w:eastAsia="標楷體" w:hAnsi="Palatino Linotype" w:hint="eastAsia"/>
          <w:b/>
          <w:sz w:val="22"/>
          <w:szCs w:val="22"/>
        </w:rPr>
        <w:t>】</w:t>
      </w:r>
      <w:r>
        <w:rPr>
          <w:rFonts w:ascii="Palatino Linotype" w:eastAsia="標楷體" w:hAnsi="Palatino Linotype" w:hint="eastAsia"/>
          <w:b/>
          <w:sz w:val="22"/>
          <w:szCs w:val="22"/>
        </w:rPr>
        <w:t>）</w:t>
      </w:r>
    </w:p>
    <w:p w:rsidR="00343C62" w:rsidRPr="007C41EC" w:rsidRDefault="00306004" w:rsidP="00343C62">
      <w:pPr>
        <w:snapToGrid w:val="0"/>
        <w:jc w:val="center"/>
        <w:rPr>
          <w:rFonts w:ascii="Palatino Linotype" w:eastAsia="標楷體" w:hAnsi="Palatino Linotype"/>
          <w:b/>
          <w:sz w:val="32"/>
          <w:szCs w:val="32"/>
        </w:rPr>
      </w:pPr>
      <w:r>
        <w:rPr>
          <w:rFonts w:ascii="Palatino Linotype" w:eastAsia="標楷體" w:hAnsi="Palatino Linotype"/>
          <w:b/>
          <w:sz w:val="32"/>
          <w:szCs w:val="32"/>
        </w:rPr>
        <w:t>Drama and Diseases</w:t>
      </w:r>
    </w:p>
    <w:p w:rsidR="00343C62" w:rsidRPr="000B10BF" w:rsidRDefault="00343C62" w:rsidP="00343C62">
      <w:pPr>
        <w:snapToGrid w:val="0"/>
        <w:jc w:val="center"/>
        <w:rPr>
          <w:rFonts w:ascii="Palatino Linotype" w:eastAsia="標楷體" w:hAnsi="Palatino Linotype" w:cs="Arial"/>
          <w:color w:val="000000" w:themeColor="text1"/>
          <w:shd w:val="clear" w:color="auto" w:fill="FFFFFF"/>
        </w:rPr>
      </w:pPr>
      <w:proofErr w:type="gramStart"/>
      <w:r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（</w:t>
      </w:r>
      <w:proofErr w:type="gramEnd"/>
      <w:r w:rsidR="000D3399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文學院</w:t>
      </w:r>
      <w:r w:rsidRPr="000B10BF"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選</w:t>
      </w:r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修，</w:t>
      </w:r>
      <w:r w:rsidR="00A56728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3</w:t>
      </w:r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學分</w:t>
      </w:r>
      <w:r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，週四</w:t>
      </w:r>
      <w:r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1</w:t>
      </w:r>
      <w:r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0:10~1</w:t>
      </w:r>
      <w:r w:rsidR="00A56728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3</w:t>
      </w:r>
      <w:r>
        <w:rPr>
          <w:rFonts w:ascii="Palatino Linotype" w:eastAsia="標楷體" w:hAnsi="Palatino Linotype" w:cs="Arial" w:hint="eastAsia"/>
          <w:color w:val="000000" w:themeColor="text1"/>
          <w:shd w:val="clear" w:color="auto" w:fill="FFFFFF"/>
        </w:rPr>
        <w:t>:00</w:t>
      </w:r>
      <w:proofErr w:type="gramStart"/>
      <w:r w:rsidRPr="000B10BF">
        <w:rPr>
          <w:rFonts w:ascii="Palatino Linotype" w:eastAsia="標楷體" w:hAnsi="Palatino Linotype" w:cs="Arial"/>
          <w:color w:val="000000" w:themeColor="text1"/>
          <w:shd w:val="clear" w:color="auto" w:fill="FFFFFF"/>
        </w:rPr>
        <w:t>）</w:t>
      </w:r>
      <w:proofErr w:type="gramEnd"/>
    </w:p>
    <w:p w:rsidR="00343C62" w:rsidRPr="00624EFA" w:rsidRDefault="00343C62" w:rsidP="00343C62"/>
    <w:p w:rsidR="00343C62" w:rsidRDefault="00343C62" w:rsidP="00343C62"/>
    <w:p w:rsidR="00610D9F" w:rsidRPr="00491083" w:rsidRDefault="00610D9F" w:rsidP="00343C62"/>
    <w:p w:rsidR="00343C62" w:rsidRPr="004C1DCF" w:rsidRDefault="00343C62" w:rsidP="00343C62">
      <w:pPr>
        <w:snapToGrid w:val="0"/>
        <w:rPr>
          <w:rFonts w:ascii="Palatino Linotype" w:eastAsia="標楷體" w:hAnsi="Palatino Linotype" w:cs="Arial"/>
          <w:b/>
          <w:color w:val="FF0000"/>
          <w:sz w:val="26"/>
          <w:szCs w:val="26"/>
          <w:shd w:val="clear" w:color="auto" w:fill="FFFFFF"/>
        </w:rPr>
      </w:pPr>
      <w:r w:rsidRPr="004C1DCF">
        <w:rPr>
          <w:rFonts w:ascii="Palatino Linotype" w:eastAsia="標楷體" w:hAnsi="Palatino Linotype" w:cs="Arial"/>
          <w:b/>
          <w:color w:val="000000" w:themeColor="text1"/>
          <w:sz w:val="26"/>
          <w:szCs w:val="26"/>
          <w:shd w:val="clear" w:color="auto" w:fill="FFFFFF"/>
        </w:rPr>
        <w:t>課程說明</w:t>
      </w:r>
    </w:p>
    <w:p w:rsidR="00EF5587" w:rsidRDefault="00EF5587" w:rsidP="003F4F56">
      <w:pPr>
        <w:ind w:firstLineChars="200" w:firstLine="480"/>
        <w:jc w:val="both"/>
        <w:rPr>
          <w:rFonts w:ascii="Palatino Linotype" w:hAnsi="Palatino Linotype" w:cs="Arial"/>
          <w:color w:val="000000" w:themeColor="text1"/>
          <w:shd w:val="clear" w:color="auto" w:fill="FFFFFF"/>
        </w:rPr>
      </w:pPr>
      <w:r w:rsidRPr="00FD238D">
        <w:rPr>
          <w:rFonts w:eastAsia="標楷體" w:hint="eastAsia"/>
        </w:rPr>
        <w:t>「</w:t>
      </w:r>
      <w:r w:rsidRPr="00FD238D">
        <w:rPr>
          <w:rFonts w:eastAsia="標楷體"/>
        </w:rPr>
        <w:t>戲劇</w:t>
      </w:r>
      <w:proofErr w:type="gramStart"/>
      <w:r w:rsidRPr="00FD238D">
        <w:rPr>
          <w:rFonts w:eastAsia="標楷體" w:hint="eastAsia"/>
        </w:rPr>
        <w:t>‧</w:t>
      </w:r>
      <w:proofErr w:type="gramEnd"/>
      <w:r w:rsidRPr="00FD238D">
        <w:rPr>
          <w:rFonts w:eastAsia="標楷體"/>
        </w:rPr>
        <w:t>創意</w:t>
      </w:r>
      <w:r w:rsidRPr="00FD238D">
        <w:rPr>
          <w:rFonts w:eastAsia="標楷體" w:hint="eastAsia"/>
        </w:rPr>
        <w:t>‧</w:t>
      </w:r>
      <w:r w:rsidRPr="00FD238D">
        <w:rPr>
          <w:rFonts w:eastAsia="標楷體"/>
        </w:rPr>
        <w:t>想像</w:t>
      </w:r>
      <w:r w:rsidRPr="00FD238D">
        <w:rPr>
          <w:rFonts w:eastAsia="標楷體" w:hint="eastAsia"/>
        </w:rPr>
        <w:t>」學分學程開設的</w:t>
      </w:r>
      <w:r w:rsidR="00183799">
        <w:rPr>
          <w:rFonts w:eastAsia="標楷體" w:hint="eastAsia"/>
        </w:rPr>
        <w:t>許多</w:t>
      </w:r>
      <w:r w:rsidRPr="00FD238D">
        <w:rPr>
          <w:rFonts w:eastAsia="標楷體" w:hint="eastAsia"/>
        </w:rPr>
        <w:t>劇本閱讀課程多半依作品的國別、文化背景或藝術理念將劇本分門別類，這門課程則改用</w:t>
      </w:r>
      <w:proofErr w:type="gramStart"/>
      <w:r w:rsidRPr="00FD238D">
        <w:rPr>
          <w:rFonts w:eastAsia="標楷體" w:hint="eastAsia"/>
        </w:rPr>
        <w:t>主題式的橫</w:t>
      </w:r>
      <w:proofErr w:type="gramEnd"/>
      <w:r w:rsidRPr="00FD238D">
        <w:rPr>
          <w:rFonts w:eastAsia="標楷體" w:hint="eastAsia"/>
        </w:rPr>
        <w:t>向閱讀，以不分原著背景的方式挑選</w:t>
      </w:r>
      <w:r w:rsidR="00F6573B">
        <w:rPr>
          <w:rFonts w:eastAsia="標楷體" w:hint="eastAsia"/>
        </w:rPr>
        <w:t>涉及不同疾病</w:t>
      </w:r>
      <w:r w:rsidRPr="00FD238D">
        <w:rPr>
          <w:rFonts w:eastAsia="標楷體" w:hint="eastAsia"/>
        </w:rPr>
        <w:t>的創作，並透過討論，為修課同學介紹不同創作者處理這些素材的不同形式。</w:t>
      </w:r>
    </w:p>
    <w:p w:rsidR="000D3399" w:rsidRDefault="00062AE6" w:rsidP="00D349BE">
      <w:pPr>
        <w:ind w:firstLineChars="200" w:firstLine="480"/>
        <w:jc w:val="both"/>
        <w:rPr>
          <w:rFonts w:eastAsia="標楷體" w:hint="eastAsia"/>
        </w:rPr>
      </w:pPr>
      <w:r w:rsidRPr="00D93E7B">
        <w:rPr>
          <w:rFonts w:ascii="Palatino Linotype" w:eastAsia="標楷體" w:hAnsi="Palatino Linotype"/>
        </w:rPr>
        <w:t>2020</w:t>
      </w:r>
      <w:r w:rsidR="00F6573B">
        <w:rPr>
          <w:rFonts w:ascii="Palatino Linotype" w:eastAsia="標楷體" w:hAnsi="Palatino Linotype" w:hint="eastAsia"/>
        </w:rPr>
        <w:t>年出現</w:t>
      </w:r>
      <w:r w:rsidR="005D5081">
        <w:rPr>
          <w:rFonts w:ascii="Palatino Linotype" w:eastAsia="標楷體" w:hAnsi="Palatino Linotype" w:hint="eastAsia"/>
        </w:rPr>
        <w:t>的</w:t>
      </w:r>
      <w:r>
        <w:rPr>
          <w:rFonts w:eastAsia="標楷體" w:hint="eastAsia"/>
        </w:rPr>
        <w:t>新冠</w:t>
      </w:r>
      <w:proofErr w:type="gramStart"/>
      <w:r>
        <w:rPr>
          <w:rFonts w:eastAsia="標楷體" w:hint="eastAsia"/>
        </w:rPr>
        <w:t>疫</w:t>
      </w:r>
      <w:proofErr w:type="gramEnd"/>
      <w:r>
        <w:rPr>
          <w:rFonts w:eastAsia="標楷體" w:hint="eastAsia"/>
        </w:rPr>
        <w:t>情大幅改變了許多人習以為常的工作與生活方式</w:t>
      </w:r>
      <w:r w:rsidR="000D3399">
        <w:rPr>
          <w:rFonts w:eastAsia="標楷體" w:hint="eastAsia"/>
        </w:rPr>
        <w:t>，但回顧過去的生活經驗，這並非人類社會</w:t>
      </w:r>
      <w:r w:rsidR="00C83C65">
        <w:rPr>
          <w:rFonts w:eastAsia="標楷體" w:hint="eastAsia"/>
        </w:rPr>
        <w:t>首</w:t>
      </w:r>
      <w:r w:rsidR="000D3399">
        <w:rPr>
          <w:rFonts w:eastAsia="標楷體" w:hint="eastAsia"/>
        </w:rPr>
        <w:t>次嘗試與疾病共存</w:t>
      </w:r>
      <w:r>
        <w:rPr>
          <w:rFonts w:eastAsia="標楷體" w:hint="eastAsia"/>
        </w:rPr>
        <w:t>。過去曾有不少以傳染病及其影響為題的戲劇作品，分別從不同面相描述了我們一度束手無策的疾病，包括這些疾病的流行如何對劇中角色與整體社會帶來嚴重衝擊，乃至對疾病的恐懼所衍生的</w:t>
      </w:r>
      <w:proofErr w:type="gramStart"/>
      <w:r>
        <w:rPr>
          <w:rFonts w:eastAsia="標楷體" w:hint="eastAsia"/>
        </w:rPr>
        <w:t>汙</w:t>
      </w:r>
      <w:proofErr w:type="gramEnd"/>
      <w:r>
        <w:rPr>
          <w:rFonts w:eastAsia="標楷體" w:hint="eastAsia"/>
        </w:rPr>
        <w:t>名、不平等和對立。在全世界對新冠</w:t>
      </w:r>
      <w:proofErr w:type="gramStart"/>
      <w:r>
        <w:rPr>
          <w:rFonts w:eastAsia="標楷體" w:hint="eastAsia"/>
        </w:rPr>
        <w:t>疫</w:t>
      </w:r>
      <w:proofErr w:type="gramEnd"/>
      <w:r>
        <w:rPr>
          <w:rFonts w:eastAsia="標楷體" w:hint="eastAsia"/>
        </w:rPr>
        <w:t>情記憶猶新的此刻，部分優秀劇作特別值得回顧。</w:t>
      </w:r>
    </w:p>
    <w:p w:rsidR="00062AE6" w:rsidRPr="00E74722" w:rsidRDefault="00062AE6" w:rsidP="00062AE6">
      <w:pPr>
        <w:jc w:val="both"/>
        <w:rPr>
          <w:rFonts w:eastAsia="標楷體"/>
        </w:rPr>
      </w:pPr>
      <w:r>
        <w:rPr>
          <w:rFonts w:eastAsia="標楷體" w:hint="eastAsia"/>
        </w:rPr>
        <w:t xml:space="preserve">　　上半學期安排的兩組作品，分別討論梅毒與</w:t>
      </w:r>
      <w:proofErr w:type="gramStart"/>
      <w:r>
        <w:rPr>
          <w:rFonts w:eastAsia="標楷體" w:hint="eastAsia"/>
        </w:rPr>
        <w:t>愛滋病</w:t>
      </w:r>
      <w:proofErr w:type="gramEnd"/>
      <w:r>
        <w:rPr>
          <w:rFonts w:eastAsia="標楷體" w:hint="eastAsia"/>
        </w:rPr>
        <w:t>的社會與政治效應，而下半學期與精神疾病相關的幾種劇作，</w:t>
      </w:r>
      <w:r w:rsidR="00D349BE">
        <w:rPr>
          <w:rFonts w:eastAsia="標楷體" w:hint="eastAsia"/>
        </w:rPr>
        <w:t>亦</w:t>
      </w:r>
      <w:r>
        <w:rPr>
          <w:rFonts w:eastAsia="標楷體" w:hint="eastAsia"/>
        </w:rPr>
        <w:t>是貫串古今的疾病書寫題材：這部分包括角色真實患病的劇作，以及拿精神疾病為藉口或偽裝者；不論</w:t>
      </w:r>
      <w:proofErr w:type="gramStart"/>
      <w:r>
        <w:rPr>
          <w:rFonts w:eastAsia="標楷體" w:hint="eastAsia"/>
        </w:rPr>
        <w:t>真病或假病</w:t>
      </w:r>
      <w:proofErr w:type="gramEnd"/>
      <w:r>
        <w:rPr>
          <w:rFonts w:eastAsia="標楷體" w:hint="eastAsia"/>
        </w:rPr>
        <w:t>，精神疾病造成的人際關係變化，依舊是戲劇作品中值得注意的層面。</w:t>
      </w:r>
    </w:p>
    <w:p w:rsidR="00062AE6" w:rsidRPr="009119C3" w:rsidRDefault="00062AE6" w:rsidP="00A56728">
      <w:pPr>
        <w:jc w:val="both"/>
        <w:rPr>
          <w:rFonts w:eastAsia="標楷體"/>
        </w:rPr>
      </w:pPr>
      <w:r>
        <w:rPr>
          <w:rFonts w:eastAsia="標楷體" w:hint="eastAsia"/>
        </w:rPr>
        <w:t xml:space="preserve">　　除了舞台劇作，課堂中預計以</w:t>
      </w:r>
      <w:r w:rsidR="002E7E08">
        <w:rPr>
          <w:rFonts w:eastAsia="標楷體" w:hint="eastAsia"/>
        </w:rPr>
        <w:t>三</w:t>
      </w:r>
      <w:r>
        <w:rPr>
          <w:rFonts w:eastAsia="標楷體" w:hint="eastAsia"/>
        </w:rPr>
        <w:t>部影片作為參照：一是翻拍自同名舞台劇作，描述專</w:t>
      </w:r>
      <w:proofErr w:type="gramStart"/>
      <w:r>
        <w:rPr>
          <w:rFonts w:eastAsia="標楷體" w:hint="eastAsia"/>
        </w:rPr>
        <w:t>研</w:t>
      </w:r>
      <w:proofErr w:type="gramEnd"/>
      <w:r w:rsidRPr="00D93E7B">
        <w:rPr>
          <w:rFonts w:ascii="Palatino Linotype" w:eastAsia="標楷體" w:hAnsi="Palatino Linotype"/>
        </w:rPr>
        <w:t>John Donne</w:t>
      </w:r>
      <w:r>
        <w:rPr>
          <w:rFonts w:eastAsia="標楷體" w:hint="eastAsia"/>
        </w:rPr>
        <w:t>的文學教授面對自身癌症經驗的電視片《心靈病房》（</w:t>
      </w:r>
      <w:r w:rsidRPr="00D93E7B">
        <w:rPr>
          <w:rFonts w:ascii="Palatino Linotype" w:eastAsia="標楷體" w:hAnsi="Palatino Linotype"/>
          <w:i/>
        </w:rPr>
        <w:t>Wit</w:t>
      </w:r>
      <w:r w:rsidRPr="00D93E7B">
        <w:rPr>
          <w:rFonts w:ascii="Palatino Linotype" w:eastAsia="標楷體" w:hAnsi="Palatino Linotype"/>
        </w:rPr>
        <w:t>,</w:t>
      </w:r>
      <w:r>
        <w:rPr>
          <w:rFonts w:eastAsia="標楷體"/>
        </w:rPr>
        <w:t xml:space="preserve"> </w:t>
      </w:r>
      <w:r w:rsidRPr="00B743EA">
        <w:rPr>
          <w:rFonts w:ascii="Palatino Linotype" w:eastAsia="標楷體" w:hAnsi="Palatino Linotype"/>
        </w:rPr>
        <w:t>2001</w:t>
      </w:r>
      <w:r>
        <w:rPr>
          <w:rFonts w:eastAsia="標楷體" w:hint="eastAsia"/>
        </w:rPr>
        <w:t>）</w:t>
      </w:r>
      <w:r w:rsidR="002E7E08">
        <w:rPr>
          <w:rFonts w:eastAsia="標楷體" w:hint="eastAsia"/>
        </w:rPr>
        <w:t>；</w:t>
      </w:r>
      <w:r>
        <w:rPr>
          <w:rFonts w:eastAsia="標楷體" w:hint="eastAsia"/>
        </w:rPr>
        <w:t>一是時代背景與《美國天使》完全吻合，同樣描述</w:t>
      </w:r>
      <w:proofErr w:type="gramStart"/>
      <w:r>
        <w:rPr>
          <w:rFonts w:eastAsia="標楷體" w:hint="eastAsia"/>
        </w:rPr>
        <w:t>愛滋病</w:t>
      </w:r>
      <w:proofErr w:type="gramEnd"/>
      <w:r>
        <w:rPr>
          <w:rFonts w:eastAsia="標楷體" w:hint="eastAsia"/>
        </w:rPr>
        <w:t>與同性戀社群的電影《費城》（</w:t>
      </w:r>
      <w:r w:rsidRPr="00D93E7B">
        <w:rPr>
          <w:rFonts w:ascii="Palatino Linotype" w:eastAsia="標楷體" w:hAnsi="Palatino Linotype"/>
          <w:i/>
        </w:rPr>
        <w:t>Philadelphia</w:t>
      </w:r>
      <w:r w:rsidRPr="00D93E7B">
        <w:rPr>
          <w:rFonts w:ascii="Palatino Linotype" w:eastAsia="標楷體" w:hAnsi="Palatino Linotype"/>
        </w:rPr>
        <w:t>, 1993</w:t>
      </w:r>
      <w:r>
        <w:rPr>
          <w:rFonts w:eastAsia="標楷體" w:hint="eastAsia"/>
        </w:rPr>
        <w:t>）</w:t>
      </w:r>
      <w:r w:rsidR="002E7E08">
        <w:rPr>
          <w:rFonts w:eastAsia="標楷體" w:hint="eastAsia"/>
        </w:rPr>
        <w:t>；以及以老年失智症為題材的《長路將盡》（</w:t>
      </w:r>
      <w:r w:rsidR="002E7E08" w:rsidRPr="002E7E08">
        <w:rPr>
          <w:rFonts w:ascii="Times New Roman" w:eastAsia="標楷體" w:hAnsi="Times New Roman" w:cs="Times New Roman"/>
          <w:i/>
        </w:rPr>
        <w:t>Iris</w:t>
      </w:r>
      <w:r w:rsidR="002E7E08" w:rsidRPr="002E7E08">
        <w:rPr>
          <w:rFonts w:ascii="Times New Roman" w:eastAsia="標楷體" w:hAnsi="Times New Roman" w:cs="Times New Roman"/>
        </w:rPr>
        <w:t>, 2001</w:t>
      </w:r>
      <w:r w:rsidR="002E7E08">
        <w:rPr>
          <w:rFonts w:eastAsia="標楷體" w:hint="eastAsia"/>
        </w:rPr>
        <w:t>）</w:t>
      </w:r>
      <w:r>
        <w:rPr>
          <w:rFonts w:eastAsia="標楷體" w:hint="eastAsia"/>
        </w:rPr>
        <w:t>。不論舞台劇還是電影，回顧這些以疾病為主題</w:t>
      </w:r>
      <w:bookmarkStart w:id="0" w:name="_GoBack"/>
      <w:bookmarkEnd w:id="0"/>
      <w:r>
        <w:rPr>
          <w:rFonts w:eastAsia="標楷體" w:hint="eastAsia"/>
        </w:rPr>
        <w:t>的戲劇作品，或許可有助於我們觀看並</w:t>
      </w:r>
      <w:r w:rsidRPr="00621DEE">
        <w:rPr>
          <w:rFonts w:eastAsia="標楷體" w:hint="eastAsia"/>
        </w:rPr>
        <w:t>開始記憶</w:t>
      </w:r>
      <w:r>
        <w:rPr>
          <w:rFonts w:eastAsia="標楷體" w:hint="eastAsia"/>
        </w:rPr>
        <w:t>當下，思索有何值得再現之處。</w:t>
      </w:r>
    </w:p>
    <w:p w:rsidR="00EF3DD2" w:rsidRPr="00712517" w:rsidRDefault="00EF3DD2" w:rsidP="00343C62"/>
    <w:p w:rsidR="00EF3DD2" w:rsidRPr="004C1DCF" w:rsidRDefault="00EF3DD2" w:rsidP="00EF3DD2">
      <w:pPr>
        <w:rPr>
          <w:rFonts w:ascii="Arial" w:eastAsia="標楷體" w:hAnsi="標楷體" w:cs="Arial"/>
          <w:b/>
          <w:color w:val="000000" w:themeColor="text1"/>
          <w:sz w:val="26"/>
          <w:szCs w:val="26"/>
          <w:shd w:val="clear" w:color="auto" w:fill="FFFFFF"/>
        </w:rPr>
      </w:pPr>
      <w:r w:rsidRPr="004C1DCF">
        <w:rPr>
          <w:rFonts w:ascii="Arial" w:eastAsia="標楷體" w:hAnsi="標楷體" w:cs="Arial" w:hint="eastAsia"/>
          <w:b/>
          <w:color w:val="000000" w:themeColor="text1"/>
          <w:sz w:val="26"/>
          <w:szCs w:val="26"/>
          <w:shd w:val="clear" w:color="auto" w:fill="FFFFFF"/>
        </w:rPr>
        <w:t>預定</w:t>
      </w:r>
      <w:r w:rsidRPr="004C1DCF">
        <w:rPr>
          <w:rFonts w:ascii="Arial" w:eastAsia="標楷體" w:hAnsi="標楷體" w:cs="Arial"/>
          <w:b/>
          <w:color w:val="000000" w:themeColor="text1"/>
          <w:sz w:val="26"/>
          <w:szCs w:val="26"/>
          <w:shd w:val="clear" w:color="auto" w:fill="FFFFFF"/>
        </w:rPr>
        <w:t>教學進度</w:t>
      </w:r>
    </w:p>
    <w:tbl>
      <w:tblPr>
        <w:tblStyle w:val="a7"/>
        <w:tblW w:w="864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51"/>
        <w:gridCol w:w="850"/>
        <w:gridCol w:w="4140"/>
        <w:gridCol w:w="2806"/>
      </w:tblGrid>
      <w:tr w:rsidR="00EF3DD2" w:rsidRPr="004B2BD4" w:rsidTr="006F63C5">
        <w:tc>
          <w:tcPr>
            <w:tcW w:w="851" w:type="dxa"/>
            <w:shd w:val="clear" w:color="auto" w:fill="BFBFBF" w:themeFill="background1" w:themeFillShade="BF"/>
          </w:tcPr>
          <w:p w:rsidR="00EF3DD2" w:rsidRPr="004B2BD4" w:rsidRDefault="00EF3DD2" w:rsidP="006C7DA5">
            <w:pPr>
              <w:jc w:val="center"/>
              <w:rPr>
                <w:rFonts w:ascii="標楷體" w:eastAsia="標楷體" w:hAnsi="標楷體"/>
                <w:b/>
              </w:rPr>
            </w:pPr>
            <w:r w:rsidRPr="004B2BD4">
              <w:rPr>
                <w:rFonts w:ascii="標楷體" w:eastAsia="標楷體" w:hAnsi="標楷體" w:hint="eastAsia"/>
                <w:b/>
              </w:rPr>
              <w:t>週次</w:t>
            </w:r>
          </w:p>
        </w:tc>
        <w:tc>
          <w:tcPr>
            <w:tcW w:w="850" w:type="dxa"/>
            <w:shd w:val="clear" w:color="auto" w:fill="BFBFBF" w:themeFill="background1" w:themeFillShade="BF"/>
          </w:tcPr>
          <w:p w:rsidR="00EF3DD2" w:rsidRPr="004B2BD4" w:rsidRDefault="00EF3DD2" w:rsidP="006C7DA5">
            <w:pPr>
              <w:jc w:val="center"/>
              <w:rPr>
                <w:rFonts w:ascii="標楷體" w:eastAsia="標楷體" w:hAnsi="標楷體"/>
                <w:b/>
              </w:rPr>
            </w:pPr>
            <w:r w:rsidRPr="004B2BD4">
              <w:rPr>
                <w:rFonts w:ascii="標楷體" w:eastAsia="標楷體" w:hAnsi="標楷體" w:hint="eastAsia"/>
                <w:b/>
              </w:rPr>
              <w:t>日期</w:t>
            </w:r>
          </w:p>
        </w:tc>
        <w:tc>
          <w:tcPr>
            <w:tcW w:w="4140" w:type="dxa"/>
            <w:shd w:val="clear" w:color="auto" w:fill="BFBFBF" w:themeFill="background1" w:themeFillShade="BF"/>
          </w:tcPr>
          <w:p w:rsidR="00EF3DD2" w:rsidRPr="004B2BD4" w:rsidRDefault="00EF3DD2" w:rsidP="006C7DA5">
            <w:pPr>
              <w:jc w:val="center"/>
              <w:rPr>
                <w:rFonts w:ascii="標楷體" w:eastAsia="標楷體" w:hAnsi="標楷體"/>
                <w:b/>
              </w:rPr>
            </w:pPr>
            <w:r w:rsidRPr="004B2BD4">
              <w:rPr>
                <w:rFonts w:ascii="標楷體" w:eastAsia="標楷體" w:hAnsi="標楷體" w:hint="eastAsia"/>
                <w:b/>
              </w:rPr>
              <w:t>授課</w:t>
            </w:r>
            <w:r w:rsidR="004A24B6">
              <w:rPr>
                <w:rFonts w:ascii="標楷體" w:eastAsia="標楷體" w:hAnsi="標楷體" w:hint="eastAsia"/>
                <w:b/>
              </w:rPr>
              <w:t>進度</w:t>
            </w:r>
          </w:p>
        </w:tc>
        <w:tc>
          <w:tcPr>
            <w:tcW w:w="2806" w:type="dxa"/>
            <w:shd w:val="clear" w:color="auto" w:fill="BFBFBF" w:themeFill="background1" w:themeFillShade="BF"/>
          </w:tcPr>
          <w:p w:rsidR="00EF3DD2" w:rsidRPr="004B2BD4" w:rsidRDefault="004A24B6" w:rsidP="00B93F8A">
            <w:pPr>
              <w:jc w:val="center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  <w:b/>
              </w:rPr>
              <w:t>延伸閱讀</w:t>
            </w:r>
            <w:r w:rsidR="0075205F">
              <w:rPr>
                <w:rFonts w:ascii="標楷體" w:eastAsia="標楷體" w:hAnsi="標楷體" w:hint="eastAsia"/>
                <w:b/>
              </w:rPr>
              <w:t>/觀賞</w:t>
            </w:r>
          </w:p>
        </w:tc>
      </w:tr>
      <w:tr w:rsidR="00EF3DD2" w:rsidTr="000E2BDB">
        <w:tc>
          <w:tcPr>
            <w:tcW w:w="851" w:type="dxa"/>
          </w:tcPr>
          <w:p w:rsidR="00EF3DD2" w:rsidRPr="0052304B" w:rsidRDefault="00EF3DD2" w:rsidP="006C7DA5">
            <w:pPr>
              <w:jc w:val="center"/>
              <w:rPr>
                <w:rFonts w:ascii="Arial Rounded MT Bold" w:hAnsi="Arial Rounded MT Bold"/>
              </w:rPr>
            </w:pPr>
            <w:r w:rsidRPr="0052304B">
              <w:rPr>
                <w:rFonts w:ascii="Arial Rounded MT Bold" w:hAnsi="Arial Rounded MT Bold"/>
              </w:rPr>
              <w:t>1</w:t>
            </w:r>
          </w:p>
        </w:tc>
        <w:tc>
          <w:tcPr>
            <w:tcW w:w="850" w:type="dxa"/>
          </w:tcPr>
          <w:p w:rsidR="00EF3DD2" w:rsidRDefault="00EF3DD2" w:rsidP="006C7DA5">
            <w:pPr>
              <w:jc w:val="center"/>
              <w:rPr>
                <w:rFonts w:ascii="Palatino Linotype" w:hAnsi="Palatino Linotype"/>
              </w:rPr>
            </w:pPr>
            <w:r w:rsidRPr="00EF3DD2">
              <w:rPr>
                <w:rFonts w:ascii="Palatino Linotype" w:hAnsi="Palatino Linotype"/>
              </w:rPr>
              <w:t>9/</w:t>
            </w:r>
            <w:r w:rsidR="007C166C">
              <w:rPr>
                <w:rFonts w:ascii="Palatino Linotype" w:hAnsi="Palatino Linotype" w:hint="eastAsia"/>
              </w:rPr>
              <w:t>1</w:t>
            </w:r>
            <w:r w:rsidR="007C166C">
              <w:rPr>
                <w:rFonts w:ascii="Palatino Linotype" w:hAnsi="Palatino Linotype"/>
              </w:rPr>
              <w:t>0</w:t>
            </w:r>
          </w:p>
          <w:p w:rsidR="00445E24" w:rsidRPr="00445E24" w:rsidRDefault="00445E24" w:rsidP="006C7DA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140" w:type="dxa"/>
          </w:tcPr>
          <w:p w:rsidR="00EF3DD2" w:rsidRPr="00445E24" w:rsidRDefault="00EF3DD2" w:rsidP="006C7DA5">
            <w:pPr>
              <w:pStyle w:val="a8"/>
              <w:jc w:val="center"/>
              <w:rPr>
                <w:rFonts w:ascii="Cambria" w:eastAsia="標楷體" w:hAnsi="Cambria"/>
                <w:sz w:val="20"/>
                <w:szCs w:val="20"/>
                <w:u w:val="single"/>
              </w:rPr>
            </w:pPr>
            <w:r w:rsidRPr="00445E24">
              <w:rPr>
                <w:rFonts w:ascii="Cambria" w:eastAsia="標楷體" w:hAnsi="Cambria"/>
                <w:sz w:val="20"/>
                <w:szCs w:val="20"/>
                <w:u w:val="single"/>
              </w:rPr>
              <w:t>課程導論</w:t>
            </w:r>
          </w:p>
          <w:p w:rsidR="00445E24" w:rsidRPr="00EB023A" w:rsidRDefault="00D73B6A" w:rsidP="00EB023A">
            <w:pPr>
              <w:pStyle w:val="a8"/>
              <w:jc w:val="center"/>
              <w:rPr>
                <w:sz w:val="20"/>
                <w:szCs w:val="20"/>
                <w:shd w:val="pct15" w:color="auto" w:fill="FFFFFF"/>
              </w:rPr>
            </w:pPr>
            <w:r w:rsidRPr="00E87CD6">
              <w:rPr>
                <w:rFonts w:hint="eastAsia"/>
                <w:sz w:val="20"/>
                <w:szCs w:val="20"/>
              </w:rPr>
              <w:t>劉紹華〈汙名〉</w:t>
            </w:r>
          </w:p>
        </w:tc>
        <w:tc>
          <w:tcPr>
            <w:tcW w:w="2806" w:type="dxa"/>
            <w:shd w:val="clear" w:color="auto" w:fill="FFFFFF" w:themeFill="background1"/>
          </w:tcPr>
          <w:p w:rsidR="00195A3C" w:rsidRDefault="00195A3C" w:rsidP="00814E73">
            <w:pPr>
              <w:pStyle w:val="a8"/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ascii="標楷體" w:eastAsia="標楷體" w:hAnsi="標楷體" w:hint="eastAsia"/>
                <w:sz w:val="18"/>
                <w:szCs w:val="18"/>
              </w:rPr>
              <w:t>科技部人文沙龍</w:t>
            </w:r>
          </w:p>
          <w:p w:rsidR="00445E24" w:rsidRPr="00814E73" w:rsidRDefault="00195A3C" w:rsidP="00814E73">
            <w:pPr>
              <w:pStyle w:val="a8"/>
              <w:jc w:val="center"/>
              <w:rPr>
                <w:rFonts w:ascii="Palatino Linotype" w:hAnsi="Palatino Linotype"/>
                <w:color w:val="0070C0"/>
                <w:sz w:val="18"/>
                <w:szCs w:val="18"/>
                <w:shd w:val="pct15" w:color="auto" w:fill="FFFFFF"/>
              </w:rPr>
            </w:pPr>
            <w:r w:rsidRPr="000E2BDB">
              <w:rPr>
                <w:rFonts w:ascii="標楷體" w:eastAsia="標楷體" w:hAnsi="標楷體" w:hint="eastAsia"/>
                <w:sz w:val="18"/>
                <w:szCs w:val="18"/>
              </w:rPr>
              <w:t>「</w:t>
            </w:r>
            <w:r w:rsidR="008A2DAB">
              <w:rPr>
                <w:rFonts w:ascii="標楷體" w:eastAsia="標楷體" w:hAnsi="標楷體"/>
                <w:sz w:val="18"/>
                <w:szCs w:val="18"/>
              </w:rPr>
              <w:fldChar w:fldCharType="begin"/>
            </w:r>
            <w:r w:rsidR="008A2DAB">
              <w:rPr>
                <w:rFonts w:ascii="標楷體" w:eastAsia="標楷體" w:hAnsi="標楷體"/>
                <w:sz w:val="18"/>
                <w:szCs w:val="18"/>
              </w:rPr>
              <w:instrText xml:space="preserve"> HYPERLINK "https://www.nstc.gov.tw/nstc/attachments/59b0b9f4-5b07-4dba-bf34-7f626d73c4d8" </w:instrText>
            </w:r>
            <w:r w:rsidR="008A2DAB">
              <w:rPr>
                <w:rFonts w:ascii="標楷體" w:eastAsia="標楷體" w:hAnsi="標楷體"/>
                <w:sz w:val="18"/>
                <w:szCs w:val="18"/>
              </w:rPr>
              <w:fldChar w:fldCharType="separate"/>
            </w:r>
            <w:r w:rsidRPr="008A2DAB">
              <w:rPr>
                <w:rStyle w:val="aa"/>
                <w:rFonts w:ascii="標楷體" w:eastAsia="標楷體" w:hAnsi="標楷體"/>
                <w:sz w:val="18"/>
                <w:szCs w:val="18"/>
              </w:rPr>
              <w:t>瘟疫</w:t>
            </w:r>
            <w:r w:rsidRPr="008A2DAB">
              <w:rPr>
                <w:rStyle w:val="aa"/>
                <w:rFonts w:ascii="標楷體" w:eastAsia="標楷體" w:hAnsi="標楷體"/>
                <w:sz w:val="18"/>
                <w:szCs w:val="18"/>
              </w:rPr>
              <w:t>時</w:t>
            </w:r>
            <w:r w:rsidRPr="008A2DAB">
              <w:rPr>
                <w:rStyle w:val="aa"/>
                <w:rFonts w:ascii="標楷體" w:eastAsia="標楷體" w:hAnsi="標楷體"/>
                <w:sz w:val="18"/>
                <w:szCs w:val="18"/>
              </w:rPr>
              <w:t>代的文</w:t>
            </w:r>
            <w:r w:rsidRPr="008A2DAB">
              <w:rPr>
                <w:rStyle w:val="aa"/>
                <w:rFonts w:ascii="標楷體" w:eastAsia="標楷體" w:hAnsi="標楷體"/>
                <w:sz w:val="18"/>
                <w:szCs w:val="18"/>
              </w:rPr>
              <w:t>學</w:t>
            </w:r>
            <w:r w:rsidRPr="008A2DAB">
              <w:rPr>
                <w:rStyle w:val="aa"/>
                <w:rFonts w:ascii="標楷體" w:eastAsia="標楷體" w:hAnsi="標楷體"/>
                <w:sz w:val="18"/>
                <w:szCs w:val="18"/>
              </w:rPr>
              <w:t>想像</w:t>
            </w:r>
            <w:r w:rsidR="008A2DAB">
              <w:rPr>
                <w:rFonts w:ascii="標楷體" w:eastAsia="標楷體" w:hAnsi="標楷體"/>
                <w:sz w:val="18"/>
                <w:szCs w:val="18"/>
              </w:rPr>
              <w:fldChar w:fldCharType="end"/>
            </w:r>
            <w:r w:rsidRPr="000E2BDB">
              <w:rPr>
                <w:rFonts w:ascii="標楷體" w:eastAsia="標楷體" w:hAnsi="標楷體" w:hint="eastAsia"/>
                <w:sz w:val="18"/>
                <w:szCs w:val="18"/>
              </w:rPr>
              <w:t>」</w:t>
            </w:r>
          </w:p>
        </w:tc>
      </w:tr>
      <w:tr w:rsidR="00610D9F" w:rsidTr="006F63C5">
        <w:tc>
          <w:tcPr>
            <w:tcW w:w="851" w:type="dxa"/>
          </w:tcPr>
          <w:p w:rsidR="00610D9F" w:rsidRPr="0052304B" w:rsidRDefault="00610D9F" w:rsidP="006C7DA5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2</w:t>
            </w:r>
          </w:p>
        </w:tc>
        <w:tc>
          <w:tcPr>
            <w:tcW w:w="850" w:type="dxa"/>
          </w:tcPr>
          <w:p w:rsidR="00814E73" w:rsidRPr="00EF3DD2" w:rsidRDefault="00F550A9" w:rsidP="00A25EC6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9</w:t>
            </w:r>
            <w:r>
              <w:rPr>
                <w:rFonts w:ascii="Palatino Linotype" w:hAnsi="Palatino Linotype"/>
              </w:rPr>
              <w:t>/</w:t>
            </w:r>
            <w:r w:rsidR="007302E2">
              <w:rPr>
                <w:rFonts w:ascii="Palatino Linotype" w:hAnsi="Palatino Linotype"/>
              </w:rPr>
              <w:t>1</w:t>
            </w:r>
            <w:r w:rsidR="007C166C">
              <w:rPr>
                <w:rFonts w:ascii="Palatino Linotype" w:hAnsi="Palatino Linotype"/>
              </w:rPr>
              <w:t>7</w:t>
            </w:r>
          </w:p>
        </w:tc>
        <w:tc>
          <w:tcPr>
            <w:tcW w:w="4140" w:type="dxa"/>
          </w:tcPr>
          <w:p w:rsidR="003A7CF2" w:rsidRDefault="003A7CF2" w:rsidP="006C7DA5">
            <w:pPr>
              <w:pStyle w:val="a8"/>
              <w:jc w:val="center"/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</w:pPr>
            <w:r w:rsidRPr="003A7CF2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Sophocles</w:t>
            </w:r>
            <w:r w:rsidRPr="003A7CF2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《伊底帕斯王》</w:t>
            </w:r>
          </w:p>
          <w:p w:rsidR="00610D9F" w:rsidRPr="00445E24" w:rsidRDefault="003A7CF2" w:rsidP="006C7DA5">
            <w:pPr>
              <w:pStyle w:val="a8"/>
              <w:jc w:val="center"/>
              <w:rPr>
                <w:rFonts w:ascii="Palatino Linotype" w:eastAsiaTheme="minorEastAsia" w:hAnsi="Palatino Linotype"/>
                <w:sz w:val="20"/>
                <w:szCs w:val="20"/>
              </w:rPr>
            </w:pPr>
            <w:proofErr w:type="gramStart"/>
            <w:r w:rsidRPr="003A7CF2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（</w:t>
            </w:r>
            <w:proofErr w:type="spellStart"/>
            <w:proofErr w:type="gramEnd"/>
            <w:r w:rsidRPr="003A7CF2">
              <w:rPr>
                <w:rFonts w:ascii="Palatino Linotype" w:eastAsiaTheme="minorEastAsia" w:hAnsi="Palatino Linotype"/>
                <w:i/>
                <w:iCs/>
                <w:color w:val="202122"/>
                <w:sz w:val="20"/>
                <w:szCs w:val="20"/>
                <w:shd w:val="clear" w:color="auto" w:fill="FFFFFF"/>
              </w:rPr>
              <w:t>Oidipous</w:t>
            </w:r>
            <w:proofErr w:type="spellEnd"/>
            <w:r w:rsidRPr="003A7CF2">
              <w:rPr>
                <w:rFonts w:ascii="Palatino Linotype" w:eastAsiaTheme="minorEastAsia" w:hAnsi="Palatino Linotype"/>
                <w:i/>
                <w:iCs/>
                <w:color w:val="2021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3A7CF2">
              <w:rPr>
                <w:rFonts w:ascii="Palatino Linotype" w:eastAsiaTheme="minorEastAsia" w:hAnsi="Palatino Linotype"/>
                <w:i/>
                <w:iCs/>
                <w:color w:val="202122"/>
                <w:sz w:val="20"/>
                <w:szCs w:val="20"/>
                <w:shd w:val="clear" w:color="auto" w:fill="FFFFFF"/>
              </w:rPr>
              <w:t>Tyrannos</w:t>
            </w:r>
            <w:proofErr w:type="spellEnd"/>
            <w:r w:rsidR="00670C4E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, 427 B.C.</w:t>
            </w:r>
            <w:r w:rsidRPr="003A7CF2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）</w:t>
            </w:r>
          </w:p>
        </w:tc>
        <w:tc>
          <w:tcPr>
            <w:tcW w:w="2806" w:type="dxa"/>
          </w:tcPr>
          <w:p w:rsidR="00610D9F" w:rsidRPr="009B0F7E" w:rsidRDefault="00610D9F" w:rsidP="006C7DA5">
            <w:pPr>
              <w:jc w:val="center"/>
            </w:pPr>
          </w:p>
        </w:tc>
      </w:tr>
      <w:tr w:rsidR="00643A95" w:rsidTr="006F63C5">
        <w:tc>
          <w:tcPr>
            <w:tcW w:w="851" w:type="dxa"/>
            <w:tcBorders>
              <w:bottom w:val="single" w:sz="4" w:space="0" w:color="auto"/>
            </w:tcBorders>
          </w:tcPr>
          <w:p w:rsidR="00643A95" w:rsidRPr="0052304B" w:rsidRDefault="00643A95" w:rsidP="00643A95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3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43A95" w:rsidRDefault="00643A95" w:rsidP="00643A95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9</w:t>
            </w:r>
            <w:r>
              <w:rPr>
                <w:rFonts w:ascii="Palatino Linotype" w:hAnsi="Palatino Linotype"/>
              </w:rPr>
              <w:t>/2</w:t>
            </w:r>
            <w:r w:rsidR="007C166C">
              <w:rPr>
                <w:rFonts w:ascii="Palatino Linotype" w:hAnsi="Palatino Linotype"/>
              </w:rPr>
              <w:t>4</w:t>
            </w:r>
          </w:p>
          <w:p w:rsidR="00643A95" w:rsidRPr="00EF3DD2" w:rsidRDefault="00643A95" w:rsidP="00643A95">
            <w:pPr>
              <w:jc w:val="center"/>
              <w:rPr>
                <w:rFonts w:ascii="Palatino Linotype" w:hAnsi="Palatino Linotype"/>
              </w:rPr>
            </w:pP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643A95" w:rsidRPr="00445E24" w:rsidRDefault="00643A95" w:rsidP="00643A95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Eugène </w:t>
            </w:r>
            <w:r w:rsidRPr="00445E24">
              <w:rPr>
                <w:rFonts w:ascii="Palatino Linotype" w:eastAsiaTheme="minorEastAsia" w:hAnsi="Palatino Linotype"/>
                <w:color w:val="202122"/>
                <w:sz w:val="20"/>
                <w:szCs w:val="20"/>
              </w:rPr>
              <w:t>Brieux</w:t>
            </w:r>
            <w:r w:rsidRPr="00445E24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 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《梅毒》</w:t>
            </w:r>
          </w:p>
          <w:p w:rsidR="00643A95" w:rsidRPr="00445E24" w:rsidRDefault="00643A95" w:rsidP="00643A95">
            <w:pPr>
              <w:pStyle w:val="a8"/>
              <w:jc w:val="center"/>
              <w:rPr>
                <w:rFonts w:ascii="Palatino Linotype" w:eastAsiaTheme="minorEastAsia" w:hAnsi="Palatino Linotype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（</w:t>
            </w:r>
            <w:r w:rsidRPr="00445E24">
              <w:rPr>
                <w:rFonts w:ascii="Palatino Linotype" w:eastAsiaTheme="minorEastAsia" w:hAnsi="Palatino Linotype"/>
                <w:i/>
                <w:iCs/>
                <w:color w:val="202122"/>
                <w:sz w:val="20"/>
                <w:szCs w:val="20"/>
                <w:shd w:val="clear" w:color="auto" w:fill="FFFFFF"/>
              </w:rPr>
              <w:t xml:space="preserve">Les </w:t>
            </w:r>
            <w:proofErr w:type="spellStart"/>
            <w:r w:rsidRPr="00445E24">
              <w:rPr>
                <w:rFonts w:ascii="Palatino Linotype" w:eastAsiaTheme="minorEastAsia" w:hAnsi="Palatino Linotype"/>
                <w:i/>
                <w:iCs/>
                <w:color w:val="202122"/>
                <w:sz w:val="20"/>
                <w:szCs w:val="20"/>
                <w:shd w:val="clear" w:color="auto" w:fill="FFFFFF"/>
              </w:rPr>
              <w:t>Avariés</w:t>
            </w:r>
            <w:proofErr w:type="spellEnd"/>
            <w:r w:rsidRPr="00445E24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,</w:t>
            </w:r>
            <w:r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 xml:space="preserve"> or </w:t>
            </w:r>
            <w:r w:rsidRPr="00A36790">
              <w:rPr>
                <w:rFonts w:ascii="Palatino Linotype" w:eastAsiaTheme="minorEastAsia" w:hAnsi="Palatino Linotype"/>
                <w:i/>
                <w:iCs/>
                <w:color w:val="202122"/>
                <w:sz w:val="20"/>
                <w:szCs w:val="20"/>
                <w:shd w:val="clear" w:color="auto" w:fill="FFFFFF"/>
              </w:rPr>
              <w:t>Damaged Goods</w:t>
            </w:r>
            <w:r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,</w:t>
            </w:r>
            <w:r w:rsidRPr="00445E24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 xml:space="preserve"> 1901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:rsidR="00643A95" w:rsidRPr="009B0F7E" w:rsidRDefault="00643A95" w:rsidP="00643A95">
            <w:pPr>
              <w:jc w:val="center"/>
            </w:pPr>
          </w:p>
        </w:tc>
      </w:tr>
      <w:tr w:rsidR="00643A95" w:rsidTr="006F2D1A">
        <w:tc>
          <w:tcPr>
            <w:tcW w:w="851" w:type="dxa"/>
            <w:tcBorders>
              <w:bottom w:val="single" w:sz="4" w:space="0" w:color="auto"/>
            </w:tcBorders>
          </w:tcPr>
          <w:p w:rsidR="00643A95" w:rsidRPr="0052304B" w:rsidRDefault="00643A95" w:rsidP="00643A95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lastRenderedPageBreak/>
              <w:t>4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643A95" w:rsidRPr="00EF3DD2" w:rsidRDefault="007C166C" w:rsidP="00643A95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</w:t>
            </w:r>
            <w:r w:rsidR="00643A95">
              <w:rPr>
                <w:rFonts w:ascii="Palatino Linotype" w:hAnsi="Palatino Linotype"/>
              </w:rPr>
              <w:t>/</w:t>
            </w:r>
            <w:r>
              <w:rPr>
                <w:rFonts w:ascii="Palatino Linotype" w:hAnsi="Palatino Linotype"/>
              </w:rPr>
              <w:t>1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643A95" w:rsidRPr="00445E24" w:rsidRDefault="00643A95" w:rsidP="00643A95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H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enrik Ibsen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《群鬼》</w:t>
            </w:r>
          </w:p>
          <w:p w:rsidR="00643A95" w:rsidRPr="00C76EA4" w:rsidRDefault="00643A95" w:rsidP="00643A95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（</w:t>
            </w:r>
            <w:proofErr w:type="spellStart"/>
            <w:r w:rsidRPr="00445E24">
              <w:rPr>
                <w:rFonts w:ascii="Palatino Linotype" w:eastAsiaTheme="minorEastAsia" w:hAnsi="Palatino Linotype"/>
                <w:i/>
                <w:iCs/>
                <w:color w:val="202122"/>
                <w:sz w:val="20"/>
                <w:szCs w:val="20"/>
                <w:shd w:val="clear" w:color="auto" w:fill="FFFFFF"/>
              </w:rPr>
              <w:t>Gengangere</w:t>
            </w:r>
            <w:proofErr w:type="spellEnd"/>
            <w:r w:rsidRPr="00445E24">
              <w:rPr>
                <w:rFonts w:ascii="Palatino Linotype" w:eastAsiaTheme="minorEastAsia" w:hAnsi="Palatino Linotype"/>
                <w:i/>
                <w:iCs/>
                <w:color w:val="202122"/>
                <w:sz w:val="20"/>
                <w:szCs w:val="20"/>
                <w:shd w:val="clear" w:color="auto" w:fill="FFFFFF"/>
              </w:rPr>
              <w:t xml:space="preserve">, </w:t>
            </w:r>
            <w:r w:rsidRPr="00445E24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 xml:space="preserve">or </w:t>
            </w:r>
            <w:r w:rsidRPr="00445E24">
              <w:rPr>
                <w:rFonts w:ascii="Palatino Linotype" w:eastAsiaTheme="minorEastAsia" w:hAnsi="Palatino Linotype"/>
                <w:i/>
                <w:iCs/>
                <w:color w:val="202122"/>
                <w:sz w:val="20"/>
                <w:szCs w:val="20"/>
                <w:shd w:val="clear" w:color="auto" w:fill="FFFFFF"/>
              </w:rPr>
              <w:t>Ghosts</w:t>
            </w:r>
            <w:r w:rsidRPr="00445E24">
              <w:rPr>
                <w:rFonts w:ascii="Palatino Linotype" w:eastAsiaTheme="minorEastAsia" w:hAnsi="Palatino Linotype"/>
                <w:iCs/>
                <w:color w:val="202122"/>
                <w:sz w:val="20"/>
                <w:szCs w:val="20"/>
                <w:shd w:val="clear" w:color="auto" w:fill="FFFFFF"/>
              </w:rPr>
              <w:t>, 1881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:rsidR="00643A95" w:rsidRPr="008C0730" w:rsidRDefault="00643A95" w:rsidP="00643A95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6F2D1A" w:rsidTr="006F2D1A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6F2D1A" w:rsidRDefault="006F2D1A" w:rsidP="006F2D1A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6F2D1A" w:rsidRPr="00EF3DD2" w:rsidRDefault="006F2D1A" w:rsidP="006F2D1A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10/8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6F2D1A" w:rsidRPr="00DC5394" w:rsidRDefault="006F2D1A" w:rsidP="006F2D1A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同上</w:t>
            </w:r>
          </w:p>
        </w:tc>
        <w:tc>
          <w:tcPr>
            <w:tcW w:w="2806" w:type="dxa"/>
            <w:tcBorders>
              <w:top w:val="single" w:sz="4" w:space="0" w:color="auto"/>
              <w:bottom w:val="single" w:sz="4" w:space="0" w:color="auto"/>
            </w:tcBorders>
          </w:tcPr>
          <w:p w:rsidR="006F2D1A" w:rsidRPr="00CB6EBC" w:rsidRDefault="006F2D1A" w:rsidP="006F2D1A">
            <w:pPr>
              <w:jc w:val="center"/>
              <w:rPr>
                <w:rFonts w:ascii="標楷體" w:eastAsia="標楷體" w:hAnsi="標楷體"/>
                <w:sz w:val="16"/>
                <w:szCs w:val="16"/>
              </w:rPr>
            </w:pPr>
            <w:r w:rsidRPr="00CB6EBC">
              <w:rPr>
                <w:rFonts w:ascii="標楷體" w:eastAsia="標楷體" w:hAnsi="標楷體" w:hint="eastAsia"/>
                <w:sz w:val="16"/>
                <w:szCs w:val="16"/>
              </w:rPr>
              <w:t>簡莉穎《遙遠的東方有一群鬼》</w:t>
            </w:r>
          </w:p>
          <w:p w:rsidR="006F2D1A" w:rsidRPr="009477D6" w:rsidRDefault="006F2D1A" w:rsidP="006F2D1A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B6EBC">
              <w:rPr>
                <w:rFonts w:hint="eastAsia"/>
                <w:sz w:val="16"/>
                <w:szCs w:val="16"/>
              </w:rPr>
              <w:t>（</w:t>
            </w:r>
            <w:r w:rsidRPr="00CB6EBC">
              <w:rPr>
                <w:rFonts w:ascii="Times New Roman" w:hAnsi="Times New Roman" w:cs="Times New Roman"/>
                <w:sz w:val="16"/>
                <w:szCs w:val="16"/>
              </w:rPr>
              <w:t>2017</w:t>
            </w:r>
            <w:r w:rsidRPr="00CB6EBC">
              <w:rPr>
                <w:rFonts w:hint="eastAsia"/>
                <w:sz w:val="16"/>
                <w:szCs w:val="16"/>
              </w:rPr>
              <w:t>）</w:t>
            </w:r>
          </w:p>
        </w:tc>
      </w:tr>
      <w:tr w:rsidR="00AA1159" w:rsidTr="00BA0A07">
        <w:tc>
          <w:tcPr>
            <w:tcW w:w="851" w:type="dxa"/>
            <w:tcBorders>
              <w:top w:val="double" w:sz="4" w:space="0" w:color="auto"/>
            </w:tcBorders>
          </w:tcPr>
          <w:p w:rsidR="00AA1159" w:rsidRPr="0052304B" w:rsidRDefault="00AA1159" w:rsidP="00AA115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6</w:t>
            </w:r>
          </w:p>
        </w:tc>
        <w:tc>
          <w:tcPr>
            <w:tcW w:w="850" w:type="dxa"/>
            <w:tcBorders>
              <w:top w:val="double" w:sz="4" w:space="0" w:color="auto"/>
            </w:tcBorders>
          </w:tcPr>
          <w:p w:rsidR="00AA1159" w:rsidRPr="00EF3DD2" w:rsidRDefault="00AA1159" w:rsidP="00AA115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>
              <w:rPr>
                <w:rFonts w:ascii="Palatino Linotype" w:hAnsi="Palatino Linotype"/>
              </w:rPr>
              <w:t>0/</w:t>
            </w:r>
            <w:r w:rsidR="00560B12">
              <w:rPr>
                <w:rFonts w:ascii="Palatino Linotype" w:hAnsi="Palatino Linotype"/>
              </w:rPr>
              <w:t>15</w:t>
            </w:r>
          </w:p>
        </w:tc>
        <w:tc>
          <w:tcPr>
            <w:tcW w:w="4140" w:type="dxa"/>
            <w:tcBorders>
              <w:top w:val="double" w:sz="4" w:space="0" w:color="auto"/>
            </w:tcBorders>
          </w:tcPr>
          <w:p w:rsidR="00AA1159" w:rsidRPr="00445E24" w:rsidRDefault="00AA1159" w:rsidP="00AA1159">
            <w:pPr>
              <w:pStyle w:val="a8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</w:pPr>
            <w:r w:rsidRPr="00445E24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>影片觀賞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  <w:u w:val="single"/>
              </w:rPr>
              <w:t>及討論</w:t>
            </w:r>
          </w:p>
          <w:p w:rsidR="00AA1159" w:rsidRPr="00DC5394" w:rsidRDefault="00AA1159" w:rsidP="00AA1159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《費城》（</w:t>
            </w:r>
            <w:r w:rsidRPr="00445E24">
              <w:rPr>
                <w:rFonts w:ascii="Palatino Linotype" w:eastAsiaTheme="minorEastAsia" w:hAnsi="Palatino Linotype"/>
                <w:i/>
                <w:color w:val="000000"/>
                <w:kern w:val="0"/>
                <w:sz w:val="20"/>
                <w:szCs w:val="20"/>
              </w:rPr>
              <w:t>Philadelphia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, 1993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2806" w:type="dxa"/>
            <w:tcBorders>
              <w:top w:val="double" w:sz="4" w:space="0" w:color="auto"/>
            </w:tcBorders>
          </w:tcPr>
          <w:p w:rsidR="00AA1159" w:rsidRDefault="00AA1159" w:rsidP="00AA1159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  <w:r w:rsidRPr="008E3420">
              <w:rPr>
                <w:rFonts w:hint="eastAsia"/>
                <w:sz w:val="20"/>
                <w:szCs w:val="20"/>
              </w:rPr>
              <w:t>劉紹華〈標語〉</w:t>
            </w:r>
          </w:p>
          <w:p w:rsidR="00AA1159" w:rsidRPr="009477D6" w:rsidRDefault="00AA1159" w:rsidP="00AA115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1159" w:rsidTr="006F63C5">
        <w:tc>
          <w:tcPr>
            <w:tcW w:w="851" w:type="dxa"/>
          </w:tcPr>
          <w:p w:rsidR="00AA1159" w:rsidRPr="0052304B" w:rsidRDefault="00AA1159" w:rsidP="00AA115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7</w:t>
            </w:r>
          </w:p>
        </w:tc>
        <w:tc>
          <w:tcPr>
            <w:tcW w:w="850" w:type="dxa"/>
          </w:tcPr>
          <w:p w:rsidR="00AA1159" w:rsidRPr="00EF3DD2" w:rsidRDefault="00AA1159" w:rsidP="00AA115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>
              <w:rPr>
                <w:rFonts w:ascii="Palatino Linotype" w:hAnsi="Palatino Linotype"/>
              </w:rPr>
              <w:t>0/2</w:t>
            </w:r>
            <w:r w:rsidR="00560B12">
              <w:rPr>
                <w:rFonts w:ascii="Palatino Linotype" w:hAnsi="Palatino Linotype"/>
              </w:rPr>
              <w:t>2</w:t>
            </w:r>
          </w:p>
        </w:tc>
        <w:tc>
          <w:tcPr>
            <w:tcW w:w="4140" w:type="dxa"/>
          </w:tcPr>
          <w:p w:rsidR="00AA1159" w:rsidRPr="00445E24" w:rsidRDefault="00AA1159" w:rsidP="00AA1159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T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ony Kushner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《美國天使》</w:t>
            </w:r>
            <w:r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第一部</w:t>
            </w:r>
          </w:p>
          <w:p w:rsidR="00AA1159" w:rsidRPr="00DC5394" w:rsidRDefault="00AA1159" w:rsidP="00AA1159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（</w:t>
            </w:r>
            <w:r w:rsidRPr="00445E24">
              <w:rPr>
                <w:rFonts w:ascii="Palatino Linotype" w:eastAsiaTheme="minorEastAsia" w:hAnsi="Palatino Linotype"/>
                <w:i/>
                <w:color w:val="000000"/>
                <w:kern w:val="0"/>
                <w:sz w:val="20"/>
                <w:szCs w:val="20"/>
              </w:rPr>
              <w:t>Angels in America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, 1991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）</w:t>
            </w:r>
          </w:p>
        </w:tc>
        <w:tc>
          <w:tcPr>
            <w:tcW w:w="2806" w:type="dxa"/>
          </w:tcPr>
          <w:p w:rsidR="00AA1159" w:rsidRPr="00AB0D16" w:rsidRDefault="00AA1159" w:rsidP="00AA1159">
            <w:pPr>
              <w:jc w:val="center"/>
              <w:rPr>
                <w:rFonts w:ascii="Times New Roman" w:hAnsi="Times New Roman" w:cs="Times New Roman"/>
                <w:i/>
                <w:sz w:val="18"/>
                <w:szCs w:val="18"/>
              </w:rPr>
            </w:pPr>
            <w:r w:rsidRPr="00AB0D16">
              <w:rPr>
                <w:rFonts w:ascii="Times New Roman" w:hAnsi="Times New Roman" w:cs="Times New Roman" w:hint="eastAsia"/>
                <w:i/>
                <w:sz w:val="18"/>
                <w:szCs w:val="18"/>
              </w:rPr>
              <w:t>E</w:t>
            </w:r>
            <w:r w:rsidRPr="00AB0D16">
              <w:rPr>
                <w:rFonts w:ascii="Times New Roman" w:hAnsi="Times New Roman" w:cs="Times New Roman"/>
                <w:i/>
                <w:sz w:val="18"/>
                <w:szCs w:val="18"/>
              </w:rPr>
              <w:t>R</w:t>
            </w:r>
          </w:p>
        </w:tc>
      </w:tr>
      <w:tr w:rsidR="00AA1159" w:rsidTr="006F2D1A">
        <w:tc>
          <w:tcPr>
            <w:tcW w:w="851" w:type="dxa"/>
            <w:tcBorders>
              <w:bottom w:val="single" w:sz="4" w:space="0" w:color="auto"/>
            </w:tcBorders>
          </w:tcPr>
          <w:p w:rsidR="00AA1159" w:rsidRPr="0052304B" w:rsidRDefault="00AA1159" w:rsidP="00AA115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AA1159" w:rsidRPr="00EF3DD2" w:rsidRDefault="00AA1159" w:rsidP="00AA115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 w:rsidR="00560B12">
              <w:rPr>
                <w:rFonts w:ascii="Palatino Linotype" w:hAnsi="Palatino Linotype"/>
              </w:rPr>
              <w:t>0</w:t>
            </w:r>
            <w:r>
              <w:rPr>
                <w:rFonts w:ascii="Palatino Linotype" w:hAnsi="Palatino Linotype"/>
              </w:rPr>
              <w:t>/</w:t>
            </w:r>
            <w:r w:rsidR="00560B12">
              <w:rPr>
                <w:rFonts w:ascii="Palatino Linotype" w:hAnsi="Palatino Linotype"/>
              </w:rPr>
              <w:t>29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:rsidR="00AA1159" w:rsidRPr="00445E24" w:rsidRDefault="00AA1159" w:rsidP="00AA1159">
            <w:pPr>
              <w:pStyle w:val="a8"/>
              <w:jc w:val="center"/>
              <w:rPr>
                <w:rFonts w:ascii="Palatino Linotype" w:eastAsiaTheme="minorEastAsia" w:hAnsi="Palatino Linotype"/>
                <w:sz w:val="20"/>
                <w:szCs w:val="20"/>
              </w:rPr>
            </w:pPr>
            <w:r>
              <w:rPr>
                <w:rFonts w:ascii="Palatino Linotype" w:eastAsiaTheme="minorEastAsia" w:hAnsi="Palatino Linotype" w:hint="eastAsia"/>
                <w:sz w:val="20"/>
                <w:szCs w:val="20"/>
              </w:rPr>
              <w:t>同上</w:t>
            </w:r>
          </w:p>
        </w:tc>
        <w:tc>
          <w:tcPr>
            <w:tcW w:w="2806" w:type="dxa"/>
            <w:tcBorders>
              <w:bottom w:val="single" w:sz="4" w:space="0" w:color="auto"/>
            </w:tcBorders>
          </w:tcPr>
          <w:p w:rsidR="00AA1159" w:rsidRPr="00034978" w:rsidRDefault="00AA1159" w:rsidP="00AA1159">
            <w:pPr>
              <w:jc w:val="center"/>
              <w:rPr>
                <w:rFonts w:ascii="標楷體" w:eastAsia="標楷體" w:hAnsi="標楷體"/>
                <w:sz w:val="18"/>
                <w:szCs w:val="18"/>
              </w:rPr>
            </w:pPr>
          </w:p>
        </w:tc>
      </w:tr>
      <w:tr w:rsidR="00AA1159" w:rsidTr="006F2D1A">
        <w:tc>
          <w:tcPr>
            <w:tcW w:w="851" w:type="dxa"/>
            <w:tcBorders>
              <w:top w:val="single" w:sz="4" w:space="0" w:color="auto"/>
              <w:bottom w:val="double" w:sz="4" w:space="0" w:color="auto"/>
            </w:tcBorders>
          </w:tcPr>
          <w:p w:rsidR="00AA1159" w:rsidRPr="0052304B" w:rsidRDefault="00AA1159" w:rsidP="00AA115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bottom w:val="double" w:sz="4" w:space="0" w:color="auto"/>
            </w:tcBorders>
          </w:tcPr>
          <w:p w:rsidR="00AA1159" w:rsidRPr="00EF3DD2" w:rsidRDefault="00AA1159" w:rsidP="00AA115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>
              <w:rPr>
                <w:rFonts w:ascii="Palatino Linotype" w:hAnsi="Palatino Linotype"/>
              </w:rPr>
              <w:t>1/</w:t>
            </w:r>
            <w:r w:rsidR="00560B12">
              <w:rPr>
                <w:rFonts w:ascii="Palatino Linotype" w:hAnsi="Palatino Linotype"/>
              </w:rPr>
              <w:t>5</w:t>
            </w:r>
          </w:p>
        </w:tc>
        <w:tc>
          <w:tcPr>
            <w:tcW w:w="4140" w:type="dxa"/>
            <w:tcBorders>
              <w:top w:val="single" w:sz="4" w:space="0" w:color="auto"/>
              <w:bottom w:val="double" w:sz="4" w:space="0" w:color="auto"/>
            </w:tcBorders>
          </w:tcPr>
          <w:p w:rsidR="00AA1159" w:rsidRPr="001D0C67" w:rsidRDefault="00A208C5" w:rsidP="00AA1159">
            <w:pPr>
              <w:pStyle w:val="a8"/>
              <w:jc w:val="center"/>
              <w:rPr>
                <w:rFonts w:ascii="Palatino Linotype" w:eastAsiaTheme="minorEastAsia" w:hAnsi="Palatino Linotype"/>
                <w:color w:val="00B050"/>
                <w:sz w:val="20"/>
                <w:szCs w:val="20"/>
              </w:rPr>
            </w:pPr>
            <w:r>
              <w:rPr>
                <w:rFonts w:ascii="Palatino Linotype" w:eastAsiaTheme="minorEastAsia" w:hAnsi="Palatino Linotype" w:hint="eastAsia"/>
                <w:color w:val="000000" w:themeColor="text1"/>
                <w:sz w:val="20"/>
                <w:szCs w:val="20"/>
              </w:rPr>
              <w:t>同上</w:t>
            </w:r>
          </w:p>
        </w:tc>
        <w:tc>
          <w:tcPr>
            <w:tcW w:w="2806" w:type="dxa"/>
            <w:tcBorders>
              <w:top w:val="single" w:sz="4" w:space="0" w:color="auto"/>
              <w:bottom w:val="double" w:sz="4" w:space="0" w:color="auto"/>
            </w:tcBorders>
          </w:tcPr>
          <w:p w:rsidR="00AA1159" w:rsidRPr="002E5485" w:rsidRDefault="00AA1159" w:rsidP="002E5485">
            <w:pPr>
              <w:jc w:val="center"/>
              <w:rPr>
                <w:rFonts w:ascii="Times New Roman" w:eastAsia="標楷體" w:hAnsi="Times New Roman" w:cs="Times New Roman" w:hint="eastAsia"/>
                <w:sz w:val="18"/>
                <w:szCs w:val="18"/>
              </w:rPr>
            </w:pPr>
          </w:p>
        </w:tc>
      </w:tr>
      <w:tr w:rsidR="00AA1159" w:rsidTr="006F2D1A"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:rsidR="00AA1159" w:rsidRPr="0052304B" w:rsidRDefault="00AA1159" w:rsidP="00AA115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 w:rsidR="002E5485">
              <w:rPr>
                <w:rFonts w:ascii="Arial Rounded MT Bold" w:hAnsi="Arial Rounded MT Bold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:rsidR="00AA1159" w:rsidRPr="00EF3DD2" w:rsidRDefault="00AA1159" w:rsidP="00AA115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>
              <w:rPr>
                <w:rFonts w:ascii="Palatino Linotype" w:hAnsi="Palatino Linotype"/>
              </w:rPr>
              <w:t>1/</w:t>
            </w:r>
            <w:r w:rsidR="00560B12">
              <w:rPr>
                <w:rFonts w:ascii="Palatino Linotype" w:hAnsi="Palatino Linotype"/>
              </w:rPr>
              <w:t>19</w:t>
            </w:r>
          </w:p>
        </w:tc>
        <w:tc>
          <w:tcPr>
            <w:tcW w:w="4140" w:type="dxa"/>
            <w:tcBorders>
              <w:top w:val="single" w:sz="4" w:space="0" w:color="auto"/>
              <w:bottom w:val="single" w:sz="4" w:space="0" w:color="auto"/>
            </w:tcBorders>
          </w:tcPr>
          <w:p w:rsidR="00AA1159" w:rsidRDefault="00AA1159" w:rsidP="00AA1159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 w:rsidRPr="00F62076"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L</w:t>
            </w:r>
            <w:r w:rsidRPr="00F62076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uigi Pirandello</w:t>
            </w:r>
            <w:r w:rsidRPr="00F62076"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《帽</w:t>
            </w:r>
            <w:r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子上的</w:t>
            </w:r>
            <w:r w:rsidRPr="00F62076"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鈴</w:t>
            </w:r>
            <w:r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鐺</w:t>
            </w:r>
            <w:r w:rsidRPr="00F62076"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》</w:t>
            </w:r>
          </w:p>
          <w:p w:rsidR="00AA1159" w:rsidRPr="004B48F4" w:rsidRDefault="00AA1159" w:rsidP="00AA1159">
            <w:pPr>
              <w:jc w:val="center"/>
              <w:rPr>
                <w:rFonts w:ascii="標楷體" w:eastAsia="標楷體" w:hAnsi="標楷體" w:cs="Times New Roman"/>
                <w:color w:val="00B0F0"/>
                <w:sz w:val="20"/>
                <w:szCs w:val="20"/>
                <w:u w:val="single"/>
                <w:shd w:val="pct15" w:color="auto" w:fill="FFFFFF"/>
              </w:rPr>
            </w:pPr>
            <w:r w:rsidRPr="00F62076">
              <w:rPr>
                <w:rFonts w:ascii="Palatino Linotype" w:eastAsiaTheme="minorEastAsia" w:hAnsi="Palatino Linotype" w:hint="eastAsia"/>
                <w:sz w:val="20"/>
                <w:szCs w:val="20"/>
              </w:rPr>
              <w:t>（</w:t>
            </w:r>
            <w:r w:rsidRPr="00D54374">
              <w:rPr>
                <w:rFonts w:ascii="Palatino Linotype" w:eastAsiaTheme="minorEastAsia" w:hAnsi="Palatino Linotype"/>
                <w:i/>
                <w:sz w:val="20"/>
                <w:szCs w:val="20"/>
              </w:rPr>
              <w:t xml:space="preserve">Il </w:t>
            </w:r>
            <w:proofErr w:type="spellStart"/>
            <w:r w:rsidRPr="00D54374">
              <w:rPr>
                <w:rFonts w:ascii="Palatino Linotype" w:eastAsiaTheme="minorEastAsia" w:hAnsi="Palatino Linotype"/>
                <w:i/>
                <w:sz w:val="20"/>
                <w:szCs w:val="20"/>
              </w:rPr>
              <w:t>Berretto</w:t>
            </w:r>
            <w:proofErr w:type="spellEnd"/>
            <w:r w:rsidRPr="00D54374">
              <w:rPr>
                <w:rFonts w:ascii="Palatino Linotype" w:eastAsiaTheme="minorEastAsia" w:hAnsi="Palatino Linotype"/>
                <w:i/>
                <w:sz w:val="20"/>
                <w:szCs w:val="20"/>
              </w:rPr>
              <w:t xml:space="preserve"> a </w:t>
            </w:r>
            <w:proofErr w:type="spellStart"/>
            <w:r w:rsidRPr="00D54374">
              <w:rPr>
                <w:rFonts w:ascii="Palatino Linotype" w:eastAsiaTheme="minorEastAsia" w:hAnsi="Palatino Linotype"/>
                <w:i/>
                <w:sz w:val="20"/>
                <w:szCs w:val="20"/>
              </w:rPr>
              <w:t>Songali</w:t>
            </w:r>
            <w:proofErr w:type="spellEnd"/>
            <w:r w:rsidRPr="00D54374">
              <w:rPr>
                <w:rFonts w:ascii="Palatino Linotype" w:eastAsiaTheme="minorEastAsia" w:hAnsi="Palatino Linotype" w:hint="eastAsia"/>
                <w:sz w:val="20"/>
                <w:szCs w:val="20"/>
              </w:rPr>
              <w:t>,</w:t>
            </w:r>
            <w:r w:rsidRPr="00D54374">
              <w:rPr>
                <w:rFonts w:ascii="Palatino Linotype" w:eastAsiaTheme="minorEastAsia" w:hAnsi="Palatino Linotype"/>
                <w:sz w:val="20"/>
                <w:szCs w:val="20"/>
              </w:rPr>
              <w:t xml:space="preserve"> or </w:t>
            </w:r>
            <w:r>
              <w:rPr>
                <w:rFonts w:ascii="Palatino Linotype" w:eastAsiaTheme="minorEastAsia" w:hAnsi="Palatino Linotype"/>
                <w:i/>
                <w:sz w:val="20"/>
                <w:szCs w:val="20"/>
              </w:rPr>
              <w:t>Cap</w:t>
            </w:r>
            <w:r w:rsidRPr="00D54374">
              <w:rPr>
                <w:rFonts w:ascii="Palatino Linotype" w:eastAsiaTheme="minorEastAsia" w:hAnsi="Palatino Linotype"/>
                <w:i/>
                <w:sz w:val="20"/>
                <w:szCs w:val="20"/>
              </w:rPr>
              <w:t xml:space="preserve"> and Bell</w:t>
            </w:r>
            <w:r>
              <w:rPr>
                <w:rFonts w:ascii="Palatino Linotype" w:eastAsiaTheme="minorEastAsia" w:hAnsi="Palatino Linotype" w:hint="eastAsia"/>
                <w:i/>
                <w:sz w:val="20"/>
                <w:szCs w:val="20"/>
              </w:rPr>
              <w:t>s</w:t>
            </w:r>
            <w:r w:rsidRPr="00D54374">
              <w:rPr>
                <w:rFonts w:ascii="Palatino Linotype" w:eastAsiaTheme="minorEastAsia" w:hAnsi="Palatino Linotype"/>
                <w:sz w:val="20"/>
                <w:szCs w:val="20"/>
              </w:rPr>
              <w:t xml:space="preserve">, </w:t>
            </w:r>
            <w:r w:rsidRPr="00D54374">
              <w:rPr>
                <w:rFonts w:ascii="Palatino Linotype" w:eastAsiaTheme="minorEastAsia" w:hAnsi="Palatino Linotype" w:hint="eastAsia"/>
                <w:sz w:val="20"/>
                <w:szCs w:val="20"/>
              </w:rPr>
              <w:t>1</w:t>
            </w:r>
            <w:r w:rsidRPr="00D54374">
              <w:rPr>
                <w:rFonts w:ascii="Palatino Linotype" w:eastAsiaTheme="minorEastAsia" w:hAnsi="Palatino Linotype"/>
                <w:sz w:val="20"/>
                <w:szCs w:val="20"/>
              </w:rPr>
              <w:t>916/1917</w:t>
            </w:r>
            <w:r w:rsidRPr="00F62076">
              <w:rPr>
                <w:rFonts w:ascii="Palatino Linotype" w:eastAsiaTheme="minorEastAsia" w:hAnsi="Palatino Linotype" w:hint="eastAsia"/>
                <w:sz w:val="20"/>
                <w:szCs w:val="20"/>
              </w:rPr>
              <w:t>）</w:t>
            </w:r>
          </w:p>
        </w:tc>
        <w:tc>
          <w:tcPr>
            <w:tcW w:w="2806" w:type="dxa"/>
            <w:tcBorders>
              <w:top w:val="single" w:sz="4" w:space="0" w:color="auto"/>
              <w:bottom w:val="single" w:sz="4" w:space="0" w:color="auto"/>
            </w:tcBorders>
          </w:tcPr>
          <w:p w:rsidR="00AA1159" w:rsidRPr="002F52E2" w:rsidRDefault="00AA1159" w:rsidP="002E5485">
            <w:pPr>
              <w:jc w:val="center"/>
              <w:rPr>
                <w:rFonts w:eastAsia="標楷體"/>
                <w:b/>
                <w:color w:val="00B0F0"/>
                <w:sz w:val="20"/>
                <w:szCs w:val="20"/>
              </w:rPr>
            </w:pPr>
          </w:p>
        </w:tc>
      </w:tr>
      <w:tr w:rsidR="00AA1159" w:rsidTr="006F63C5">
        <w:tc>
          <w:tcPr>
            <w:tcW w:w="851" w:type="dxa"/>
          </w:tcPr>
          <w:p w:rsidR="00AA1159" w:rsidRPr="0052304B" w:rsidRDefault="00AA1159" w:rsidP="00AA115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 w:rsidR="002E5485">
              <w:rPr>
                <w:rFonts w:ascii="Arial Rounded MT Bold" w:hAnsi="Arial Rounded MT Bold"/>
              </w:rPr>
              <w:t>1</w:t>
            </w:r>
          </w:p>
        </w:tc>
        <w:tc>
          <w:tcPr>
            <w:tcW w:w="850" w:type="dxa"/>
          </w:tcPr>
          <w:p w:rsidR="00AA1159" w:rsidRPr="00EF3DD2" w:rsidRDefault="00AA1159" w:rsidP="00AA115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/>
              </w:rPr>
              <w:t>1</w:t>
            </w:r>
            <w:r w:rsidR="00560B12">
              <w:rPr>
                <w:rFonts w:ascii="Palatino Linotype" w:hAnsi="Palatino Linotype"/>
              </w:rPr>
              <w:t>1</w:t>
            </w:r>
            <w:r>
              <w:rPr>
                <w:rFonts w:ascii="Palatino Linotype" w:hAnsi="Palatino Linotype"/>
              </w:rPr>
              <w:t>/</w:t>
            </w:r>
            <w:r w:rsidR="00560B12">
              <w:rPr>
                <w:rFonts w:ascii="Palatino Linotype" w:hAnsi="Palatino Linotype"/>
              </w:rPr>
              <w:t>26</w:t>
            </w:r>
          </w:p>
        </w:tc>
        <w:tc>
          <w:tcPr>
            <w:tcW w:w="4140" w:type="dxa"/>
          </w:tcPr>
          <w:p w:rsidR="00AA1159" w:rsidRPr="00445E24" w:rsidRDefault="00AA1159" w:rsidP="00AA1159">
            <w:pPr>
              <w:pStyle w:val="a8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</w:pPr>
            <w:r w:rsidRPr="00445E24"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  <w:t>影片觀賞</w:t>
            </w:r>
            <w:r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  <w:u w:val="single"/>
              </w:rPr>
              <w:t>及討論</w:t>
            </w:r>
          </w:p>
          <w:p w:rsidR="00AA1159" w:rsidRDefault="00AA1159" w:rsidP="00AA1159">
            <w:pPr>
              <w:jc w:val="center"/>
              <w:rPr>
                <w:rFonts w:ascii="Palatino Linotype" w:eastAsiaTheme="minorEastAsia" w:hAnsi="Palatino Linotype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/>
                <w:color w:val="000000"/>
                <w:sz w:val="20"/>
                <w:szCs w:val="20"/>
              </w:rPr>
              <w:t>Margaret Edson</w:t>
            </w:r>
            <w:r w:rsidRPr="00A5799B">
              <w:rPr>
                <w:rFonts w:ascii="Palatino Linotype" w:eastAsiaTheme="minorEastAsia" w:hAnsi="Palatino Linotype"/>
                <w:sz w:val="20"/>
                <w:szCs w:val="20"/>
              </w:rPr>
              <w:t>《</w:t>
            </w:r>
            <w:r w:rsidRPr="00A5799B">
              <w:rPr>
                <w:rFonts w:ascii="Palatino Linotype" w:eastAsiaTheme="minorEastAsia" w:hAnsi="Palatino Linotype" w:hint="eastAsia"/>
                <w:sz w:val="20"/>
                <w:szCs w:val="20"/>
              </w:rPr>
              <w:t>心靈病房</w:t>
            </w:r>
            <w:r w:rsidRPr="00A5799B">
              <w:rPr>
                <w:rFonts w:ascii="Palatino Linotype" w:eastAsiaTheme="minorEastAsia" w:hAnsi="Palatino Linotype"/>
                <w:sz w:val="20"/>
                <w:szCs w:val="20"/>
              </w:rPr>
              <w:t>》</w:t>
            </w:r>
          </w:p>
          <w:p w:rsidR="00AA1159" w:rsidRPr="00445E24" w:rsidRDefault="00AA1159" w:rsidP="00AA1159">
            <w:pPr>
              <w:pStyle w:val="a8"/>
              <w:jc w:val="center"/>
              <w:rPr>
                <w:rFonts w:ascii="Palatino Linotype" w:eastAsiaTheme="minorEastAsia" w:hAnsi="Palatino Linotype"/>
                <w:sz w:val="20"/>
                <w:szCs w:val="20"/>
                <w:shd w:val="pct15" w:color="auto" w:fill="FFFFFF"/>
              </w:rPr>
            </w:pPr>
            <w:r w:rsidRPr="00A5799B">
              <w:rPr>
                <w:rFonts w:ascii="Palatino Linotype" w:eastAsiaTheme="minorEastAsia" w:hAnsi="Palatino Linotype"/>
                <w:sz w:val="20"/>
                <w:szCs w:val="20"/>
              </w:rPr>
              <w:t>（</w:t>
            </w:r>
            <w:r w:rsidRPr="00A5799B">
              <w:rPr>
                <w:rFonts w:ascii="Palatino Linotype" w:eastAsiaTheme="minorEastAsia" w:hAnsi="Palatino Linotype"/>
                <w:i/>
                <w:sz w:val="20"/>
                <w:szCs w:val="20"/>
              </w:rPr>
              <w:t>Wit</w:t>
            </w:r>
            <w:r w:rsidRPr="00A5799B">
              <w:rPr>
                <w:rFonts w:ascii="Palatino Linotype" w:eastAsiaTheme="minorEastAsia" w:hAnsi="Palatino Linotype" w:hint="eastAsia"/>
                <w:sz w:val="20"/>
                <w:szCs w:val="20"/>
              </w:rPr>
              <w:t>,</w:t>
            </w:r>
            <w:r w:rsidRPr="00A5799B">
              <w:rPr>
                <w:rFonts w:ascii="Palatino Linotype" w:eastAsiaTheme="minorEastAsia" w:hAnsi="Palatino Linotype"/>
                <w:sz w:val="20"/>
                <w:szCs w:val="20"/>
              </w:rPr>
              <w:t xml:space="preserve"> 1995/2001</w:t>
            </w:r>
            <w:r w:rsidRPr="00A5799B">
              <w:rPr>
                <w:rFonts w:ascii="Palatino Linotype" w:eastAsiaTheme="minorEastAsia" w:hAnsi="Palatino Linotype"/>
                <w:sz w:val="20"/>
                <w:szCs w:val="20"/>
              </w:rPr>
              <w:t>）</w:t>
            </w:r>
          </w:p>
        </w:tc>
        <w:tc>
          <w:tcPr>
            <w:tcW w:w="2806" w:type="dxa"/>
          </w:tcPr>
          <w:p w:rsidR="00AA1159" w:rsidRPr="00802066" w:rsidRDefault="00AA1159" w:rsidP="00AA1159">
            <w:pPr>
              <w:jc w:val="center"/>
              <w:rPr>
                <w:sz w:val="18"/>
                <w:szCs w:val="18"/>
              </w:rPr>
            </w:pPr>
          </w:p>
        </w:tc>
      </w:tr>
      <w:tr w:rsidR="00AA1159" w:rsidTr="00F04357">
        <w:tc>
          <w:tcPr>
            <w:tcW w:w="851" w:type="dxa"/>
            <w:tcBorders>
              <w:bottom w:val="double" w:sz="4" w:space="0" w:color="auto"/>
            </w:tcBorders>
          </w:tcPr>
          <w:p w:rsidR="00AA1159" w:rsidRPr="0052304B" w:rsidRDefault="00AA1159" w:rsidP="00AA1159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 w:rsidR="002E5485">
              <w:rPr>
                <w:rFonts w:ascii="Arial Rounded MT Bold" w:hAnsi="Arial Rounded MT Bold"/>
              </w:rPr>
              <w:t>2</w:t>
            </w:r>
          </w:p>
        </w:tc>
        <w:tc>
          <w:tcPr>
            <w:tcW w:w="850" w:type="dxa"/>
            <w:tcBorders>
              <w:bottom w:val="double" w:sz="4" w:space="0" w:color="auto"/>
            </w:tcBorders>
          </w:tcPr>
          <w:p w:rsidR="00AA1159" w:rsidRPr="00EF3DD2" w:rsidRDefault="00AA1159" w:rsidP="00AA1159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>
              <w:rPr>
                <w:rFonts w:ascii="Palatino Linotype" w:hAnsi="Palatino Linotype"/>
              </w:rPr>
              <w:t>2/</w:t>
            </w:r>
            <w:r w:rsidR="00560B12">
              <w:rPr>
                <w:rFonts w:ascii="Palatino Linotype" w:hAnsi="Palatino Linotype"/>
              </w:rPr>
              <w:t>3</w:t>
            </w:r>
          </w:p>
        </w:tc>
        <w:tc>
          <w:tcPr>
            <w:tcW w:w="4140" w:type="dxa"/>
            <w:tcBorders>
              <w:bottom w:val="double" w:sz="4" w:space="0" w:color="auto"/>
            </w:tcBorders>
          </w:tcPr>
          <w:p w:rsidR="00AA1159" w:rsidRDefault="00AA1159" w:rsidP="00AA1159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David Auburn</w:t>
            </w:r>
            <w:r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 xml:space="preserve"> </w:t>
            </w:r>
            <w:r w:rsidRPr="00445E24">
              <w:rPr>
                <w:rFonts w:ascii="Palatino Linotype" w:eastAsiaTheme="minorEastAsia" w:hAnsi="Palatino Linotype"/>
                <w:i/>
                <w:color w:val="000000"/>
                <w:kern w:val="0"/>
                <w:sz w:val="20"/>
                <w:szCs w:val="20"/>
              </w:rPr>
              <w:t>Proof</w:t>
            </w:r>
            <w:r>
              <w:rPr>
                <w:rFonts w:ascii="Palatino Linotype" w:eastAsiaTheme="minorEastAsia" w:hAnsi="Palatino Linotype" w:hint="eastAsia"/>
                <w:color w:val="000000"/>
                <w:kern w:val="0"/>
                <w:sz w:val="20"/>
                <w:szCs w:val="20"/>
              </w:rPr>
              <w:t>（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2000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）</w:t>
            </w:r>
          </w:p>
          <w:p w:rsidR="00AA1159" w:rsidRPr="00445E24" w:rsidRDefault="00AA1159" w:rsidP="00AA1159">
            <w:pPr>
              <w:pStyle w:val="a8"/>
              <w:jc w:val="center"/>
              <w:rPr>
                <w:rFonts w:ascii="Palatino Linotype" w:eastAsiaTheme="minorEastAsia" w:hAnsi="Palatino Linotype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《求證》</w:t>
            </w:r>
          </w:p>
        </w:tc>
        <w:tc>
          <w:tcPr>
            <w:tcW w:w="2806" w:type="dxa"/>
            <w:tcBorders>
              <w:bottom w:val="double" w:sz="4" w:space="0" w:color="auto"/>
            </w:tcBorders>
          </w:tcPr>
          <w:p w:rsidR="00AA1159" w:rsidRDefault="0076458A" w:rsidP="005D5081">
            <w:pPr>
              <w:pStyle w:val="a8"/>
              <w:jc w:val="center"/>
            </w:pPr>
            <w:r w:rsidRPr="002F52E2">
              <w:rPr>
                <w:rFonts w:eastAsia="標楷體" w:hint="eastAsia"/>
                <w:b/>
                <w:color w:val="00B0F0"/>
                <w:sz w:val="20"/>
                <w:szCs w:val="20"/>
              </w:rPr>
              <w:t>期中閱讀心得</w:t>
            </w:r>
            <w:r w:rsidR="003935C9">
              <w:rPr>
                <w:rFonts w:eastAsia="標楷體" w:hint="eastAsia"/>
                <w:b/>
                <w:color w:val="00B0F0"/>
                <w:sz w:val="20"/>
                <w:szCs w:val="20"/>
              </w:rPr>
              <w:t>截止日</w:t>
            </w:r>
          </w:p>
        </w:tc>
      </w:tr>
      <w:tr w:rsidR="002E5485" w:rsidRPr="005644BC" w:rsidTr="00F04357">
        <w:tc>
          <w:tcPr>
            <w:tcW w:w="851" w:type="dxa"/>
            <w:tcBorders>
              <w:top w:val="double" w:sz="4" w:space="0" w:color="auto"/>
              <w:bottom w:val="dashSmallGap" w:sz="4" w:space="0" w:color="auto"/>
            </w:tcBorders>
          </w:tcPr>
          <w:p w:rsidR="002E5485" w:rsidRPr="0052304B" w:rsidRDefault="002E5485" w:rsidP="002E5485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3</w:t>
            </w:r>
          </w:p>
        </w:tc>
        <w:tc>
          <w:tcPr>
            <w:tcW w:w="850" w:type="dxa"/>
            <w:tcBorders>
              <w:top w:val="double" w:sz="4" w:space="0" w:color="auto"/>
              <w:bottom w:val="dashSmallGap" w:sz="4" w:space="0" w:color="auto"/>
            </w:tcBorders>
          </w:tcPr>
          <w:p w:rsidR="002E5485" w:rsidRPr="00E35388" w:rsidRDefault="002E5485" w:rsidP="002E5485">
            <w:pPr>
              <w:jc w:val="center"/>
              <w:rPr>
                <w:rFonts w:ascii="Palatino Linotype" w:hAnsi="Palatino Linotype"/>
                <w:color w:val="000000" w:themeColor="text1"/>
              </w:rPr>
            </w:pPr>
            <w:r w:rsidRPr="00E35388">
              <w:rPr>
                <w:rFonts w:ascii="Palatino Linotype" w:hAnsi="Palatino Linotype"/>
                <w:color w:val="000000" w:themeColor="text1"/>
              </w:rPr>
              <w:t>1</w:t>
            </w:r>
            <w:r w:rsidRPr="00E35388">
              <w:rPr>
                <w:rFonts w:ascii="Palatino Linotype" w:hAnsi="Palatino Linotype"/>
                <w:color w:val="000000" w:themeColor="text1"/>
              </w:rPr>
              <w:t>2</w:t>
            </w:r>
            <w:r w:rsidRPr="00E35388">
              <w:rPr>
                <w:rFonts w:ascii="Palatino Linotype" w:hAnsi="Palatino Linotype"/>
                <w:color w:val="000000" w:themeColor="text1"/>
              </w:rPr>
              <w:t>/1</w:t>
            </w:r>
            <w:r w:rsidRPr="00E35388">
              <w:rPr>
                <w:rFonts w:ascii="Palatino Linotype" w:hAnsi="Palatino Linotype"/>
                <w:color w:val="000000" w:themeColor="text1"/>
              </w:rPr>
              <w:t>0</w:t>
            </w:r>
          </w:p>
        </w:tc>
        <w:tc>
          <w:tcPr>
            <w:tcW w:w="4140" w:type="dxa"/>
            <w:tcBorders>
              <w:top w:val="double" w:sz="4" w:space="0" w:color="auto"/>
              <w:bottom w:val="dashSmallGap" w:sz="4" w:space="0" w:color="auto"/>
            </w:tcBorders>
          </w:tcPr>
          <w:p w:rsidR="002E5485" w:rsidRPr="00E35388" w:rsidRDefault="002E5485" w:rsidP="002E5485">
            <w:pPr>
              <w:pStyle w:val="a8"/>
              <w:jc w:val="center"/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  <w:u w:val="single"/>
              </w:rPr>
            </w:pPr>
            <w:r w:rsidRPr="00E35388">
              <w:rPr>
                <w:rFonts w:ascii="標楷體" w:eastAsia="標楷體" w:hAnsi="標楷體"/>
                <w:color w:val="000000" w:themeColor="text1"/>
                <w:kern w:val="0"/>
                <w:sz w:val="20"/>
                <w:szCs w:val="20"/>
                <w:u w:val="single"/>
              </w:rPr>
              <w:t>影片觀賞</w:t>
            </w:r>
            <w:r w:rsidRPr="00E35388">
              <w:rPr>
                <w:rFonts w:ascii="標楷體" w:eastAsia="標楷體" w:hAnsi="標楷體" w:hint="eastAsia"/>
                <w:color w:val="000000" w:themeColor="text1"/>
                <w:kern w:val="0"/>
                <w:sz w:val="20"/>
                <w:szCs w:val="20"/>
                <w:u w:val="single"/>
              </w:rPr>
              <w:t>及討論</w:t>
            </w:r>
          </w:p>
          <w:p w:rsidR="002E5485" w:rsidRPr="00E35388" w:rsidRDefault="002E5485" w:rsidP="002E5485">
            <w:pPr>
              <w:jc w:val="center"/>
              <w:rPr>
                <w:rFonts w:ascii="Palatino Linotype" w:hAnsi="Palatino Linotype"/>
                <w:color w:val="000000" w:themeColor="text1"/>
                <w:sz w:val="20"/>
                <w:szCs w:val="20"/>
              </w:rPr>
            </w:pPr>
            <w:r w:rsidRPr="00E35388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>《</w:t>
            </w:r>
            <w:r w:rsidRPr="00E35388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>長路將盡</w:t>
            </w:r>
            <w:r w:rsidRPr="00E35388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>》（</w:t>
            </w:r>
            <w:r w:rsidRPr="00E35388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>Iris</w:t>
            </w:r>
            <w:r w:rsidRPr="00E35388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 xml:space="preserve">, </w:t>
            </w:r>
            <w:r w:rsidRPr="00E35388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>2001</w:t>
            </w:r>
            <w:r w:rsidRPr="00E35388">
              <w:rPr>
                <w:rFonts w:ascii="Palatino Linotype" w:hAnsi="Palatino Linotype"/>
                <w:color w:val="000000" w:themeColor="text1"/>
                <w:sz w:val="20"/>
                <w:szCs w:val="20"/>
              </w:rPr>
              <w:t>）</w:t>
            </w:r>
          </w:p>
        </w:tc>
        <w:tc>
          <w:tcPr>
            <w:tcW w:w="2806" w:type="dxa"/>
            <w:tcBorders>
              <w:top w:val="double" w:sz="4" w:space="0" w:color="auto"/>
              <w:bottom w:val="dashSmallGap" w:sz="4" w:space="0" w:color="auto"/>
            </w:tcBorders>
          </w:tcPr>
          <w:p w:rsidR="002E5485" w:rsidRPr="00E35388" w:rsidRDefault="002E5485" w:rsidP="002E5485">
            <w:pPr>
              <w:jc w:val="center"/>
              <w:rPr>
                <w:rFonts w:ascii="標楷體" w:eastAsia="標楷體" w:hAnsi="標楷體"/>
                <w:color w:val="000000" w:themeColor="text1"/>
                <w:sz w:val="20"/>
                <w:szCs w:val="20"/>
              </w:rPr>
            </w:pPr>
          </w:p>
        </w:tc>
      </w:tr>
      <w:tr w:rsidR="002E5485" w:rsidTr="00F04357">
        <w:tc>
          <w:tcPr>
            <w:tcW w:w="851" w:type="dxa"/>
            <w:tcBorders>
              <w:top w:val="dashSmallGap" w:sz="4" w:space="0" w:color="auto"/>
            </w:tcBorders>
          </w:tcPr>
          <w:p w:rsidR="002E5485" w:rsidRPr="0052304B" w:rsidRDefault="002E5485" w:rsidP="002E5485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4</w:t>
            </w:r>
          </w:p>
        </w:tc>
        <w:tc>
          <w:tcPr>
            <w:tcW w:w="850" w:type="dxa"/>
            <w:tcBorders>
              <w:top w:val="dashSmallGap" w:sz="4" w:space="0" w:color="auto"/>
            </w:tcBorders>
          </w:tcPr>
          <w:p w:rsidR="002E5485" w:rsidRPr="007C166C" w:rsidRDefault="002E5485" w:rsidP="002E5485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>
              <w:rPr>
                <w:rFonts w:ascii="Palatino Linotype" w:hAnsi="Palatino Linotype"/>
              </w:rPr>
              <w:t>2/17</w:t>
            </w:r>
          </w:p>
        </w:tc>
        <w:tc>
          <w:tcPr>
            <w:tcW w:w="4140" w:type="dxa"/>
            <w:tcBorders>
              <w:top w:val="dashSmallGap" w:sz="4" w:space="0" w:color="auto"/>
            </w:tcBorders>
          </w:tcPr>
          <w:p w:rsidR="002E5485" w:rsidRDefault="002E5485" w:rsidP="002E5485">
            <w:pPr>
              <w:pStyle w:val="a8"/>
              <w:jc w:val="center"/>
              <w:rPr>
                <w:rFonts w:ascii="Palatino Linotype" w:eastAsiaTheme="minorEastAsia" w:hAnsi="Palatino Linotype"/>
                <w:i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 w:hint="eastAsia"/>
                <w:sz w:val="20"/>
                <w:szCs w:val="20"/>
              </w:rPr>
              <w:t>F</w:t>
            </w:r>
            <w:r w:rsidRPr="00445E24">
              <w:rPr>
                <w:rFonts w:ascii="Palatino Linotype" w:eastAsiaTheme="minorEastAsia" w:hAnsi="Palatino Linotype"/>
                <w:sz w:val="20"/>
                <w:szCs w:val="20"/>
              </w:rPr>
              <w:t>lorian Zeller</w:t>
            </w:r>
            <w:r>
              <w:rPr>
                <w:rFonts w:ascii="Palatino Linotype" w:eastAsiaTheme="minorEastAsia" w:hAnsi="Palatino Linotype"/>
                <w:sz w:val="20"/>
                <w:szCs w:val="20"/>
              </w:rPr>
              <w:t>,</w:t>
            </w:r>
            <w:r w:rsidRPr="00A1448A">
              <w:rPr>
                <w:rFonts w:ascii="Palatino Linotype" w:eastAsiaTheme="minorEastAsia" w:hAnsi="Palatino Linotype"/>
                <w:i/>
                <w:sz w:val="20"/>
                <w:szCs w:val="20"/>
              </w:rPr>
              <w:t xml:space="preserve"> The Father</w:t>
            </w:r>
          </w:p>
          <w:p w:rsidR="002E5485" w:rsidRPr="005E18D4" w:rsidRDefault="002E5485" w:rsidP="002E5485">
            <w:pPr>
              <w:pStyle w:val="a8"/>
              <w:jc w:val="center"/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</w:pPr>
            <w:r w:rsidRPr="00445E24">
              <w:rPr>
                <w:rFonts w:ascii="Palatino Linotype" w:eastAsiaTheme="minorEastAsia" w:hAnsi="Palatino Linotype" w:hint="eastAsia"/>
                <w:sz w:val="20"/>
                <w:szCs w:val="20"/>
              </w:rPr>
              <w:t>（</w:t>
            </w:r>
            <w:r w:rsidRPr="00445E24">
              <w:rPr>
                <w:rFonts w:ascii="Palatino Linotype" w:eastAsiaTheme="minorEastAsia" w:hAnsi="Palatino Linotype"/>
                <w:i/>
                <w:color w:val="000000"/>
                <w:kern w:val="0"/>
                <w:sz w:val="20"/>
                <w:szCs w:val="20"/>
              </w:rPr>
              <w:t>Le Père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,</w:t>
            </w:r>
            <w:r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 xml:space="preserve"> </w:t>
            </w:r>
            <w:r w:rsidRPr="00445E24">
              <w:rPr>
                <w:rFonts w:ascii="Palatino Linotype" w:eastAsiaTheme="minorEastAsia" w:hAnsi="Palatino Linotype"/>
                <w:color w:val="000000"/>
                <w:kern w:val="0"/>
                <w:sz w:val="20"/>
                <w:szCs w:val="20"/>
              </w:rPr>
              <w:t>2012</w:t>
            </w:r>
            <w:r w:rsidRPr="00445E24">
              <w:rPr>
                <w:rFonts w:ascii="Palatino Linotype" w:eastAsiaTheme="minorEastAsia" w:hAnsi="Palatino Linotype" w:hint="eastAsia"/>
                <w:sz w:val="20"/>
                <w:szCs w:val="20"/>
              </w:rPr>
              <w:t>）</w:t>
            </w:r>
          </w:p>
        </w:tc>
        <w:tc>
          <w:tcPr>
            <w:tcW w:w="2806" w:type="dxa"/>
            <w:tcBorders>
              <w:top w:val="dashSmallGap" w:sz="4" w:space="0" w:color="auto"/>
            </w:tcBorders>
          </w:tcPr>
          <w:p w:rsidR="002E5485" w:rsidRPr="009777A9" w:rsidRDefault="002E5485" w:rsidP="002E5485">
            <w:pPr>
              <w:jc w:val="center"/>
              <w:rPr>
                <w:b/>
              </w:rPr>
            </w:pPr>
            <w:r w:rsidRPr="009777A9">
              <w:rPr>
                <w:rFonts w:eastAsia="標楷體" w:hint="eastAsia"/>
                <w:b/>
                <w:color w:val="00B0F0"/>
                <w:sz w:val="20"/>
                <w:szCs w:val="20"/>
              </w:rPr>
              <w:t>繳交期末綱要</w:t>
            </w:r>
          </w:p>
        </w:tc>
      </w:tr>
      <w:tr w:rsidR="002E5485" w:rsidTr="006F63C5">
        <w:tc>
          <w:tcPr>
            <w:tcW w:w="851" w:type="dxa"/>
          </w:tcPr>
          <w:p w:rsidR="002E5485" w:rsidRPr="0052304B" w:rsidRDefault="00E35388" w:rsidP="002E5485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5</w:t>
            </w:r>
          </w:p>
        </w:tc>
        <w:tc>
          <w:tcPr>
            <w:tcW w:w="850" w:type="dxa"/>
          </w:tcPr>
          <w:p w:rsidR="002E5485" w:rsidRPr="00EF3DD2" w:rsidRDefault="002E5485" w:rsidP="002E5485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>
              <w:rPr>
                <w:rFonts w:ascii="Palatino Linotype" w:hAnsi="Palatino Linotype"/>
              </w:rPr>
              <w:t>2/24</w:t>
            </w:r>
          </w:p>
        </w:tc>
        <w:tc>
          <w:tcPr>
            <w:tcW w:w="4140" w:type="dxa"/>
          </w:tcPr>
          <w:p w:rsidR="002E5485" w:rsidRPr="001D1A15" w:rsidRDefault="002E5485" w:rsidP="002E5485">
            <w:pPr>
              <w:tabs>
                <w:tab w:val="left" w:pos="227"/>
              </w:tabs>
              <w:jc w:val="center"/>
              <w:rPr>
                <w:rFonts w:eastAsia="標楷體"/>
                <w:color w:val="000000"/>
                <w:sz w:val="20"/>
                <w:szCs w:val="20"/>
              </w:rPr>
            </w:pPr>
            <w:r w:rsidRPr="00BC32C7">
              <w:rPr>
                <w:rFonts w:ascii="標楷體" w:eastAsia="標楷體" w:hAnsi="標楷體" w:cs="Helvetica" w:hint="eastAsia"/>
                <w:color w:val="1C1E21"/>
                <w:sz w:val="20"/>
                <w:szCs w:val="20"/>
              </w:rPr>
              <w:t>簡莉穎，《春眠》（</w:t>
            </w:r>
            <w:r w:rsidRPr="00BC32C7">
              <w:rPr>
                <w:rFonts w:ascii="Palatino Linotype" w:eastAsiaTheme="minorEastAsia" w:hAnsi="Palatino Linotype" w:hint="eastAsia"/>
                <w:color w:val="000000"/>
                <w:sz w:val="20"/>
                <w:szCs w:val="20"/>
              </w:rPr>
              <w:t>2</w:t>
            </w:r>
            <w:r w:rsidRPr="00BC32C7">
              <w:rPr>
                <w:rFonts w:ascii="Palatino Linotype" w:eastAsiaTheme="minorEastAsia" w:hAnsi="Palatino Linotype"/>
                <w:color w:val="000000"/>
                <w:sz w:val="20"/>
                <w:szCs w:val="20"/>
              </w:rPr>
              <w:t>012</w:t>
            </w:r>
            <w:r w:rsidRPr="00BC32C7">
              <w:rPr>
                <w:rFonts w:ascii="標楷體" w:eastAsia="標楷體" w:hAnsi="標楷體" w:cs="Helvetica" w:hint="eastAsia"/>
                <w:color w:val="1C1E21"/>
                <w:sz w:val="20"/>
                <w:szCs w:val="20"/>
              </w:rPr>
              <w:t>）</w:t>
            </w:r>
          </w:p>
        </w:tc>
        <w:tc>
          <w:tcPr>
            <w:tcW w:w="2806" w:type="dxa"/>
          </w:tcPr>
          <w:p w:rsidR="002E5485" w:rsidRPr="001D1A15" w:rsidRDefault="002E5485" w:rsidP="002E5485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E5485" w:rsidRPr="009E706E" w:rsidTr="006F63C5">
        <w:tc>
          <w:tcPr>
            <w:tcW w:w="851" w:type="dxa"/>
          </w:tcPr>
          <w:p w:rsidR="002E5485" w:rsidRPr="009E706E" w:rsidRDefault="002E5485" w:rsidP="002E5485">
            <w:pPr>
              <w:jc w:val="center"/>
              <w:rPr>
                <w:rFonts w:ascii="Arial Rounded MT Bold" w:hAnsi="Arial Rounded MT Bold"/>
                <w:color w:val="2E74B5" w:themeColor="accent1" w:themeShade="BF"/>
              </w:rPr>
            </w:pPr>
            <w:r w:rsidRPr="009E706E">
              <w:rPr>
                <w:rFonts w:ascii="Arial Rounded MT Bold" w:hAnsi="Arial Rounded MT Bold"/>
                <w:color w:val="2E74B5" w:themeColor="accent1" w:themeShade="BF"/>
              </w:rPr>
              <w:t>+2</w:t>
            </w:r>
          </w:p>
        </w:tc>
        <w:tc>
          <w:tcPr>
            <w:tcW w:w="850" w:type="dxa"/>
          </w:tcPr>
          <w:p w:rsidR="002E5485" w:rsidRPr="009E706E" w:rsidRDefault="002E5485" w:rsidP="002E5485">
            <w:pPr>
              <w:jc w:val="center"/>
              <w:rPr>
                <w:rFonts w:ascii="Palatino Linotype" w:hAnsi="Palatino Linotype"/>
                <w:color w:val="2E74B5" w:themeColor="accent1" w:themeShade="BF"/>
              </w:rPr>
            </w:pPr>
          </w:p>
        </w:tc>
        <w:tc>
          <w:tcPr>
            <w:tcW w:w="4140" w:type="dxa"/>
          </w:tcPr>
          <w:p w:rsidR="002E5485" w:rsidRPr="009E706E" w:rsidRDefault="002E5485" w:rsidP="002E5485">
            <w:pPr>
              <w:pStyle w:val="a8"/>
              <w:jc w:val="center"/>
              <w:rPr>
                <w:rFonts w:ascii="Palatino Linotype" w:eastAsiaTheme="minorEastAsia" w:hAnsi="Palatino Linotype"/>
                <w:color w:val="2E74B5" w:themeColor="accent1" w:themeShade="BF"/>
                <w:sz w:val="20"/>
                <w:szCs w:val="20"/>
              </w:rPr>
            </w:pPr>
            <w:r w:rsidRPr="009E706E">
              <w:rPr>
                <w:rFonts w:ascii="Palatino Linotype" w:eastAsiaTheme="minorEastAsia" w:hAnsi="Palatino Linotype" w:hint="eastAsia"/>
                <w:color w:val="2E74B5" w:themeColor="accent1" w:themeShade="BF"/>
                <w:sz w:val="20"/>
                <w:szCs w:val="20"/>
              </w:rPr>
              <w:t>期末報告排練或</w:t>
            </w:r>
            <w:r w:rsidRPr="009E706E">
              <w:rPr>
                <w:rFonts w:ascii="Palatino Linotype" w:eastAsiaTheme="minorEastAsia" w:hAnsi="Palatino Linotype" w:hint="eastAsia"/>
                <w:color w:val="2E74B5" w:themeColor="accent1" w:themeShade="BF"/>
                <w:sz w:val="20"/>
                <w:szCs w:val="20"/>
              </w:rPr>
              <w:t>QA</w:t>
            </w:r>
          </w:p>
        </w:tc>
        <w:tc>
          <w:tcPr>
            <w:tcW w:w="2806" w:type="dxa"/>
          </w:tcPr>
          <w:p w:rsidR="002E5485" w:rsidRPr="009E706E" w:rsidRDefault="002E5485" w:rsidP="002E5485">
            <w:pPr>
              <w:jc w:val="center"/>
              <w:rPr>
                <w:color w:val="2E74B5" w:themeColor="accent1" w:themeShade="BF"/>
              </w:rPr>
            </w:pPr>
          </w:p>
        </w:tc>
      </w:tr>
      <w:tr w:rsidR="002E5485" w:rsidTr="006F63C5">
        <w:tc>
          <w:tcPr>
            <w:tcW w:w="851" w:type="dxa"/>
          </w:tcPr>
          <w:p w:rsidR="002E5485" w:rsidRPr="0052304B" w:rsidRDefault="00013D57" w:rsidP="002E5485">
            <w:pPr>
              <w:jc w:val="center"/>
              <w:rPr>
                <w:rFonts w:ascii="Arial Rounded MT Bold" w:hAnsi="Arial Rounded MT Bold"/>
              </w:rPr>
            </w:pPr>
            <w:r>
              <w:rPr>
                <w:rFonts w:ascii="Arial Rounded MT Bold" w:hAnsi="Arial Rounded MT Bold" w:hint="eastAsia"/>
              </w:rPr>
              <w:t>1</w:t>
            </w:r>
            <w:r>
              <w:rPr>
                <w:rFonts w:ascii="Arial Rounded MT Bold" w:hAnsi="Arial Rounded MT Bold"/>
              </w:rPr>
              <w:t>6</w:t>
            </w:r>
          </w:p>
        </w:tc>
        <w:tc>
          <w:tcPr>
            <w:tcW w:w="850" w:type="dxa"/>
          </w:tcPr>
          <w:p w:rsidR="002E5485" w:rsidRPr="00EF3DD2" w:rsidRDefault="002E5485" w:rsidP="002E5485">
            <w:pPr>
              <w:jc w:val="center"/>
              <w:rPr>
                <w:rFonts w:ascii="Palatino Linotype" w:hAnsi="Palatino Linotype"/>
              </w:rPr>
            </w:pPr>
            <w:r>
              <w:rPr>
                <w:rFonts w:ascii="Palatino Linotype" w:hAnsi="Palatino Linotype" w:hint="eastAsia"/>
              </w:rPr>
              <w:t>1</w:t>
            </w:r>
            <w:r>
              <w:rPr>
                <w:rFonts w:ascii="Palatino Linotype" w:hAnsi="Palatino Linotype"/>
              </w:rPr>
              <w:t>/7</w:t>
            </w:r>
          </w:p>
        </w:tc>
        <w:tc>
          <w:tcPr>
            <w:tcW w:w="4140" w:type="dxa"/>
          </w:tcPr>
          <w:p w:rsidR="002E5485" w:rsidRPr="009635E3" w:rsidRDefault="002E5485" w:rsidP="002E5485">
            <w:pPr>
              <w:pStyle w:val="a8"/>
              <w:jc w:val="center"/>
              <w:rPr>
                <w:rFonts w:ascii="標楷體" w:eastAsia="標楷體" w:hAnsi="標楷體"/>
                <w:color w:val="000000"/>
                <w:kern w:val="0"/>
                <w:sz w:val="20"/>
                <w:szCs w:val="20"/>
                <w:u w:val="single"/>
              </w:rPr>
            </w:pPr>
            <w:r w:rsidRPr="00445E24">
              <w:rPr>
                <w:rFonts w:ascii="標楷體" w:eastAsia="標楷體" w:hAnsi="標楷體" w:hint="eastAsia"/>
                <w:color w:val="000000"/>
                <w:kern w:val="0"/>
                <w:sz w:val="20"/>
                <w:szCs w:val="20"/>
                <w:u w:val="single"/>
              </w:rPr>
              <w:t>期末報告或呈現</w:t>
            </w:r>
          </w:p>
        </w:tc>
        <w:tc>
          <w:tcPr>
            <w:tcW w:w="2806" w:type="dxa"/>
          </w:tcPr>
          <w:p w:rsidR="002E5485" w:rsidRPr="002F00B1" w:rsidRDefault="002E5485" w:rsidP="002E5485">
            <w:pPr>
              <w:jc w:val="center"/>
              <w:rPr>
                <w:rFonts w:ascii="Palatino Linotype" w:hAnsi="Palatino Linotype"/>
                <w:b/>
                <w:color w:val="FF0000"/>
                <w:sz w:val="16"/>
                <w:szCs w:val="16"/>
              </w:rPr>
            </w:pPr>
          </w:p>
        </w:tc>
      </w:tr>
    </w:tbl>
    <w:p w:rsidR="00EF3DD2" w:rsidRDefault="00EF3DD2" w:rsidP="00343C62"/>
    <w:p w:rsidR="00BF0958" w:rsidRDefault="00F44F05" w:rsidP="009644FC">
      <w:pPr>
        <w:rPr>
          <w:rFonts w:ascii="Arial" w:eastAsia="標楷體" w:hAnsi="標楷體" w:cs="Arial"/>
          <w:b/>
          <w:color w:val="000000" w:themeColor="text1"/>
          <w:sz w:val="26"/>
          <w:szCs w:val="26"/>
          <w:shd w:val="clear" w:color="auto" w:fill="FFFFFF"/>
        </w:rPr>
      </w:pPr>
      <w:r w:rsidRPr="004C1DCF">
        <w:rPr>
          <w:rFonts w:ascii="Arial" w:eastAsia="標楷體" w:hAnsi="標楷體" w:cs="Arial" w:hint="eastAsia"/>
          <w:b/>
          <w:color w:val="000000" w:themeColor="text1"/>
          <w:sz w:val="26"/>
          <w:szCs w:val="26"/>
          <w:shd w:val="clear" w:color="auto" w:fill="FFFFFF"/>
        </w:rPr>
        <w:t>計</w:t>
      </w:r>
      <w:r w:rsidR="00EF3DD2" w:rsidRPr="004C1DCF">
        <w:rPr>
          <w:rFonts w:ascii="Arial" w:eastAsia="標楷體" w:hAnsi="標楷體" w:cs="Arial" w:hint="eastAsia"/>
          <w:b/>
          <w:color w:val="000000" w:themeColor="text1"/>
          <w:sz w:val="26"/>
          <w:szCs w:val="26"/>
          <w:shd w:val="clear" w:color="auto" w:fill="FFFFFF"/>
        </w:rPr>
        <w:t>分方式</w:t>
      </w:r>
    </w:p>
    <w:p w:rsidR="004E7AB6" w:rsidRPr="00BF0958" w:rsidRDefault="009644FC" w:rsidP="00BF0958">
      <w:pPr>
        <w:ind w:firstLineChars="200" w:firstLine="440"/>
        <w:rPr>
          <w:rFonts w:ascii="Arial" w:eastAsia="標楷體" w:hAnsi="標楷體" w:cs="Arial"/>
          <w:b/>
          <w:color w:val="000000" w:themeColor="text1"/>
          <w:sz w:val="26"/>
          <w:szCs w:val="26"/>
          <w:shd w:val="clear" w:color="auto" w:fill="FFFFFF"/>
        </w:rPr>
      </w:pPr>
      <w:r w:rsidRPr="004E7AB6">
        <w:rPr>
          <w:rFonts w:ascii="Cambria" w:hAnsi="Cambria" w:cs="Times New Roman"/>
          <w:sz w:val="22"/>
          <w:szCs w:val="22"/>
        </w:rPr>
        <w:t xml:space="preserve">出席及課堂表現　　　　</w:t>
      </w:r>
      <w:r w:rsidR="00BF0958">
        <w:rPr>
          <w:rFonts w:ascii="Cambria" w:hAnsi="Cambria" w:cs="Times New Roman" w:hint="eastAsia"/>
          <w:sz w:val="22"/>
          <w:szCs w:val="22"/>
        </w:rPr>
        <w:t xml:space="preserve"> </w:t>
      </w:r>
      <w:r w:rsidR="004E7AB6">
        <w:rPr>
          <w:rFonts w:ascii="Cambria" w:hAnsi="Cambria" w:cs="Times New Roman" w:hint="eastAsia"/>
          <w:sz w:val="22"/>
          <w:szCs w:val="22"/>
        </w:rPr>
        <w:t xml:space="preserve"> </w:t>
      </w:r>
      <w:r w:rsidR="004E7AB6">
        <w:rPr>
          <w:rFonts w:ascii="Cambria" w:hAnsi="Cambria" w:cs="Times New Roman"/>
          <w:sz w:val="22"/>
          <w:szCs w:val="22"/>
        </w:rPr>
        <w:t xml:space="preserve"> </w:t>
      </w:r>
      <w:r w:rsidRPr="004E7AB6">
        <w:rPr>
          <w:rFonts w:ascii="Cambria" w:hAnsi="Cambria" w:cs="Times New Roman" w:hint="eastAsia"/>
          <w:sz w:val="22"/>
          <w:szCs w:val="22"/>
        </w:rPr>
        <w:t xml:space="preserve">　</w:t>
      </w:r>
      <w:r w:rsidR="00AD50AD">
        <w:rPr>
          <w:rFonts w:ascii="Cambria" w:hAnsi="Cambria" w:cs="Times New Roman" w:hint="eastAsia"/>
          <w:sz w:val="22"/>
          <w:szCs w:val="22"/>
        </w:rPr>
        <w:t xml:space="preserve">　　　　　　</w:t>
      </w:r>
      <w:r w:rsidRPr="004E7AB6">
        <w:rPr>
          <w:rFonts w:ascii="Cambria" w:hAnsi="Cambria" w:cs="Times New Roman" w:hint="eastAsia"/>
          <w:sz w:val="22"/>
          <w:szCs w:val="22"/>
        </w:rPr>
        <w:t xml:space="preserve">　　　　</w:t>
      </w:r>
      <w:r w:rsidR="004E7AB6">
        <w:rPr>
          <w:rFonts w:ascii="Cambria" w:hAnsi="Cambria" w:cs="Times New Roman" w:hint="eastAsia"/>
          <w:sz w:val="22"/>
          <w:szCs w:val="22"/>
        </w:rPr>
        <w:t xml:space="preserve"> </w:t>
      </w:r>
      <w:r w:rsidRPr="004E7AB6">
        <w:rPr>
          <w:rFonts w:ascii="Cambria" w:hAnsi="Cambria" w:cs="Times New Roman" w:hint="eastAsia"/>
          <w:sz w:val="22"/>
          <w:szCs w:val="22"/>
        </w:rPr>
        <w:t xml:space="preserve">　　　　</w:t>
      </w:r>
      <w:r w:rsidRPr="004E7AB6">
        <w:rPr>
          <w:rFonts w:ascii="Cambria" w:hAnsi="Cambria" w:cs="Times New Roman"/>
          <w:sz w:val="22"/>
          <w:szCs w:val="22"/>
        </w:rPr>
        <w:t xml:space="preserve">　</w:t>
      </w:r>
      <w:r w:rsidR="00AD269E">
        <w:rPr>
          <w:rFonts w:ascii="Cambria" w:hAnsi="Cambria" w:cs="Times New Roman"/>
          <w:sz w:val="22"/>
          <w:szCs w:val="22"/>
        </w:rPr>
        <w:t>3</w:t>
      </w:r>
      <w:r w:rsidRPr="004E7AB6">
        <w:rPr>
          <w:rFonts w:ascii="Cambria" w:hAnsi="Cambria" w:cs="Times New Roman"/>
          <w:sz w:val="22"/>
          <w:szCs w:val="22"/>
        </w:rPr>
        <w:t>0%</w:t>
      </w:r>
    </w:p>
    <w:p w:rsidR="009644FC" w:rsidRPr="004E7AB6" w:rsidRDefault="004E7AB6" w:rsidP="009644FC">
      <w:pPr>
        <w:rPr>
          <w:rFonts w:ascii="Cambria" w:hAnsi="Cambria" w:cs="Times New Roman"/>
          <w:sz w:val="22"/>
          <w:szCs w:val="22"/>
        </w:rPr>
      </w:pPr>
      <w:r>
        <w:rPr>
          <w:rFonts w:ascii="Cambria" w:hAnsi="Cambria" w:cs="Times New Roman" w:hint="eastAsia"/>
          <w:sz w:val="22"/>
          <w:szCs w:val="22"/>
        </w:rPr>
        <w:t xml:space="preserve">　　</w:t>
      </w:r>
      <w:r w:rsidR="00906FBF">
        <w:rPr>
          <w:rFonts w:ascii="Cambria" w:hAnsi="Cambria" w:cs="Times New Roman" w:hint="eastAsia"/>
          <w:sz w:val="22"/>
          <w:szCs w:val="22"/>
        </w:rPr>
        <w:t>期中</w:t>
      </w:r>
      <w:r w:rsidR="009644FC" w:rsidRPr="004E7AB6">
        <w:rPr>
          <w:rFonts w:ascii="Cambria" w:hAnsi="Cambria" w:cs="Times New Roman"/>
          <w:sz w:val="22"/>
          <w:szCs w:val="22"/>
        </w:rPr>
        <w:t>閱讀心得【</w:t>
      </w:r>
      <w:r w:rsidR="000D284B">
        <w:rPr>
          <w:rFonts w:ascii="Cambria" w:hAnsi="Cambria" w:cs="Times New Roman" w:hint="eastAsia"/>
          <w:sz w:val="22"/>
          <w:szCs w:val="22"/>
        </w:rPr>
        <w:t>「授課進度」欄內</w:t>
      </w:r>
      <w:r w:rsidR="006130A0" w:rsidRPr="004E7AB6">
        <w:rPr>
          <w:rFonts w:ascii="Cambria" w:hAnsi="Cambria" w:cs="Times New Roman"/>
          <w:sz w:val="22"/>
          <w:szCs w:val="22"/>
        </w:rPr>
        <w:t>第</w:t>
      </w:r>
      <w:r w:rsidR="002A253C">
        <w:rPr>
          <w:rFonts w:ascii="Cambria" w:hAnsi="Cambria" w:cs="Times New Roman" w:hint="eastAsia"/>
          <w:sz w:val="22"/>
          <w:szCs w:val="22"/>
        </w:rPr>
        <w:t>1</w:t>
      </w:r>
      <w:r w:rsidR="00602217">
        <w:rPr>
          <w:rFonts w:ascii="Cambria" w:hAnsi="Cambria" w:cs="Times New Roman"/>
          <w:sz w:val="22"/>
          <w:szCs w:val="22"/>
        </w:rPr>
        <w:t>2</w:t>
      </w:r>
      <w:r w:rsidR="009644FC" w:rsidRPr="004E7AB6">
        <w:rPr>
          <w:rFonts w:ascii="Cambria" w:hAnsi="Cambria" w:cs="Times New Roman"/>
          <w:sz w:val="22"/>
          <w:szCs w:val="22"/>
        </w:rPr>
        <w:t>週前劇本任選其一】</w:t>
      </w:r>
      <w:r w:rsidR="008840FB">
        <w:rPr>
          <w:rFonts w:ascii="Cambria" w:hAnsi="Cambria" w:cs="Times New Roman" w:hint="eastAsia"/>
          <w:sz w:val="22"/>
          <w:szCs w:val="22"/>
        </w:rPr>
        <w:t xml:space="preserve"> </w:t>
      </w:r>
      <w:r w:rsidR="009A550A">
        <w:rPr>
          <w:rFonts w:ascii="Cambria" w:hAnsi="Cambria" w:cs="Times New Roman"/>
          <w:sz w:val="22"/>
          <w:szCs w:val="22"/>
        </w:rPr>
        <w:t xml:space="preserve"> </w:t>
      </w:r>
      <w:r w:rsidR="008840FB">
        <w:rPr>
          <w:rFonts w:ascii="Cambria" w:hAnsi="Cambria" w:cs="Times New Roman"/>
          <w:sz w:val="22"/>
          <w:szCs w:val="22"/>
        </w:rPr>
        <w:t xml:space="preserve"> </w:t>
      </w:r>
      <w:r w:rsidR="009644FC" w:rsidRPr="004E7AB6">
        <w:rPr>
          <w:rFonts w:ascii="Cambria" w:hAnsi="Cambria" w:cs="Times New Roman"/>
          <w:sz w:val="22"/>
          <w:szCs w:val="22"/>
        </w:rPr>
        <w:t xml:space="preserve">  </w:t>
      </w:r>
      <w:r w:rsidR="00C83C65">
        <w:rPr>
          <w:rFonts w:ascii="Cambria" w:hAnsi="Cambria" w:cs="Times New Roman"/>
          <w:sz w:val="22"/>
          <w:szCs w:val="22"/>
        </w:rPr>
        <w:t>2</w:t>
      </w:r>
      <w:r w:rsidR="009644FC" w:rsidRPr="004E7AB6">
        <w:rPr>
          <w:rFonts w:ascii="Cambria" w:hAnsi="Cambria" w:cs="Times New Roman"/>
          <w:sz w:val="22"/>
          <w:szCs w:val="22"/>
        </w:rPr>
        <w:t>0%</w:t>
      </w:r>
    </w:p>
    <w:p w:rsidR="003E7B0E" w:rsidRPr="004E7AB6" w:rsidRDefault="003E7B0E" w:rsidP="003E7B0E">
      <w:pPr>
        <w:ind w:left="440" w:hangingChars="200" w:hanging="440"/>
        <w:rPr>
          <w:rFonts w:ascii="Cambria" w:eastAsia="標楷體" w:hAnsi="Cambria" w:cs="Times New Roman"/>
          <w:sz w:val="22"/>
          <w:szCs w:val="22"/>
        </w:rPr>
      </w:pPr>
      <w:r w:rsidRPr="004E7AB6">
        <w:rPr>
          <w:rFonts w:ascii="Cambria" w:eastAsia="標楷體" w:hAnsi="Cambria" w:cs="Times New Roman"/>
          <w:sz w:val="22"/>
          <w:szCs w:val="22"/>
        </w:rPr>
        <w:t xml:space="preserve">　　</w:t>
      </w:r>
      <w:proofErr w:type="gramStart"/>
      <w:r w:rsidRPr="004E7AB6">
        <w:rPr>
          <w:rFonts w:ascii="Cambria" w:eastAsia="標楷體" w:hAnsi="Cambria" w:cs="Times New Roman"/>
          <w:sz w:val="22"/>
          <w:szCs w:val="22"/>
        </w:rPr>
        <w:t>（</w:t>
      </w:r>
      <w:proofErr w:type="gramEnd"/>
      <w:r w:rsidRPr="004E7AB6">
        <w:rPr>
          <w:rFonts w:ascii="Cambria" w:eastAsia="標楷體" w:hAnsi="Cambria" w:cs="Arial"/>
          <w:sz w:val="22"/>
          <w:szCs w:val="22"/>
        </w:rPr>
        <w:t>閱讀心得每篇不含維基百科式的作者及作品背景交代，應不低於</w:t>
      </w:r>
      <w:r w:rsidR="00C83C65">
        <w:rPr>
          <w:rFonts w:ascii="Cambria" w:eastAsia="標楷體" w:hAnsi="Cambria" w:cs="Arial" w:hint="eastAsia"/>
          <w:sz w:val="22"/>
          <w:szCs w:val="22"/>
        </w:rPr>
        <w:t>2</w:t>
      </w:r>
      <w:r w:rsidRPr="004E7AB6">
        <w:rPr>
          <w:rFonts w:ascii="Cambria" w:eastAsia="標楷體" w:hAnsi="Cambria" w:cs="Arial"/>
          <w:sz w:val="22"/>
          <w:szCs w:val="22"/>
        </w:rPr>
        <w:t>,000</w:t>
      </w:r>
      <w:r w:rsidRPr="004E7AB6">
        <w:rPr>
          <w:rFonts w:ascii="Cambria" w:eastAsia="標楷體" w:hAnsi="Cambria" w:cs="Arial"/>
          <w:sz w:val="22"/>
          <w:szCs w:val="22"/>
        </w:rPr>
        <w:t>字。）</w:t>
      </w:r>
    </w:p>
    <w:p w:rsidR="009644FC" w:rsidRPr="004E7AB6" w:rsidRDefault="004C1DCF" w:rsidP="009644FC">
      <w:pPr>
        <w:rPr>
          <w:rFonts w:ascii="Cambria" w:hAnsi="Cambria" w:cs="Times New Roman"/>
          <w:sz w:val="22"/>
          <w:szCs w:val="22"/>
        </w:rPr>
      </w:pPr>
      <w:r w:rsidRPr="004E7AB6">
        <w:rPr>
          <w:rFonts w:ascii="Cambria" w:hAnsi="Cambria" w:cs="Times New Roman" w:hint="eastAsia"/>
          <w:sz w:val="22"/>
          <w:szCs w:val="22"/>
        </w:rPr>
        <w:t xml:space="preserve">　　</w:t>
      </w:r>
      <w:r w:rsidR="009644FC" w:rsidRPr="004E7AB6">
        <w:rPr>
          <w:rFonts w:ascii="Cambria" w:hAnsi="Cambria" w:cs="Times New Roman"/>
          <w:sz w:val="22"/>
          <w:szCs w:val="22"/>
        </w:rPr>
        <w:t xml:space="preserve">期末報告或呈現　　　　</w:t>
      </w:r>
      <w:r w:rsidR="009644FC" w:rsidRPr="004E7AB6">
        <w:rPr>
          <w:rFonts w:ascii="Cambria" w:hAnsi="Cambria" w:cs="Times New Roman" w:hint="eastAsia"/>
          <w:sz w:val="22"/>
          <w:szCs w:val="22"/>
        </w:rPr>
        <w:t xml:space="preserve">　　　　　　　　　</w:t>
      </w:r>
      <w:r w:rsidR="00AD50AD">
        <w:rPr>
          <w:rFonts w:ascii="Cambria" w:hAnsi="Cambria" w:cs="Times New Roman" w:hint="eastAsia"/>
          <w:sz w:val="22"/>
          <w:szCs w:val="22"/>
        </w:rPr>
        <w:t xml:space="preserve">　　　　　　</w:t>
      </w:r>
      <w:r w:rsidR="009644FC" w:rsidRPr="004E7AB6">
        <w:rPr>
          <w:rFonts w:ascii="Cambria" w:hAnsi="Cambria" w:cs="Times New Roman" w:hint="eastAsia"/>
          <w:sz w:val="22"/>
          <w:szCs w:val="22"/>
        </w:rPr>
        <w:t xml:space="preserve">　　</w:t>
      </w:r>
      <w:r w:rsidR="009644FC" w:rsidRPr="004E7AB6">
        <w:rPr>
          <w:rFonts w:ascii="Cambria" w:hAnsi="Cambria" w:cs="Times New Roman"/>
          <w:sz w:val="22"/>
          <w:szCs w:val="22"/>
        </w:rPr>
        <w:t xml:space="preserve">　</w:t>
      </w:r>
      <w:r w:rsidR="00C83C65">
        <w:rPr>
          <w:rFonts w:ascii="Cambria" w:hAnsi="Cambria" w:cs="Times New Roman"/>
          <w:sz w:val="22"/>
          <w:szCs w:val="22"/>
        </w:rPr>
        <w:t>5</w:t>
      </w:r>
      <w:r w:rsidR="009644FC" w:rsidRPr="004E7AB6">
        <w:rPr>
          <w:rFonts w:ascii="Cambria" w:hAnsi="Cambria" w:cs="Times New Roman"/>
          <w:sz w:val="22"/>
          <w:szCs w:val="22"/>
        </w:rPr>
        <w:t>0%</w:t>
      </w:r>
    </w:p>
    <w:p w:rsidR="009644FC" w:rsidRPr="004E7AB6" w:rsidRDefault="009644FC" w:rsidP="00A56943">
      <w:pPr>
        <w:jc w:val="both"/>
        <w:rPr>
          <w:rFonts w:ascii="Cambria" w:eastAsia="標楷體" w:hAnsi="Cambria" w:cs="Times New Roman"/>
          <w:sz w:val="22"/>
          <w:szCs w:val="22"/>
        </w:rPr>
      </w:pPr>
      <w:r w:rsidRPr="004E7AB6">
        <w:rPr>
          <w:rFonts w:ascii="Cambria" w:eastAsia="標楷體" w:hAnsi="Cambria" w:cs="Times New Roman"/>
          <w:sz w:val="22"/>
          <w:szCs w:val="22"/>
        </w:rPr>
        <w:t xml:space="preserve">　　</w:t>
      </w:r>
      <w:proofErr w:type="gramStart"/>
      <w:r w:rsidRPr="004E7AB6">
        <w:rPr>
          <w:rFonts w:ascii="Cambria" w:eastAsia="標楷體" w:hAnsi="Cambria" w:cs="Times New Roman"/>
          <w:sz w:val="22"/>
          <w:szCs w:val="22"/>
        </w:rPr>
        <w:t>（</w:t>
      </w:r>
      <w:proofErr w:type="gramEnd"/>
      <w:r w:rsidRPr="004E7AB6">
        <w:rPr>
          <w:rFonts w:ascii="Cambria" w:eastAsia="標楷體" w:hAnsi="Cambria" w:cs="Times New Roman"/>
          <w:sz w:val="22"/>
          <w:szCs w:val="22"/>
        </w:rPr>
        <w:t>不低於</w:t>
      </w:r>
      <w:r w:rsidR="00B74704">
        <w:rPr>
          <w:rFonts w:ascii="Cambria" w:eastAsia="標楷體" w:hAnsi="Cambria" w:cs="Times New Roman" w:hint="eastAsia"/>
          <w:sz w:val="22"/>
          <w:szCs w:val="22"/>
        </w:rPr>
        <w:t>4</w:t>
      </w:r>
      <w:r w:rsidR="00B74704">
        <w:rPr>
          <w:rFonts w:ascii="Cambria" w:eastAsia="標楷體" w:hAnsi="Cambria" w:cs="Times New Roman"/>
          <w:sz w:val="22"/>
          <w:szCs w:val="22"/>
        </w:rPr>
        <w:t>,0</w:t>
      </w:r>
      <w:r w:rsidRPr="004E7AB6">
        <w:rPr>
          <w:rFonts w:ascii="Cambria" w:eastAsia="標楷體" w:hAnsi="Cambria" w:cs="Times New Roman"/>
          <w:sz w:val="22"/>
          <w:szCs w:val="22"/>
        </w:rPr>
        <w:t>00</w:t>
      </w:r>
      <w:r w:rsidRPr="004E7AB6">
        <w:rPr>
          <w:rFonts w:ascii="Cambria" w:eastAsia="標楷體" w:hAnsi="Cambria" w:cs="Times New Roman"/>
          <w:sz w:val="22"/>
          <w:szCs w:val="22"/>
        </w:rPr>
        <w:t>字的研究報告</w:t>
      </w:r>
      <w:r w:rsidR="00826B58">
        <w:rPr>
          <w:rFonts w:ascii="Cambria" w:eastAsia="標楷體" w:hAnsi="Cambria" w:cs="Times New Roman" w:hint="eastAsia"/>
          <w:sz w:val="22"/>
          <w:szCs w:val="22"/>
        </w:rPr>
        <w:t>，規定同閱讀心得；</w:t>
      </w:r>
      <w:r w:rsidRPr="004E7AB6">
        <w:rPr>
          <w:rFonts w:ascii="Cambria" w:eastAsia="標楷體" w:hAnsi="Cambria" w:cs="Times New Roman"/>
          <w:sz w:val="22"/>
          <w:szCs w:val="22"/>
        </w:rPr>
        <w:t>或</w:t>
      </w:r>
      <w:r w:rsidR="009D5A78">
        <w:rPr>
          <w:rFonts w:ascii="Cambria" w:eastAsia="標楷體" w:hAnsi="Cambria" w:cs="Times New Roman" w:hint="eastAsia"/>
          <w:sz w:val="22"/>
          <w:szCs w:val="22"/>
        </w:rPr>
        <w:t>1</w:t>
      </w:r>
      <w:r w:rsidR="009D5A78">
        <w:rPr>
          <w:rFonts w:ascii="Cambria" w:eastAsia="標楷體" w:hAnsi="Cambria" w:cs="Times New Roman"/>
          <w:sz w:val="22"/>
          <w:szCs w:val="22"/>
        </w:rPr>
        <w:t>0-</w:t>
      </w:r>
      <w:r w:rsidRPr="004E7AB6">
        <w:rPr>
          <w:rFonts w:ascii="Cambria" w:eastAsia="標楷體" w:hAnsi="Cambria" w:cs="Times New Roman"/>
          <w:sz w:val="22"/>
          <w:szCs w:val="22"/>
        </w:rPr>
        <w:t>15</w:t>
      </w:r>
      <w:r w:rsidRPr="004E7AB6">
        <w:rPr>
          <w:rFonts w:ascii="Cambria" w:eastAsia="標楷體" w:hAnsi="Cambria" w:cs="Times New Roman"/>
          <w:sz w:val="22"/>
          <w:szCs w:val="22"/>
        </w:rPr>
        <w:t>分鐘形式不拘的呈現。）</w:t>
      </w:r>
    </w:p>
    <w:p w:rsidR="001B0F8C" w:rsidRPr="00B069BC" w:rsidRDefault="00B069BC" w:rsidP="00B069BC">
      <w:pPr>
        <w:jc w:val="center"/>
        <w:rPr>
          <w:color w:val="FF0000"/>
          <w:u w:val="single"/>
        </w:rPr>
      </w:pPr>
      <w:r w:rsidRPr="00B069BC">
        <w:rPr>
          <w:rFonts w:hint="eastAsia"/>
          <w:color w:val="FF0000"/>
          <w:u w:val="single"/>
        </w:rPr>
        <w:t>！請注意！</w:t>
      </w:r>
    </w:p>
    <w:p w:rsidR="00B069BC" w:rsidRPr="00B069BC" w:rsidRDefault="00B069BC" w:rsidP="00B069BC">
      <w:pPr>
        <w:jc w:val="center"/>
        <w:rPr>
          <w:color w:val="FF0000"/>
          <w:u w:val="single"/>
        </w:rPr>
      </w:pPr>
      <w:r w:rsidRPr="00B069BC">
        <w:rPr>
          <w:rFonts w:hint="eastAsia"/>
          <w:color w:val="FF0000"/>
          <w:u w:val="single"/>
        </w:rPr>
        <w:t>這門課程的書面作業如涉及A</w:t>
      </w:r>
      <w:r w:rsidRPr="00B069BC">
        <w:rPr>
          <w:color w:val="FF0000"/>
          <w:u w:val="single"/>
        </w:rPr>
        <w:t>I</w:t>
      </w:r>
      <w:r w:rsidRPr="00B069BC">
        <w:rPr>
          <w:rFonts w:hint="eastAsia"/>
          <w:color w:val="FF0000"/>
          <w:u w:val="single"/>
        </w:rPr>
        <w:t>協作，務須</w:t>
      </w:r>
      <w:r>
        <w:rPr>
          <w:rFonts w:hint="eastAsia"/>
          <w:color w:val="FF0000"/>
          <w:u w:val="single"/>
        </w:rPr>
        <w:t>自行</w:t>
      </w:r>
      <w:r w:rsidRPr="00B069BC">
        <w:rPr>
          <w:rFonts w:hint="eastAsia"/>
          <w:color w:val="FF0000"/>
          <w:u w:val="single"/>
        </w:rPr>
        <w:t>註明</w:t>
      </w:r>
    </w:p>
    <w:p w:rsidR="00B069BC" w:rsidRPr="00B069BC" w:rsidRDefault="00B069BC" w:rsidP="00B069BC">
      <w:pPr>
        <w:jc w:val="center"/>
        <w:rPr>
          <w:color w:val="FF0000"/>
          <w:u w:val="single"/>
        </w:rPr>
      </w:pPr>
      <w:r w:rsidRPr="00B069BC">
        <w:rPr>
          <w:rFonts w:hint="eastAsia"/>
          <w:color w:val="FF0000"/>
          <w:u w:val="single"/>
        </w:rPr>
        <w:t>作業若</w:t>
      </w:r>
      <w:r>
        <w:rPr>
          <w:rFonts w:hint="eastAsia"/>
          <w:color w:val="FF0000"/>
          <w:u w:val="single"/>
        </w:rPr>
        <w:t>有抄襲</w:t>
      </w:r>
      <w:r w:rsidR="00F67544">
        <w:rPr>
          <w:rFonts w:hint="eastAsia"/>
          <w:color w:val="FF0000"/>
          <w:u w:val="single"/>
        </w:rPr>
        <w:t>或不當使用A</w:t>
      </w:r>
      <w:r w:rsidR="00F67544">
        <w:rPr>
          <w:color w:val="FF0000"/>
          <w:u w:val="single"/>
        </w:rPr>
        <w:t>I</w:t>
      </w:r>
      <w:r>
        <w:rPr>
          <w:rFonts w:hint="eastAsia"/>
          <w:color w:val="FF0000"/>
          <w:u w:val="single"/>
        </w:rPr>
        <w:t>情事，</w:t>
      </w:r>
      <w:r w:rsidR="00F67544">
        <w:rPr>
          <w:rFonts w:hint="eastAsia"/>
          <w:color w:val="FF0000"/>
          <w:u w:val="single"/>
        </w:rPr>
        <w:t>將無法取得學分</w:t>
      </w:r>
    </w:p>
    <w:p w:rsidR="007A75F5" w:rsidRPr="00F67544" w:rsidRDefault="007A75F5" w:rsidP="00343C62"/>
    <w:p w:rsidR="00F67544" w:rsidRDefault="00F67544" w:rsidP="00343C62"/>
    <w:p w:rsidR="00EF3DD2" w:rsidRPr="004C1DCF" w:rsidRDefault="00EF3DD2" w:rsidP="00EF3DD2">
      <w:pPr>
        <w:rPr>
          <w:rFonts w:ascii="Arial" w:eastAsia="標楷體" w:hAnsi="標楷體" w:cs="Arial"/>
          <w:b/>
          <w:color w:val="000000" w:themeColor="text1"/>
          <w:sz w:val="26"/>
          <w:szCs w:val="26"/>
          <w:shd w:val="clear" w:color="auto" w:fill="FFFFFF"/>
        </w:rPr>
      </w:pPr>
      <w:r w:rsidRPr="004C1DCF">
        <w:rPr>
          <w:rFonts w:ascii="Arial" w:eastAsia="標楷體" w:hAnsi="標楷體" w:cs="Arial" w:hint="eastAsia"/>
          <w:b/>
          <w:color w:val="000000" w:themeColor="text1"/>
          <w:sz w:val="26"/>
          <w:szCs w:val="26"/>
          <w:shd w:val="clear" w:color="auto" w:fill="FFFFFF"/>
        </w:rPr>
        <w:t>課程教材</w:t>
      </w:r>
    </w:p>
    <w:p w:rsidR="004E0FA5" w:rsidRPr="003A7C2A" w:rsidRDefault="005C111B" w:rsidP="004E0FA5">
      <w:pPr>
        <w:jc w:val="both"/>
        <w:rPr>
          <w:rFonts w:ascii="標楷體" w:eastAsia="標楷體" w:hAnsi="標楷體"/>
          <w:b/>
          <w:color w:val="1C1E21"/>
          <w:bdr w:val="single" w:sz="4" w:space="0" w:color="auto"/>
        </w:rPr>
      </w:pPr>
      <w:r>
        <w:rPr>
          <w:rFonts w:ascii="標楷體" w:eastAsia="標楷體" w:hAnsi="標楷體" w:hint="eastAsia"/>
          <w:b/>
          <w:color w:val="1C1E21"/>
          <w:bdr w:val="single" w:sz="4" w:space="0" w:color="auto"/>
        </w:rPr>
        <w:lastRenderedPageBreak/>
        <w:t>論著</w:t>
      </w:r>
    </w:p>
    <w:p w:rsidR="002A68BE" w:rsidRDefault="002A68BE" w:rsidP="003B375D">
      <w:pPr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劉紹華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：《</w:t>
      </w: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疾病與社會的十個關鍵詞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》</w:t>
      </w: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。台北：春山，</w:t>
      </w: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2</w:t>
      </w:r>
      <w:r>
        <w:rPr>
          <w:rFonts w:ascii="Palatino Linotype" w:eastAsiaTheme="minorEastAsia" w:hAnsi="Palatino Linotype"/>
          <w:color w:val="1C1E21"/>
          <w:sz w:val="22"/>
          <w:szCs w:val="22"/>
        </w:rPr>
        <w:t>020</w:t>
      </w: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。</w:t>
      </w:r>
    </w:p>
    <w:p w:rsidR="00A9026A" w:rsidRPr="000B6669" w:rsidRDefault="00767802" w:rsidP="00A9026A">
      <w:pPr>
        <w:ind w:left="440" w:hangingChars="200" w:hanging="440"/>
        <w:rPr>
          <w:rFonts w:ascii="Palatino Linotype" w:eastAsiaTheme="minorEastAsia" w:hAnsi="Palatino Linotype"/>
          <w:color w:val="000000" w:themeColor="text1"/>
          <w:sz w:val="22"/>
          <w:szCs w:val="22"/>
        </w:rPr>
      </w:pPr>
      <w:r>
        <w:rPr>
          <w:rFonts w:ascii="Palatino Linotype" w:eastAsiaTheme="minorEastAsia" w:hAnsi="Palatino Linotype"/>
          <w:color w:val="1C1E21"/>
          <w:sz w:val="22"/>
          <w:szCs w:val="22"/>
        </w:rPr>
        <w:sym w:font="Wingdings" w:char="F0AF"/>
      </w:r>
      <w:proofErr w:type="gramStart"/>
      <w:r w:rsidR="00A9026A" w:rsidRPr="000B6669">
        <w:rPr>
          <w:rFonts w:ascii="Palatino Linotype" w:eastAsiaTheme="minorEastAsia" w:hAnsi="Palatino Linotype"/>
          <w:color w:val="000000" w:themeColor="text1"/>
          <w:sz w:val="22"/>
          <w:szCs w:val="22"/>
        </w:rPr>
        <w:t xml:space="preserve">Roy Richard </w:t>
      </w:r>
      <w:proofErr w:type="spellStart"/>
      <w:r w:rsidR="00A9026A" w:rsidRPr="000B6669">
        <w:rPr>
          <w:rFonts w:ascii="Palatino Linotype" w:eastAsiaTheme="minorEastAsia" w:hAnsi="Palatino Linotype"/>
          <w:color w:val="000000" w:themeColor="text1"/>
          <w:sz w:val="22"/>
          <w:szCs w:val="22"/>
        </w:rPr>
        <w:t>Grinker</w:t>
      </w:r>
      <w:proofErr w:type="spellEnd"/>
      <w:r w:rsidR="00A9026A" w:rsidRPr="000B6669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著</w:t>
      </w:r>
      <w:proofErr w:type="gramEnd"/>
      <w:r w:rsidR="00A9026A" w:rsidRPr="000B6669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，韋凌譯：</w:t>
      </w:r>
      <w:proofErr w:type="gramStart"/>
      <w:r w:rsidR="00A9026A" w:rsidRPr="000B6669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《</w:t>
      </w:r>
      <w:proofErr w:type="gramEnd"/>
      <w:r w:rsidR="00A9026A" w:rsidRPr="000B6669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誰都不正常：文化、偏見與精神疾病的污名</w:t>
      </w:r>
      <w:proofErr w:type="gramStart"/>
      <w:r w:rsidR="00A9026A" w:rsidRPr="000B6669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》（</w:t>
      </w:r>
      <w:proofErr w:type="gramEnd"/>
      <w:r w:rsidR="00A9026A" w:rsidRPr="000B6669">
        <w:rPr>
          <w:rFonts w:ascii="Palatino Linotype" w:eastAsiaTheme="minorEastAsia" w:hAnsi="Palatino Linotype" w:hint="eastAsia"/>
          <w:i/>
          <w:color w:val="000000" w:themeColor="text1"/>
          <w:sz w:val="22"/>
          <w:szCs w:val="22"/>
        </w:rPr>
        <w:t>N</w:t>
      </w:r>
      <w:r w:rsidR="00A9026A" w:rsidRPr="000B6669">
        <w:rPr>
          <w:rFonts w:ascii="Palatino Linotype" w:eastAsiaTheme="minorEastAsia" w:hAnsi="Palatino Linotype"/>
          <w:i/>
          <w:color w:val="000000" w:themeColor="text1"/>
          <w:sz w:val="22"/>
          <w:szCs w:val="22"/>
        </w:rPr>
        <w:t xml:space="preserve">obody’s Normal: How </w:t>
      </w:r>
      <w:r w:rsidR="00A9026A" w:rsidRPr="000B6669">
        <w:rPr>
          <w:rFonts w:ascii="Palatino Linotype" w:eastAsiaTheme="minorEastAsia" w:hAnsi="Palatino Linotype" w:hint="eastAsia"/>
          <w:i/>
          <w:color w:val="000000" w:themeColor="text1"/>
          <w:sz w:val="22"/>
          <w:szCs w:val="22"/>
        </w:rPr>
        <w:t>C</w:t>
      </w:r>
      <w:r w:rsidR="00A9026A" w:rsidRPr="000B6669">
        <w:rPr>
          <w:rFonts w:ascii="Palatino Linotype" w:eastAsiaTheme="minorEastAsia" w:hAnsi="Palatino Linotype"/>
          <w:i/>
          <w:color w:val="000000" w:themeColor="text1"/>
          <w:sz w:val="22"/>
          <w:szCs w:val="22"/>
        </w:rPr>
        <w:t xml:space="preserve">ulture </w:t>
      </w:r>
      <w:r w:rsidR="00A9026A" w:rsidRPr="000B6669">
        <w:rPr>
          <w:rFonts w:ascii="Palatino Linotype" w:eastAsiaTheme="minorEastAsia" w:hAnsi="Palatino Linotype" w:hint="eastAsia"/>
          <w:i/>
          <w:color w:val="000000" w:themeColor="text1"/>
          <w:sz w:val="22"/>
          <w:szCs w:val="22"/>
        </w:rPr>
        <w:t>C</w:t>
      </w:r>
      <w:r w:rsidR="00A9026A" w:rsidRPr="000B6669">
        <w:rPr>
          <w:rFonts w:ascii="Palatino Linotype" w:eastAsiaTheme="minorEastAsia" w:hAnsi="Palatino Linotype"/>
          <w:i/>
          <w:color w:val="000000" w:themeColor="text1"/>
          <w:sz w:val="22"/>
          <w:szCs w:val="22"/>
        </w:rPr>
        <w:t>reated the Stigma of Mental Illness</w:t>
      </w:r>
      <w:proofErr w:type="gramStart"/>
      <w:r w:rsidR="00A9026A" w:rsidRPr="000B6669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）</w:t>
      </w:r>
      <w:proofErr w:type="gramEnd"/>
      <w:r w:rsidR="00A9026A" w:rsidRPr="000B6669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。北京：中信，</w:t>
      </w:r>
      <w:r w:rsidR="00A9026A" w:rsidRPr="000B6669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2</w:t>
      </w:r>
      <w:r w:rsidR="00A9026A" w:rsidRPr="000B6669">
        <w:rPr>
          <w:rFonts w:ascii="Palatino Linotype" w:eastAsiaTheme="minorEastAsia" w:hAnsi="Palatino Linotype"/>
          <w:color w:val="000000" w:themeColor="text1"/>
          <w:sz w:val="22"/>
          <w:szCs w:val="22"/>
        </w:rPr>
        <w:t>023</w:t>
      </w:r>
      <w:r w:rsidR="00A9026A" w:rsidRPr="000B6669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。</w:t>
      </w:r>
    </w:p>
    <w:p w:rsidR="00EB01B5" w:rsidRPr="004C1DCF" w:rsidRDefault="00767802" w:rsidP="00EB01B5">
      <w:pPr>
        <w:ind w:left="440" w:hangingChars="200" w:hanging="440"/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r>
        <w:rPr>
          <w:rFonts w:ascii="Palatino Linotype" w:eastAsiaTheme="minorEastAsia" w:hAnsi="Palatino Linotype"/>
          <w:color w:val="1C1E21"/>
          <w:sz w:val="22"/>
          <w:szCs w:val="22"/>
        </w:rPr>
        <w:sym w:font="Wingdings" w:char="F0AF"/>
      </w:r>
      <w:r w:rsidR="00EB01B5">
        <w:rPr>
          <w:rFonts w:ascii="Palatino Linotype" w:eastAsiaTheme="minorEastAsia" w:hAnsi="Palatino Linotype" w:hint="eastAsia"/>
          <w:color w:val="1C1E21"/>
          <w:sz w:val="22"/>
          <w:szCs w:val="22"/>
        </w:rPr>
        <w:t>F</w:t>
      </w:r>
      <w:r w:rsidR="00EB01B5">
        <w:rPr>
          <w:rFonts w:ascii="Palatino Linotype" w:eastAsiaTheme="minorEastAsia" w:hAnsi="Palatino Linotype"/>
          <w:color w:val="1C1E21"/>
          <w:sz w:val="22"/>
          <w:szCs w:val="22"/>
        </w:rPr>
        <w:t>rank M. Snowden</w:t>
      </w:r>
      <w:r w:rsidR="00EB01B5">
        <w:rPr>
          <w:rFonts w:ascii="Palatino Linotype" w:eastAsiaTheme="minorEastAsia" w:hAnsi="Palatino Linotype" w:hint="eastAsia"/>
          <w:color w:val="1C1E21"/>
          <w:sz w:val="22"/>
          <w:szCs w:val="22"/>
        </w:rPr>
        <w:t>著，季珊珊、</w:t>
      </w:r>
      <w:r w:rsidR="00EB01B5" w:rsidRPr="004C1DCF">
        <w:rPr>
          <w:rFonts w:ascii="Palatino Linotype" w:eastAsiaTheme="minorEastAsia" w:hAnsi="Palatino Linotype"/>
          <w:color w:val="1C1E21"/>
          <w:sz w:val="22"/>
          <w:szCs w:val="22"/>
        </w:rPr>
        <w:t>程巍譯</w:t>
      </w:r>
      <w:r w:rsidR="00EB01B5">
        <w:rPr>
          <w:rFonts w:ascii="Palatino Linotype" w:eastAsiaTheme="minorEastAsia" w:hAnsi="Palatino Linotype" w:hint="eastAsia"/>
          <w:color w:val="1C1E21"/>
          <w:sz w:val="22"/>
          <w:szCs w:val="22"/>
        </w:rPr>
        <w:t>：《流行病與社會》（</w:t>
      </w:r>
      <w:r w:rsidR="00EB01B5" w:rsidRPr="009E4CDA">
        <w:rPr>
          <w:rFonts w:ascii="Palatino Linotype" w:eastAsiaTheme="minorEastAsia" w:hAnsi="Palatino Linotype" w:hint="eastAsia"/>
          <w:i/>
          <w:color w:val="1C1E21"/>
          <w:sz w:val="22"/>
          <w:szCs w:val="22"/>
        </w:rPr>
        <w:t>E</w:t>
      </w:r>
      <w:r w:rsidR="00EB01B5" w:rsidRPr="009E4CDA">
        <w:rPr>
          <w:rFonts w:ascii="Palatino Linotype" w:eastAsiaTheme="minorEastAsia" w:hAnsi="Palatino Linotype"/>
          <w:i/>
          <w:color w:val="1C1E21"/>
          <w:sz w:val="22"/>
          <w:szCs w:val="22"/>
        </w:rPr>
        <w:t>pidemics and Society: From the Black Death to the Present</w:t>
      </w:r>
      <w:r w:rsidR="00EB01B5">
        <w:rPr>
          <w:rFonts w:ascii="Palatino Linotype" w:eastAsiaTheme="minorEastAsia" w:hAnsi="Palatino Linotype" w:hint="eastAsia"/>
          <w:color w:val="1C1E21"/>
          <w:sz w:val="22"/>
          <w:szCs w:val="22"/>
        </w:rPr>
        <w:t>）。北京：中央編譯，</w:t>
      </w:r>
      <w:r w:rsidR="00EB01B5">
        <w:rPr>
          <w:rFonts w:ascii="Palatino Linotype" w:eastAsiaTheme="minorEastAsia" w:hAnsi="Palatino Linotype" w:hint="eastAsia"/>
          <w:color w:val="1C1E21"/>
          <w:sz w:val="22"/>
          <w:szCs w:val="22"/>
        </w:rPr>
        <w:t>2</w:t>
      </w:r>
      <w:r w:rsidR="00EB01B5">
        <w:rPr>
          <w:rFonts w:ascii="Palatino Linotype" w:eastAsiaTheme="minorEastAsia" w:hAnsi="Palatino Linotype"/>
          <w:color w:val="1C1E21"/>
          <w:sz w:val="22"/>
          <w:szCs w:val="22"/>
        </w:rPr>
        <w:t>022</w:t>
      </w:r>
      <w:r w:rsidR="00EB01B5">
        <w:rPr>
          <w:rFonts w:ascii="Palatino Linotype" w:eastAsiaTheme="minorEastAsia" w:hAnsi="Palatino Linotype" w:hint="eastAsia"/>
          <w:color w:val="1C1E21"/>
          <w:sz w:val="22"/>
          <w:szCs w:val="22"/>
        </w:rPr>
        <w:t>。</w:t>
      </w:r>
    </w:p>
    <w:p w:rsidR="004C1DCF" w:rsidRDefault="004C1DCF" w:rsidP="003B375D">
      <w:pPr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proofErr w:type="gramStart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Susan Sontag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著</w:t>
      </w:r>
      <w:proofErr w:type="gramEnd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，程巍譯：《疾病的隱喻》。台北：麥田，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2012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。</w:t>
      </w:r>
    </w:p>
    <w:p w:rsidR="003A7C2A" w:rsidRPr="001153C0" w:rsidRDefault="003A7C2A" w:rsidP="003B375D">
      <w:pPr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</w:p>
    <w:p w:rsidR="003A7C2A" w:rsidRPr="003A7C2A" w:rsidRDefault="003A7C2A" w:rsidP="003B375D">
      <w:pPr>
        <w:jc w:val="both"/>
        <w:rPr>
          <w:rFonts w:ascii="標楷體" w:eastAsia="標楷體" w:hAnsi="標楷體"/>
          <w:b/>
          <w:color w:val="1C1E21"/>
          <w:bdr w:val="single" w:sz="4" w:space="0" w:color="auto"/>
        </w:rPr>
      </w:pPr>
      <w:r w:rsidRPr="003A7C2A">
        <w:rPr>
          <w:rFonts w:ascii="標楷體" w:eastAsia="標楷體" w:hAnsi="標楷體" w:hint="eastAsia"/>
          <w:b/>
          <w:color w:val="1C1E21"/>
          <w:bdr w:val="single" w:sz="4" w:space="0" w:color="auto"/>
        </w:rPr>
        <w:t>戲劇作品</w:t>
      </w:r>
    </w:p>
    <w:p w:rsidR="00005D9E" w:rsidRPr="008A2DAB" w:rsidRDefault="00005D9E" w:rsidP="00005D9E">
      <w:pPr>
        <w:jc w:val="both"/>
        <w:rPr>
          <w:rFonts w:ascii="Palatino Linotype" w:eastAsiaTheme="minorEastAsia" w:hAnsi="Palatino Linotype"/>
          <w:color w:val="000000" w:themeColor="text1"/>
          <w:sz w:val="22"/>
          <w:szCs w:val="22"/>
        </w:rPr>
      </w:pPr>
      <w:r w:rsidRPr="008A2DAB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詹傑：《愛滋味》。台北：時報文化，</w:t>
      </w:r>
      <w:r w:rsidRPr="008A2DAB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2</w:t>
      </w:r>
      <w:r w:rsidRPr="008A2DAB">
        <w:rPr>
          <w:rFonts w:ascii="Palatino Linotype" w:eastAsiaTheme="minorEastAsia" w:hAnsi="Palatino Linotype"/>
          <w:color w:val="000000" w:themeColor="text1"/>
          <w:sz w:val="22"/>
          <w:szCs w:val="22"/>
        </w:rPr>
        <w:t>021</w:t>
      </w:r>
      <w:r w:rsidRPr="008A2DAB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。</w:t>
      </w:r>
    </w:p>
    <w:p w:rsidR="00005D9E" w:rsidRPr="00802066" w:rsidRDefault="00005D9E" w:rsidP="00CE48CB">
      <w:pPr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r w:rsidRPr="00802066">
        <w:rPr>
          <w:rFonts w:ascii="Palatino Linotype" w:eastAsiaTheme="minorEastAsia" w:hAnsi="Palatino Linotype"/>
          <w:color w:val="1C1E21"/>
          <w:sz w:val="22"/>
          <w:szCs w:val="22"/>
        </w:rPr>
        <w:t>簡莉穎：</w:t>
      </w: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《春眠》。收入</w:t>
      </w:r>
      <w:r w:rsidRPr="00802066">
        <w:rPr>
          <w:rFonts w:ascii="Palatino Linotype" w:eastAsiaTheme="minorEastAsia" w:hAnsi="Palatino Linotype"/>
          <w:color w:val="1C1E21"/>
          <w:sz w:val="22"/>
          <w:szCs w:val="22"/>
        </w:rPr>
        <w:t>《</w:t>
      </w: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服妖之鑑</w:t>
      </w:r>
      <w:r w:rsidRPr="00802066">
        <w:rPr>
          <w:rFonts w:ascii="Palatino Linotype" w:eastAsiaTheme="minorEastAsia" w:hAnsi="Palatino Linotype"/>
          <w:color w:val="1C1E21"/>
          <w:sz w:val="22"/>
          <w:szCs w:val="22"/>
        </w:rPr>
        <w:t>：簡莉穎劇本集</w:t>
      </w:r>
      <w:r w:rsidRPr="00802066">
        <w:rPr>
          <w:rFonts w:ascii="Palatino Linotype" w:eastAsiaTheme="minorEastAsia" w:hAnsi="Palatino Linotype" w:hint="eastAsia"/>
          <w:color w:val="1C1E21"/>
          <w:sz w:val="22"/>
          <w:szCs w:val="22"/>
        </w:rPr>
        <w:t>２</w:t>
      </w:r>
      <w:r w:rsidRPr="00802066">
        <w:rPr>
          <w:rFonts w:ascii="Palatino Linotype" w:eastAsiaTheme="minorEastAsia" w:hAnsi="Palatino Linotype"/>
          <w:color w:val="1C1E21"/>
          <w:sz w:val="22"/>
          <w:szCs w:val="22"/>
        </w:rPr>
        <w:t>》。台北：一人，</w:t>
      </w:r>
      <w:r w:rsidRPr="00802066">
        <w:rPr>
          <w:rFonts w:ascii="Palatino Linotype" w:eastAsiaTheme="minorEastAsia" w:hAnsi="Palatino Linotype"/>
          <w:color w:val="1C1E21"/>
          <w:sz w:val="22"/>
          <w:szCs w:val="22"/>
        </w:rPr>
        <w:t>201</w:t>
      </w:r>
      <w:r w:rsidRPr="00802066">
        <w:rPr>
          <w:rFonts w:ascii="Palatino Linotype" w:eastAsiaTheme="minorEastAsia" w:hAnsi="Palatino Linotype" w:hint="eastAsia"/>
          <w:color w:val="1C1E21"/>
          <w:sz w:val="22"/>
          <w:szCs w:val="22"/>
        </w:rPr>
        <w:t>8</w:t>
      </w:r>
      <w:r w:rsidRPr="00802066">
        <w:rPr>
          <w:rFonts w:ascii="Palatino Linotype" w:eastAsiaTheme="minorEastAsia" w:hAnsi="Palatino Linotype"/>
          <w:color w:val="1C1E21"/>
          <w:sz w:val="22"/>
          <w:szCs w:val="22"/>
        </w:rPr>
        <w:t>。</w:t>
      </w:r>
    </w:p>
    <w:p w:rsidR="003A7C2A" w:rsidRPr="00AC2ECC" w:rsidRDefault="003A7C2A" w:rsidP="003A7C2A">
      <w:pPr>
        <w:jc w:val="both"/>
        <w:rPr>
          <w:rFonts w:ascii="Palatino Linotype" w:eastAsiaTheme="minorEastAsia" w:hAnsi="Palatino Linotype"/>
          <w:color w:val="000000" w:themeColor="text1"/>
          <w:sz w:val="22"/>
          <w:szCs w:val="22"/>
        </w:rPr>
      </w:pPr>
      <w:r w:rsidRPr="00AC2ECC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D</w:t>
      </w:r>
      <w:r w:rsidRPr="00AC2ECC">
        <w:rPr>
          <w:rFonts w:ascii="Palatino Linotype" w:eastAsiaTheme="minorEastAsia" w:hAnsi="Palatino Linotype"/>
          <w:color w:val="000000" w:themeColor="text1"/>
          <w:sz w:val="22"/>
          <w:szCs w:val="22"/>
        </w:rPr>
        <w:t xml:space="preserve">avid Auburn. </w:t>
      </w:r>
      <w:r w:rsidRPr="00AC2ECC">
        <w:rPr>
          <w:rFonts w:ascii="Palatino Linotype" w:eastAsiaTheme="minorEastAsia" w:hAnsi="Palatino Linotype"/>
          <w:i/>
          <w:color w:val="000000" w:themeColor="text1"/>
          <w:sz w:val="22"/>
          <w:szCs w:val="22"/>
        </w:rPr>
        <w:t>Proof.</w:t>
      </w:r>
      <w:r w:rsidRPr="00AC2ECC">
        <w:rPr>
          <w:rFonts w:ascii="Palatino Linotype" w:eastAsiaTheme="minorEastAsia" w:hAnsi="Palatino Linotype"/>
          <w:color w:val="000000" w:themeColor="text1"/>
          <w:sz w:val="22"/>
          <w:szCs w:val="22"/>
        </w:rPr>
        <w:t xml:space="preserve"> New York: Farrar, Straus &amp; Giroux, 2001.</w:t>
      </w:r>
    </w:p>
    <w:p w:rsidR="00175D3F" w:rsidRPr="00CE48CB" w:rsidRDefault="00175D3F" w:rsidP="00175D3F">
      <w:pPr>
        <w:ind w:left="440" w:hangingChars="200" w:hanging="440"/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r w:rsidRPr="00CE48CB">
        <w:rPr>
          <w:rFonts w:ascii="Palatino Linotype" w:eastAsiaTheme="minorEastAsia" w:hAnsi="Palatino Linotype"/>
          <w:iCs/>
          <w:color w:val="202122"/>
          <w:sz w:val="22"/>
          <w:szCs w:val="22"/>
          <w:shd w:val="clear" w:color="auto" w:fill="FFFFFF"/>
        </w:rPr>
        <w:t>Eugène </w:t>
      </w:r>
      <w:r w:rsidRPr="00CE48CB">
        <w:rPr>
          <w:rFonts w:ascii="Palatino Linotype" w:eastAsiaTheme="minorEastAsia" w:hAnsi="Palatino Linotype"/>
          <w:color w:val="202122"/>
          <w:sz w:val="22"/>
          <w:szCs w:val="22"/>
        </w:rPr>
        <w:t>Brieux</w:t>
      </w:r>
      <w:r>
        <w:rPr>
          <w:rFonts w:ascii="Palatino Linotype" w:eastAsiaTheme="minorEastAsia" w:hAnsi="Palatino Linotype" w:hint="eastAsia"/>
          <w:color w:val="202122"/>
          <w:sz w:val="22"/>
          <w:szCs w:val="22"/>
        </w:rPr>
        <w:t>著，</w:t>
      </w:r>
      <w:r w:rsidRPr="00CE48CB">
        <w:rPr>
          <w:rFonts w:ascii="Palatino Linotype" w:eastAsiaTheme="minorEastAsia" w:hAnsi="Palatino Linotype"/>
          <w:color w:val="1C1E21"/>
          <w:sz w:val="22"/>
          <w:szCs w:val="22"/>
        </w:rPr>
        <w:t>宋春舫</w:t>
      </w: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譯：</w:t>
      </w:r>
      <w:r w:rsidRPr="00CE48CB">
        <w:rPr>
          <w:rFonts w:ascii="Palatino Linotype" w:eastAsiaTheme="minorEastAsia" w:hAnsi="Palatino Linotype"/>
          <w:color w:val="000000"/>
          <w:sz w:val="22"/>
          <w:szCs w:val="22"/>
        </w:rPr>
        <w:t>《梅毒》</w:t>
      </w:r>
      <w:r>
        <w:rPr>
          <w:rFonts w:ascii="Palatino Linotype" w:eastAsiaTheme="minorEastAsia" w:hAnsi="Palatino Linotype" w:hint="eastAsia"/>
          <w:color w:val="000000"/>
          <w:sz w:val="22"/>
          <w:szCs w:val="22"/>
        </w:rPr>
        <w:t>。收入</w:t>
      </w:r>
      <w:r w:rsidRPr="00CE48CB">
        <w:rPr>
          <w:rFonts w:ascii="Palatino Linotype" w:eastAsiaTheme="minorEastAsia" w:hAnsi="Palatino Linotype"/>
          <w:color w:val="1C1E21"/>
          <w:sz w:val="22"/>
          <w:szCs w:val="22"/>
        </w:rPr>
        <w:t>《宋春舫論劇二集》。上海：文學出版社，</w:t>
      </w:r>
      <w:r w:rsidRPr="00CE48CB">
        <w:rPr>
          <w:rFonts w:ascii="Palatino Linotype" w:eastAsiaTheme="minorEastAsia" w:hAnsi="Palatino Linotype"/>
          <w:color w:val="1C1E21"/>
          <w:sz w:val="22"/>
          <w:szCs w:val="22"/>
        </w:rPr>
        <w:t>1936</w:t>
      </w:r>
      <w:r w:rsidRPr="00CE48CB">
        <w:rPr>
          <w:rFonts w:ascii="Palatino Linotype" w:eastAsiaTheme="minorEastAsia" w:hAnsi="Palatino Linotype"/>
          <w:color w:val="1C1E21"/>
          <w:sz w:val="22"/>
          <w:szCs w:val="22"/>
        </w:rPr>
        <w:t>。</w:t>
      </w:r>
    </w:p>
    <w:p w:rsidR="003A7C2A" w:rsidRPr="00AC2ECC" w:rsidRDefault="003A7C2A" w:rsidP="003A7C2A">
      <w:pPr>
        <w:ind w:left="440" w:hangingChars="200" w:hanging="440"/>
        <w:jc w:val="both"/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</w:pPr>
      <w:r w:rsidRPr="00AC2ECC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 xml:space="preserve">Margaret Edson. </w:t>
      </w:r>
      <w:r w:rsidRPr="00AC2ECC">
        <w:rPr>
          <w:rFonts w:ascii="Palatino Linotype" w:hAnsi="Palatino Linotype" w:cs="Times New Roman"/>
          <w:i/>
          <w:color w:val="000000" w:themeColor="text1"/>
          <w:kern w:val="2"/>
          <w:sz w:val="22"/>
          <w:szCs w:val="22"/>
        </w:rPr>
        <w:t>Wit.</w:t>
      </w:r>
      <w:r w:rsidRPr="00AC2ECC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 xml:space="preserve"> New York: Farrar, Straus &amp; Giroux, 1999.</w:t>
      </w:r>
    </w:p>
    <w:p w:rsidR="00CA08E2" w:rsidRDefault="00CA08E2" w:rsidP="003B375D">
      <w:pPr>
        <w:ind w:left="440" w:hangingChars="200" w:hanging="440"/>
        <w:jc w:val="both"/>
        <w:rPr>
          <w:rFonts w:ascii="Palatino Linotype" w:hAnsi="Palatino Linotype" w:cs="Times New Roman"/>
          <w:kern w:val="2"/>
          <w:sz w:val="22"/>
          <w:szCs w:val="22"/>
        </w:rPr>
      </w:pPr>
      <w:r w:rsidRPr="004E7AB6">
        <w:rPr>
          <w:rFonts w:ascii="Palatino Linotype" w:hAnsi="Palatino Linotype" w:cs="Times New Roman" w:hint="eastAsia"/>
          <w:kern w:val="2"/>
          <w:sz w:val="22"/>
          <w:szCs w:val="22"/>
        </w:rPr>
        <w:t xml:space="preserve">J. </w:t>
      </w:r>
      <w:r w:rsidRPr="004E7AB6">
        <w:rPr>
          <w:rFonts w:ascii="Palatino Linotype" w:hAnsi="Palatino Linotype" w:cs="Times New Roman"/>
          <w:kern w:val="2"/>
          <w:sz w:val="22"/>
          <w:szCs w:val="22"/>
        </w:rPr>
        <w:t xml:space="preserve">Ellen </w:t>
      </w:r>
      <w:proofErr w:type="spellStart"/>
      <w:r w:rsidRPr="004E7AB6">
        <w:rPr>
          <w:rFonts w:ascii="Palatino Linotype" w:hAnsi="Palatino Linotype" w:cs="Times New Roman"/>
          <w:kern w:val="2"/>
          <w:sz w:val="22"/>
          <w:szCs w:val="22"/>
        </w:rPr>
        <w:t>Gainor</w:t>
      </w:r>
      <w:proofErr w:type="spellEnd"/>
      <w:r w:rsidRPr="004E7AB6">
        <w:rPr>
          <w:rFonts w:ascii="Palatino Linotype" w:hAnsi="Palatino Linotype" w:cs="Times New Roman"/>
          <w:kern w:val="2"/>
          <w:sz w:val="22"/>
          <w:szCs w:val="22"/>
        </w:rPr>
        <w:t xml:space="preserve">, Stanton B. </w:t>
      </w:r>
      <w:proofErr w:type="spellStart"/>
      <w:r w:rsidRPr="004E7AB6">
        <w:rPr>
          <w:rFonts w:ascii="Palatino Linotype" w:hAnsi="Palatino Linotype" w:cs="Times New Roman"/>
          <w:kern w:val="2"/>
          <w:sz w:val="22"/>
          <w:szCs w:val="22"/>
        </w:rPr>
        <w:t>Gainor</w:t>
      </w:r>
      <w:proofErr w:type="spellEnd"/>
      <w:r w:rsidRPr="004E7AB6">
        <w:rPr>
          <w:rFonts w:ascii="Palatino Linotype" w:hAnsi="Palatino Linotype" w:cs="Times New Roman"/>
          <w:kern w:val="2"/>
          <w:sz w:val="22"/>
          <w:szCs w:val="22"/>
        </w:rPr>
        <w:t xml:space="preserve"> Jr. and Martin Puchner eds. </w:t>
      </w:r>
      <w:r w:rsidRPr="004E7AB6">
        <w:rPr>
          <w:rFonts w:ascii="Palatino Linotype" w:hAnsi="Palatino Linotype" w:cs="Times New Roman"/>
          <w:i/>
          <w:kern w:val="2"/>
          <w:sz w:val="22"/>
          <w:szCs w:val="22"/>
        </w:rPr>
        <w:t>Norton Anthology of Drama, 2nd ed., Vol. 2.</w:t>
      </w:r>
      <w:r w:rsidRPr="004E7AB6">
        <w:rPr>
          <w:rFonts w:ascii="Palatino Linotype" w:hAnsi="Palatino Linotype" w:cs="Times New Roman"/>
          <w:kern w:val="2"/>
          <w:sz w:val="22"/>
          <w:szCs w:val="22"/>
        </w:rPr>
        <w:t xml:space="preserve"> </w:t>
      </w:r>
      <w:r w:rsidR="00AF4275" w:rsidRPr="00AF4275">
        <w:rPr>
          <w:rFonts w:ascii="Palatino Linotype" w:hAnsi="Palatino Linotype" w:cs="Times New Roman"/>
          <w:kern w:val="2"/>
          <w:sz w:val="22"/>
          <w:szCs w:val="22"/>
        </w:rPr>
        <w:t>New York : W.W. Norton &amp; Co</w:t>
      </w:r>
      <w:r w:rsidR="00AF4275">
        <w:rPr>
          <w:rFonts w:ascii="Palatino Linotype" w:hAnsi="Palatino Linotype" w:cs="Times New Roman"/>
          <w:kern w:val="2"/>
          <w:sz w:val="22"/>
          <w:szCs w:val="22"/>
        </w:rPr>
        <w:t>,</w:t>
      </w:r>
      <w:r w:rsidR="00AF4275" w:rsidRPr="004E7AB6">
        <w:rPr>
          <w:rFonts w:ascii="Palatino Linotype" w:hAnsi="Palatino Linotype" w:cs="Times New Roman"/>
          <w:kern w:val="2"/>
          <w:sz w:val="22"/>
          <w:szCs w:val="22"/>
        </w:rPr>
        <w:t xml:space="preserve"> </w:t>
      </w:r>
      <w:r w:rsidRPr="004E7AB6">
        <w:rPr>
          <w:rFonts w:ascii="Palatino Linotype" w:hAnsi="Palatino Linotype" w:cs="Times New Roman"/>
          <w:kern w:val="2"/>
          <w:sz w:val="22"/>
          <w:szCs w:val="22"/>
        </w:rPr>
        <w:t>2014.</w:t>
      </w:r>
    </w:p>
    <w:p w:rsidR="00A9590A" w:rsidRPr="00A9590A" w:rsidRDefault="00A9590A" w:rsidP="003B375D">
      <w:pPr>
        <w:ind w:left="440" w:hangingChars="200" w:hanging="440"/>
        <w:jc w:val="both"/>
        <w:rPr>
          <w:rFonts w:ascii="Palatino Linotype" w:eastAsiaTheme="minorEastAsia" w:hAnsi="Palatino Linotype"/>
          <w:color w:val="1C1E21"/>
          <w:sz w:val="22"/>
          <w:szCs w:val="22"/>
          <w:shd w:val="pct15" w:color="auto" w:fill="FFFFFF"/>
        </w:rPr>
      </w:pPr>
      <w:proofErr w:type="gramStart"/>
      <w:r w:rsidRPr="003E4799">
        <w:rPr>
          <w:rFonts w:ascii="Palatino Linotype" w:eastAsiaTheme="minorEastAsia" w:hAnsi="Palatino Linotype" w:hint="eastAsia"/>
          <w:color w:val="1C1E21"/>
          <w:sz w:val="22"/>
          <w:szCs w:val="22"/>
        </w:rPr>
        <w:t>H</w:t>
      </w:r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enrik Ibsen</w:t>
      </w:r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著</w:t>
      </w:r>
      <w:proofErr w:type="gramEnd"/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，</w:t>
      </w:r>
      <w:proofErr w:type="gramStart"/>
      <w:r w:rsidRPr="003E4799">
        <w:rPr>
          <w:rFonts w:ascii="Palatino Linotype" w:eastAsiaTheme="minorEastAsia" w:hAnsi="Palatino Linotype" w:hint="eastAsia"/>
          <w:color w:val="1C1E21"/>
          <w:sz w:val="22"/>
          <w:szCs w:val="22"/>
        </w:rPr>
        <w:t>嚴影悠</w:t>
      </w:r>
      <w:proofErr w:type="gramEnd"/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譯：《</w:t>
      </w:r>
      <w:r w:rsidRPr="003E4799">
        <w:rPr>
          <w:rFonts w:ascii="Palatino Linotype" w:eastAsiaTheme="minorEastAsia" w:hAnsi="Palatino Linotype" w:hint="eastAsia"/>
          <w:color w:val="1C1E21"/>
          <w:sz w:val="22"/>
          <w:szCs w:val="22"/>
        </w:rPr>
        <w:t>群鬼</w:t>
      </w:r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》。</w:t>
      </w:r>
      <w:r w:rsidRPr="003E4799">
        <w:rPr>
          <w:rFonts w:ascii="Palatino Linotype" w:eastAsiaTheme="minorEastAsia" w:hAnsi="Palatino Linotype" w:hint="eastAsia"/>
          <w:color w:val="1C1E21"/>
          <w:sz w:val="22"/>
          <w:szCs w:val="22"/>
        </w:rPr>
        <w:t>收入《易卜生戲劇選集》。</w:t>
      </w:r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台北：</w:t>
      </w:r>
      <w:r w:rsidRPr="003E4799">
        <w:rPr>
          <w:rFonts w:ascii="Palatino Linotype" w:eastAsiaTheme="minorEastAsia" w:hAnsi="Palatino Linotype" w:hint="eastAsia"/>
          <w:color w:val="1C1E21"/>
          <w:sz w:val="22"/>
          <w:szCs w:val="22"/>
        </w:rPr>
        <w:t>淡江大學</w:t>
      </w:r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，</w:t>
      </w:r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19</w:t>
      </w:r>
      <w:r w:rsidRPr="003E4799">
        <w:rPr>
          <w:rFonts w:ascii="Palatino Linotype" w:eastAsiaTheme="minorEastAsia" w:hAnsi="Palatino Linotype" w:hint="eastAsia"/>
          <w:color w:val="1C1E21"/>
          <w:sz w:val="22"/>
          <w:szCs w:val="22"/>
        </w:rPr>
        <w:t>7</w:t>
      </w:r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0</w:t>
      </w:r>
      <w:r w:rsidRPr="003E4799">
        <w:rPr>
          <w:rFonts w:ascii="Palatino Linotype" w:eastAsiaTheme="minorEastAsia" w:hAnsi="Palatino Linotype" w:hint="eastAsia"/>
          <w:color w:val="1C1E21"/>
          <w:sz w:val="22"/>
          <w:szCs w:val="22"/>
        </w:rPr>
        <w:t>，頁</w:t>
      </w:r>
      <w:r w:rsidRPr="003E4799">
        <w:rPr>
          <w:rFonts w:ascii="Palatino Linotype" w:eastAsiaTheme="minorEastAsia" w:hAnsi="Palatino Linotype" w:hint="eastAsia"/>
          <w:color w:val="1C1E21"/>
          <w:sz w:val="22"/>
          <w:szCs w:val="22"/>
        </w:rPr>
        <w:t>1</w:t>
      </w:r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-111</w:t>
      </w:r>
      <w:r w:rsidRPr="003E4799">
        <w:rPr>
          <w:rFonts w:ascii="Palatino Linotype" w:eastAsiaTheme="minorEastAsia" w:hAnsi="Palatino Linotype"/>
          <w:color w:val="1C1E21"/>
          <w:sz w:val="22"/>
          <w:szCs w:val="22"/>
        </w:rPr>
        <w:t>。</w:t>
      </w:r>
    </w:p>
    <w:p w:rsidR="00A9590A" w:rsidRDefault="00A9590A" w:rsidP="003B375D">
      <w:pPr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proofErr w:type="gramStart"/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T</w:t>
      </w:r>
      <w:r>
        <w:rPr>
          <w:rFonts w:ascii="Palatino Linotype" w:eastAsiaTheme="minorEastAsia" w:hAnsi="Palatino Linotype"/>
          <w:color w:val="1C1E21"/>
          <w:sz w:val="22"/>
          <w:szCs w:val="22"/>
        </w:rPr>
        <w:t>ony Kushner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著</w:t>
      </w:r>
      <w:proofErr w:type="gramEnd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，孫憶南譯：《美國天使》。台北：時報文化，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1996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。</w:t>
      </w:r>
    </w:p>
    <w:p w:rsidR="00354801" w:rsidRPr="004C1DCF" w:rsidRDefault="00354801" w:rsidP="003B375D">
      <w:pPr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proofErr w:type="gramStart"/>
      <w:r>
        <w:rPr>
          <w:rFonts w:ascii="Palatino Linotype" w:eastAsiaTheme="minorEastAsia" w:hAnsi="Palatino Linotype"/>
          <w:color w:val="1C1E21"/>
          <w:sz w:val="22"/>
          <w:szCs w:val="22"/>
        </w:rPr>
        <w:t>Luigi Pirandello</w:t>
      </w: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著</w:t>
      </w:r>
      <w:proofErr w:type="gramEnd"/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，陳玲玲譯：《帽與鈴》。未出版。</w:t>
      </w:r>
    </w:p>
    <w:p w:rsidR="002F16E6" w:rsidRPr="00752E83" w:rsidRDefault="002F16E6" w:rsidP="00752E83">
      <w:pPr>
        <w:ind w:left="440" w:hangingChars="200" w:hanging="440"/>
        <w:jc w:val="both"/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</w:pPr>
      <w:r w:rsidRPr="00D45156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Fl</w:t>
      </w:r>
      <w:r w:rsidRPr="00D45156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 xml:space="preserve">orian Zeller. </w:t>
      </w:r>
      <w:r w:rsidRPr="00752E83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>The Mother &amp; The Father</w:t>
      </w:r>
      <w:r w:rsidRPr="00D45156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>, trans. by Christopher Hampton. London: Faber &amp; Faber, 2015.</w:t>
      </w:r>
      <w:r w:rsidR="00752E83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 xml:space="preserve"> </w:t>
      </w:r>
      <w:proofErr w:type="gramStart"/>
      <w:r w:rsidR="00752E83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（</w:t>
      </w:r>
      <w:proofErr w:type="gramEnd"/>
      <w:r w:rsidR="00752E83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陳文瑤譯。</w:t>
      </w:r>
      <w:proofErr w:type="gramStart"/>
      <w:r w:rsidR="00752E83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《</w:t>
      </w:r>
      <w:proofErr w:type="gramEnd"/>
      <w:r w:rsidR="00752E83" w:rsidRPr="00752E83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>母親</w:t>
      </w:r>
      <w:r w:rsidR="00752E83">
        <w:rPr>
          <w:rFonts w:ascii="Segoe UI Symbol" w:hAnsi="Segoe UI Symbol" w:cs="Times New Roman"/>
          <w:color w:val="000000" w:themeColor="text1"/>
          <w:kern w:val="2"/>
          <w:sz w:val="22"/>
          <w:szCs w:val="22"/>
        </w:rPr>
        <w:t>•</w:t>
      </w:r>
      <w:r w:rsidR="00752E83" w:rsidRPr="00752E83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>父親</w:t>
      </w:r>
      <w:r w:rsidR="00752E83">
        <w:rPr>
          <w:rFonts w:ascii="Segoe UI Symbol" w:hAnsi="Segoe UI Symbol" w:cs="Times New Roman"/>
          <w:color w:val="000000" w:themeColor="text1"/>
          <w:kern w:val="2"/>
          <w:sz w:val="22"/>
          <w:szCs w:val="22"/>
        </w:rPr>
        <w:t>•</w:t>
      </w:r>
      <w:r w:rsidR="00752E83" w:rsidRPr="00752E83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>兒子：費洛里安</w:t>
      </w:r>
      <w:proofErr w:type="gramStart"/>
      <w:r w:rsidR="00752E83" w:rsidRPr="00752E83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‧</w:t>
      </w:r>
      <w:r w:rsidR="00752E83" w:rsidRPr="00752E83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>齊勒</w:t>
      </w:r>
      <w:proofErr w:type="gramEnd"/>
      <w:r w:rsidR="00752E83" w:rsidRPr="00752E83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>家庭三部曲舞台劇本</w:t>
      </w:r>
      <w:r w:rsidR="00752E83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》。果</w:t>
      </w:r>
      <w:proofErr w:type="gramStart"/>
      <w:r w:rsidR="00752E83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陀</w:t>
      </w:r>
      <w:proofErr w:type="gramEnd"/>
      <w:r w:rsidR="00752E83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百娛，</w:t>
      </w:r>
      <w:r w:rsidR="005F7BD1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2</w:t>
      </w:r>
      <w:r w:rsidR="005F7BD1"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  <w:t>023</w:t>
      </w:r>
      <w:r w:rsidR="005F7BD1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。</w:t>
      </w:r>
      <w:r w:rsidR="00752E83">
        <w:rPr>
          <w:rFonts w:ascii="Palatino Linotype" w:hAnsi="Palatino Linotype" w:cs="Times New Roman" w:hint="eastAsia"/>
          <w:color w:val="000000" w:themeColor="text1"/>
          <w:kern w:val="2"/>
          <w:sz w:val="22"/>
          <w:szCs w:val="22"/>
        </w:rPr>
        <w:t>）</w:t>
      </w:r>
    </w:p>
    <w:p w:rsidR="00CC4F8C" w:rsidRPr="00752E83" w:rsidRDefault="00CC4F8C" w:rsidP="00752E83">
      <w:pPr>
        <w:ind w:left="440" w:hangingChars="200" w:hanging="440"/>
        <w:jc w:val="both"/>
        <w:rPr>
          <w:rFonts w:ascii="Palatino Linotype" w:hAnsi="Palatino Linotype" w:cs="Times New Roman"/>
          <w:color w:val="000000" w:themeColor="text1"/>
          <w:kern w:val="2"/>
          <w:sz w:val="22"/>
          <w:szCs w:val="22"/>
        </w:rPr>
      </w:pPr>
    </w:p>
    <w:p w:rsidR="00EF3DD2" w:rsidRPr="004C1DCF" w:rsidRDefault="00090D94" w:rsidP="00EF3DD2">
      <w:pPr>
        <w:rPr>
          <w:rFonts w:ascii="Arial" w:eastAsia="標楷體" w:hAnsi="標楷體" w:cs="Arial"/>
          <w:b/>
          <w:color w:val="000000" w:themeColor="text1"/>
          <w:sz w:val="26"/>
          <w:szCs w:val="26"/>
          <w:shd w:val="clear" w:color="auto" w:fill="FFFFFF"/>
        </w:rPr>
      </w:pPr>
      <w:r>
        <w:rPr>
          <w:rFonts w:ascii="Arial" w:eastAsia="標楷體" w:hAnsi="標楷體" w:cs="Arial" w:hint="eastAsia"/>
          <w:b/>
          <w:color w:val="000000" w:themeColor="text1"/>
          <w:sz w:val="26"/>
          <w:szCs w:val="26"/>
          <w:shd w:val="clear" w:color="auto" w:fill="FFFFFF"/>
        </w:rPr>
        <w:t>課外補充</w:t>
      </w:r>
    </w:p>
    <w:p w:rsidR="00C07365" w:rsidRPr="00C07365" w:rsidRDefault="00C07365" w:rsidP="00C07365">
      <w:pPr>
        <w:jc w:val="both"/>
        <w:rPr>
          <w:rFonts w:ascii="標楷體" w:eastAsia="標楷體" w:hAnsi="標楷體"/>
          <w:b/>
          <w:color w:val="1C1E21"/>
          <w:bdr w:val="single" w:sz="4" w:space="0" w:color="auto"/>
        </w:rPr>
      </w:pPr>
      <w:r w:rsidRPr="00C07365">
        <w:rPr>
          <w:rFonts w:ascii="標楷體" w:eastAsia="標楷體" w:hAnsi="標楷體" w:hint="eastAsia"/>
          <w:b/>
          <w:color w:val="1C1E21"/>
          <w:bdr w:val="single" w:sz="4" w:space="0" w:color="auto"/>
        </w:rPr>
        <w:t>相關劇本</w:t>
      </w:r>
    </w:p>
    <w:p w:rsidR="00C07365" w:rsidRDefault="00C07365" w:rsidP="00C07365">
      <w:pPr>
        <w:ind w:left="440" w:hangingChars="200" w:hanging="440"/>
        <w:jc w:val="both"/>
        <w:rPr>
          <w:rFonts w:ascii="Palatino Linotype" w:eastAsiaTheme="minorEastAsia" w:hAnsi="Palatino Linotype" w:cs="Times New Roman"/>
          <w:color w:val="1C1E21"/>
          <w:sz w:val="22"/>
          <w:szCs w:val="22"/>
        </w:rPr>
      </w:pPr>
      <w:r w:rsidRPr="004C1DCF">
        <w:rPr>
          <w:rFonts w:ascii="Palatino Linotype" w:eastAsiaTheme="minorEastAsia" w:hAnsi="Palatino Linotype" w:cs="Times New Roman"/>
          <w:color w:val="1C1E21"/>
          <w:kern w:val="2"/>
          <w:sz w:val="22"/>
          <w:szCs w:val="22"/>
        </w:rPr>
        <w:t>汪其楣：</w:t>
      </w:r>
      <w:proofErr w:type="gramStart"/>
      <w:r w:rsidRPr="004C1DCF">
        <w:rPr>
          <w:rFonts w:ascii="Palatino Linotype" w:eastAsiaTheme="minorEastAsia" w:hAnsi="Palatino Linotype" w:cs="Times New Roman"/>
          <w:color w:val="1C1E21"/>
          <w:kern w:val="2"/>
          <w:sz w:val="22"/>
          <w:szCs w:val="22"/>
        </w:rPr>
        <w:t>《</w:t>
      </w:r>
      <w:proofErr w:type="gramEnd"/>
      <w:r w:rsidRPr="004C1DCF">
        <w:rPr>
          <w:rFonts w:ascii="Palatino Linotype" w:eastAsiaTheme="minorEastAsia" w:hAnsi="Palatino Linotype" w:cs="Times New Roman"/>
          <w:color w:val="1C1E21"/>
          <w:kern w:val="2"/>
          <w:sz w:val="22"/>
          <w:szCs w:val="22"/>
        </w:rPr>
        <w:t>青春悲懷：台灣愛滋戰場紀實戲劇</w:t>
      </w:r>
      <w:proofErr w:type="gramStart"/>
      <w:r w:rsidRPr="004C1DCF">
        <w:rPr>
          <w:rFonts w:ascii="Palatino Linotype" w:eastAsiaTheme="minorEastAsia" w:hAnsi="Palatino Linotype" w:cs="Times New Roman"/>
          <w:color w:val="1C1E21"/>
          <w:sz w:val="22"/>
          <w:szCs w:val="22"/>
        </w:rPr>
        <w:t>》</w:t>
      </w:r>
      <w:proofErr w:type="gramEnd"/>
      <w:r w:rsidRPr="004C1DCF">
        <w:rPr>
          <w:rFonts w:ascii="Palatino Linotype" w:eastAsiaTheme="minorEastAsia" w:hAnsi="Palatino Linotype" w:cs="Times New Roman"/>
          <w:color w:val="1C1E21"/>
          <w:sz w:val="22"/>
          <w:szCs w:val="22"/>
        </w:rPr>
        <w:t>。台北：文訊雜誌社，</w:t>
      </w:r>
      <w:r w:rsidRPr="004C1DCF">
        <w:rPr>
          <w:rFonts w:ascii="Palatino Linotype" w:eastAsiaTheme="minorEastAsia" w:hAnsi="Palatino Linotype" w:cs="Times New Roman"/>
          <w:color w:val="1C1E21"/>
          <w:sz w:val="22"/>
          <w:szCs w:val="22"/>
        </w:rPr>
        <w:t>2018</w:t>
      </w:r>
      <w:r w:rsidRPr="004C1DCF">
        <w:rPr>
          <w:rFonts w:ascii="Palatino Linotype" w:eastAsiaTheme="minorEastAsia" w:hAnsi="Palatino Linotype" w:cs="Times New Roman"/>
          <w:color w:val="1C1E21"/>
          <w:sz w:val="22"/>
          <w:szCs w:val="22"/>
        </w:rPr>
        <w:t>。</w:t>
      </w:r>
    </w:p>
    <w:p w:rsidR="00C07365" w:rsidRDefault="00C07365" w:rsidP="00C07365">
      <w:pPr>
        <w:ind w:left="440" w:hangingChars="200" w:hanging="440"/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proofErr w:type="gramStart"/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S</w:t>
      </w:r>
      <w:r>
        <w:rPr>
          <w:rFonts w:ascii="Palatino Linotype" w:eastAsiaTheme="minorEastAsia" w:hAnsi="Palatino Linotype"/>
          <w:color w:val="1C1E21"/>
          <w:sz w:val="22"/>
          <w:szCs w:val="22"/>
        </w:rPr>
        <w:t>arah Kane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著</w:t>
      </w:r>
      <w:proofErr w:type="gramEnd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，胡開奇、</w:t>
      </w:r>
      <w:proofErr w:type="gramStart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紀蔚然</w:t>
      </w:r>
      <w:proofErr w:type="gramEnd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譯：</w:t>
      </w:r>
      <w:proofErr w:type="gramStart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《</w:t>
      </w:r>
      <w:proofErr w:type="gramEnd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驚爆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 xml:space="preserve"> : </w:t>
      </w:r>
      <w:proofErr w:type="gramStart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莎</w:t>
      </w:r>
      <w:proofErr w:type="gramEnd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拉</w:t>
      </w:r>
      <w:r>
        <w:rPr>
          <w:rFonts w:cs="Times New Roman" w:hint="eastAsia"/>
          <w:color w:val="1C1E21"/>
          <w:sz w:val="22"/>
          <w:szCs w:val="22"/>
        </w:rPr>
        <w:t>․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肯恩戲劇集》。台北：</w:t>
      </w:r>
      <w:proofErr w:type="gramStart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印刻，</w:t>
      </w:r>
      <w:proofErr w:type="gramEnd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2009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。</w:t>
      </w:r>
    </w:p>
    <w:p w:rsidR="00334F93" w:rsidRPr="00334F93" w:rsidRDefault="00334F93" w:rsidP="00334F93">
      <w:pPr>
        <w:ind w:left="440" w:hangingChars="200" w:hanging="440"/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r w:rsidRPr="00334F93">
        <w:rPr>
          <w:rFonts w:ascii="Palatino Linotype" w:eastAsiaTheme="minorEastAsia" w:hAnsi="Palatino Linotype" w:hint="eastAsia"/>
          <w:color w:val="1C1E21"/>
          <w:sz w:val="22"/>
          <w:szCs w:val="22"/>
        </w:rPr>
        <w:t>L</w:t>
      </w:r>
      <w:r w:rsidRPr="00334F93">
        <w:rPr>
          <w:rFonts w:ascii="Palatino Linotype" w:eastAsiaTheme="minorEastAsia" w:hAnsi="Palatino Linotype"/>
          <w:color w:val="1C1E21"/>
          <w:sz w:val="22"/>
          <w:szCs w:val="22"/>
        </w:rPr>
        <w:t xml:space="preserve">arry Kramer, </w:t>
      </w:r>
      <w:r w:rsidRPr="00334F93">
        <w:rPr>
          <w:rFonts w:ascii="Palatino Linotype" w:eastAsiaTheme="minorEastAsia" w:hAnsi="Palatino Linotype"/>
          <w:i/>
          <w:color w:val="1C1E21"/>
          <w:sz w:val="22"/>
          <w:szCs w:val="22"/>
        </w:rPr>
        <w:t>The Normal Heart</w:t>
      </w:r>
      <w:r w:rsidRPr="00334F93">
        <w:rPr>
          <w:rFonts w:ascii="Palatino Linotype" w:eastAsiaTheme="minorEastAsia" w:hAnsi="Palatino Linotype"/>
          <w:color w:val="1C1E21"/>
          <w:sz w:val="22"/>
          <w:szCs w:val="22"/>
        </w:rPr>
        <w:t xml:space="preserve"> (1985)</w:t>
      </w: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>.</w:t>
      </w:r>
    </w:p>
    <w:p w:rsidR="00C07365" w:rsidRPr="004C1DCF" w:rsidRDefault="00C07365" w:rsidP="00C07365">
      <w:pPr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莫里哀</w:t>
      </w:r>
      <w:r w:rsidR="004E29E9">
        <w:rPr>
          <w:rFonts w:ascii="Palatino Linotype" w:eastAsiaTheme="minorEastAsia" w:hAnsi="Palatino Linotype" w:hint="eastAsia"/>
          <w:color w:val="1C1E21"/>
          <w:sz w:val="22"/>
          <w:szCs w:val="22"/>
        </w:rPr>
        <w:t>（</w:t>
      </w:r>
      <w:r w:rsidR="004E29E9">
        <w:rPr>
          <w:rFonts w:ascii="Palatino Linotype" w:eastAsiaTheme="minorEastAsia" w:hAnsi="Palatino Linotype" w:hint="eastAsia"/>
          <w:color w:val="1C1E21"/>
          <w:sz w:val="22"/>
          <w:szCs w:val="22"/>
        </w:rPr>
        <w:t>M</w:t>
      </w:r>
      <w:r w:rsidR="004E29E9">
        <w:rPr>
          <w:rFonts w:ascii="Palatino Linotype" w:eastAsiaTheme="minorEastAsia" w:hAnsi="Palatino Linotype"/>
          <w:color w:val="1C1E21"/>
          <w:sz w:val="22"/>
          <w:szCs w:val="22"/>
        </w:rPr>
        <w:t>oli</w:t>
      </w:r>
      <w:r w:rsidR="004E29E9" w:rsidRPr="004E29E9">
        <w:rPr>
          <w:rFonts w:ascii="Palatino Linotype" w:hAnsi="Palatino Linotype"/>
          <w:color w:val="1C1E21"/>
          <w:sz w:val="22"/>
          <w:szCs w:val="22"/>
        </w:rPr>
        <w:t>è</w:t>
      </w:r>
      <w:r w:rsidR="004E29E9" w:rsidRPr="004E29E9">
        <w:rPr>
          <w:rFonts w:ascii="Palatino Linotype" w:eastAsiaTheme="minorEastAsia" w:hAnsi="Palatino Linotype" w:hint="eastAsia"/>
          <w:color w:val="1C1E21"/>
          <w:sz w:val="22"/>
          <w:szCs w:val="22"/>
        </w:rPr>
        <w:t>r</w:t>
      </w:r>
      <w:r w:rsidR="004E29E9" w:rsidRPr="004E29E9">
        <w:rPr>
          <w:rFonts w:ascii="Palatino Linotype" w:eastAsiaTheme="minorEastAsia" w:hAnsi="Palatino Linotype"/>
          <w:color w:val="1C1E21"/>
          <w:sz w:val="22"/>
          <w:szCs w:val="22"/>
        </w:rPr>
        <w:t>e</w:t>
      </w:r>
      <w:proofErr w:type="gramStart"/>
      <w:r w:rsidR="004E29E9">
        <w:rPr>
          <w:rFonts w:ascii="Palatino Linotype" w:eastAsiaTheme="minorEastAsia" w:hAnsi="Palatino Linotype" w:hint="eastAsia"/>
          <w:color w:val="1C1E21"/>
          <w:sz w:val="22"/>
          <w:szCs w:val="22"/>
        </w:rPr>
        <w:t>）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著</w:t>
      </w:r>
      <w:proofErr w:type="gramEnd"/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，李健吾譯：《沒病找病》。上海：開明書店，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1949</w:t>
      </w:r>
      <w:r w:rsidRPr="004C1DCF">
        <w:rPr>
          <w:rFonts w:ascii="Palatino Linotype" w:eastAsiaTheme="minorEastAsia" w:hAnsi="Palatino Linotype"/>
          <w:color w:val="1C1E21"/>
          <w:sz w:val="22"/>
          <w:szCs w:val="22"/>
        </w:rPr>
        <w:t>。</w:t>
      </w:r>
    </w:p>
    <w:p w:rsidR="00C07365" w:rsidRDefault="00591A1D" w:rsidP="00FE2550">
      <w:pPr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  <w:r>
        <w:rPr>
          <w:rFonts w:ascii="Palatino Linotype" w:eastAsiaTheme="minorEastAsia" w:hAnsi="Palatino Linotype" w:hint="eastAsia"/>
          <w:color w:val="1C1E21"/>
          <w:sz w:val="22"/>
          <w:szCs w:val="22"/>
        </w:rPr>
        <w:t xml:space="preserve">　　</w:t>
      </w:r>
      <w:r w:rsidR="003C49C1">
        <w:rPr>
          <w:rFonts w:ascii="Palatino Linotype" w:eastAsiaTheme="minorEastAsia" w:hAnsi="Palatino Linotype" w:hint="eastAsia"/>
          <w:color w:val="1C1E21"/>
          <w:sz w:val="22"/>
          <w:szCs w:val="22"/>
        </w:rPr>
        <w:t xml:space="preserve">或　</w:t>
      </w:r>
      <w:proofErr w:type="gramStart"/>
      <w:r w:rsidR="00C07365" w:rsidRPr="00802066">
        <w:rPr>
          <w:rFonts w:ascii="Palatino Linotype" w:eastAsiaTheme="minorEastAsia" w:hAnsi="Palatino Linotype" w:hint="eastAsia"/>
          <w:color w:val="1C1E21"/>
          <w:sz w:val="22"/>
          <w:szCs w:val="22"/>
        </w:rPr>
        <w:t>阮若缺</w:t>
      </w:r>
      <w:r w:rsidR="00C07365" w:rsidRPr="00802066">
        <w:rPr>
          <w:rFonts w:ascii="Palatino Linotype" w:eastAsiaTheme="minorEastAsia" w:hAnsi="Palatino Linotype"/>
          <w:color w:val="1C1E21"/>
          <w:sz w:val="22"/>
          <w:szCs w:val="22"/>
        </w:rPr>
        <w:t>譯</w:t>
      </w:r>
      <w:proofErr w:type="gramEnd"/>
      <w:r w:rsidR="00C07365" w:rsidRPr="00802066">
        <w:rPr>
          <w:rFonts w:ascii="Palatino Linotype" w:eastAsiaTheme="minorEastAsia" w:hAnsi="Palatino Linotype"/>
          <w:color w:val="1C1E21"/>
          <w:sz w:val="22"/>
          <w:szCs w:val="22"/>
        </w:rPr>
        <w:t>：《</w:t>
      </w:r>
      <w:r w:rsidR="00C07365" w:rsidRPr="00802066">
        <w:rPr>
          <w:rFonts w:ascii="Palatino Linotype" w:eastAsiaTheme="minorEastAsia" w:hAnsi="Palatino Linotype" w:hint="eastAsia"/>
          <w:color w:val="1C1E21"/>
          <w:sz w:val="22"/>
          <w:szCs w:val="22"/>
        </w:rPr>
        <w:t>奇想病夫</w:t>
      </w:r>
      <w:r w:rsidR="00C07365" w:rsidRPr="00802066">
        <w:rPr>
          <w:rFonts w:ascii="Palatino Linotype" w:eastAsiaTheme="minorEastAsia" w:hAnsi="Palatino Linotype"/>
          <w:color w:val="1C1E21"/>
          <w:sz w:val="22"/>
          <w:szCs w:val="22"/>
        </w:rPr>
        <w:t>》。</w:t>
      </w:r>
      <w:r w:rsidR="00C07365" w:rsidRPr="00802066">
        <w:rPr>
          <w:rFonts w:ascii="Palatino Linotype" w:eastAsiaTheme="minorEastAsia" w:hAnsi="Palatino Linotype" w:hint="eastAsia"/>
          <w:color w:val="1C1E21"/>
          <w:sz w:val="22"/>
          <w:szCs w:val="22"/>
        </w:rPr>
        <w:t>台北：信鴿國際文化，</w:t>
      </w:r>
      <w:r w:rsidR="00C07365" w:rsidRPr="00802066">
        <w:rPr>
          <w:rFonts w:ascii="Palatino Linotype" w:eastAsiaTheme="minorEastAsia" w:hAnsi="Palatino Linotype" w:hint="eastAsia"/>
          <w:color w:val="1C1E21"/>
          <w:sz w:val="22"/>
          <w:szCs w:val="22"/>
        </w:rPr>
        <w:t>2</w:t>
      </w:r>
      <w:r w:rsidR="00C07365" w:rsidRPr="00802066">
        <w:rPr>
          <w:rFonts w:ascii="Palatino Linotype" w:eastAsiaTheme="minorEastAsia" w:hAnsi="Palatino Linotype"/>
          <w:color w:val="1C1E21"/>
          <w:sz w:val="22"/>
          <w:szCs w:val="22"/>
        </w:rPr>
        <w:t>011</w:t>
      </w:r>
      <w:r w:rsidR="00C07365" w:rsidRPr="00802066">
        <w:rPr>
          <w:rFonts w:ascii="Palatino Linotype" w:eastAsiaTheme="minorEastAsia" w:hAnsi="Palatino Linotype" w:hint="eastAsia"/>
          <w:color w:val="1C1E21"/>
          <w:sz w:val="22"/>
          <w:szCs w:val="22"/>
        </w:rPr>
        <w:t>。</w:t>
      </w:r>
    </w:p>
    <w:p w:rsidR="00FE2550" w:rsidRPr="00FE2550" w:rsidRDefault="00FE2550" w:rsidP="00FE2550">
      <w:pPr>
        <w:jc w:val="both"/>
        <w:rPr>
          <w:rFonts w:ascii="Palatino Linotype" w:eastAsiaTheme="minorEastAsia" w:hAnsi="Palatino Linotype"/>
          <w:color w:val="1C1E21"/>
          <w:sz w:val="22"/>
          <w:szCs w:val="22"/>
        </w:rPr>
      </w:pPr>
    </w:p>
    <w:p w:rsidR="00C07365" w:rsidRPr="00C07365" w:rsidRDefault="00C07365" w:rsidP="00C07365">
      <w:pPr>
        <w:jc w:val="both"/>
        <w:rPr>
          <w:rFonts w:ascii="標楷體" w:eastAsia="標楷體" w:hAnsi="標楷體"/>
          <w:b/>
          <w:color w:val="1C1E21"/>
          <w:bdr w:val="single" w:sz="4" w:space="0" w:color="auto"/>
        </w:rPr>
      </w:pPr>
      <w:r w:rsidRPr="00C07365">
        <w:rPr>
          <w:rFonts w:ascii="標楷體" w:eastAsia="標楷體" w:hAnsi="標楷體" w:hint="eastAsia"/>
          <w:b/>
          <w:color w:val="1C1E21"/>
          <w:bdr w:val="single" w:sz="4" w:space="0" w:color="auto"/>
        </w:rPr>
        <w:t>相關影片</w:t>
      </w:r>
    </w:p>
    <w:p w:rsidR="00C07365" w:rsidRPr="00AB0D16" w:rsidRDefault="00C07365" w:rsidP="00C07365">
      <w:pPr>
        <w:rPr>
          <w:rFonts w:ascii="Palatino Linotype" w:hAnsi="Palatino Linotype"/>
          <w:sz w:val="22"/>
          <w:szCs w:val="22"/>
        </w:rPr>
      </w:pPr>
      <w:r w:rsidRPr="00AB0D16">
        <w:rPr>
          <w:rFonts w:ascii="Palatino Linotype" w:hAnsi="Palatino Linotype" w:hint="eastAsia"/>
          <w:sz w:val="22"/>
          <w:szCs w:val="22"/>
        </w:rPr>
        <w:t>《屋頂上的騎兵》（</w:t>
      </w:r>
      <w:r w:rsidRPr="00AB0D16">
        <w:rPr>
          <w:rFonts w:ascii="Palatino Linotype" w:hAnsi="Palatino Linotype" w:cs="Arial"/>
          <w:i/>
          <w:color w:val="000000" w:themeColor="text1"/>
          <w:sz w:val="22"/>
          <w:szCs w:val="22"/>
        </w:rPr>
        <w:t xml:space="preserve">Le </w:t>
      </w:r>
      <w:proofErr w:type="spellStart"/>
      <w:r w:rsidRPr="00AB0D16">
        <w:rPr>
          <w:rFonts w:ascii="Palatino Linotype" w:hAnsi="Palatino Linotype" w:cs="Arial"/>
          <w:i/>
          <w:color w:val="000000" w:themeColor="text1"/>
          <w:sz w:val="22"/>
          <w:szCs w:val="22"/>
        </w:rPr>
        <w:t>hussard</w:t>
      </w:r>
      <w:proofErr w:type="spellEnd"/>
      <w:r w:rsidRPr="00AB0D16">
        <w:rPr>
          <w:rFonts w:ascii="Palatino Linotype" w:hAnsi="Palatino Linotype" w:cs="Arial"/>
          <w:i/>
          <w:color w:val="000000" w:themeColor="text1"/>
          <w:sz w:val="22"/>
          <w:szCs w:val="22"/>
        </w:rPr>
        <w:t xml:space="preserve"> sur le </w:t>
      </w:r>
      <w:proofErr w:type="spellStart"/>
      <w:r w:rsidRPr="00AB0D16">
        <w:rPr>
          <w:rFonts w:ascii="Palatino Linotype" w:hAnsi="Palatino Linotype" w:cs="Arial"/>
          <w:i/>
          <w:color w:val="000000" w:themeColor="text1"/>
          <w:sz w:val="22"/>
          <w:szCs w:val="22"/>
        </w:rPr>
        <w:t>toit</w:t>
      </w:r>
      <w:proofErr w:type="spellEnd"/>
      <w:r w:rsidRPr="00AB0D16">
        <w:rPr>
          <w:rFonts w:ascii="Palatino Linotype" w:hAnsi="Palatino Linotype" w:cs="Arial"/>
          <w:color w:val="000000" w:themeColor="text1"/>
          <w:sz w:val="22"/>
          <w:szCs w:val="22"/>
        </w:rPr>
        <w:t>, 1995</w:t>
      </w:r>
      <w:r w:rsidRPr="00AB0D16">
        <w:rPr>
          <w:rFonts w:ascii="Palatino Linotype" w:hAnsi="Palatino Linotype" w:hint="eastAsia"/>
          <w:sz w:val="22"/>
          <w:szCs w:val="22"/>
        </w:rPr>
        <w:t>）。</w:t>
      </w:r>
    </w:p>
    <w:p w:rsidR="009E706E" w:rsidRDefault="009E706E" w:rsidP="00D85D5F">
      <w:pPr>
        <w:rPr>
          <w:rFonts w:ascii="Palatino Linotype" w:hAnsi="Palatino Linotype"/>
          <w:sz w:val="22"/>
          <w:szCs w:val="22"/>
        </w:rPr>
      </w:pPr>
      <w:r w:rsidRPr="009E706E">
        <w:rPr>
          <w:rFonts w:ascii="Palatino Linotype" w:hAnsi="Palatino Linotype" w:hint="eastAsia"/>
          <w:sz w:val="22"/>
          <w:szCs w:val="22"/>
        </w:rPr>
        <w:t>《長路將盡》（</w:t>
      </w:r>
      <w:r w:rsidRPr="009E706E">
        <w:rPr>
          <w:rFonts w:ascii="Palatino Linotype" w:hAnsi="Palatino Linotype" w:hint="eastAsia"/>
          <w:i/>
          <w:sz w:val="22"/>
          <w:szCs w:val="22"/>
        </w:rPr>
        <w:t>I</w:t>
      </w:r>
      <w:r w:rsidRPr="009E706E">
        <w:rPr>
          <w:rFonts w:ascii="Palatino Linotype" w:hAnsi="Palatino Linotype"/>
          <w:i/>
          <w:sz w:val="22"/>
          <w:szCs w:val="22"/>
        </w:rPr>
        <w:t>ris</w:t>
      </w:r>
      <w:r w:rsidRPr="009E706E">
        <w:rPr>
          <w:rFonts w:ascii="Palatino Linotype" w:hAnsi="Palatino Linotype"/>
          <w:sz w:val="22"/>
          <w:szCs w:val="22"/>
        </w:rPr>
        <w:t>, 2001</w:t>
      </w:r>
      <w:r w:rsidRPr="009E706E">
        <w:rPr>
          <w:rFonts w:ascii="Palatino Linotype" w:hAnsi="Palatino Linotype" w:hint="eastAsia"/>
          <w:sz w:val="22"/>
          <w:szCs w:val="22"/>
        </w:rPr>
        <w:t>）</w:t>
      </w:r>
    </w:p>
    <w:p w:rsidR="00795221" w:rsidRDefault="009E706E" w:rsidP="00C07365">
      <w:pPr>
        <w:rPr>
          <w:rFonts w:ascii="Palatino Linotype" w:hAnsi="Palatino Linotype" w:hint="eastAsia"/>
          <w:sz w:val="22"/>
          <w:szCs w:val="22"/>
        </w:rPr>
      </w:pPr>
      <w:r w:rsidRPr="00D31C1C">
        <w:rPr>
          <w:rFonts w:ascii="Palatino Linotype" w:hAnsi="Palatino Linotype" w:hint="eastAsia"/>
          <w:sz w:val="22"/>
          <w:szCs w:val="22"/>
        </w:rPr>
        <w:t>《活個痛快》（</w:t>
      </w:r>
      <w:r w:rsidRPr="004B273C">
        <w:rPr>
          <w:rFonts w:ascii="Palatino Linotype" w:hAnsi="Palatino Linotype" w:hint="eastAsia"/>
          <w:i/>
          <w:sz w:val="22"/>
          <w:szCs w:val="22"/>
        </w:rPr>
        <w:t>5</w:t>
      </w:r>
      <w:r w:rsidRPr="004B273C">
        <w:rPr>
          <w:rFonts w:ascii="Palatino Linotype" w:hAnsi="Palatino Linotype"/>
          <w:i/>
          <w:sz w:val="22"/>
          <w:szCs w:val="22"/>
        </w:rPr>
        <w:t>0/50</w:t>
      </w:r>
      <w:r w:rsidRPr="009E706E">
        <w:rPr>
          <w:rFonts w:ascii="Palatino Linotype" w:hAnsi="Palatino Linotype"/>
          <w:sz w:val="22"/>
          <w:szCs w:val="22"/>
        </w:rPr>
        <w:t>, 20</w:t>
      </w:r>
      <w:r>
        <w:rPr>
          <w:rFonts w:ascii="Palatino Linotype" w:hAnsi="Palatino Linotype" w:hint="eastAsia"/>
          <w:sz w:val="22"/>
          <w:szCs w:val="22"/>
        </w:rPr>
        <w:t>1</w:t>
      </w:r>
      <w:r w:rsidRPr="009E706E">
        <w:rPr>
          <w:rFonts w:ascii="Palatino Linotype" w:hAnsi="Palatino Linotype"/>
          <w:sz w:val="22"/>
          <w:szCs w:val="22"/>
        </w:rPr>
        <w:t>1</w:t>
      </w:r>
      <w:r w:rsidRPr="00D31C1C">
        <w:rPr>
          <w:rFonts w:ascii="Palatino Linotype" w:hAnsi="Palatino Linotype" w:hint="eastAsia"/>
          <w:sz w:val="22"/>
          <w:szCs w:val="22"/>
        </w:rPr>
        <w:t>）。</w:t>
      </w:r>
    </w:p>
    <w:p w:rsidR="00795221" w:rsidRDefault="00795221" w:rsidP="00C07365">
      <w:pPr>
        <w:rPr>
          <w:rFonts w:ascii="Palatino Linotype" w:hAnsi="Palatino Linotype"/>
          <w:sz w:val="22"/>
          <w:szCs w:val="22"/>
        </w:rPr>
      </w:pPr>
    </w:p>
    <w:p w:rsidR="00C07365" w:rsidRPr="00C07365" w:rsidRDefault="00C07365" w:rsidP="00C07365">
      <w:pPr>
        <w:jc w:val="both"/>
        <w:rPr>
          <w:rFonts w:ascii="標楷體" w:eastAsia="標楷體" w:hAnsi="標楷體"/>
          <w:b/>
          <w:color w:val="1C1E21"/>
          <w:bdr w:val="single" w:sz="4" w:space="0" w:color="auto"/>
        </w:rPr>
      </w:pPr>
      <w:r>
        <w:rPr>
          <w:rFonts w:ascii="標楷體" w:eastAsia="標楷體" w:hAnsi="標楷體" w:hint="eastAsia"/>
          <w:b/>
          <w:color w:val="1C1E21"/>
          <w:bdr w:val="single" w:sz="4" w:space="0" w:color="auto"/>
        </w:rPr>
        <w:t>論著</w:t>
      </w:r>
    </w:p>
    <w:p w:rsidR="008C26F6" w:rsidRDefault="008C26F6" w:rsidP="008C26F6">
      <w:pPr>
        <w:pStyle w:val="a8"/>
        <w:ind w:left="440" w:hangingChars="200" w:hanging="440"/>
        <w:jc w:val="both"/>
        <w:rPr>
          <w:rFonts w:ascii="Palatino Linotype" w:hAnsi="Palatino Linotype"/>
          <w:sz w:val="22"/>
        </w:rPr>
      </w:pPr>
      <w:r w:rsidRPr="004E7AB6">
        <w:rPr>
          <w:rFonts w:ascii="Palatino Linotype" w:hAnsi="Palatino Linotype"/>
          <w:sz w:val="22"/>
        </w:rPr>
        <w:t>Eric</w:t>
      </w:r>
      <w:r w:rsidRPr="004E7AB6">
        <w:rPr>
          <w:rFonts w:ascii="Palatino Linotype" w:hAnsi="Palatino Linotype" w:hint="eastAsia"/>
          <w:sz w:val="22"/>
        </w:rPr>
        <w:t xml:space="preserve"> Be</w:t>
      </w:r>
      <w:r w:rsidRPr="004E7AB6">
        <w:rPr>
          <w:rFonts w:ascii="Palatino Linotype" w:hAnsi="Palatino Linotype"/>
          <w:sz w:val="22"/>
        </w:rPr>
        <w:t xml:space="preserve">ntley. </w:t>
      </w:r>
      <w:r w:rsidRPr="004E7AB6">
        <w:rPr>
          <w:rFonts w:ascii="Palatino Linotype" w:hAnsi="Palatino Linotype"/>
          <w:i/>
          <w:sz w:val="22"/>
        </w:rPr>
        <w:t xml:space="preserve">The Playwright as Thinker: A Study of Drama in Modern Times. </w:t>
      </w:r>
      <w:r w:rsidRPr="004E7AB6">
        <w:rPr>
          <w:rFonts w:ascii="Palatino Linotype" w:hAnsi="Palatino Linotype"/>
          <w:sz w:val="22"/>
        </w:rPr>
        <w:t>New York: Harcourt, Brace &amp; World, 1967 [1946].</w:t>
      </w:r>
    </w:p>
    <w:p w:rsidR="00366476" w:rsidRPr="00366476" w:rsidRDefault="00366476" w:rsidP="00366476">
      <w:pPr>
        <w:ind w:left="440" w:hangingChars="200" w:hanging="440"/>
        <w:rPr>
          <w:rFonts w:ascii="Palatino Linotype" w:hAnsi="Palatino Linotype" w:cs="Times New Roman"/>
          <w:kern w:val="2"/>
          <w:sz w:val="22"/>
          <w:szCs w:val="22"/>
        </w:rPr>
      </w:pPr>
      <w:r w:rsidRPr="00366476">
        <w:rPr>
          <w:rFonts w:ascii="Palatino Linotype" w:hAnsi="Palatino Linotype" w:cs="Times New Roman" w:hint="eastAsia"/>
          <w:kern w:val="2"/>
          <w:sz w:val="22"/>
          <w:szCs w:val="22"/>
        </w:rPr>
        <w:t>D</w:t>
      </w:r>
      <w:r w:rsidRPr="00366476">
        <w:rPr>
          <w:rFonts w:ascii="Palatino Linotype" w:hAnsi="Palatino Linotype" w:cs="Times New Roman"/>
          <w:kern w:val="2"/>
          <w:sz w:val="22"/>
          <w:szCs w:val="22"/>
        </w:rPr>
        <w:t>eborah Hayden</w:t>
      </w:r>
      <w:r w:rsidRPr="00366476">
        <w:rPr>
          <w:rFonts w:ascii="Palatino Linotype" w:hAnsi="Palatino Linotype" w:cs="Times New Roman" w:hint="eastAsia"/>
          <w:kern w:val="2"/>
          <w:sz w:val="22"/>
          <w:szCs w:val="22"/>
        </w:rPr>
        <w:t>著，李振昌譯</w:t>
      </w:r>
      <w:r w:rsidR="004B273C">
        <w:rPr>
          <w:rFonts w:ascii="Palatino Linotype" w:hAnsi="Palatino Linotype" w:cs="Times New Roman" w:hint="eastAsia"/>
          <w:kern w:val="2"/>
          <w:sz w:val="22"/>
          <w:szCs w:val="22"/>
        </w:rPr>
        <w:t>：</w:t>
      </w:r>
      <w:r w:rsidRPr="00366476">
        <w:rPr>
          <w:rFonts w:ascii="Palatino Linotype" w:hAnsi="Palatino Linotype" w:cs="Times New Roman" w:hint="eastAsia"/>
          <w:kern w:val="2"/>
          <w:sz w:val="22"/>
          <w:szCs w:val="22"/>
        </w:rPr>
        <w:t>《天才、狂人與死亡之謎》</w:t>
      </w:r>
      <w:r w:rsidR="000755E1">
        <w:rPr>
          <w:rFonts w:ascii="Palatino Linotype" w:hAnsi="Palatino Linotype" w:cs="Times New Roman" w:hint="eastAsia"/>
          <w:kern w:val="2"/>
          <w:sz w:val="22"/>
          <w:szCs w:val="22"/>
        </w:rPr>
        <w:t>（</w:t>
      </w:r>
      <w:r w:rsidR="000755E1" w:rsidRPr="000755E1">
        <w:rPr>
          <w:rFonts w:ascii="Palatino Linotype" w:hAnsi="Palatino Linotype" w:cs="Times New Roman" w:hint="eastAsia"/>
          <w:i/>
          <w:kern w:val="2"/>
          <w:sz w:val="22"/>
          <w:szCs w:val="22"/>
        </w:rPr>
        <w:t>P</w:t>
      </w:r>
      <w:r w:rsidR="000755E1" w:rsidRPr="000755E1">
        <w:rPr>
          <w:rFonts w:ascii="Palatino Linotype" w:hAnsi="Palatino Linotype" w:cs="Times New Roman"/>
          <w:i/>
          <w:kern w:val="2"/>
          <w:sz w:val="22"/>
          <w:szCs w:val="22"/>
        </w:rPr>
        <w:t xml:space="preserve">OX: Genius, </w:t>
      </w:r>
      <w:r w:rsidR="00112B47">
        <w:rPr>
          <w:rFonts w:ascii="Palatino Linotype" w:hAnsi="Palatino Linotype" w:cs="Times New Roman"/>
          <w:i/>
          <w:kern w:val="2"/>
          <w:sz w:val="22"/>
          <w:szCs w:val="22"/>
        </w:rPr>
        <w:t>M</w:t>
      </w:r>
      <w:r w:rsidR="000755E1" w:rsidRPr="000755E1">
        <w:rPr>
          <w:rFonts w:ascii="Palatino Linotype" w:hAnsi="Palatino Linotype" w:cs="Times New Roman"/>
          <w:i/>
          <w:kern w:val="2"/>
          <w:sz w:val="22"/>
          <w:szCs w:val="22"/>
        </w:rPr>
        <w:t>adness, and the Mysteries of Syphilis</w:t>
      </w:r>
      <w:r w:rsidR="000755E1">
        <w:rPr>
          <w:rFonts w:ascii="Palatino Linotype" w:hAnsi="Palatino Linotype" w:cs="Times New Roman" w:hint="eastAsia"/>
          <w:kern w:val="2"/>
          <w:sz w:val="22"/>
          <w:szCs w:val="22"/>
        </w:rPr>
        <w:t>）</w:t>
      </w:r>
      <w:r w:rsidRPr="00366476">
        <w:rPr>
          <w:rFonts w:ascii="Palatino Linotype" w:hAnsi="Palatino Linotype" w:cs="Times New Roman" w:hint="eastAsia"/>
          <w:kern w:val="2"/>
          <w:sz w:val="22"/>
          <w:szCs w:val="22"/>
        </w:rPr>
        <w:t>。新店：立</w:t>
      </w:r>
      <w:proofErr w:type="gramStart"/>
      <w:r w:rsidRPr="00366476">
        <w:rPr>
          <w:rFonts w:ascii="Palatino Linotype" w:hAnsi="Palatino Linotype" w:cs="Times New Roman" w:hint="eastAsia"/>
          <w:kern w:val="2"/>
          <w:sz w:val="22"/>
          <w:szCs w:val="22"/>
        </w:rPr>
        <w:t>緒</w:t>
      </w:r>
      <w:proofErr w:type="gramEnd"/>
      <w:r w:rsidRPr="00366476">
        <w:rPr>
          <w:rFonts w:ascii="Palatino Linotype" w:hAnsi="Palatino Linotype" w:cs="Times New Roman" w:hint="eastAsia"/>
          <w:kern w:val="2"/>
          <w:sz w:val="22"/>
          <w:szCs w:val="22"/>
        </w:rPr>
        <w:t>，</w:t>
      </w:r>
      <w:r w:rsidRPr="00366476">
        <w:rPr>
          <w:rFonts w:ascii="Palatino Linotype" w:hAnsi="Palatino Linotype" w:cs="Times New Roman" w:hint="eastAsia"/>
          <w:kern w:val="2"/>
          <w:sz w:val="22"/>
          <w:szCs w:val="22"/>
        </w:rPr>
        <w:t>2</w:t>
      </w:r>
      <w:r w:rsidRPr="00366476">
        <w:rPr>
          <w:rFonts w:ascii="Palatino Linotype" w:hAnsi="Palatino Linotype" w:cs="Times New Roman"/>
          <w:kern w:val="2"/>
          <w:sz w:val="22"/>
          <w:szCs w:val="22"/>
        </w:rPr>
        <w:t>003</w:t>
      </w:r>
      <w:r w:rsidRPr="00366476">
        <w:rPr>
          <w:rFonts w:ascii="Palatino Linotype" w:hAnsi="Palatino Linotype" w:cs="Times New Roman" w:hint="eastAsia"/>
          <w:kern w:val="2"/>
          <w:sz w:val="22"/>
          <w:szCs w:val="22"/>
        </w:rPr>
        <w:t>。</w:t>
      </w:r>
    </w:p>
    <w:p w:rsidR="00CA7CA6" w:rsidRDefault="00CA7CA6" w:rsidP="00CA7CA6">
      <w:pPr>
        <w:ind w:left="440" w:hangingChars="200" w:hanging="440"/>
        <w:rPr>
          <w:rFonts w:ascii="Palatino Linotype" w:eastAsiaTheme="minorEastAsia" w:hAnsi="Palatino Linotype"/>
          <w:color w:val="000000" w:themeColor="text1"/>
          <w:sz w:val="22"/>
          <w:szCs w:val="22"/>
        </w:rPr>
      </w:pPr>
      <w:proofErr w:type="spellStart"/>
      <w:proofErr w:type="gramStart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Nathalia</w:t>
      </w:r>
      <w:proofErr w:type="spellEnd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 xml:space="preserve"> Holt</w:t>
      </w:r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著</w:t>
      </w:r>
      <w:proofErr w:type="gramEnd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，</w:t>
      </w:r>
      <w:proofErr w:type="gramStart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王年愷等</w:t>
      </w:r>
      <w:proofErr w:type="gramEnd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譯</w:t>
      </w:r>
      <w:r w:rsidR="004B273C"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：</w:t>
      </w:r>
      <w:proofErr w:type="gramStart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《</w:t>
      </w:r>
      <w:proofErr w:type="gramEnd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戰勝愛滋：一段永遠改變醫療科學的故事</w:t>
      </w:r>
      <w:proofErr w:type="gramStart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》</w:t>
      </w:r>
      <w:proofErr w:type="gramEnd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（</w:t>
      </w:r>
      <w:r w:rsidRPr="00A10DE5">
        <w:rPr>
          <w:rFonts w:ascii="Palatino Linotype" w:eastAsiaTheme="minorEastAsia" w:hAnsi="Palatino Linotype"/>
          <w:i/>
          <w:color w:val="000000" w:themeColor="text1"/>
          <w:sz w:val="22"/>
          <w:szCs w:val="22"/>
        </w:rPr>
        <w:t>CURED: How the Berlin Patients Defeated HIV and Forever Changed Medical Science</w:t>
      </w:r>
      <w:proofErr w:type="gramStart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）</w:t>
      </w:r>
      <w:proofErr w:type="gramEnd"/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。台北：貓頭鷹，</w:t>
      </w:r>
      <w:r w:rsidRPr="00A10DE5">
        <w:rPr>
          <w:rFonts w:ascii="Palatino Linotype" w:eastAsiaTheme="minorEastAsia" w:hAnsi="Palatino Linotype"/>
          <w:color w:val="000000" w:themeColor="text1"/>
          <w:sz w:val="22"/>
          <w:szCs w:val="22"/>
        </w:rPr>
        <w:t>2015</w:t>
      </w:r>
      <w:r>
        <w:rPr>
          <w:rFonts w:ascii="Palatino Linotype" w:eastAsiaTheme="minorEastAsia" w:hAnsi="Palatino Linotype" w:hint="eastAsia"/>
          <w:color w:val="000000" w:themeColor="text1"/>
          <w:sz w:val="22"/>
          <w:szCs w:val="22"/>
        </w:rPr>
        <w:t>。</w:t>
      </w:r>
    </w:p>
    <w:p w:rsidR="00CF0829" w:rsidRPr="008749F4" w:rsidRDefault="00CF0829" w:rsidP="00C07365">
      <w:pPr>
        <w:ind w:left="440" w:hangingChars="200" w:hanging="440"/>
        <w:jc w:val="both"/>
        <w:rPr>
          <w:rFonts w:ascii="Palatino Linotype" w:eastAsiaTheme="minorEastAsia" w:hAnsi="Palatino Linotype"/>
          <w:color w:val="000000" w:themeColor="text1"/>
          <w:sz w:val="22"/>
          <w:szCs w:val="22"/>
        </w:rPr>
      </w:pPr>
      <w:r>
        <w:rPr>
          <w:rFonts w:ascii="Palatino Linotype" w:eastAsiaTheme="minorEastAsia" w:hAnsi="Palatino Linotype"/>
          <w:color w:val="000000" w:themeColor="text1"/>
          <w:sz w:val="22"/>
          <w:szCs w:val="22"/>
        </w:rPr>
        <w:t xml:space="preserve">James Redmond, ed. </w:t>
      </w:r>
      <w:r w:rsidRPr="008749F4">
        <w:rPr>
          <w:rFonts w:ascii="Palatino Linotype" w:eastAsiaTheme="minorEastAsia" w:hAnsi="Palatino Linotype"/>
          <w:i/>
          <w:color w:val="000000" w:themeColor="text1"/>
          <w:sz w:val="22"/>
          <w:szCs w:val="22"/>
        </w:rPr>
        <w:t>Madness in Drama.</w:t>
      </w:r>
      <w:r w:rsidRPr="008749F4">
        <w:rPr>
          <w:rFonts w:ascii="Palatino Linotype" w:eastAsiaTheme="minorEastAsia" w:hAnsi="Palatino Linotype"/>
          <w:color w:val="000000" w:themeColor="text1"/>
          <w:sz w:val="22"/>
          <w:szCs w:val="22"/>
        </w:rPr>
        <w:t xml:space="preserve"> Cambridge: Cambridge University Press, 1993.</w:t>
      </w:r>
    </w:p>
    <w:p w:rsidR="008C26F6" w:rsidRPr="004E7AB6" w:rsidRDefault="008C26F6" w:rsidP="00C07365">
      <w:pPr>
        <w:pStyle w:val="a8"/>
        <w:ind w:left="440" w:hangingChars="200" w:hanging="440"/>
        <w:jc w:val="both"/>
        <w:rPr>
          <w:rFonts w:ascii="Palatino Linotype" w:hAnsi="Palatino Linotype"/>
          <w:sz w:val="22"/>
        </w:rPr>
      </w:pPr>
      <w:r w:rsidRPr="004E7AB6">
        <w:rPr>
          <w:rFonts w:ascii="Palatino Linotype" w:hAnsi="Palatino Linotype"/>
          <w:sz w:val="22"/>
        </w:rPr>
        <w:t xml:space="preserve">J. L. </w:t>
      </w:r>
      <w:proofErr w:type="spellStart"/>
      <w:r w:rsidRPr="004E7AB6">
        <w:rPr>
          <w:rFonts w:ascii="Palatino Linotype" w:hAnsi="Palatino Linotype"/>
          <w:sz w:val="22"/>
        </w:rPr>
        <w:t>Styan</w:t>
      </w:r>
      <w:proofErr w:type="spellEnd"/>
      <w:r w:rsidRPr="004E7AB6">
        <w:rPr>
          <w:rFonts w:ascii="Palatino Linotype" w:hAnsi="Palatino Linotype"/>
          <w:sz w:val="22"/>
        </w:rPr>
        <w:t xml:space="preserve">. </w:t>
      </w:r>
      <w:r w:rsidRPr="004E7AB6">
        <w:rPr>
          <w:rFonts w:ascii="Palatino Linotype" w:hAnsi="Palatino Linotype"/>
          <w:i/>
          <w:sz w:val="22"/>
        </w:rPr>
        <w:t>Modern Drama in Theory and Practice, v.1-3.</w:t>
      </w:r>
      <w:r w:rsidRPr="004E7AB6">
        <w:rPr>
          <w:rFonts w:ascii="Palatino Linotype" w:hAnsi="Palatino Linotype"/>
          <w:sz w:val="22"/>
        </w:rPr>
        <w:t xml:space="preserve"> Cambridge: Cambridge University Press, 1981.</w:t>
      </w:r>
    </w:p>
    <w:p w:rsidR="008C26F6" w:rsidRPr="004E7AB6" w:rsidRDefault="008C26F6" w:rsidP="00C07365">
      <w:pPr>
        <w:pStyle w:val="a8"/>
        <w:ind w:left="440" w:hangingChars="200" w:hanging="440"/>
        <w:jc w:val="both"/>
        <w:rPr>
          <w:rFonts w:ascii="Palatino Linotype" w:hAnsi="Palatino Linotype"/>
          <w:sz w:val="22"/>
        </w:rPr>
      </w:pPr>
      <w:r w:rsidRPr="004E7AB6">
        <w:rPr>
          <w:rFonts w:ascii="Palatino Linotype" w:hAnsi="Palatino Linotype" w:hint="eastAsia"/>
          <w:sz w:val="22"/>
        </w:rPr>
        <w:t xml:space="preserve">Raymond Williams. </w:t>
      </w:r>
      <w:r w:rsidRPr="004E7AB6">
        <w:rPr>
          <w:rFonts w:ascii="Palatino Linotype" w:hAnsi="Palatino Linotype" w:hint="eastAsia"/>
          <w:i/>
          <w:sz w:val="22"/>
        </w:rPr>
        <w:t>Drama from Ibsen to Brecht.</w:t>
      </w:r>
      <w:r w:rsidRPr="004E7AB6">
        <w:rPr>
          <w:rFonts w:ascii="Palatino Linotype" w:hAnsi="Palatino Linotype" w:hint="eastAsia"/>
          <w:sz w:val="22"/>
        </w:rPr>
        <w:t xml:space="preserve"> London</w:t>
      </w:r>
      <w:r w:rsidRPr="004E7AB6">
        <w:rPr>
          <w:rFonts w:ascii="Palatino Linotype" w:hAnsi="Palatino Linotype"/>
          <w:sz w:val="22"/>
        </w:rPr>
        <w:t>: Ho</w:t>
      </w:r>
      <w:r w:rsidRPr="004E7AB6">
        <w:rPr>
          <w:rFonts w:ascii="Palatino Linotype" w:hAnsi="Palatino Linotype" w:hint="eastAsia"/>
          <w:sz w:val="22"/>
        </w:rPr>
        <w:t>garth Press, 1993 [1952].</w:t>
      </w:r>
    </w:p>
    <w:p w:rsidR="00EF3DD2" w:rsidRDefault="008C26F6" w:rsidP="00C07365">
      <w:pPr>
        <w:jc w:val="both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  <w:proofErr w:type="gramStart"/>
      <w:r w:rsidRPr="004E7AB6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紀蔚然</w:t>
      </w:r>
      <w:proofErr w:type="gramEnd"/>
      <w:r w:rsidR="004B273C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：</w:t>
      </w:r>
      <w:proofErr w:type="gramStart"/>
      <w:r w:rsidRPr="004E7AB6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《</w:t>
      </w:r>
      <w:proofErr w:type="gramEnd"/>
      <w:r w:rsidRPr="004E7AB6">
        <w:rPr>
          <w:rFonts w:asciiTheme="minorEastAsia" w:eastAsiaTheme="minorEastAsia" w:hAnsiTheme="minorEastAsia" w:cs="Arial"/>
          <w:color w:val="000000" w:themeColor="text1"/>
          <w:sz w:val="22"/>
          <w:szCs w:val="22"/>
          <w:shd w:val="clear" w:color="auto" w:fill="FFFFFF"/>
        </w:rPr>
        <w:t>現代戲劇敘事觀</w:t>
      </w:r>
      <w:r w:rsidRPr="004E7AB6">
        <w:rPr>
          <w:rFonts w:asciiTheme="minorEastAsia" w:eastAsiaTheme="minorEastAsia" w:hAnsiTheme="minorEastAsia" w:cs="Arial" w:hint="eastAsia"/>
          <w:color w:val="000000" w:themeColor="text1"/>
          <w:sz w:val="22"/>
          <w:szCs w:val="22"/>
          <w:shd w:val="clear" w:color="auto" w:fill="FFFFFF"/>
        </w:rPr>
        <w:t>：</w:t>
      </w:r>
      <w:r w:rsidRPr="004E7AB6">
        <w:rPr>
          <w:rFonts w:asciiTheme="minorEastAsia" w:eastAsiaTheme="minorEastAsia" w:hAnsiTheme="minorEastAsia" w:cs="Arial"/>
          <w:color w:val="000000" w:themeColor="text1"/>
          <w:sz w:val="22"/>
          <w:szCs w:val="22"/>
          <w:shd w:val="clear" w:color="auto" w:fill="FFFFFF"/>
        </w:rPr>
        <w:t>建構與解構</w:t>
      </w:r>
      <w:proofErr w:type="gramStart"/>
      <w:r w:rsidRPr="004E7AB6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》</w:t>
      </w:r>
      <w:proofErr w:type="gramEnd"/>
      <w:r w:rsidRPr="004E7AB6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。台北：書林</w:t>
      </w:r>
      <w:r w:rsidRPr="004E7AB6">
        <w:rPr>
          <w:rFonts w:ascii="Palatino Linotype" w:eastAsiaTheme="minorEastAsia" w:hAnsi="Palatino Linotype"/>
          <w:color w:val="000000" w:themeColor="text1"/>
          <w:sz w:val="22"/>
          <w:szCs w:val="22"/>
        </w:rPr>
        <w:t>，</w:t>
      </w:r>
      <w:r w:rsidRPr="004E7AB6">
        <w:rPr>
          <w:rFonts w:ascii="Palatino Linotype" w:eastAsiaTheme="minorEastAsia" w:hAnsi="Palatino Linotype"/>
          <w:color w:val="000000" w:themeColor="text1"/>
          <w:sz w:val="22"/>
          <w:szCs w:val="22"/>
        </w:rPr>
        <w:t>2014</w:t>
      </w:r>
      <w:r w:rsidRPr="004E7AB6">
        <w:rPr>
          <w:rFonts w:asciiTheme="minorEastAsia" w:eastAsiaTheme="minorEastAsia" w:hAnsiTheme="minorEastAsia" w:hint="eastAsia"/>
          <w:color w:val="000000" w:themeColor="text1"/>
          <w:sz w:val="22"/>
          <w:szCs w:val="22"/>
        </w:rPr>
        <w:t>。</w:t>
      </w:r>
    </w:p>
    <w:p w:rsidR="00047DFA" w:rsidRDefault="00047DFA" w:rsidP="00C07365">
      <w:pPr>
        <w:jc w:val="both"/>
        <w:rPr>
          <w:rFonts w:asciiTheme="minorEastAsia" w:eastAsiaTheme="minorEastAsia" w:hAnsiTheme="minorEastAsia"/>
          <w:color w:val="000000" w:themeColor="text1"/>
          <w:sz w:val="22"/>
          <w:szCs w:val="22"/>
        </w:rPr>
      </w:pPr>
    </w:p>
    <w:p w:rsidR="000A61C0" w:rsidRPr="00C07365" w:rsidRDefault="00B31DD6" w:rsidP="000A61C0">
      <w:pPr>
        <w:jc w:val="both"/>
        <w:rPr>
          <w:rFonts w:ascii="標楷體" w:eastAsia="標楷體" w:hAnsi="標楷體"/>
          <w:b/>
          <w:color w:val="1C1E21"/>
          <w:bdr w:val="single" w:sz="4" w:space="0" w:color="auto"/>
        </w:rPr>
      </w:pPr>
      <w:r>
        <w:rPr>
          <w:rFonts w:ascii="標楷體" w:eastAsia="標楷體" w:hAnsi="標楷體" w:hint="eastAsia"/>
          <w:b/>
          <w:color w:val="1C1E21"/>
          <w:bdr w:val="single" w:sz="4" w:space="0" w:color="auto"/>
        </w:rPr>
        <w:t>其他</w:t>
      </w:r>
      <w:r w:rsidR="000A61C0">
        <w:rPr>
          <w:rFonts w:ascii="標楷體" w:eastAsia="標楷體" w:hAnsi="標楷體" w:hint="eastAsia"/>
          <w:b/>
          <w:color w:val="1C1E21"/>
          <w:bdr w:val="single" w:sz="4" w:space="0" w:color="auto"/>
        </w:rPr>
        <w:t>作品</w:t>
      </w:r>
    </w:p>
    <w:p w:rsidR="000A61C0" w:rsidRPr="00C328AB" w:rsidRDefault="00573FC4" w:rsidP="00573FC4">
      <w:pPr>
        <w:jc w:val="both"/>
        <w:rPr>
          <w:rFonts w:ascii="Palatino Linotype" w:hAnsi="Palatino Linotype" w:cs="Times New Roman"/>
          <w:kern w:val="2"/>
          <w:sz w:val="22"/>
          <w:szCs w:val="22"/>
        </w:rPr>
      </w:pPr>
      <w:r w:rsidRPr="00C328AB">
        <w:rPr>
          <w:rFonts w:ascii="Palatino Linotype" w:hAnsi="Palatino Linotype" w:cs="Times New Roman" w:hint="eastAsia"/>
          <w:kern w:val="2"/>
          <w:sz w:val="22"/>
          <w:szCs w:val="22"/>
        </w:rPr>
        <w:t>方</w:t>
      </w:r>
      <w:proofErr w:type="gramStart"/>
      <w:r w:rsidRPr="00C328AB">
        <w:rPr>
          <w:rFonts w:ascii="Palatino Linotype" w:hAnsi="Palatino Linotype" w:cs="Times New Roman" w:hint="eastAsia"/>
          <w:kern w:val="2"/>
          <w:sz w:val="22"/>
          <w:szCs w:val="22"/>
        </w:rPr>
        <w:t>方</w:t>
      </w:r>
      <w:proofErr w:type="gramEnd"/>
      <w:r w:rsidRPr="00C328AB">
        <w:rPr>
          <w:rFonts w:ascii="Palatino Linotype" w:hAnsi="Palatino Linotype" w:cs="Times New Roman" w:hint="eastAsia"/>
          <w:kern w:val="2"/>
          <w:sz w:val="22"/>
          <w:szCs w:val="22"/>
        </w:rPr>
        <w:t>：</w:t>
      </w:r>
      <w:r w:rsidR="000A61C0" w:rsidRPr="00C328AB">
        <w:rPr>
          <w:rFonts w:ascii="Palatino Linotype" w:hAnsi="Palatino Linotype" w:cs="Times New Roman" w:hint="eastAsia"/>
          <w:kern w:val="2"/>
          <w:sz w:val="22"/>
          <w:szCs w:val="22"/>
        </w:rPr>
        <w:t>《方方日記》（</w:t>
      </w:r>
      <w:r w:rsidR="000A61C0" w:rsidRPr="00C328AB">
        <w:rPr>
          <w:rFonts w:ascii="Palatino Linotype" w:hAnsi="Palatino Linotype" w:cs="Times New Roman" w:hint="eastAsia"/>
          <w:i/>
          <w:kern w:val="2"/>
          <w:sz w:val="22"/>
          <w:szCs w:val="22"/>
        </w:rPr>
        <w:t>W</w:t>
      </w:r>
      <w:r w:rsidR="000A61C0" w:rsidRPr="00C328AB">
        <w:rPr>
          <w:rFonts w:ascii="Palatino Linotype" w:hAnsi="Palatino Linotype" w:cs="Times New Roman"/>
          <w:i/>
          <w:kern w:val="2"/>
          <w:sz w:val="22"/>
          <w:szCs w:val="22"/>
        </w:rPr>
        <w:t>uhan Diary</w:t>
      </w:r>
      <w:r w:rsidR="000A61C0" w:rsidRPr="00C328AB">
        <w:rPr>
          <w:rFonts w:ascii="Palatino Linotype" w:hAnsi="Palatino Linotype" w:cs="Times New Roman" w:hint="eastAsia"/>
          <w:kern w:val="2"/>
          <w:sz w:val="22"/>
          <w:szCs w:val="22"/>
        </w:rPr>
        <w:t>）</w:t>
      </w:r>
      <w:r w:rsidRPr="00C328AB">
        <w:rPr>
          <w:rFonts w:ascii="Palatino Linotype" w:hAnsi="Palatino Linotype" w:cs="Times New Roman" w:hint="eastAsia"/>
          <w:kern w:val="2"/>
          <w:sz w:val="22"/>
          <w:szCs w:val="22"/>
        </w:rPr>
        <w:t>，又名《武漢日記》。</w:t>
      </w:r>
    </w:p>
    <w:p w:rsidR="00573FC4" w:rsidRDefault="00C328AB" w:rsidP="00573FC4">
      <w:pPr>
        <w:jc w:val="both"/>
        <w:rPr>
          <w:rFonts w:ascii="Palatino Linotype" w:hAnsi="Palatino Linotype" w:cs="Times New Roman"/>
          <w:kern w:val="2"/>
          <w:sz w:val="22"/>
          <w:szCs w:val="22"/>
        </w:rPr>
      </w:pPr>
      <w:r w:rsidRPr="00C328AB">
        <w:rPr>
          <w:rFonts w:ascii="Palatino Linotype" w:hAnsi="Palatino Linotype" w:cs="Times New Roman"/>
          <w:kern w:val="2"/>
          <w:sz w:val="22"/>
          <w:szCs w:val="22"/>
        </w:rPr>
        <w:t>郭晶</w:t>
      </w:r>
      <w:r w:rsidRPr="00C328AB">
        <w:rPr>
          <w:rFonts w:ascii="Palatino Linotype" w:hAnsi="Palatino Linotype" w:cs="Times New Roman" w:hint="eastAsia"/>
          <w:kern w:val="2"/>
          <w:sz w:val="22"/>
          <w:szCs w:val="22"/>
        </w:rPr>
        <w:t>：</w:t>
      </w:r>
      <w:r w:rsidRPr="00C328AB">
        <w:rPr>
          <w:rFonts w:ascii="Palatino Linotype" w:hAnsi="Palatino Linotype" w:cs="Times New Roman"/>
          <w:kern w:val="2"/>
          <w:sz w:val="22"/>
          <w:szCs w:val="22"/>
        </w:rPr>
        <w:t>《武漢封城日記》</w:t>
      </w:r>
      <w:r w:rsidRPr="00C328AB">
        <w:rPr>
          <w:rFonts w:ascii="Palatino Linotype" w:hAnsi="Palatino Linotype" w:cs="Times New Roman" w:hint="eastAsia"/>
          <w:kern w:val="2"/>
          <w:sz w:val="22"/>
          <w:szCs w:val="22"/>
        </w:rPr>
        <w:t>。台北：聯經，</w:t>
      </w:r>
      <w:r w:rsidRPr="00C328AB">
        <w:rPr>
          <w:rFonts w:ascii="Palatino Linotype" w:hAnsi="Palatino Linotype" w:cs="Times New Roman" w:hint="eastAsia"/>
          <w:kern w:val="2"/>
          <w:sz w:val="22"/>
          <w:szCs w:val="22"/>
        </w:rPr>
        <w:t>2</w:t>
      </w:r>
      <w:r w:rsidRPr="00C328AB">
        <w:rPr>
          <w:rFonts w:ascii="Palatino Linotype" w:hAnsi="Palatino Linotype" w:cs="Times New Roman"/>
          <w:kern w:val="2"/>
          <w:sz w:val="22"/>
          <w:szCs w:val="22"/>
        </w:rPr>
        <w:t>020</w:t>
      </w:r>
      <w:r w:rsidRPr="00C328AB">
        <w:rPr>
          <w:rFonts w:ascii="Palatino Linotype" w:hAnsi="Palatino Linotype" w:cs="Times New Roman" w:hint="eastAsia"/>
          <w:kern w:val="2"/>
          <w:sz w:val="22"/>
          <w:szCs w:val="22"/>
        </w:rPr>
        <w:t>。</w:t>
      </w:r>
    </w:p>
    <w:p w:rsidR="00C328AB" w:rsidRDefault="00C328AB" w:rsidP="00573FC4">
      <w:pPr>
        <w:jc w:val="both"/>
        <w:rPr>
          <w:rFonts w:ascii="Palatino Linotype" w:hAnsi="Palatino Linotype" w:cs="Times New Roman"/>
          <w:kern w:val="2"/>
          <w:sz w:val="22"/>
          <w:szCs w:val="22"/>
        </w:rPr>
      </w:pPr>
      <w:r>
        <w:rPr>
          <w:rFonts w:ascii="Palatino Linotype" w:hAnsi="Palatino Linotype" w:cs="Times New Roman" w:hint="eastAsia"/>
          <w:kern w:val="2"/>
          <w:sz w:val="22"/>
          <w:szCs w:val="22"/>
        </w:rPr>
        <w:t>G</w:t>
      </w:r>
      <w:r>
        <w:rPr>
          <w:rFonts w:ascii="Palatino Linotype" w:hAnsi="Palatino Linotype" w:cs="Times New Roman"/>
          <w:kern w:val="2"/>
          <w:sz w:val="22"/>
          <w:szCs w:val="22"/>
        </w:rPr>
        <w:t xml:space="preserve">iovanni </w:t>
      </w:r>
      <w:proofErr w:type="spellStart"/>
      <w:r>
        <w:rPr>
          <w:rFonts w:ascii="Palatino Linotype" w:hAnsi="Palatino Linotype" w:cs="Times New Roman"/>
          <w:kern w:val="2"/>
          <w:sz w:val="22"/>
          <w:szCs w:val="22"/>
        </w:rPr>
        <w:t>Boccacio</w:t>
      </w:r>
      <w:proofErr w:type="spellEnd"/>
      <w:r>
        <w:rPr>
          <w:rFonts w:ascii="Palatino Linotype" w:hAnsi="Palatino Linotype" w:cs="Times New Roman" w:hint="eastAsia"/>
          <w:kern w:val="2"/>
          <w:sz w:val="22"/>
          <w:szCs w:val="22"/>
        </w:rPr>
        <w:t>,</w:t>
      </w:r>
      <w:r>
        <w:rPr>
          <w:rFonts w:ascii="Palatino Linotype" w:hAnsi="Palatino Linotype" w:cs="Times New Roman"/>
          <w:kern w:val="2"/>
          <w:sz w:val="22"/>
          <w:szCs w:val="22"/>
        </w:rPr>
        <w:t xml:space="preserve"> </w:t>
      </w:r>
      <w:r w:rsidRPr="00C328AB">
        <w:rPr>
          <w:rFonts w:ascii="Palatino Linotype" w:hAnsi="Palatino Linotype" w:cs="Times New Roman"/>
          <w:i/>
          <w:kern w:val="2"/>
          <w:sz w:val="22"/>
          <w:szCs w:val="22"/>
        </w:rPr>
        <w:t>Decameron</w:t>
      </w:r>
    </w:p>
    <w:p w:rsidR="00C328AB" w:rsidRDefault="00C328AB" w:rsidP="00573FC4">
      <w:pPr>
        <w:jc w:val="both"/>
        <w:rPr>
          <w:rFonts w:ascii="Palatino Linotype" w:hAnsi="Palatino Linotype" w:cs="Times New Roman"/>
          <w:kern w:val="2"/>
          <w:sz w:val="22"/>
          <w:szCs w:val="22"/>
        </w:rPr>
      </w:pPr>
    </w:p>
    <w:p w:rsidR="00C328AB" w:rsidRPr="00C328AB" w:rsidRDefault="00C328AB" w:rsidP="00573FC4">
      <w:pPr>
        <w:jc w:val="both"/>
        <w:rPr>
          <w:rFonts w:ascii="Palatino Linotype" w:hAnsi="Palatino Linotype" w:cs="Times New Roman" w:hint="eastAsia"/>
          <w:kern w:val="2"/>
          <w:sz w:val="22"/>
          <w:szCs w:val="22"/>
        </w:rPr>
      </w:pPr>
    </w:p>
    <w:sectPr w:rsidR="00C328AB" w:rsidRPr="00C328AB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F2C6E" w:rsidRDefault="00EF2C6E" w:rsidP="00343C62">
      <w:r>
        <w:separator/>
      </w:r>
    </w:p>
  </w:endnote>
  <w:endnote w:type="continuationSeparator" w:id="0">
    <w:p w:rsidR="00EF2C6E" w:rsidRDefault="00EF2C6E" w:rsidP="00343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F2C6E" w:rsidRDefault="00EF2C6E" w:rsidP="00343C62">
      <w:r>
        <w:separator/>
      </w:r>
    </w:p>
  </w:footnote>
  <w:footnote w:type="continuationSeparator" w:id="0">
    <w:p w:rsidR="00EF2C6E" w:rsidRDefault="00EF2C6E" w:rsidP="00343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DA5" w:rsidRPr="00343C62" w:rsidRDefault="00F67544" w:rsidP="00343C62">
    <w:pPr>
      <w:pStyle w:val="a3"/>
      <w:wordWrap w:val="0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Sep.</w:t>
    </w:r>
    <w:r w:rsidR="00C6028C">
      <w:rPr>
        <w:rFonts w:ascii="Times New Roman" w:hAnsi="Times New Roman" w:cs="Times New Roman"/>
      </w:rPr>
      <w:t xml:space="preserve"> </w:t>
    </w:r>
    <w:r w:rsidR="006719CF">
      <w:rPr>
        <w:rFonts w:ascii="Times New Roman" w:hAnsi="Times New Roman" w:cs="Times New Roman"/>
      </w:rPr>
      <w:t>9</w:t>
    </w:r>
    <w:r w:rsidR="006C7DA5" w:rsidRPr="00343C62">
      <w:rPr>
        <w:rFonts w:ascii="Times New Roman" w:hAnsi="Times New Roman" w:cs="Times New Roman"/>
      </w:rPr>
      <w:t>, 202</w:t>
    </w:r>
    <w:r w:rsidR="00183799">
      <w:rPr>
        <w:rFonts w:ascii="Times New Roman" w:hAnsi="Times New Roman" w:cs="Times New Roman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C62"/>
    <w:rsid w:val="00001356"/>
    <w:rsid w:val="00004898"/>
    <w:rsid w:val="00005ADD"/>
    <w:rsid w:val="00005D9E"/>
    <w:rsid w:val="00006F41"/>
    <w:rsid w:val="00007F12"/>
    <w:rsid w:val="00013D57"/>
    <w:rsid w:val="00015B3E"/>
    <w:rsid w:val="000235A2"/>
    <w:rsid w:val="00026DCC"/>
    <w:rsid w:val="000270AF"/>
    <w:rsid w:val="00031F8B"/>
    <w:rsid w:val="00034978"/>
    <w:rsid w:val="00034D18"/>
    <w:rsid w:val="00034FC2"/>
    <w:rsid w:val="000456EE"/>
    <w:rsid w:val="00047450"/>
    <w:rsid w:val="00047DFA"/>
    <w:rsid w:val="00053BBC"/>
    <w:rsid w:val="00054779"/>
    <w:rsid w:val="00055788"/>
    <w:rsid w:val="000604BC"/>
    <w:rsid w:val="00062AE6"/>
    <w:rsid w:val="00066439"/>
    <w:rsid w:val="00070E34"/>
    <w:rsid w:val="00073603"/>
    <w:rsid w:val="000755E1"/>
    <w:rsid w:val="000778F9"/>
    <w:rsid w:val="0008204C"/>
    <w:rsid w:val="00082730"/>
    <w:rsid w:val="00085090"/>
    <w:rsid w:val="00087B99"/>
    <w:rsid w:val="00090D94"/>
    <w:rsid w:val="000943EF"/>
    <w:rsid w:val="000A4674"/>
    <w:rsid w:val="000A57B7"/>
    <w:rsid w:val="000A61C0"/>
    <w:rsid w:val="000B1476"/>
    <w:rsid w:val="000B27E4"/>
    <w:rsid w:val="000B6669"/>
    <w:rsid w:val="000B6E65"/>
    <w:rsid w:val="000C138A"/>
    <w:rsid w:val="000C43A3"/>
    <w:rsid w:val="000D284B"/>
    <w:rsid w:val="000D3399"/>
    <w:rsid w:val="000D579D"/>
    <w:rsid w:val="000D5BD0"/>
    <w:rsid w:val="000D62BA"/>
    <w:rsid w:val="000D69F7"/>
    <w:rsid w:val="000D7253"/>
    <w:rsid w:val="000E2955"/>
    <w:rsid w:val="000E2BDB"/>
    <w:rsid w:val="000E3552"/>
    <w:rsid w:val="000E6CA4"/>
    <w:rsid w:val="000E7CAF"/>
    <w:rsid w:val="000E7EB8"/>
    <w:rsid w:val="000F78D0"/>
    <w:rsid w:val="00111F67"/>
    <w:rsid w:val="00112B47"/>
    <w:rsid w:val="001153C0"/>
    <w:rsid w:val="001177E0"/>
    <w:rsid w:val="00121399"/>
    <w:rsid w:val="001217D1"/>
    <w:rsid w:val="0012369B"/>
    <w:rsid w:val="00131E07"/>
    <w:rsid w:val="00132561"/>
    <w:rsid w:val="001371FF"/>
    <w:rsid w:val="0014017D"/>
    <w:rsid w:val="001452B6"/>
    <w:rsid w:val="001467ED"/>
    <w:rsid w:val="00152120"/>
    <w:rsid w:val="0015598E"/>
    <w:rsid w:val="00155A24"/>
    <w:rsid w:val="0016216C"/>
    <w:rsid w:val="00162413"/>
    <w:rsid w:val="00167F44"/>
    <w:rsid w:val="0017342F"/>
    <w:rsid w:val="00173A63"/>
    <w:rsid w:val="00175D3F"/>
    <w:rsid w:val="00176B83"/>
    <w:rsid w:val="00176FFB"/>
    <w:rsid w:val="00182366"/>
    <w:rsid w:val="00183799"/>
    <w:rsid w:val="00193848"/>
    <w:rsid w:val="0019395C"/>
    <w:rsid w:val="0019526A"/>
    <w:rsid w:val="00195A3C"/>
    <w:rsid w:val="001A16D9"/>
    <w:rsid w:val="001A1BF0"/>
    <w:rsid w:val="001A797C"/>
    <w:rsid w:val="001B0052"/>
    <w:rsid w:val="001B0F8C"/>
    <w:rsid w:val="001B26F1"/>
    <w:rsid w:val="001B2FB6"/>
    <w:rsid w:val="001B6E8C"/>
    <w:rsid w:val="001C0FAF"/>
    <w:rsid w:val="001C5BE8"/>
    <w:rsid w:val="001D0C67"/>
    <w:rsid w:val="001D1A15"/>
    <w:rsid w:val="001D1B7D"/>
    <w:rsid w:val="001D5089"/>
    <w:rsid w:val="001F3035"/>
    <w:rsid w:val="001F3081"/>
    <w:rsid w:val="001F7EDF"/>
    <w:rsid w:val="002000DC"/>
    <w:rsid w:val="00205853"/>
    <w:rsid w:val="00205B68"/>
    <w:rsid w:val="0021016C"/>
    <w:rsid w:val="00226C12"/>
    <w:rsid w:val="00231F23"/>
    <w:rsid w:val="002321F9"/>
    <w:rsid w:val="00236AC1"/>
    <w:rsid w:val="002473FB"/>
    <w:rsid w:val="002728AA"/>
    <w:rsid w:val="002745FE"/>
    <w:rsid w:val="00277E88"/>
    <w:rsid w:val="00280AD7"/>
    <w:rsid w:val="00280C6D"/>
    <w:rsid w:val="0028209F"/>
    <w:rsid w:val="002A021D"/>
    <w:rsid w:val="002A13B6"/>
    <w:rsid w:val="002A253C"/>
    <w:rsid w:val="002A4E1F"/>
    <w:rsid w:val="002A68BE"/>
    <w:rsid w:val="002B4936"/>
    <w:rsid w:val="002C781D"/>
    <w:rsid w:val="002E2CCF"/>
    <w:rsid w:val="002E547F"/>
    <w:rsid w:val="002E5485"/>
    <w:rsid w:val="002E7C42"/>
    <w:rsid w:val="002E7E08"/>
    <w:rsid w:val="002F00B1"/>
    <w:rsid w:val="002F16E6"/>
    <w:rsid w:val="002F35A1"/>
    <w:rsid w:val="002F52E2"/>
    <w:rsid w:val="00305CFA"/>
    <w:rsid w:val="00306004"/>
    <w:rsid w:val="00310352"/>
    <w:rsid w:val="0032490F"/>
    <w:rsid w:val="00325681"/>
    <w:rsid w:val="00325F8A"/>
    <w:rsid w:val="00326409"/>
    <w:rsid w:val="0033201B"/>
    <w:rsid w:val="00334F93"/>
    <w:rsid w:val="00335D57"/>
    <w:rsid w:val="00335F74"/>
    <w:rsid w:val="0034072E"/>
    <w:rsid w:val="003410C9"/>
    <w:rsid w:val="0034185C"/>
    <w:rsid w:val="00341D26"/>
    <w:rsid w:val="00343C62"/>
    <w:rsid w:val="00351937"/>
    <w:rsid w:val="00353FD1"/>
    <w:rsid w:val="00354801"/>
    <w:rsid w:val="0036353D"/>
    <w:rsid w:val="00363AF7"/>
    <w:rsid w:val="00365809"/>
    <w:rsid w:val="00366476"/>
    <w:rsid w:val="0036774D"/>
    <w:rsid w:val="00372103"/>
    <w:rsid w:val="003770C7"/>
    <w:rsid w:val="00391193"/>
    <w:rsid w:val="0039183C"/>
    <w:rsid w:val="00392DF4"/>
    <w:rsid w:val="003935C9"/>
    <w:rsid w:val="00397E3F"/>
    <w:rsid w:val="003A43C9"/>
    <w:rsid w:val="003A7C2A"/>
    <w:rsid w:val="003A7CF2"/>
    <w:rsid w:val="003B375D"/>
    <w:rsid w:val="003B46EB"/>
    <w:rsid w:val="003B57C3"/>
    <w:rsid w:val="003C49C1"/>
    <w:rsid w:val="003C7152"/>
    <w:rsid w:val="003D3C84"/>
    <w:rsid w:val="003D4F12"/>
    <w:rsid w:val="003D5C7E"/>
    <w:rsid w:val="003E0544"/>
    <w:rsid w:val="003E2398"/>
    <w:rsid w:val="003E3068"/>
    <w:rsid w:val="003E3EE4"/>
    <w:rsid w:val="003E4799"/>
    <w:rsid w:val="003E7B0E"/>
    <w:rsid w:val="003F19C4"/>
    <w:rsid w:val="003F4F56"/>
    <w:rsid w:val="004002A2"/>
    <w:rsid w:val="004008CE"/>
    <w:rsid w:val="00405D81"/>
    <w:rsid w:val="00410228"/>
    <w:rsid w:val="004102AF"/>
    <w:rsid w:val="00421ED4"/>
    <w:rsid w:val="0042771B"/>
    <w:rsid w:val="00445E24"/>
    <w:rsid w:val="00451651"/>
    <w:rsid w:val="00480F87"/>
    <w:rsid w:val="004816B7"/>
    <w:rsid w:val="00481E83"/>
    <w:rsid w:val="00485229"/>
    <w:rsid w:val="004857B0"/>
    <w:rsid w:val="004877AB"/>
    <w:rsid w:val="00491101"/>
    <w:rsid w:val="00495D53"/>
    <w:rsid w:val="00496399"/>
    <w:rsid w:val="004A01D3"/>
    <w:rsid w:val="004A1572"/>
    <w:rsid w:val="004A24B6"/>
    <w:rsid w:val="004A24F2"/>
    <w:rsid w:val="004A647F"/>
    <w:rsid w:val="004A6769"/>
    <w:rsid w:val="004B273C"/>
    <w:rsid w:val="004B2BD4"/>
    <w:rsid w:val="004B48F4"/>
    <w:rsid w:val="004B75AF"/>
    <w:rsid w:val="004C1355"/>
    <w:rsid w:val="004C1988"/>
    <w:rsid w:val="004C1DCF"/>
    <w:rsid w:val="004C69D7"/>
    <w:rsid w:val="004E0FA5"/>
    <w:rsid w:val="004E29E9"/>
    <w:rsid w:val="004E4915"/>
    <w:rsid w:val="004E7AB6"/>
    <w:rsid w:val="004F1FC9"/>
    <w:rsid w:val="005027C5"/>
    <w:rsid w:val="005042FA"/>
    <w:rsid w:val="00527476"/>
    <w:rsid w:val="00541400"/>
    <w:rsid w:val="00557C6E"/>
    <w:rsid w:val="00560B12"/>
    <w:rsid w:val="005639A5"/>
    <w:rsid w:val="005644BC"/>
    <w:rsid w:val="00571EDD"/>
    <w:rsid w:val="00571F7F"/>
    <w:rsid w:val="00573FC4"/>
    <w:rsid w:val="005765C2"/>
    <w:rsid w:val="0058246F"/>
    <w:rsid w:val="00591A1D"/>
    <w:rsid w:val="005A0732"/>
    <w:rsid w:val="005A3A3C"/>
    <w:rsid w:val="005A5FEE"/>
    <w:rsid w:val="005A687E"/>
    <w:rsid w:val="005B0A41"/>
    <w:rsid w:val="005B2C1C"/>
    <w:rsid w:val="005B7308"/>
    <w:rsid w:val="005C111B"/>
    <w:rsid w:val="005D087A"/>
    <w:rsid w:val="005D5081"/>
    <w:rsid w:val="005E18D4"/>
    <w:rsid w:val="005E5744"/>
    <w:rsid w:val="005E77EA"/>
    <w:rsid w:val="005F2A76"/>
    <w:rsid w:val="005F3A44"/>
    <w:rsid w:val="005F3AAA"/>
    <w:rsid w:val="005F585C"/>
    <w:rsid w:val="005F7BD1"/>
    <w:rsid w:val="00602217"/>
    <w:rsid w:val="00603A0B"/>
    <w:rsid w:val="00610705"/>
    <w:rsid w:val="00610D9F"/>
    <w:rsid w:val="006115C4"/>
    <w:rsid w:val="00612A64"/>
    <w:rsid w:val="006130A0"/>
    <w:rsid w:val="00613717"/>
    <w:rsid w:val="00615703"/>
    <w:rsid w:val="00617548"/>
    <w:rsid w:val="00622C4B"/>
    <w:rsid w:val="00624EFA"/>
    <w:rsid w:val="00625842"/>
    <w:rsid w:val="006343FE"/>
    <w:rsid w:val="006347DC"/>
    <w:rsid w:val="00635BC8"/>
    <w:rsid w:val="0063611F"/>
    <w:rsid w:val="006378A1"/>
    <w:rsid w:val="00643A95"/>
    <w:rsid w:val="00644E9F"/>
    <w:rsid w:val="00645F97"/>
    <w:rsid w:val="00646425"/>
    <w:rsid w:val="006513C8"/>
    <w:rsid w:val="006550F1"/>
    <w:rsid w:val="00655208"/>
    <w:rsid w:val="00655963"/>
    <w:rsid w:val="006657CE"/>
    <w:rsid w:val="00670B12"/>
    <w:rsid w:val="00670C4E"/>
    <w:rsid w:val="006719CF"/>
    <w:rsid w:val="006722A7"/>
    <w:rsid w:val="006771E1"/>
    <w:rsid w:val="00684C94"/>
    <w:rsid w:val="0069267C"/>
    <w:rsid w:val="00694BF5"/>
    <w:rsid w:val="006961D1"/>
    <w:rsid w:val="006A3145"/>
    <w:rsid w:val="006A6B40"/>
    <w:rsid w:val="006B06E7"/>
    <w:rsid w:val="006B2237"/>
    <w:rsid w:val="006C1E9C"/>
    <w:rsid w:val="006C5946"/>
    <w:rsid w:val="006C7DA5"/>
    <w:rsid w:val="006D1E58"/>
    <w:rsid w:val="006D2D22"/>
    <w:rsid w:val="006D6A9C"/>
    <w:rsid w:val="006E7460"/>
    <w:rsid w:val="006F25AD"/>
    <w:rsid w:val="006F2D1A"/>
    <w:rsid w:val="006F4AD9"/>
    <w:rsid w:val="006F63C5"/>
    <w:rsid w:val="006F771C"/>
    <w:rsid w:val="00702769"/>
    <w:rsid w:val="00703AFF"/>
    <w:rsid w:val="00707135"/>
    <w:rsid w:val="0071136B"/>
    <w:rsid w:val="00712517"/>
    <w:rsid w:val="00717639"/>
    <w:rsid w:val="0072008F"/>
    <w:rsid w:val="00723F41"/>
    <w:rsid w:val="00724000"/>
    <w:rsid w:val="00724271"/>
    <w:rsid w:val="00725841"/>
    <w:rsid w:val="00726023"/>
    <w:rsid w:val="007302E2"/>
    <w:rsid w:val="00731B33"/>
    <w:rsid w:val="00731D5D"/>
    <w:rsid w:val="00744FB6"/>
    <w:rsid w:val="00746A3F"/>
    <w:rsid w:val="0075205F"/>
    <w:rsid w:val="00752B4B"/>
    <w:rsid w:val="00752E83"/>
    <w:rsid w:val="0076458A"/>
    <w:rsid w:val="0076491B"/>
    <w:rsid w:val="0076755C"/>
    <w:rsid w:val="00767802"/>
    <w:rsid w:val="00773E29"/>
    <w:rsid w:val="00781E20"/>
    <w:rsid w:val="00787152"/>
    <w:rsid w:val="007907BC"/>
    <w:rsid w:val="00790B1E"/>
    <w:rsid w:val="00794E9B"/>
    <w:rsid w:val="00795221"/>
    <w:rsid w:val="00796C64"/>
    <w:rsid w:val="007A75F5"/>
    <w:rsid w:val="007B6905"/>
    <w:rsid w:val="007C166C"/>
    <w:rsid w:val="007C4888"/>
    <w:rsid w:val="007C5D71"/>
    <w:rsid w:val="007C66B0"/>
    <w:rsid w:val="007C7A29"/>
    <w:rsid w:val="007E0182"/>
    <w:rsid w:val="007E52F7"/>
    <w:rsid w:val="007F08A5"/>
    <w:rsid w:val="007F1672"/>
    <w:rsid w:val="007F17AE"/>
    <w:rsid w:val="007F57C2"/>
    <w:rsid w:val="007F713C"/>
    <w:rsid w:val="007F71EA"/>
    <w:rsid w:val="00800429"/>
    <w:rsid w:val="00801E39"/>
    <w:rsid w:val="00802066"/>
    <w:rsid w:val="00802E88"/>
    <w:rsid w:val="00811797"/>
    <w:rsid w:val="00814E73"/>
    <w:rsid w:val="00815B44"/>
    <w:rsid w:val="00826B58"/>
    <w:rsid w:val="00830807"/>
    <w:rsid w:val="008321ED"/>
    <w:rsid w:val="008419DE"/>
    <w:rsid w:val="00844F9E"/>
    <w:rsid w:val="008550AC"/>
    <w:rsid w:val="00856128"/>
    <w:rsid w:val="0086059B"/>
    <w:rsid w:val="00865D5F"/>
    <w:rsid w:val="00873413"/>
    <w:rsid w:val="00873AFF"/>
    <w:rsid w:val="008749F4"/>
    <w:rsid w:val="008826E2"/>
    <w:rsid w:val="00883D15"/>
    <w:rsid w:val="008840FB"/>
    <w:rsid w:val="00885504"/>
    <w:rsid w:val="00887D39"/>
    <w:rsid w:val="0089101E"/>
    <w:rsid w:val="008919A5"/>
    <w:rsid w:val="00893CAA"/>
    <w:rsid w:val="008A06E9"/>
    <w:rsid w:val="008A2DAB"/>
    <w:rsid w:val="008A5C0E"/>
    <w:rsid w:val="008A74F0"/>
    <w:rsid w:val="008B40FC"/>
    <w:rsid w:val="008B5D24"/>
    <w:rsid w:val="008B6F11"/>
    <w:rsid w:val="008C0452"/>
    <w:rsid w:val="008C06C8"/>
    <w:rsid w:val="008C0730"/>
    <w:rsid w:val="008C1709"/>
    <w:rsid w:val="008C1D1F"/>
    <w:rsid w:val="008C26F6"/>
    <w:rsid w:val="008C4746"/>
    <w:rsid w:val="008D00EE"/>
    <w:rsid w:val="008D7396"/>
    <w:rsid w:val="008E0F1A"/>
    <w:rsid w:val="008E3420"/>
    <w:rsid w:val="008E609C"/>
    <w:rsid w:val="008F0550"/>
    <w:rsid w:val="008F71E0"/>
    <w:rsid w:val="008F7714"/>
    <w:rsid w:val="009036F5"/>
    <w:rsid w:val="00904F10"/>
    <w:rsid w:val="00906232"/>
    <w:rsid w:val="00906FBF"/>
    <w:rsid w:val="00910190"/>
    <w:rsid w:val="009119C3"/>
    <w:rsid w:val="00914410"/>
    <w:rsid w:val="00916A69"/>
    <w:rsid w:val="00922D69"/>
    <w:rsid w:val="0093100B"/>
    <w:rsid w:val="009341A4"/>
    <w:rsid w:val="0094052F"/>
    <w:rsid w:val="009414E5"/>
    <w:rsid w:val="00943E82"/>
    <w:rsid w:val="009464CA"/>
    <w:rsid w:val="009477D6"/>
    <w:rsid w:val="00952DCB"/>
    <w:rsid w:val="0095628F"/>
    <w:rsid w:val="00956813"/>
    <w:rsid w:val="009620C6"/>
    <w:rsid w:val="009635E3"/>
    <w:rsid w:val="009644FC"/>
    <w:rsid w:val="00967821"/>
    <w:rsid w:val="009777A9"/>
    <w:rsid w:val="0098313F"/>
    <w:rsid w:val="009854A9"/>
    <w:rsid w:val="00992762"/>
    <w:rsid w:val="00997CE0"/>
    <w:rsid w:val="009A550A"/>
    <w:rsid w:val="009B0F7E"/>
    <w:rsid w:val="009C5B20"/>
    <w:rsid w:val="009C7917"/>
    <w:rsid w:val="009D5A78"/>
    <w:rsid w:val="009D60E7"/>
    <w:rsid w:val="009E4449"/>
    <w:rsid w:val="009E4CDA"/>
    <w:rsid w:val="009E706E"/>
    <w:rsid w:val="009F26AF"/>
    <w:rsid w:val="00A04431"/>
    <w:rsid w:val="00A10DE5"/>
    <w:rsid w:val="00A1448A"/>
    <w:rsid w:val="00A14731"/>
    <w:rsid w:val="00A204BE"/>
    <w:rsid w:val="00A208C5"/>
    <w:rsid w:val="00A2229F"/>
    <w:rsid w:val="00A25EC6"/>
    <w:rsid w:val="00A30F43"/>
    <w:rsid w:val="00A36790"/>
    <w:rsid w:val="00A40A6D"/>
    <w:rsid w:val="00A42DDB"/>
    <w:rsid w:val="00A46E5E"/>
    <w:rsid w:val="00A56728"/>
    <w:rsid w:val="00A56943"/>
    <w:rsid w:val="00A5799B"/>
    <w:rsid w:val="00A606EA"/>
    <w:rsid w:val="00A63A6C"/>
    <w:rsid w:val="00A63CDC"/>
    <w:rsid w:val="00A8194D"/>
    <w:rsid w:val="00A9026A"/>
    <w:rsid w:val="00A92973"/>
    <w:rsid w:val="00A9380A"/>
    <w:rsid w:val="00A9543F"/>
    <w:rsid w:val="00A9590A"/>
    <w:rsid w:val="00AA1159"/>
    <w:rsid w:val="00AA1A5A"/>
    <w:rsid w:val="00AA3B7D"/>
    <w:rsid w:val="00AA4E71"/>
    <w:rsid w:val="00AA5DCB"/>
    <w:rsid w:val="00AB0D16"/>
    <w:rsid w:val="00AB13D8"/>
    <w:rsid w:val="00AB298C"/>
    <w:rsid w:val="00AB3860"/>
    <w:rsid w:val="00AB6123"/>
    <w:rsid w:val="00AB6E2A"/>
    <w:rsid w:val="00AC2ECC"/>
    <w:rsid w:val="00AC733D"/>
    <w:rsid w:val="00AD269E"/>
    <w:rsid w:val="00AD4989"/>
    <w:rsid w:val="00AD50AD"/>
    <w:rsid w:val="00AF2148"/>
    <w:rsid w:val="00AF3648"/>
    <w:rsid w:val="00AF4275"/>
    <w:rsid w:val="00AF52EC"/>
    <w:rsid w:val="00AF6DB0"/>
    <w:rsid w:val="00B069BC"/>
    <w:rsid w:val="00B06D56"/>
    <w:rsid w:val="00B11DCA"/>
    <w:rsid w:val="00B16967"/>
    <w:rsid w:val="00B21C2A"/>
    <w:rsid w:val="00B2347C"/>
    <w:rsid w:val="00B2708B"/>
    <w:rsid w:val="00B31DD6"/>
    <w:rsid w:val="00B40BF1"/>
    <w:rsid w:val="00B47AC2"/>
    <w:rsid w:val="00B51D53"/>
    <w:rsid w:val="00B54078"/>
    <w:rsid w:val="00B623EB"/>
    <w:rsid w:val="00B70DE1"/>
    <w:rsid w:val="00B73822"/>
    <w:rsid w:val="00B743EA"/>
    <w:rsid w:val="00B74704"/>
    <w:rsid w:val="00B77575"/>
    <w:rsid w:val="00B80BC2"/>
    <w:rsid w:val="00B87739"/>
    <w:rsid w:val="00B9101D"/>
    <w:rsid w:val="00B9221F"/>
    <w:rsid w:val="00B93F8A"/>
    <w:rsid w:val="00BA0A07"/>
    <w:rsid w:val="00BA140C"/>
    <w:rsid w:val="00BB1A92"/>
    <w:rsid w:val="00BB5EB5"/>
    <w:rsid w:val="00BC0200"/>
    <w:rsid w:val="00BC0D00"/>
    <w:rsid w:val="00BC32C7"/>
    <w:rsid w:val="00BC5B37"/>
    <w:rsid w:val="00BD3EC3"/>
    <w:rsid w:val="00BD5FCF"/>
    <w:rsid w:val="00BD7A6C"/>
    <w:rsid w:val="00BE2451"/>
    <w:rsid w:val="00BE32C4"/>
    <w:rsid w:val="00BE69B9"/>
    <w:rsid w:val="00BF0958"/>
    <w:rsid w:val="00BF1FC6"/>
    <w:rsid w:val="00BF260A"/>
    <w:rsid w:val="00C02A6E"/>
    <w:rsid w:val="00C07365"/>
    <w:rsid w:val="00C135CA"/>
    <w:rsid w:val="00C139F0"/>
    <w:rsid w:val="00C1597E"/>
    <w:rsid w:val="00C21BB2"/>
    <w:rsid w:val="00C328AB"/>
    <w:rsid w:val="00C422C8"/>
    <w:rsid w:val="00C51561"/>
    <w:rsid w:val="00C51A66"/>
    <w:rsid w:val="00C54E7D"/>
    <w:rsid w:val="00C6028C"/>
    <w:rsid w:val="00C76EA4"/>
    <w:rsid w:val="00C830F8"/>
    <w:rsid w:val="00C83C65"/>
    <w:rsid w:val="00C8694F"/>
    <w:rsid w:val="00C96C72"/>
    <w:rsid w:val="00CA08E2"/>
    <w:rsid w:val="00CA192F"/>
    <w:rsid w:val="00CA7CA6"/>
    <w:rsid w:val="00CB1571"/>
    <w:rsid w:val="00CB2610"/>
    <w:rsid w:val="00CB3EC7"/>
    <w:rsid w:val="00CB476D"/>
    <w:rsid w:val="00CB6EBC"/>
    <w:rsid w:val="00CC4F8C"/>
    <w:rsid w:val="00CC6A5E"/>
    <w:rsid w:val="00CD123A"/>
    <w:rsid w:val="00CD2593"/>
    <w:rsid w:val="00CD43CE"/>
    <w:rsid w:val="00CD5D9D"/>
    <w:rsid w:val="00CE46D1"/>
    <w:rsid w:val="00CE48CB"/>
    <w:rsid w:val="00CE6B6D"/>
    <w:rsid w:val="00CE7966"/>
    <w:rsid w:val="00CF0829"/>
    <w:rsid w:val="00CF5C85"/>
    <w:rsid w:val="00D00D2D"/>
    <w:rsid w:val="00D06835"/>
    <w:rsid w:val="00D07EAE"/>
    <w:rsid w:val="00D1009C"/>
    <w:rsid w:val="00D115B1"/>
    <w:rsid w:val="00D13B2A"/>
    <w:rsid w:val="00D16839"/>
    <w:rsid w:val="00D30726"/>
    <w:rsid w:val="00D316E1"/>
    <w:rsid w:val="00D317E2"/>
    <w:rsid w:val="00D31C1C"/>
    <w:rsid w:val="00D349BE"/>
    <w:rsid w:val="00D41281"/>
    <w:rsid w:val="00D45156"/>
    <w:rsid w:val="00D526DE"/>
    <w:rsid w:val="00D532FB"/>
    <w:rsid w:val="00D54374"/>
    <w:rsid w:val="00D6242F"/>
    <w:rsid w:val="00D6767B"/>
    <w:rsid w:val="00D67751"/>
    <w:rsid w:val="00D67D53"/>
    <w:rsid w:val="00D7185A"/>
    <w:rsid w:val="00D73B6A"/>
    <w:rsid w:val="00D75BFD"/>
    <w:rsid w:val="00D766B2"/>
    <w:rsid w:val="00D80BC5"/>
    <w:rsid w:val="00D84ED6"/>
    <w:rsid w:val="00D85D5F"/>
    <w:rsid w:val="00D90DCC"/>
    <w:rsid w:val="00D93E7B"/>
    <w:rsid w:val="00D96884"/>
    <w:rsid w:val="00DA039C"/>
    <w:rsid w:val="00DA4F86"/>
    <w:rsid w:val="00DB78A4"/>
    <w:rsid w:val="00DC34C0"/>
    <w:rsid w:val="00DC5394"/>
    <w:rsid w:val="00DC743F"/>
    <w:rsid w:val="00DE2FFD"/>
    <w:rsid w:val="00DE319B"/>
    <w:rsid w:val="00DE6D9F"/>
    <w:rsid w:val="00DF1641"/>
    <w:rsid w:val="00DF43CC"/>
    <w:rsid w:val="00DF7D4D"/>
    <w:rsid w:val="00E01CAB"/>
    <w:rsid w:val="00E03F60"/>
    <w:rsid w:val="00E11326"/>
    <w:rsid w:val="00E11975"/>
    <w:rsid w:val="00E14688"/>
    <w:rsid w:val="00E161A0"/>
    <w:rsid w:val="00E2428F"/>
    <w:rsid w:val="00E33AA0"/>
    <w:rsid w:val="00E35388"/>
    <w:rsid w:val="00E35726"/>
    <w:rsid w:val="00E37BA7"/>
    <w:rsid w:val="00E45D99"/>
    <w:rsid w:val="00E50A27"/>
    <w:rsid w:val="00E51968"/>
    <w:rsid w:val="00E52AE5"/>
    <w:rsid w:val="00E52D3B"/>
    <w:rsid w:val="00E62103"/>
    <w:rsid w:val="00E72395"/>
    <w:rsid w:val="00E85508"/>
    <w:rsid w:val="00E87965"/>
    <w:rsid w:val="00E87CD6"/>
    <w:rsid w:val="00E917D1"/>
    <w:rsid w:val="00E924C2"/>
    <w:rsid w:val="00E94707"/>
    <w:rsid w:val="00E95AB3"/>
    <w:rsid w:val="00EA420D"/>
    <w:rsid w:val="00EA510D"/>
    <w:rsid w:val="00EB01B5"/>
    <w:rsid w:val="00EB023A"/>
    <w:rsid w:val="00EB5BBF"/>
    <w:rsid w:val="00EC0F49"/>
    <w:rsid w:val="00ED4AB7"/>
    <w:rsid w:val="00EF2C6E"/>
    <w:rsid w:val="00EF3DD2"/>
    <w:rsid w:val="00EF5587"/>
    <w:rsid w:val="00EF6AE7"/>
    <w:rsid w:val="00F023BC"/>
    <w:rsid w:val="00F04357"/>
    <w:rsid w:val="00F1228C"/>
    <w:rsid w:val="00F1310A"/>
    <w:rsid w:val="00F14A18"/>
    <w:rsid w:val="00F15836"/>
    <w:rsid w:val="00F15DE3"/>
    <w:rsid w:val="00F21E67"/>
    <w:rsid w:val="00F2438E"/>
    <w:rsid w:val="00F24D94"/>
    <w:rsid w:val="00F3794E"/>
    <w:rsid w:val="00F413CD"/>
    <w:rsid w:val="00F44F05"/>
    <w:rsid w:val="00F514A7"/>
    <w:rsid w:val="00F550A9"/>
    <w:rsid w:val="00F57B95"/>
    <w:rsid w:val="00F57FBF"/>
    <w:rsid w:val="00F62076"/>
    <w:rsid w:val="00F6573B"/>
    <w:rsid w:val="00F65FDA"/>
    <w:rsid w:val="00F67544"/>
    <w:rsid w:val="00F700AF"/>
    <w:rsid w:val="00F712F7"/>
    <w:rsid w:val="00F819AD"/>
    <w:rsid w:val="00F82831"/>
    <w:rsid w:val="00F83318"/>
    <w:rsid w:val="00F95A72"/>
    <w:rsid w:val="00F96E50"/>
    <w:rsid w:val="00FA4489"/>
    <w:rsid w:val="00FB4282"/>
    <w:rsid w:val="00FC04B1"/>
    <w:rsid w:val="00FC3C74"/>
    <w:rsid w:val="00FC4F22"/>
    <w:rsid w:val="00FC64B2"/>
    <w:rsid w:val="00FD074A"/>
    <w:rsid w:val="00FD0F16"/>
    <w:rsid w:val="00FE23D5"/>
    <w:rsid w:val="00FE2550"/>
    <w:rsid w:val="00FF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B9C8C3"/>
  <w15:docId w15:val="{5A566D4A-D5CD-4598-827E-A8B62AF22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43C62"/>
    <w:rPr>
      <w:rFonts w:ascii="新細明體" w:eastAsia="新細明體" w:hAnsi="新細明體" w:cs="新細明體"/>
      <w:kern w:val="0"/>
      <w:szCs w:val="24"/>
    </w:rPr>
  </w:style>
  <w:style w:type="paragraph" w:styleId="1">
    <w:name w:val="heading 1"/>
    <w:basedOn w:val="a"/>
    <w:link w:val="10"/>
    <w:uiPriority w:val="9"/>
    <w:qFormat/>
    <w:rsid w:val="004C1DC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D85D5F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3C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343C62"/>
    <w:rPr>
      <w:rFonts w:ascii="新細明體" w:eastAsia="新細明體" w:hAnsi="新細明體" w:cs="新細明體"/>
      <w:kern w:val="0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43C6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43C62"/>
    <w:rPr>
      <w:rFonts w:ascii="新細明體" w:eastAsia="新細明體" w:hAnsi="新細明體" w:cs="新細明體"/>
      <w:kern w:val="0"/>
      <w:sz w:val="20"/>
      <w:szCs w:val="20"/>
    </w:rPr>
  </w:style>
  <w:style w:type="table" w:styleId="a7">
    <w:name w:val="Table Grid"/>
    <w:basedOn w:val="a1"/>
    <w:uiPriority w:val="59"/>
    <w:rsid w:val="00EF3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qFormat/>
    <w:rsid w:val="00EF3DD2"/>
    <w:pPr>
      <w:widowControl w:val="0"/>
    </w:pPr>
    <w:rPr>
      <w:rFonts w:ascii="Calibri" w:eastAsia="新細明體" w:hAnsi="Calibri" w:cs="Times New Roman"/>
    </w:rPr>
  </w:style>
  <w:style w:type="character" w:styleId="a9">
    <w:name w:val="page number"/>
    <w:basedOn w:val="a0"/>
    <w:rsid w:val="00904F10"/>
  </w:style>
  <w:style w:type="character" w:customStyle="1" w:styleId="10">
    <w:name w:val="標題 1 字元"/>
    <w:basedOn w:val="a0"/>
    <w:link w:val="1"/>
    <w:uiPriority w:val="9"/>
    <w:rsid w:val="004C1DCF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styleId="aa">
    <w:name w:val="Hyperlink"/>
    <w:basedOn w:val="a0"/>
    <w:uiPriority w:val="99"/>
    <w:unhideWhenUsed/>
    <w:rsid w:val="006343FE"/>
    <w:rPr>
      <w:color w:val="0000FF"/>
      <w:u w:val="single"/>
    </w:rPr>
  </w:style>
  <w:style w:type="character" w:styleId="ab">
    <w:name w:val="Emphasis"/>
    <w:basedOn w:val="a0"/>
    <w:uiPriority w:val="20"/>
    <w:qFormat/>
    <w:rsid w:val="00E33AA0"/>
    <w:rPr>
      <w:i/>
      <w:iCs/>
    </w:rPr>
  </w:style>
  <w:style w:type="character" w:customStyle="1" w:styleId="11">
    <w:name w:val="未解析的提及項目1"/>
    <w:basedOn w:val="a0"/>
    <w:uiPriority w:val="99"/>
    <w:semiHidden/>
    <w:unhideWhenUsed/>
    <w:rsid w:val="00445E24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19526A"/>
    <w:rPr>
      <w:color w:val="954F72" w:themeColor="followedHyperlink"/>
      <w:u w:val="single"/>
    </w:rPr>
  </w:style>
  <w:style w:type="character" w:customStyle="1" w:styleId="21">
    <w:name w:val="未解析的提及項目2"/>
    <w:basedOn w:val="a0"/>
    <w:uiPriority w:val="99"/>
    <w:semiHidden/>
    <w:unhideWhenUsed/>
    <w:rsid w:val="008A2DAB"/>
    <w:rPr>
      <w:color w:val="605E5C"/>
      <w:shd w:val="clear" w:color="auto" w:fill="E1DFDD"/>
    </w:rPr>
  </w:style>
  <w:style w:type="character" w:customStyle="1" w:styleId="20">
    <w:name w:val="標題 2 字元"/>
    <w:basedOn w:val="a0"/>
    <w:link w:val="2"/>
    <w:uiPriority w:val="9"/>
    <w:rsid w:val="00D85D5F"/>
    <w:rPr>
      <w:rFonts w:asciiTheme="majorHAnsi" w:eastAsiaTheme="majorEastAsia" w:hAnsiTheme="majorHAnsi" w:cstheme="majorBidi"/>
      <w:b/>
      <w:bCs/>
      <w:kern w:val="0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599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6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AE841A-2047-476C-A58E-E72B466D1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1722</TotalTime>
  <Pages>4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Joscha Chung</dc:creator>
  <cp:lastModifiedBy>Joscha Chung</cp:lastModifiedBy>
  <cp:revision>62</cp:revision>
  <dcterms:created xsi:type="dcterms:W3CDTF">2026-07-28T22:38:00Z</dcterms:created>
  <dcterms:modified xsi:type="dcterms:W3CDTF">2026-09-10T01:29:00Z</dcterms:modified>
</cp:coreProperties>
</file>