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412"/>
        <w:gridCol w:w="1984"/>
        <w:gridCol w:w="3961"/>
      </w:tblGrid>
      <w:tr w:rsidR="00684438" w:rsidRPr="00C94BCF" w14:paraId="2CEA8368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3E578C3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2629F3">
              <w:rPr>
                <w:rFonts w:ascii="Segoe UI Symbol" w:eastAsia="標楷體" w:hAnsi="Segoe UI Symbol"/>
              </w:rPr>
              <w:t>☑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7F84E00F" w:rsidR="000B3E3B" w:rsidRPr="00C94BCF" w:rsidRDefault="002629F3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Segoe UI Symbol" w:eastAsia="標楷體" w:hAnsi="Segoe UI Symbol"/>
              </w:rPr>
              <w:t>☑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137642">
              <w:rPr>
                <w:rFonts w:ascii="標楷體" w:eastAsia="標楷體" w:hAnsi="標楷體" w:hint="eastAsia"/>
              </w:rPr>
              <w:t>□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</w:p>
          <w:p w14:paraId="5547AFDC" w14:textId="0ABC6CC3" w:rsidR="000B3E3B" w:rsidRPr="00C94BCF" w:rsidRDefault="006A1BC9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96101D" w:rsidRPr="00C94BCF">
              <w:rPr>
                <w:rFonts w:ascii="標楷體" w:eastAsia="標楷體" w:hAnsi="標楷體"/>
                <w:szCs w:val="24"/>
                <w:lang w:eastAsia="zh-TW"/>
              </w:rPr>
              <w:t>專</w:t>
            </w:r>
            <w:r w:rsidR="002F2160" w:rsidRPr="00C94BCF">
              <w:rPr>
                <w:rFonts w:ascii="標楷體" w:eastAsia="標楷體" w:hAnsi="標楷體"/>
                <w:szCs w:val="24"/>
                <w:lang w:eastAsia="zh-TW"/>
              </w:rPr>
              <w:t>題</w:t>
            </w:r>
            <w:r w:rsidR="0096101D" w:rsidRPr="00C94BCF">
              <w:rPr>
                <w:rFonts w:ascii="標楷體" w:eastAsia="標楷體" w:hAnsi="標楷體"/>
                <w:szCs w:val="24"/>
                <w:lang w:eastAsia="zh-TW"/>
              </w:rPr>
              <w:t>導</w:t>
            </w:r>
            <w:r w:rsidR="0096101D" w:rsidRPr="00C94BCF">
              <w:rPr>
                <w:rFonts w:ascii="標楷體" w:eastAsia="標楷體" w:hAnsi="標楷體"/>
                <w:szCs w:val="24"/>
              </w:rPr>
              <w:t>向課程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96101D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="0096101D" w:rsidRPr="00C94BCF">
              <w:rPr>
                <w:rFonts w:ascii="標楷體" w:eastAsia="標楷體" w:hAnsi="標楷體"/>
              </w:rPr>
              <w:t>□</w:t>
            </w:r>
            <w:r w:rsidR="0096101D"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96101D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5249FE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96101D" w:rsidRPr="00C94BCF">
              <w:rPr>
                <w:rFonts w:ascii="標楷體" w:eastAsia="標楷體" w:hAnsi="標楷體"/>
              </w:rPr>
              <w:t>□</w:t>
            </w:r>
            <w:r w:rsidR="0096101D"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</w:p>
          <w:p w14:paraId="0A2999A4" w14:textId="346C63DB" w:rsidR="00ED7269" w:rsidRPr="00C94BCF" w:rsidRDefault="00ED7269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E35F40" w:rsidRPr="00C94BCF">
              <w:rPr>
                <w:rFonts w:ascii="標楷體" w:eastAsia="標楷體" w:hAnsi="標楷體"/>
              </w:rPr>
              <w:t>實習</w:t>
            </w:r>
            <w:r w:rsidR="00E35F40" w:rsidRPr="00C94BCF">
              <w:rPr>
                <w:rFonts w:ascii="標楷體" w:eastAsia="標楷體" w:hAnsi="標楷體"/>
                <w:lang w:eastAsia="zh-TW"/>
              </w:rPr>
              <w:t xml:space="preserve">                   </w:t>
            </w:r>
            <w:r w:rsidR="00E35F40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48411EA" w:rsidR="002023EC" w:rsidRPr="00C94BCF" w:rsidRDefault="00137642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中國思想史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一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</w:tc>
      </w:tr>
      <w:tr w:rsidR="002023EC" w:rsidRPr="00C94BCF" w14:paraId="30021486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8C1FE38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684438" w:rsidRPr="00C94BCF" w14:paraId="585712CF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1226C0D0" w14:textId="77777777" w:rsidR="006062E2" w:rsidRDefault="00022D6A" w:rsidP="00022D6A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</w:t>
            </w:r>
          </w:p>
          <w:p w14:paraId="7E9A77F4" w14:textId="484820FF" w:rsidR="002023EC" w:rsidRPr="00C94BCF" w:rsidRDefault="00022D6A" w:rsidP="00022D6A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4AE844FB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2016EC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5506B1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3C44DC" w14:textId="77777777" w:rsidR="006062E2" w:rsidRPr="00C94BCF" w:rsidRDefault="006062E2" w:rsidP="006062E2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</w:p>
          <w:p w14:paraId="25D246C2" w14:textId="042A829E" w:rsidR="002023EC" w:rsidRPr="00C94BCF" w:rsidRDefault="006062E2" w:rsidP="006062E2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C5E4E0C" w:rsidR="002023EC" w:rsidRPr="00C94BCF" w:rsidRDefault="0088348C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</w:p>
          <w:p w14:paraId="117462A6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department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5BF888D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C94BCF">
              <w:rPr>
                <w:rFonts w:ascii="Times New Roman" w:eastAsia="標楷體" w:hAnsi="Times New Roman" w:hint="eastAsia"/>
              </w:rPr>
              <w:t>中國文學系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2B8DB4D" w:rsidR="002023EC" w:rsidRPr="00C94BCF" w:rsidRDefault="006A1BC9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>
              <w:rPr>
                <w:rFonts w:ascii="Segoe UI Symbol" w:eastAsia="標楷體" w:hAnsi="Segoe UI Symbol"/>
              </w:rPr>
              <w:t>☑</w:t>
            </w:r>
            <w:r w:rsidR="002023EC" w:rsidRPr="00C94BCF">
              <w:rPr>
                <w:rFonts w:ascii="標楷體" w:eastAsia="標楷體" w:hAnsi="標楷體"/>
              </w:rPr>
              <w:t xml:space="preserve">必修    </w:t>
            </w:r>
            <w:r>
              <w:rPr>
                <w:rFonts w:ascii="標楷體" w:eastAsia="標楷體" w:hAnsi="標楷體" w:hint="eastAsia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</w:p>
        </w:tc>
      </w:tr>
      <w:tr w:rsidR="00684438" w:rsidRPr="00C94BCF" w14:paraId="3B83ECC7" w14:textId="77777777" w:rsidTr="006062E2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1D34D47" w:rsidR="002023EC" w:rsidRPr="006062E2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137642">
              <w:rPr>
                <w:rFonts w:ascii="Times New Roman" w:eastAsia="標楷體" w:hAnsi="Times New Roman" w:hint="eastAsia"/>
                <w:szCs w:val="24"/>
                <w:u w:val="single"/>
              </w:rPr>
              <w:t>五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="00137642">
              <w:rPr>
                <w:rFonts w:ascii="Times New Roman" w:eastAsia="標楷體" w:hAnsi="Times New Roman" w:hint="eastAsia"/>
                <w:szCs w:val="24"/>
                <w:lang w:eastAsia="zh-TW"/>
              </w:rPr>
              <w:t>1</w:t>
            </w:r>
            <w:r w:rsidR="00137642">
              <w:rPr>
                <w:rFonts w:ascii="Times New Roman" w:eastAsia="標楷體" w:hAnsi="Times New Roman"/>
                <w:szCs w:val="24"/>
                <w:lang w:eastAsia="zh-TW"/>
              </w:rPr>
              <w:t>0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="0088348C">
              <w:rPr>
                <w:rFonts w:ascii="Times New Roman" w:eastAsia="標楷體" w:hAnsi="Times New Roman" w:hint="eastAsia"/>
                <w:szCs w:val="24"/>
                <w:lang w:eastAsia="zh-TW"/>
              </w:rPr>
              <w:t>1</w:t>
            </w:r>
            <w:r w:rsidR="00137642">
              <w:rPr>
                <w:rFonts w:ascii="Times New Roman" w:eastAsia="標楷體" w:hAnsi="Times New Roman"/>
                <w:szCs w:val="24"/>
                <w:lang w:eastAsia="zh-TW"/>
              </w:rPr>
              <w:t>3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684438" w:rsidRPr="00C94BCF" w14:paraId="326474A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D11DCC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88348C">
              <w:rPr>
                <w:rFonts w:ascii="Times New Roman" w:eastAsia="標楷體" w:hAnsi="Times New Roman" w:hint="eastAsia"/>
              </w:rPr>
              <w:t>陳佳銘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684438" w:rsidRPr="00C94BCF" w14:paraId="5267130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52489ECB" w:rsidR="002023EC" w:rsidRPr="00C94BCF" w:rsidRDefault="00FD4765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</w:p>
        </w:tc>
      </w:tr>
      <w:tr w:rsidR="002023EC" w:rsidRPr="00C94BCF" w14:paraId="2E121AC8" w14:textId="77777777" w:rsidTr="006062E2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5E88343F" w:rsidR="00137642" w:rsidRPr="0005690A" w:rsidRDefault="00770568" w:rsidP="0005690A">
            <w:pPr>
              <w:ind w:leftChars="0" w:left="0"/>
              <w:rPr>
                <w:rFonts w:ascii="標楷體" w:eastAsia="標楷體" w:hAnsi="標楷體"/>
                <w:lang w:eastAsia="zh-TW"/>
              </w:rPr>
            </w:pPr>
            <w:r w:rsidRPr="00770568">
              <w:rPr>
                <w:rFonts w:ascii="Times New Roman" w:eastAsia="標楷體" w:hAnsi="Times New Roman"/>
              </w:rPr>
              <w:t xml:space="preserve">  </w:t>
            </w:r>
            <w:r w:rsidR="00331829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E07AD9" w:rsidRPr="0005690A">
              <w:rPr>
                <w:rFonts w:ascii="標楷體" w:eastAsia="標楷體" w:hAnsi="標楷體" w:hint="eastAsia"/>
              </w:rPr>
              <w:t>「中國思想史」的課程總和了兩大成分，一是哲學思想，二是歷史發展，欲使此課程不至於成為各種資料之推疊，則必須找出一核心，這核心就是「心」，儒、道、佛三教能交會的就是此心。儒家為本心、良知，道家為虛靜心、靈台，佛教為般若智、如來藏自性清淨之心，恢復吾人之本來面目，是中國思想的最大特色。</w:t>
            </w:r>
            <w:r w:rsidR="008E04A9" w:rsidRPr="0005690A">
              <w:rPr>
                <w:rFonts w:ascii="標楷體" w:eastAsia="標楷體" w:hAnsi="標楷體" w:hint="eastAsia"/>
              </w:rPr>
              <w:t>此課程的目的就在於</w:t>
            </w:r>
            <w:r w:rsidR="008E04A9" w:rsidRPr="0005690A">
              <w:rPr>
                <w:rFonts w:ascii="標楷體" w:eastAsia="標楷體" w:hAnsi="標楷體"/>
                <w:lang w:eastAsia="zh-TW"/>
              </w:rPr>
              <w:t>以心學傳統為依歸</w:t>
            </w:r>
            <w:r w:rsidR="008E04A9" w:rsidRPr="0005690A">
              <w:rPr>
                <w:rFonts w:ascii="標楷體" w:eastAsia="標楷體" w:hAnsi="標楷體" w:hint="eastAsia"/>
                <w:lang w:eastAsia="zh-TW"/>
              </w:rPr>
              <w:t>，</w:t>
            </w:r>
            <w:r w:rsidR="00602584" w:rsidRPr="0005690A">
              <w:rPr>
                <w:rFonts w:ascii="標楷體" w:eastAsia="標楷體" w:hAnsi="標楷體"/>
                <w:lang w:eastAsia="zh-TW"/>
              </w:rPr>
              <w:t>回歸主體</w:t>
            </w:r>
            <w:r w:rsidR="00602584" w:rsidRPr="0005690A">
              <w:rPr>
                <w:rFonts w:ascii="標楷體" w:eastAsia="標楷體" w:hAnsi="標楷體" w:hint="eastAsia"/>
                <w:lang w:eastAsia="zh-TW"/>
              </w:rPr>
              <w:t>的</w:t>
            </w:r>
            <w:r w:rsidR="006154DD" w:rsidRPr="0005690A">
              <w:rPr>
                <w:rFonts w:ascii="標楷體" w:eastAsia="標楷體" w:hAnsi="標楷體"/>
                <w:lang w:eastAsia="zh-TW"/>
              </w:rPr>
              <w:t>儒、道、佛之心</w:t>
            </w:r>
            <w:r w:rsidR="006154DD" w:rsidRPr="0005690A">
              <w:rPr>
                <w:rFonts w:ascii="標楷體" w:eastAsia="標楷體" w:hAnsi="標楷體" w:hint="eastAsia"/>
                <w:lang w:eastAsia="zh-TW"/>
              </w:rPr>
              <w:t>，</w:t>
            </w:r>
            <w:r w:rsidR="009E690C" w:rsidRPr="0005690A">
              <w:rPr>
                <w:rFonts w:ascii="標楷體" w:eastAsia="標楷體" w:hAnsi="標楷體" w:hint="eastAsia"/>
                <w:lang w:eastAsia="zh-TW"/>
              </w:rPr>
              <w:t>以儒學的</w:t>
            </w:r>
            <w:r w:rsidR="004E3451" w:rsidRPr="0005690A">
              <w:rPr>
                <w:rFonts w:ascii="標楷體" w:eastAsia="標楷體" w:hAnsi="標楷體"/>
                <w:lang w:eastAsia="zh-TW"/>
              </w:rPr>
              <w:t>道德良知以應世</w:t>
            </w:r>
            <w:r w:rsidR="0005690A" w:rsidRPr="0005690A">
              <w:rPr>
                <w:rFonts w:ascii="標楷體" w:eastAsia="標楷體" w:hAnsi="標楷體" w:hint="eastAsia"/>
                <w:lang w:eastAsia="zh-TW"/>
              </w:rPr>
              <w:t>、老莊的</w:t>
            </w:r>
            <w:r w:rsidR="00E03F08" w:rsidRPr="0005690A">
              <w:rPr>
                <w:rFonts w:ascii="標楷體" w:eastAsia="標楷體" w:hAnsi="標楷體"/>
                <w:lang w:eastAsia="zh-TW"/>
              </w:rPr>
              <w:t>虛靜靈台以逍遙</w:t>
            </w:r>
            <w:r w:rsidR="0005690A" w:rsidRPr="0005690A">
              <w:rPr>
                <w:rFonts w:ascii="標楷體" w:eastAsia="標楷體" w:hAnsi="標楷體" w:hint="eastAsia"/>
                <w:lang w:eastAsia="zh-TW"/>
              </w:rPr>
              <w:t>，佛學的</w:t>
            </w:r>
            <w:r w:rsidR="009E690C" w:rsidRPr="0005690A">
              <w:rPr>
                <w:rFonts w:ascii="標楷體" w:eastAsia="標楷體" w:hAnsi="標楷體"/>
                <w:lang w:eastAsia="zh-TW"/>
              </w:rPr>
              <w:t>如來玄智以清淨</w:t>
            </w:r>
            <w:r w:rsidR="0005690A" w:rsidRPr="0005690A">
              <w:rPr>
                <w:rFonts w:ascii="標楷體" w:eastAsia="標楷體" w:hAnsi="標楷體" w:hint="eastAsia"/>
                <w:lang w:eastAsia="zh-TW"/>
              </w:rPr>
              <w:t>，以此中華思想的智慧</w:t>
            </w:r>
            <w:r w:rsidR="0005690A">
              <w:rPr>
                <w:rFonts w:ascii="標楷體" w:eastAsia="標楷體" w:hAnsi="標楷體" w:hint="eastAsia"/>
                <w:lang w:eastAsia="zh-TW"/>
              </w:rPr>
              <w:t>涵養吾人之身心，</w:t>
            </w:r>
            <w:r w:rsidR="007A5DFE">
              <w:rPr>
                <w:rFonts w:ascii="標楷體" w:eastAsia="標楷體" w:hAnsi="標楷體" w:hint="eastAsia"/>
                <w:lang w:eastAsia="zh-TW"/>
              </w:rPr>
              <w:t>開創樂觀豁達的人生觀</w:t>
            </w:r>
            <w:r w:rsidR="0005690A" w:rsidRPr="0005690A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2023EC" w:rsidRPr="00C94BCF" w14:paraId="4E1DA0BC" w14:textId="77777777" w:rsidTr="006062E2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8F5CC7" w14:textId="3E181AE1" w:rsidR="00840AA3" w:rsidRPr="00C242CF" w:rsidRDefault="00840AA3">
            <w:pPr>
              <w:pStyle w:val="a5"/>
              <w:numPr>
                <w:ilvl w:val="0"/>
                <w:numId w:val="16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242CF">
              <w:rPr>
                <w:rFonts w:ascii="Times New Roman" w:eastAsia="標楷體" w:hAnsi="Times New Roman" w:hint="eastAsia"/>
                <w:lang w:eastAsia="zh-TW"/>
              </w:rPr>
              <w:t>解析孔子的仁之意義</w:t>
            </w:r>
          </w:p>
          <w:p w14:paraId="7C6ECFD4" w14:textId="1BB50BB8" w:rsidR="002023EC" w:rsidRPr="00C242CF" w:rsidRDefault="007A5DFE">
            <w:pPr>
              <w:pStyle w:val="a5"/>
              <w:numPr>
                <w:ilvl w:val="0"/>
                <w:numId w:val="16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242CF">
              <w:rPr>
                <w:rFonts w:ascii="Times New Roman" w:eastAsia="標楷體" w:hAnsi="Times New Roman" w:hint="eastAsia"/>
                <w:lang w:eastAsia="zh-TW"/>
              </w:rPr>
              <w:t>釐清性善論與性惡論之差異</w:t>
            </w:r>
          </w:p>
          <w:p w14:paraId="3CF8467D" w14:textId="0C51FF2F" w:rsidR="007A5DFE" w:rsidRPr="00C242CF" w:rsidRDefault="00C242CF">
            <w:pPr>
              <w:pStyle w:val="a5"/>
              <w:numPr>
                <w:ilvl w:val="0"/>
                <w:numId w:val="16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242CF">
              <w:rPr>
                <w:rFonts w:ascii="Times New Roman" w:eastAsia="標楷體" w:hAnsi="Times New Roman" w:hint="eastAsia"/>
                <w:lang w:eastAsia="zh-TW"/>
              </w:rPr>
              <w:t>了解</w:t>
            </w:r>
            <w:r w:rsidR="00630C47" w:rsidRPr="00C242CF">
              <w:rPr>
                <w:rFonts w:ascii="Times New Roman" w:eastAsia="標楷體" w:hAnsi="Times New Roman" w:hint="eastAsia"/>
                <w:lang w:eastAsia="zh-TW"/>
              </w:rPr>
              <w:t>從老子的道落至莊子的至人</w:t>
            </w:r>
            <w:r w:rsidR="00840AA3" w:rsidRPr="00C242CF">
              <w:rPr>
                <w:rFonts w:ascii="Times New Roman" w:eastAsia="標楷體" w:hAnsi="Times New Roman" w:hint="eastAsia"/>
                <w:lang w:eastAsia="zh-TW"/>
              </w:rPr>
              <w:t>主體之走向</w:t>
            </w:r>
          </w:p>
          <w:p w14:paraId="44E168C6" w14:textId="619C4161" w:rsidR="00840AA3" w:rsidRPr="00C242CF" w:rsidRDefault="00C242CF">
            <w:pPr>
              <w:pStyle w:val="a5"/>
              <w:numPr>
                <w:ilvl w:val="0"/>
                <w:numId w:val="16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242CF">
              <w:rPr>
                <w:rFonts w:ascii="Times New Roman" w:eastAsia="標楷體" w:hAnsi="Times New Roman" w:hint="eastAsia"/>
                <w:lang w:eastAsia="zh-TW"/>
              </w:rPr>
              <w:t>理解</w:t>
            </w:r>
            <w:r w:rsidR="00C914DB" w:rsidRPr="00C242CF">
              <w:rPr>
                <w:rFonts w:ascii="Times New Roman" w:eastAsia="標楷體" w:hAnsi="Times New Roman" w:hint="eastAsia"/>
                <w:lang w:eastAsia="zh-TW"/>
              </w:rPr>
              <w:t>荀子與董仲舒的另類儒學</w:t>
            </w:r>
          </w:p>
          <w:p w14:paraId="6FE56341" w14:textId="10202537" w:rsidR="00C914DB" w:rsidRPr="00C242CF" w:rsidRDefault="00C242CF">
            <w:pPr>
              <w:pStyle w:val="a5"/>
              <w:numPr>
                <w:ilvl w:val="0"/>
                <w:numId w:val="16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 w:hint="eastAsia"/>
                <w:lang w:eastAsia="zh-TW"/>
              </w:rPr>
            </w:pPr>
            <w:r w:rsidRPr="00C242CF">
              <w:rPr>
                <w:rFonts w:ascii="Times New Roman" w:eastAsia="標楷體" w:hAnsi="Times New Roman" w:hint="eastAsia"/>
                <w:lang w:eastAsia="zh-TW"/>
              </w:rPr>
              <w:t>體會魏晉新道家的精神</w:t>
            </w:r>
          </w:p>
        </w:tc>
      </w:tr>
      <w:tr w:rsidR="002023EC" w:rsidRPr="00C94BCF" w14:paraId="07DFDDA4" w14:textId="77777777" w:rsidTr="009C5B9C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3B0B84" w14:textId="77777777" w:rsidR="00137642" w:rsidRPr="00137642" w:rsidRDefault="00137642">
            <w:pPr>
              <w:widowControl w:val="0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標楷體" w:eastAsia="標楷體" w:hAnsi="標楷體"/>
                <w:kern w:val="2"/>
                <w:szCs w:val="24"/>
                <w:lang w:eastAsia="zh-TW"/>
              </w:rPr>
            </w:pPr>
            <w:r w:rsidRPr="0013764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王邦雄、楊祖漢等：《中國哲學史（上）》，里仁。</w:t>
            </w:r>
          </w:p>
          <w:p w14:paraId="09357616" w14:textId="77777777" w:rsidR="00137642" w:rsidRPr="00137642" w:rsidRDefault="00137642">
            <w:pPr>
              <w:widowControl w:val="0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標楷體" w:eastAsia="標楷體" w:hAnsi="標楷體"/>
                <w:kern w:val="2"/>
                <w:szCs w:val="24"/>
                <w:lang w:eastAsia="zh-TW"/>
              </w:rPr>
            </w:pPr>
            <w:r w:rsidRPr="0013764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牟宗三：《中國哲學十九講 : 中國哲學之簡述及其所涵蘊之問題》，臺灣學生書局。</w:t>
            </w:r>
          </w:p>
          <w:p w14:paraId="62FFE722" w14:textId="77777777" w:rsidR="00137642" w:rsidRPr="00137642" w:rsidRDefault="00137642">
            <w:pPr>
              <w:widowControl w:val="0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標楷體" w:eastAsia="標楷體" w:hAnsi="標楷體"/>
                <w:kern w:val="2"/>
                <w:szCs w:val="24"/>
                <w:lang w:eastAsia="zh-TW"/>
              </w:rPr>
            </w:pPr>
            <w:r w:rsidRPr="0013764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蔡仁厚：《孔孟荀哲學》，臺灣學生書局。</w:t>
            </w:r>
          </w:p>
          <w:p w14:paraId="0E52E596" w14:textId="77777777" w:rsidR="00137642" w:rsidRPr="00137642" w:rsidRDefault="00137642">
            <w:pPr>
              <w:widowControl w:val="0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標楷體" w:eastAsia="標楷體" w:hAnsi="標楷體"/>
                <w:kern w:val="2"/>
                <w:szCs w:val="24"/>
                <w:lang w:eastAsia="zh-TW"/>
              </w:rPr>
            </w:pPr>
            <w:r w:rsidRPr="0013764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李滌生：《荀子集釋》，臺灣學生書局。</w:t>
            </w:r>
          </w:p>
          <w:p w14:paraId="1D3E63FE" w14:textId="77777777" w:rsidR="00137642" w:rsidRPr="00137642" w:rsidRDefault="00137642">
            <w:pPr>
              <w:widowControl w:val="0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標楷體" w:eastAsia="標楷體" w:hAnsi="標楷體"/>
                <w:kern w:val="2"/>
                <w:szCs w:val="24"/>
                <w:lang w:eastAsia="zh-TW"/>
              </w:rPr>
            </w:pPr>
            <w:r w:rsidRPr="0013764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牟宗三：《牟宗三先生講演錄・老子》，東方人文基金會。</w:t>
            </w:r>
          </w:p>
          <w:p w14:paraId="7D8EB919" w14:textId="77777777" w:rsidR="00137642" w:rsidRPr="00137642" w:rsidRDefault="00137642">
            <w:pPr>
              <w:widowControl w:val="0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標楷體" w:eastAsia="標楷體" w:hAnsi="標楷體"/>
                <w:kern w:val="2"/>
                <w:szCs w:val="24"/>
                <w:lang w:eastAsia="zh-TW"/>
              </w:rPr>
            </w:pPr>
            <w:r w:rsidRPr="0013764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牟宗三：《牟宗三先生講演錄・莊子齊物論》，東方人文基金會。</w:t>
            </w:r>
          </w:p>
          <w:p w14:paraId="675FEC44" w14:textId="77777777" w:rsidR="00137642" w:rsidRPr="00137642" w:rsidRDefault="00137642">
            <w:pPr>
              <w:widowControl w:val="0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標楷體" w:eastAsia="標楷體" w:hAnsi="標楷體"/>
                <w:kern w:val="2"/>
                <w:szCs w:val="24"/>
                <w:lang w:eastAsia="zh-TW"/>
              </w:rPr>
            </w:pPr>
            <w:r w:rsidRPr="0013764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李生龍、李振興等：《新譯墨子讀本》，三民書局。</w:t>
            </w:r>
          </w:p>
          <w:p w14:paraId="60AA7F3B" w14:textId="65F7D407" w:rsidR="00F21C30" w:rsidRPr="005011C2" w:rsidRDefault="00137642">
            <w:pPr>
              <w:pStyle w:val="a5"/>
              <w:numPr>
                <w:ilvl w:val="0"/>
                <w:numId w:val="2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標楷體" w:eastAsia="標楷體" w:hAnsi="標楷體"/>
              </w:rPr>
            </w:pPr>
            <w:r w:rsidRPr="005011C2">
              <w:rPr>
                <w:rFonts w:ascii="標楷體" w:eastAsia="標楷體" w:hAnsi="標楷體" w:hint="eastAsia"/>
                <w:kern w:val="2"/>
                <w:szCs w:val="24"/>
                <w:lang w:eastAsia="zh-TW"/>
              </w:rPr>
              <w:t>王邦雄：《莊子寓言說解：學會放下，活出自在與美好》，遠流。</w:t>
            </w:r>
          </w:p>
        </w:tc>
      </w:tr>
      <w:tr w:rsidR="002023E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C94BCF" w:rsidRDefault="002023EC" w:rsidP="002F18F8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教學要點概述</w:t>
            </w:r>
          </w:p>
        </w:tc>
      </w:tr>
      <w:tr w:rsidR="002023EC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2023EC" w:rsidRPr="00C94BCF" w:rsidRDefault="00022D6A" w:rsidP="00C94BCF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649074B9" w:rsidR="002023EC" w:rsidRPr="00C94BCF" w:rsidRDefault="007B2C2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Segoe UI Symbol" w:eastAsia="標楷體" w:hAnsi="Segoe UI Symbol"/>
              </w:rPr>
              <w:t>☑</w:t>
            </w:r>
            <w:r w:rsidR="002023EC" w:rsidRPr="00C94BCF">
              <w:rPr>
                <w:rFonts w:ascii="標楷體" w:eastAsia="標楷體" w:hAnsi="標楷體"/>
              </w:rPr>
              <w:t>自製簡報</w:t>
            </w:r>
            <w:r w:rsidR="002023EC" w:rsidRPr="00C94BCF">
              <w:rPr>
                <w:rFonts w:ascii="Times New Roman" w:eastAsia="標楷體" w:hAnsi="Times New Roman"/>
              </w:rPr>
              <w:t>(ppt)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>
              <w:rPr>
                <w:rFonts w:ascii="Segoe UI Symbol" w:eastAsia="標楷體" w:hAnsi="Segoe UI Symbol"/>
              </w:rPr>
              <w:t>☑</w:t>
            </w:r>
            <w:r w:rsidR="002023EC" w:rsidRPr="00C94BCF">
              <w:rPr>
                <w:rFonts w:ascii="標楷體" w:eastAsia="標楷體" w:hAnsi="標楷體"/>
              </w:rPr>
              <w:t>課程講義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教學程式 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自製教學影片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method</w:t>
            </w:r>
            <w:r w:rsidR="00F66AEE" w:rsidRPr="00C94BCF">
              <w:rPr>
                <w:rFonts w:ascii="Times New Roman" w:eastAsia="標楷體" w:hAnsi="Times New Roman"/>
              </w:rPr>
              <w:t>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1100E43" w:rsidR="002023EC" w:rsidRPr="00C94BCF" w:rsidRDefault="007B2C2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Segoe UI Symbol" w:eastAsia="標楷體" w:hAnsi="Segoe UI Symbol"/>
              </w:rPr>
              <w:lastRenderedPageBreak/>
              <w:t>☑</w:t>
            </w:r>
            <w:r w:rsidR="002023EC" w:rsidRPr="00C94BCF">
              <w:rPr>
                <w:rFonts w:ascii="標楷體" w:eastAsia="標楷體" w:hAnsi="標楷體"/>
              </w:rPr>
              <w:t xml:space="preserve">講述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小組討論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ED3183">
              <w:rPr>
                <w:rFonts w:ascii="標楷體" w:eastAsia="標楷體" w:hAnsi="標楷體" w:hint="eastAsia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學生口頭報告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167C4562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lastRenderedPageBreak/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個案研究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評量工具</w:t>
            </w:r>
          </w:p>
          <w:p w14:paraId="1DBEA4F5" w14:textId="1838AEB8" w:rsidR="002023EC" w:rsidRPr="00C94BCF" w:rsidRDefault="00223A71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</w:t>
            </w:r>
            <w:r w:rsidR="002023EC" w:rsidRPr="00C94BCF">
              <w:rPr>
                <w:rFonts w:ascii="Times New Roman" w:eastAsia="標楷體" w:hAnsi="Times New Roman"/>
              </w:rPr>
              <w:t>valuation</w:t>
            </w:r>
            <w:r w:rsidR="00022D6A" w:rsidRPr="00C94BCF">
              <w:rPr>
                <w:rFonts w:ascii="Times New Roman" w:eastAsia="標楷體" w:hAnsi="Times New Roman"/>
              </w:rPr>
              <w:t xml:space="preserve"> </w:t>
            </w:r>
            <w:r w:rsidR="00F66AEE" w:rsidRPr="00C94BCF">
              <w:rPr>
                <w:rFonts w:ascii="Times New Roman" w:eastAsia="標楷體" w:hAnsi="Times New Roman"/>
              </w:rPr>
              <w:t>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372B3DC9" w:rsidR="002023EC" w:rsidRPr="00C94BCF" w:rsidRDefault="006A1BC9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Segoe UI Symbol" w:eastAsia="標楷體" w:hAnsi="Segoe UI Symbol"/>
              </w:rPr>
              <w:t>☑</w:t>
            </w:r>
            <w:r w:rsidR="002023EC" w:rsidRPr="00C94BCF">
              <w:rPr>
                <w:rFonts w:ascii="標楷體" w:eastAsia="標楷體" w:hAnsi="標楷體"/>
              </w:rPr>
              <w:t>期中考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Segoe UI Symbol" w:eastAsia="標楷體" w:hAnsi="Segoe UI Symbol"/>
              </w:rPr>
              <w:t>☑</w:t>
            </w:r>
            <w:r w:rsidR="002023EC" w:rsidRPr="00C94BCF">
              <w:rPr>
                <w:rFonts w:ascii="標楷體" w:eastAsia="標楷體" w:hAnsi="標楷體"/>
              </w:rPr>
              <w:t xml:space="preserve">期末考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隨堂測驗    </w:t>
            </w:r>
            <w:r w:rsidR="00F66AEE" w:rsidRPr="00C94BCF">
              <w:rPr>
                <w:rFonts w:ascii="標楷體" w:eastAsia="標楷體" w:hAnsi="標楷體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隨堂作業</w:t>
            </w:r>
          </w:p>
          <w:p w14:paraId="4A2C685A" w14:textId="5504A1FD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課後作業 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6A1BC9">
              <w:rPr>
                <w:rFonts w:ascii="標楷體" w:eastAsia="標楷體" w:hAnsi="標楷體" w:hint="eastAsia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期中報告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6A1BC9">
              <w:rPr>
                <w:rFonts w:ascii="標楷體" w:eastAsia="標楷體" w:hAnsi="標楷體" w:hint="eastAsia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期末報告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專題報告</w:t>
            </w:r>
          </w:p>
          <w:p w14:paraId="24AC2115" w14:textId="498800E4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評量尺規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="00C94BCF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8FE551B" w:rsidR="002023EC" w:rsidRPr="00C94BCF" w:rsidRDefault="007B2C25" w:rsidP="00022D6A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>
              <w:rPr>
                <w:rFonts w:ascii="Segoe UI Symbol" w:eastAsia="標楷體" w:hAnsi="Segoe UI Symbol"/>
              </w:rPr>
              <w:t>☑</w:t>
            </w:r>
            <w:r w:rsidR="002023EC" w:rsidRPr="00C94BCF">
              <w:rPr>
                <w:rFonts w:ascii="標楷體" w:eastAsia="標楷體" w:hAnsi="標楷體"/>
              </w:rPr>
              <w:t xml:space="preserve">課程網站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教材電子檔供下載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實習網站</w:t>
            </w:r>
          </w:p>
        </w:tc>
      </w:tr>
      <w:tr w:rsidR="002023EC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2F18F8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>nstructor’s</w:t>
            </w:r>
          </w:p>
          <w:p w14:paraId="5D09CF05" w14:textId="6B41835E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A986F" w14:textId="77777777" w:rsidR="00F44583" w:rsidRDefault="00D42BBD" w:rsidP="00022D6A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D42BBD">
              <w:rPr>
                <w:rFonts w:ascii="Times New Roman" w:eastAsia="標楷體" w:hAnsi="Times New Roman"/>
              </w:rPr>
              <w:t>1.</w:t>
            </w:r>
            <w:r w:rsidRPr="00D42BBD">
              <w:rPr>
                <w:rFonts w:ascii="Times New Roman" w:eastAsia="標楷體" w:hAnsi="Times New Roman"/>
              </w:rPr>
              <w:t>本課程設有教學助理，負責製作投影片、課程進行、討論、點名等。</w:t>
            </w:r>
          </w:p>
          <w:p w14:paraId="3F7796A8" w14:textId="77777777" w:rsidR="00F44583" w:rsidRDefault="00D42BBD" w:rsidP="00022D6A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D42BBD">
              <w:rPr>
                <w:rFonts w:ascii="Times New Roman" w:eastAsia="標楷體" w:hAnsi="Times New Roman"/>
              </w:rPr>
              <w:t>2.</w:t>
            </w:r>
            <w:r w:rsidRPr="00D42BBD">
              <w:rPr>
                <w:rFonts w:ascii="Times New Roman" w:eastAsia="標楷體" w:hAnsi="Times New Roman"/>
              </w:rPr>
              <w:t>本課程會邀請學者進行演講，請同學務必參加。</w:t>
            </w:r>
          </w:p>
          <w:p w14:paraId="5C57E083" w14:textId="27A6A794" w:rsidR="002023EC" w:rsidRPr="00C94BCF" w:rsidRDefault="00D42BBD" w:rsidP="00022D6A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D42BBD">
              <w:rPr>
                <w:rFonts w:ascii="Times New Roman" w:eastAsia="標楷體" w:hAnsi="Times New Roman"/>
              </w:rPr>
              <w:t>3.</w:t>
            </w:r>
            <w:r w:rsidRPr="00D42BBD">
              <w:rPr>
                <w:rFonts w:ascii="Times New Roman" w:eastAsia="標楷體" w:hAnsi="Times New Roman"/>
              </w:rPr>
              <w:t>一切課程規劃以上課宣布為準</w:t>
            </w:r>
          </w:p>
        </w:tc>
      </w:tr>
      <w:tr w:rsidR="002023E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2023EC" w:rsidRPr="00C94BCF" w:rsidRDefault="002023EC" w:rsidP="00C94BCF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 w:rsidR="00C94BCF">
              <w:rPr>
                <w:rFonts w:ascii="Times New Roman" w:eastAsia="標楷體" w:hAnsi="Times New Roman" w:hint="eastAsia"/>
                <w:lang w:eastAsia="zh-TW"/>
              </w:rPr>
              <w:t>W</w:t>
            </w:r>
            <w:r w:rsid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</w:p>
        </w:tc>
      </w:tr>
      <w:tr w:rsidR="007A1171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CC44C2" w14:textId="77777777" w:rsidR="005011C2" w:rsidRPr="0097616F" w:rsidRDefault="005011C2" w:rsidP="005011C2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  <w:b/>
                <w:bCs/>
              </w:rPr>
            </w:pPr>
            <w:r w:rsidRPr="0097616F">
              <w:rPr>
                <w:rFonts w:ascii="微軟正黑體" w:eastAsia="微軟正黑體" w:hAnsi="微軟正黑體" w:cs="新細明體" w:hint="eastAsia"/>
                <w:b/>
                <w:bCs/>
              </w:rPr>
              <w:t>中國思想概說</w:t>
            </w:r>
          </w:p>
          <w:p w14:paraId="4576AB2E" w14:textId="77777777" w:rsidR="005011C2" w:rsidRDefault="005011C2">
            <w:pPr>
              <w:numPr>
                <w:ilvl w:val="2"/>
                <w:numId w:val="1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97616F">
              <w:rPr>
                <w:rFonts w:ascii="微軟正黑體" w:eastAsia="微軟正黑體" w:hAnsi="微軟正黑體" w:cs="新細明體" w:hint="eastAsia"/>
              </w:rPr>
              <w:t>中國哲學的特質</w:t>
            </w:r>
          </w:p>
          <w:p w14:paraId="7491E258" w14:textId="77777777" w:rsidR="005011C2" w:rsidRDefault="005011C2">
            <w:pPr>
              <w:numPr>
                <w:ilvl w:val="2"/>
                <w:numId w:val="1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97616F">
              <w:rPr>
                <w:rFonts w:ascii="微軟正黑體" w:eastAsia="微軟正黑體" w:hAnsi="微軟正黑體" w:cs="新細明體" w:hint="eastAsia"/>
              </w:rPr>
              <w:t>中國哲學以生命實踐為中心</w:t>
            </w:r>
          </w:p>
          <w:p w14:paraId="1BA5339F" w14:textId="77777777" w:rsidR="005011C2" w:rsidRDefault="005011C2">
            <w:pPr>
              <w:numPr>
                <w:ilvl w:val="2"/>
                <w:numId w:val="1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97616F">
              <w:rPr>
                <w:rFonts w:ascii="微軟正黑體" w:eastAsia="微軟正黑體" w:hAnsi="微軟正黑體" w:cs="新細明體" w:hint="eastAsia"/>
              </w:rPr>
              <w:t>中國哲學問題</w:t>
            </w:r>
          </w:p>
          <w:p w14:paraId="2BBA12BC" w14:textId="77777777" w:rsidR="005011C2" w:rsidRDefault="005011C2">
            <w:pPr>
              <w:numPr>
                <w:ilvl w:val="2"/>
                <w:numId w:val="1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97616F">
              <w:rPr>
                <w:rFonts w:ascii="微軟正黑體" w:eastAsia="微軟正黑體" w:hAnsi="微軟正黑體" w:cs="新細明體" w:hint="eastAsia"/>
              </w:rPr>
              <w:t>中國哲學史之分期</w:t>
            </w:r>
          </w:p>
          <w:p w14:paraId="635F1B8B" w14:textId="1C6D8413" w:rsidR="007A1171" w:rsidRPr="003612B3" w:rsidRDefault="005011C2">
            <w:pPr>
              <w:pStyle w:val="a5"/>
              <w:numPr>
                <w:ilvl w:val="2"/>
                <w:numId w:val="1"/>
              </w:numPr>
              <w:spacing w:before="0" w:beforeAutospacing="0"/>
              <w:ind w:leftChars="0"/>
              <w:jc w:val="left"/>
              <w:rPr>
                <w:rFonts w:ascii="標楷體" w:eastAsia="標楷體" w:hAnsi="標楷體"/>
                <w:lang w:eastAsia="zh-TW"/>
              </w:rPr>
            </w:pPr>
            <w:r w:rsidRPr="0097616F">
              <w:rPr>
                <w:rFonts w:ascii="微軟正黑體" w:eastAsia="微軟正黑體" w:hAnsi="微軟正黑體" w:cs="新細明體" w:hint="eastAsia"/>
              </w:rPr>
              <w:t>中國古代思想</w:t>
            </w:r>
          </w:p>
        </w:tc>
      </w:tr>
      <w:tr w:rsidR="007A1171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767F1" w14:textId="77777777" w:rsidR="005011C2" w:rsidRPr="00655069" w:rsidRDefault="005011C2" w:rsidP="005011C2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  <w:b/>
                <w:bCs/>
              </w:rPr>
            </w:pPr>
            <w:r w:rsidRPr="00655069">
              <w:rPr>
                <w:rFonts w:ascii="微軟正黑體" w:eastAsia="微軟正黑體" w:hAnsi="微軟正黑體" w:cs="新細明體" w:hint="eastAsia"/>
                <w:b/>
                <w:bCs/>
              </w:rPr>
              <w:t>孔子</w:t>
            </w:r>
          </w:p>
          <w:p w14:paraId="038B811D" w14:textId="47281A64" w:rsidR="005011C2" w:rsidRPr="005011C2" w:rsidRDefault="005011C2">
            <w:pPr>
              <w:pStyle w:val="a5"/>
              <w:numPr>
                <w:ilvl w:val="2"/>
                <w:numId w:val="3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011C2">
              <w:rPr>
                <w:rFonts w:ascii="微軟正黑體" w:eastAsia="微軟正黑體" w:hAnsi="微軟正黑體" w:cs="新細明體" w:hint="eastAsia"/>
              </w:rPr>
              <w:t>由禮的觀念開始</w:t>
            </w:r>
          </w:p>
          <w:p w14:paraId="19E4F30E" w14:textId="4321CB26" w:rsidR="005011C2" w:rsidRPr="005011C2" w:rsidRDefault="005011C2">
            <w:pPr>
              <w:pStyle w:val="a5"/>
              <w:numPr>
                <w:ilvl w:val="2"/>
                <w:numId w:val="3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011C2">
              <w:rPr>
                <w:rFonts w:ascii="微軟正黑體" w:eastAsia="微軟正黑體" w:hAnsi="微軟正黑體" w:cs="新細明體" w:hint="eastAsia"/>
              </w:rPr>
              <w:t>「仁」的意義</w:t>
            </w:r>
          </w:p>
          <w:p w14:paraId="2977A7CE" w14:textId="33213E1F" w:rsidR="007A1171" w:rsidRPr="005011C2" w:rsidRDefault="005011C2">
            <w:pPr>
              <w:pStyle w:val="a5"/>
              <w:numPr>
                <w:ilvl w:val="2"/>
                <w:numId w:val="3"/>
              </w:numPr>
              <w:spacing w:before="0" w:beforeAutospacing="0"/>
              <w:ind w:leftChars="0"/>
              <w:jc w:val="left"/>
              <w:rPr>
                <w:rFonts w:ascii="標楷體" w:eastAsia="標楷體" w:hAnsi="標楷體"/>
              </w:rPr>
            </w:pPr>
            <w:r w:rsidRPr="005011C2">
              <w:rPr>
                <w:rFonts w:ascii="微軟正黑體" w:eastAsia="微軟正黑體" w:hAnsi="微軟正黑體" w:cs="新細明體" w:hint="eastAsia"/>
              </w:rPr>
              <w:t>仁政與德治</w:t>
            </w:r>
          </w:p>
        </w:tc>
      </w:tr>
      <w:tr w:rsidR="007A1171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9D1682" w14:textId="77777777" w:rsidR="005011C2" w:rsidRPr="00655069" w:rsidRDefault="005011C2" w:rsidP="005011C2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  <w:b/>
                <w:bCs/>
              </w:rPr>
            </w:pPr>
            <w:r w:rsidRPr="00655069">
              <w:rPr>
                <w:rFonts w:ascii="微軟正黑體" w:eastAsia="微軟正黑體" w:hAnsi="微軟正黑體" w:cs="新細明體" w:hint="eastAsia"/>
                <w:b/>
                <w:bCs/>
              </w:rPr>
              <w:t>孟子（一）</w:t>
            </w:r>
          </w:p>
          <w:p w14:paraId="677531CC" w14:textId="77777777" w:rsidR="005011C2" w:rsidRDefault="005011C2">
            <w:pPr>
              <w:numPr>
                <w:ilvl w:val="2"/>
                <w:numId w:val="4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2931FC">
              <w:rPr>
                <w:rFonts w:ascii="微軟正黑體" w:eastAsia="微軟正黑體" w:hAnsi="微軟正黑體" w:cs="新細明體" w:hint="eastAsia"/>
              </w:rPr>
              <w:t>性善論由孟子建立</w:t>
            </w:r>
          </w:p>
          <w:p w14:paraId="16043E45" w14:textId="77777777" w:rsidR="005011C2" w:rsidRDefault="005011C2">
            <w:pPr>
              <w:numPr>
                <w:ilvl w:val="2"/>
                <w:numId w:val="4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2931FC">
              <w:rPr>
                <w:rFonts w:ascii="微軟正黑體" w:eastAsia="微軟正黑體" w:hAnsi="微軟正黑體" w:cs="新細明體" w:hint="eastAsia"/>
              </w:rPr>
              <w:t>仁義內在</w:t>
            </w:r>
          </w:p>
          <w:p w14:paraId="3BD5AAC5" w14:textId="77777777" w:rsidR="005011C2" w:rsidRDefault="005011C2">
            <w:pPr>
              <w:numPr>
                <w:ilvl w:val="2"/>
                <w:numId w:val="4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求放心與擴而充之</w:t>
            </w:r>
          </w:p>
          <w:p w14:paraId="68781132" w14:textId="0F0508E8" w:rsidR="007A1171" w:rsidRPr="003612B3" w:rsidRDefault="005011C2">
            <w:pPr>
              <w:pStyle w:val="a5"/>
              <w:numPr>
                <w:ilvl w:val="0"/>
                <w:numId w:val="4"/>
              </w:numPr>
              <w:spacing w:before="0" w:beforeAutospacing="0"/>
              <w:ind w:leftChars="0" w:firstLine="467"/>
              <w:jc w:val="left"/>
              <w:rPr>
                <w:rFonts w:ascii="標楷體" w:eastAsia="標楷體" w:hAnsi="標楷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大體小體</w:t>
            </w:r>
          </w:p>
        </w:tc>
      </w:tr>
      <w:tr w:rsidR="007A1171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8BCF5" w14:textId="77777777" w:rsidR="00692E96" w:rsidRPr="00692E96" w:rsidRDefault="00692E96" w:rsidP="00692E96">
            <w:pPr>
              <w:spacing w:before="0" w:beforeAutospacing="0" w:line="320" w:lineRule="exact"/>
              <w:ind w:leftChars="0" w:left="0"/>
              <w:jc w:val="left"/>
              <w:rPr>
                <w:rFonts w:ascii="微軟正黑體" w:eastAsia="微軟正黑體" w:hAnsi="微軟正黑體" w:cs="新細明體"/>
                <w:b/>
                <w:bCs/>
                <w:szCs w:val="24"/>
                <w:lang w:eastAsia="zh-TW"/>
              </w:rPr>
            </w:pPr>
            <w:r w:rsidRPr="00692E96">
              <w:rPr>
                <w:rFonts w:ascii="微軟正黑體" w:eastAsia="微軟正黑體" w:hAnsi="微軟正黑體" w:cs="新細明體" w:hint="eastAsia"/>
                <w:b/>
                <w:bCs/>
                <w:szCs w:val="24"/>
                <w:lang w:eastAsia="zh-TW"/>
              </w:rPr>
              <w:t>孟子（二）</w:t>
            </w:r>
          </w:p>
          <w:p w14:paraId="03B5B9B5" w14:textId="77777777" w:rsidR="00692E96" w:rsidRPr="00692E96" w:rsidRDefault="00692E96">
            <w:pPr>
              <w:pStyle w:val="a5"/>
              <w:widowControl w:val="0"/>
              <w:numPr>
                <w:ilvl w:val="0"/>
                <w:numId w:val="5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692E96">
              <w:rPr>
                <w:rFonts w:ascii="微軟正黑體" w:eastAsia="微軟正黑體" w:hAnsi="微軟正黑體" w:cs="新細明體" w:hint="eastAsia"/>
                <w:szCs w:val="24"/>
                <w:lang w:eastAsia="zh-TW"/>
              </w:rPr>
              <w:t>天爵人爵</w:t>
            </w:r>
          </w:p>
          <w:p w14:paraId="6DA1F8CB" w14:textId="77777777" w:rsidR="00692E96" w:rsidRPr="00692E96" w:rsidRDefault="00692E96">
            <w:pPr>
              <w:pStyle w:val="a5"/>
              <w:widowControl w:val="0"/>
              <w:numPr>
                <w:ilvl w:val="0"/>
                <w:numId w:val="5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692E96">
              <w:rPr>
                <w:rFonts w:ascii="微軟正黑體" w:eastAsia="微軟正黑體" w:hAnsi="微軟正黑體" w:cs="新細明體" w:hint="eastAsia"/>
                <w:szCs w:val="24"/>
                <w:lang w:eastAsia="zh-TW"/>
              </w:rPr>
              <w:t>性命對揚</w:t>
            </w:r>
          </w:p>
          <w:p w14:paraId="79D26BBE" w14:textId="77777777" w:rsidR="00692E96" w:rsidRPr="00692E96" w:rsidRDefault="00692E96">
            <w:pPr>
              <w:pStyle w:val="a5"/>
              <w:widowControl w:val="0"/>
              <w:numPr>
                <w:ilvl w:val="0"/>
                <w:numId w:val="5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692E96">
              <w:rPr>
                <w:rFonts w:ascii="微軟正黑體" w:eastAsia="微軟正黑體" w:hAnsi="微軟正黑體" w:cs="新細明體" w:hint="eastAsia"/>
                <w:szCs w:val="24"/>
                <w:lang w:eastAsia="zh-TW"/>
              </w:rPr>
              <w:t>義利與生死</w:t>
            </w:r>
          </w:p>
          <w:p w14:paraId="2902605C" w14:textId="187C5CB9" w:rsidR="007A1171" w:rsidRPr="00692E96" w:rsidRDefault="00692E96">
            <w:pPr>
              <w:pStyle w:val="a5"/>
              <w:numPr>
                <w:ilvl w:val="0"/>
                <w:numId w:val="5"/>
              </w:numPr>
              <w:spacing w:before="0" w:beforeAutospacing="0"/>
              <w:ind w:leftChars="0"/>
              <w:jc w:val="left"/>
              <w:rPr>
                <w:rFonts w:ascii="標楷體" w:eastAsia="標楷體" w:hAnsi="標楷體"/>
              </w:rPr>
            </w:pPr>
            <w:r w:rsidRPr="00692E96">
              <w:rPr>
                <w:rFonts w:ascii="微軟正黑體" w:eastAsia="微軟正黑體" w:hAnsi="微軟正黑體" w:cs="新細明體" w:hint="eastAsia"/>
                <w:szCs w:val="24"/>
                <w:lang w:eastAsia="zh-TW"/>
              </w:rPr>
              <w:t>盡心知性知天</w:t>
            </w:r>
          </w:p>
        </w:tc>
      </w:tr>
      <w:tr w:rsidR="007A1171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4D2463" w14:textId="77777777" w:rsidR="00692E96" w:rsidRPr="00692E96" w:rsidRDefault="00692E96" w:rsidP="00692E96">
            <w:pPr>
              <w:spacing w:before="0" w:beforeAutospacing="0" w:line="320" w:lineRule="exact"/>
              <w:ind w:leftChars="0" w:left="0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692E96">
              <w:rPr>
                <w:rFonts w:ascii="微軟正黑體" w:eastAsia="微軟正黑體" w:hAnsi="微軟正黑體" w:cs="新細明體" w:hint="eastAsia"/>
                <w:b/>
                <w:bCs/>
                <w:szCs w:val="24"/>
                <w:lang w:eastAsia="zh-TW"/>
              </w:rPr>
              <w:t>孟子（三）</w:t>
            </w:r>
          </w:p>
          <w:p w14:paraId="1C79B558" w14:textId="77777777" w:rsidR="00692E96" w:rsidRPr="00692E96" w:rsidRDefault="00692E96">
            <w:pPr>
              <w:widowControl w:val="0"/>
              <w:numPr>
                <w:ilvl w:val="2"/>
                <w:numId w:val="6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692E96">
              <w:rPr>
                <w:rFonts w:ascii="微軟正黑體" w:eastAsia="微軟正黑體" w:hAnsi="微軟正黑體" w:cs="新細明體" w:hint="eastAsia"/>
                <w:szCs w:val="24"/>
                <w:lang w:eastAsia="zh-TW"/>
              </w:rPr>
              <w:t>推仁心、行仁政</w:t>
            </w:r>
          </w:p>
          <w:p w14:paraId="042EC079" w14:textId="77777777" w:rsidR="00692E96" w:rsidRPr="00692E96" w:rsidRDefault="00692E96">
            <w:pPr>
              <w:widowControl w:val="0"/>
              <w:numPr>
                <w:ilvl w:val="2"/>
                <w:numId w:val="6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  <w:szCs w:val="24"/>
                <w:lang w:eastAsia="zh-TW"/>
              </w:rPr>
            </w:pPr>
            <w:r w:rsidRPr="00692E96">
              <w:rPr>
                <w:rFonts w:ascii="微軟正黑體" w:eastAsia="微軟正黑體" w:hAnsi="微軟正黑體" w:cs="新細明體" w:hint="eastAsia"/>
                <w:szCs w:val="24"/>
                <w:lang w:eastAsia="zh-TW"/>
              </w:rPr>
              <w:t>禪讓與政權轉移問題</w:t>
            </w:r>
          </w:p>
          <w:p w14:paraId="49EAD2DE" w14:textId="109A8AB9" w:rsidR="003612B3" w:rsidRPr="003612B3" w:rsidRDefault="00692E96">
            <w:pPr>
              <w:pStyle w:val="a5"/>
              <w:numPr>
                <w:ilvl w:val="2"/>
                <w:numId w:val="6"/>
              </w:numPr>
              <w:spacing w:before="0" w:beforeAutospacing="0"/>
              <w:ind w:leftChars="0"/>
              <w:jc w:val="left"/>
              <w:rPr>
                <w:rFonts w:ascii="標楷體" w:eastAsia="標楷體" w:hAnsi="標楷體"/>
                <w:b/>
              </w:rPr>
            </w:pPr>
            <w:r w:rsidRPr="00692E96">
              <w:rPr>
                <w:rFonts w:ascii="微軟正黑體" w:eastAsia="微軟正黑體" w:hAnsi="微軟正黑體" w:cs="新細明體" w:hint="eastAsia"/>
                <w:szCs w:val="24"/>
                <w:lang w:eastAsia="zh-TW"/>
              </w:rPr>
              <w:t xml:space="preserve">予豈好辯哉，予不得已也  </w:t>
            </w:r>
          </w:p>
        </w:tc>
      </w:tr>
      <w:tr w:rsidR="00692E96" w:rsidRPr="00C94BCF" w14:paraId="0791BBB0" w14:textId="7E144578" w:rsidTr="002755DC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692E96" w:rsidRPr="00C94BCF" w:rsidRDefault="00692E96" w:rsidP="00692E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16DC" w14:textId="494FFA17" w:rsidR="00692E96" w:rsidRDefault="00692E96" w:rsidP="00692E96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</w:rPr>
            </w:pPr>
            <w:r w:rsidRPr="00655069">
              <w:rPr>
                <w:rFonts w:ascii="微軟正黑體" w:eastAsia="微軟正黑體" w:hAnsi="微軟正黑體" w:cs="新細明體" w:hint="eastAsia"/>
                <w:b/>
                <w:bCs/>
              </w:rPr>
              <w:t>荀子（一）</w:t>
            </w:r>
          </w:p>
          <w:p w14:paraId="5A16BFBA" w14:textId="77777777" w:rsidR="00692E96" w:rsidRPr="00692E96" w:rsidRDefault="00692E96">
            <w:pPr>
              <w:pStyle w:val="a5"/>
              <w:numPr>
                <w:ilvl w:val="0"/>
                <w:numId w:val="9"/>
              </w:numPr>
              <w:spacing w:before="0" w:beforeAutospacing="0" w:line="320" w:lineRule="exact"/>
              <w:ind w:leftChars="0" w:firstLine="487"/>
              <w:jc w:val="left"/>
              <w:rPr>
                <w:rFonts w:ascii="微軟正黑體" w:eastAsia="微軟正黑體" w:hAnsi="微軟正黑體" w:cs="新細明體"/>
              </w:rPr>
            </w:pPr>
            <w:r w:rsidRPr="00692E96">
              <w:rPr>
                <w:rFonts w:ascii="微軟正黑體" w:eastAsia="微軟正黑體" w:hAnsi="微軟正黑體" w:cs="新細明體" w:hint="eastAsia"/>
              </w:rPr>
              <w:t>荀子思想何以為歧出</w:t>
            </w:r>
          </w:p>
          <w:p w14:paraId="35C61930" w14:textId="77777777" w:rsidR="00692E96" w:rsidRPr="00692E96" w:rsidRDefault="00692E96">
            <w:pPr>
              <w:pStyle w:val="a5"/>
              <w:numPr>
                <w:ilvl w:val="0"/>
                <w:numId w:val="9"/>
              </w:numPr>
              <w:spacing w:before="0" w:beforeAutospacing="0" w:line="320" w:lineRule="exact"/>
              <w:ind w:leftChars="0" w:firstLine="487"/>
              <w:jc w:val="left"/>
              <w:rPr>
                <w:rFonts w:ascii="微軟正黑體" w:eastAsia="微軟正黑體" w:hAnsi="微軟正黑體" w:cs="新細明體"/>
              </w:rPr>
            </w:pPr>
            <w:r w:rsidRPr="00692E96">
              <w:rPr>
                <w:rFonts w:ascii="微軟正黑體" w:eastAsia="微軟正黑體" w:hAnsi="微軟正黑體" w:cs="新細明體" w:hint="eastAsia"/>
              </w:rPr>
              <w:t>化性起偽如何可能</w:t>
            </w:r>
          </w:p>
          <w:p w14:paraId="6AB9FF75" w14:textId="0BC11F62" w:rsidR="00692E96" w:rsidRPr="00692E96" w:rsidRDefault="00692E96">
            <w:pPr>
              <w:pStyle w:val="a5"/>
              <w:numPr>
                <w:ilvl w:val="0"/>
                <w:numId w:val="9"/>
              </w:numPr>
              <w:spacing w:before="0" w:beforeAutospacing="0"/>
              <w:ind w:leftChars="0" w:firstLine="487"/>
              <w:jc w:val="left"/>
              <w:rPr>
                <w:rFonts w:ascii="標楷體" w:eastAsia="標楷體" w:hAnsi="標楷體"/>
                <w:b/>
              </w:rPr>
            </w:pPr>
            <w:r w:rsidRPr="00692E96">
              <w:rPr>
                <w:rFonts w:ascii="微軟正黑體" w:eastAsia="微軟正黑體" w:hAnsi="微軟正黑體" w:cs="新細明體" w:hint="eastAsia"/>
              </w:rPr>
              <w:t xml:space="preserve">道德根源問題         </w:t>
            </w:r>
          </w:p>
        </w:tc>
      </w:tr>
      <w:tr w:rsidR="00692E96" w:rsidRPr="00C94BCF" w14:paraId="539582ED" w14:textId="7B2DEFE2" w:rsidTr="002755DC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692E96" w:rsidRPr="00C94BCF" w:rsidRDefault="00692E96" w:rsidP="00692E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9705" w14:textId="15EF2C4B" w:rsidR="00692E96" w:rsidRPr="00655069" w:rsidRDefault="00692E96" w:rsidP="00692E96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  <w:b/>
                <w:bCs/>
              </w:rPr>
            </w:pPr>
            <w:r w:rsidRPr="00655069">
              <w:rPr>
                <w:rFonts w:ascii="微軟正黑體" w:eastAsia="微軟正黑體" w:hAnsi="微軟正黑體" w:cs="新細明體" w:hint="eastAsia"/>
                <w:b/>
                <w:bCs/>
              </w:rPr>
              <w:t>荀子（二）</w:t>
            </w:r>
          </w:p>
          <w:p w14:paraId="71F758EE" w14:textId="77777777" w:rsidR="00692E96" w:rsidRDefault="00692E96">
            <w:pPr>
              <w:numPr>
                <w:ilvl w:val="2"/>
                <w:numId w:val="7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D6794F">
              <w:rPr>
                <w:rFonts w:ascii="微軟正黑體" w:eastAsia="微軟正黑體" w:hAnsi="微軟正黑體" w:cs="新細明體" w:hint="eastAsia"/>
              </w:rPr>
              <w:t>〈性惡〉篇導言</w:t>
            </w:r>
          </w:p>
          <w:p w14:paraId="391B928E" w14:textId="77777777" w:rsidR="00692E96" w:rsidRDefault="00692E96">
            <w:pPr>
              <w:numPr>
                <w:ilvl w:val="2"/>
                <w:numId w:val="7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191468">
              <w:rPr>
                <w:rFonts w:ascii="微軟正黑體" w:eastAsia="微軟正黑體" w:hAnsi="微軟正黑體" w:cs="新細明體" w:hint="eastAsia"/>
              </w:rPr>
              <w:t>〈性惡〉釋義</w:t>
            </w:r>
          </w:p>
          <w:p w14:paraId="2C58AF95" w14:textId="71D2213B" w:rsidR="00692E96" w:rsidRPr="000E3A8E" w:rsidRDefault="00692E96">
            <w:pPr>
              <w:pStyle w:val="a5"/>
              <w:numPr>
                <w:ilvl w:val="2"/>
                <w:numId w:val="7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  <w:b/>
              </w:rPr>
            </w:pPr>
            <w:r>
              <w:rPr>
                <w:rFonts w:ascii="微軟正黑體" w:eastAsia="微軟正黑體" w:hAnsi="微軟正黑體" w:cs="新細明體" w:hint="eastAsia"/>
              </w:rPr>
              <w:t>性善性惡之辨</w:t>
            </w:r>
          </w:p>
        </w:tc>
      </w:tr>
      <w:tr w:rsidR="00692E96" w:rsidRPr="00C94BCF" w14:paraId="2CA2392F" w14:textId="5D815F5E" w:rsidTr="002755DC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692E96" w:rsidRPr="00C94BCF" w:rsidRDefault="00692E96" w:rsidP="00692E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D7DC" w14:textId="5999E32B" w:rsidR="00692E96" w:rsidRDefault="00692E96" w:rsidP="00692E96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</w:rPr>
            </w:pPr>
            <w:r w:rsidRPr="00655069">
              <w:rPr>
                <w:rFonts w:ascii="微軟正黑體" w:eastAsia="微軟正黑體" w:hAnsi="微軟正黑體" w:cs="新細明體" w:hint="eastAsia"/>
                <w:b/>
                <w:bCs/>
              </w:rPr>
              <w:t>墨子</w:t>
            </w:r>
          </w:p>
          <w:p w14:paraId="4FD2DD7A" w14:textId="77777777" w:rsidR="00692E96" w:rsidRDefault="00692E96">
            <w:pPr>
              <w:numPr>
                <w:ilvl w:val="2"/>
                <w:numId w:val="8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655069">
              <w:rPr>
                <w:rFonts w:ascii="微軟正黑體" w:eastAsia="微軟正黑體" w:hAnsi="微軟正黑體" w:cs="新細明體" w:hint="eastAsia"/>
              </w:rPr>
              <w:t>天下兼相愛則治，交相惡則亂</w:t>
            </w:r>
          </w:p>
          <w:p w14:paraId="678760E4" w14:textId="77777777" w:rsidR="00692E96" w:rsidRPr="00655069" w:rsidRDefault="00692E96">
            <w:pPr>
              <w:numPr>
                <w:ilvl w:val="2"/>
                <w:numId w:val="8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655069">
              <w:rPr>
                <w:rFonts w:ascii="微軟正黑體" w:eastAsia="微軟正黑體" w:hAnsi="微軟正黑體" w:cs="新細明體" w:hint="eastAsia"/>
              </w:rPr>
              <w:t>兼相愛，交相利</w:t>
            </w:r>
          </w:p>
          <w:p w14:paraId="4734754F" w14:textId="4F9D0749" w:rsidR="00692E96" w:rsidRPr="00080642" w:rsidRDefault="00692E96">
            <w:pPr>
              <w:pStyle w:val="a5"/>
              <w:numPr>
                <w:ilvl w:val="2"/>
                <w:numId w:val="8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微軟正黑體" w:eastAsia="微軟正黑體" w:hAnsi="微軟正黑體" w:cs="新細明體" w:hint="eastAsia"/>
              </w:rPr>
              <w:t>等差愛與兼愛之辨</w:t>
            </w:r>
          </w:p>
        </w:tc>
      </w:tr>
      <w:tr w:rsidR="00692E96" w:rsidRPr="00C94BCF" w14:paraId="390F1634" w14:textId="76B44F53" w:rsidTr="002755DC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692E96" w:rsidRPr="00C94BCF" w:rsidRDefault="00692E96" w:rsidP="00692E96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17BD" w14:textId="619AA4A0" w:rsidR="00692E96" w:rsidRPr="00692E96" w:rsidRDefault="00692E96" w:rsidP="00692E96">
            <w:pPr>
              <w:widowControl w:val="0"/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b/>
              </w:rPr>
            </w:pPr>
            <w:r w:rsidRPr="00692E96">
              <w:rPr>
                <w:rFonts w:ascii="微軟正黑體" w:eastAsia="微軟正黑體" w:hAnsi="微軟正黑體" w:cs="新細明體" w:hint="eastAsia"/>
                <w:b/>
                <w:bCs/>
              </w:rPr>
              <w:t>期中考</w:t>
            </w:r>
          </w:p>
        </w:tc>
      </w:tr>
      <w:tr w:rsidR="0068619F" w:rsidRPr="00C94BCF" w14:paraId="584B1D51" w14:textId="59B9BBFF" w:rsidTr="002F027A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68619F" w:rsidRPr="00C94BCF" w:rsidRDefault="0068619F" w:rsidP="0068619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795A" w14:textId="19EFAE75" w:rsidR="0068619F" w:rsidRPr="00D6794F" w:rsidRDefault="0068619F" w:rsidP="0068619F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  <w:b/>
                <w:bCs/>
              </w:rPr>
              <w:t>老子</w:t>
            </w:r>
          </w:p>
          <w:p w14:paraId="27E953B5" w14:textId="77777777" w:rsidR="0068619F" w:rsidRPr="00D6794F" w:rsidRDefault="0068619F">
            <w:pPr>
              <w:numPr>
                <w:ilvl w:val="2"/>
                <w:numId w:val="10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D6794F">
              <w:rPr>
                <w:rFonts w:ascii="微軟正黑體" w:eastAsia="微軟正黑體" w:hAnsi="微軟正黑體" w:cs="新細明體" w:hint="eastAsia"/>
              </w:rPr>
              <w:t>老子為孔子之「反」</w:t>
            </w:r>
          </w:p>
          <w:p w14:paraId="3D3D0159" w14:textId="77777777" w:rsidR="0068619F" w:rsidRPr="00D6794F" w:rsidRDefault="0068619F">
            <w:pPr>
              <w:numPr>
                <w:ilvl w:val="2"/>
                <w:numId w:val="10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D6794F">
              <w:rPr>
                <w:rFonts w:ascii="微軟正黑體" w:eastAsia="微軟正黑體" w:hAnsi="微軟正黑體" w:cs="新細明體" w:hint="eastAsia"/>
              </w:rPr>
              <w:t>道法自然</w:t>
            </w:r>
          </w:p>
          <w:p w14:paraId="68698ED1" w14:textId="77777777" w:rsidR="0068619F" w:rsidRPr="00D6794F" w:rsidRDefault="0068619F">
            <w:pPr>
              <w:numPr>
                <w:ilvl w:val="2"/>
                <w:numId w:val="10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D6794F">
              <w:rPr>
                <w:rFonts w:ascii="微軟正黑體" w:eastAsia="微軟正黑體" w:hAnsi="微軟正黑體" w:cs="新細明體" w:hint="eastAsia"/>
              </w:rPr>
              <w:t>可道、可名與常道、常名</w:t>
            </w:r>
          </w:p>
          <w:p w14:paraId="456DFB81" w14:textId="3498DFD0" w:rsidR="0068619F" w:rsidRPr="00AD3B8A" w:rsidRDefault="0068619F">
            <w:pPr>
              <w:pStyle w:val="a5"/>
              <w:numPr>
                <w:ilvl w:val="2"/>
                <w:numId w:val="10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 w:rsidRPr="00D6794F">
              <w:rPr>
                <w:rFonts w:ascii="微軟正黑體" w:eastAsia="微軟正黑體" w:hAnsi="微軟正黑體" w:cs="新細明體" w:hint="eastAsia"/>
              </w:rPr>
              <w:t>上德不德是以有德</w:t>
            </w:r>
          </w:p>
        </w:tc>
      </w:tr>
      <w:tr w:rsidR="0068619F" w:rsidRPr="00C94BCF" w14:paraId="14D09CB8" w14:textId="0D8F36E9" w:rsidTr="002F027A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68619F" w:rsidRPr="00C94BCF" w:rsidRDefault="0068619F" w:rsidP="0068619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FA03" w14:textId="67C0EBD4" w:rsidR="0068619F" w:rsidRPr="005867D7" w:rsidRDefault="0068619F" w:rsidP="0068619F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  <w:b/>
                <w:bCs/>
              </w:rPr>
            </w:pPr>
            <w:r w:rsidRPr="005867D7">
              <w:rPr>
                <w:rFonts w:ascii="微軟正黑體" w:eastAsia="微軟正黑體" w:hAnsi="微軟正黑體" w:cs="新細明體" w:hint="eastAsia"/>
                <w:b/>
                <w:bCs/>
              </w:rPr>
              <w:t>莊子（一）</w:t>
            </w:r>
          </w:p>
          <w:p w14:paraId="0A5A41ED" w14:textId="77777777" w:rsidR="0068619F" w:rsidRDefault="0068619F">
            <w:pPr>
              <w:numPr>
                <w:ilvl w:val="2"/>
                <w:numId w:val="11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莊子對老子的繼承與發展</w:t>
            </w:r>
          </w:p>
          <w:p w14:paraId="439FC5BD" w14:textId="77777777" w:rsidR="0068619F" w:rsidRDefault="0068619F">
            <w:pPr>
              <w:numPr>
                <w:ilvl w:val="2"/>
                <w:numId w:val="11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逍遙無待之遊</w:t>
            </w:r>
          </w:p>
          <w:p w14:paraId="6371B6AE" w14:textId="77777777" w:rsidR="0068619F" w:rsidRDefault="0068619F">
            <w:pPr>
              <w:numPr>
                <w:ilvl w:val="2"/>
                <w:numId w:val="11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天籟齊物之論</w:t>
            </w:r>
          </w:p>
          <w:p w14:paraId="4A3A52F9" w14:textId="1C7A14F1" w:rsidR="0068619F" w:rsidRPr="002043AB" w:rsidRDefault="0068619F">
            <w:pPr>
              <w:pStyle w:val="a5"/>
              <w:numPr>
                <w:ilvl w:val="2"/>
                <w:numId w:val="11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心齋與坐忘</w:t>
            </w:r>
          </w:p>
        </w:tc>
      </w:tr>
      <w:tr w:rsidR="0068619F" w:rsidRPr="00C94BCF" w14:paraId="35E099C0" w14:textId="5756F80A" w:rsidTr="002F027A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68619F" w:rsidRPr="00C94BCF" w:rsidRDefault="0068619F" w:rsidP="0068619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3254" w14:textId="1B707E59" w:rsidR="0068619F" w:rsidRPr="005867D7" w:rsidRDefault="0068619F" w:rsidP="0068619F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  <w:b/>
                <w:bCs/>
              </w:rPr>
            </w:pPr>
            <w:r w:rsidRPr="005867D7">
              <w:rPr>
                <w:rFonts w:ascii="微軟正黑體" w:eastAsia="微軟正黑體" w:hAnsi="微軟正黑體" w:cs="新細明體" w:hint="eastAsia"/>
                <w:b/>
                <w:bCs/>
              </w:rPr>
              <w:t>莊子（二）</w:t>
            </w:r>
          </w:p>
          <w:p w14:paraId="27D16CA6" w14:textId="77777777" w:rsidR="0068619F" w:rsidRDefault="0068619F">
            <w:pPr>
              <w:numPr>
                <w:ilvl w:val="3"/>
                <w:numId w:val="12"/>
              </w:numPr>
              <w:spacing w:before="0" w:beforeAutospacing="0" w:line="320" w:lineRule="exact"/>
              <w:ind w:leftChars="0" w:left="156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無用之用是為大用</w:t>
            </w:r>
          </w:p>
          <w:p w14:paraId="2841F59F" w14:textId="77777777" w:rsidR="0068619F" w:rsidRDefault="0068619F">
            <w:pPr>
              <w:numPr>
                <w:ilvl w:val="3"/>
                <w:numId w:val="12"/>
              </w:numPr>
              <w:spacing w:before="0" w:beforeAutospacing="0" w:line="320" w:lineRule="exact"/>
              <w:ind w:leftChars="0" w:left="156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莊子寓言</w:t>
            </w:r>
          </w:p>
          <w:p w14:paraId="3E767046" w14:textId="05789C06" w:rsidR="0068619F" w:rsidRPr="0068619F" w:rsidRDefault="0068619F">
            <w:pPr>
              <w:pStyle w:val="a5"/>
              <w:numPr>
                <w:ilvl w:val="3"/>
                <w:numId w:val="12"/>
              </w:numPr>
              <w:spacing w:before="0" w:beforeAutospacing="0"/>
              <w:ind w:leftChars="0" w:left="1534"/>
              <w:jc w:val="left"/>
              <w:rPr>
                <w:rFonts w:ascii="Times New Roman" w:eastAsia="標楷體" w:hAnsi="Times New Roman"/>
              </w:rPr>
            </w:pPr>
            <w:r w:rsidRPr="0068619F">
              <w:rPr>
                <w:rFonts w:ascii="微軟正黑體" w:eastAsia="微軟正黑體" w:hAnsi="微軟正黑體" w:cs="新細明體" w:hint="eastAsia"/>
              </w:rPr>
              <w:t>境界型態的形上學</w:t>
            </w:r>
          </w:p>
        </w:tc>
      </w:tr>
      <w:tr w:rsidR="0068619F" w:rsidRPr="00C94BCF" w14:paraId="6A51EBBC" w14:textId="7F31AF85" w:rsidTr="002F027A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68619F" w:rsidRPr="00C94BCF" w:rsidRDefault="0068619F" w:rsidP="0068619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3BB0" w14:textId="5E374FE9" w:rsidR="0068619F" w:rsidRDefault="0068619F" w:rsidP="0068619F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  <w:b/>
                <w:bCs/>
              </w:rPr>
            </w:pPr>
            <w:r w:rsidRPr="005867D7">
              <w:rPr>
                <w:rFonts w:ascii="微軟正黑體" w:eastAsia="微軟正黑體" w:hAnsi="微軟正黑體" w:cs="新細明體" w:hint="eastAsia"/>
                <w:b/>
                <w:bCs/>
              </w:rPr>
              <w:t>韓非子</w:t>
            </w:r>
          </w:p>
          <w:p w14:paraId="2D2CC0E8" w14:textId="77777777" w:rsidR="0068619F" w:rsidRPr="005867D7" w:rsidRDefault="0068619F">
            <w:pPr>
              <w:numPr>
                <w:ilvl w:val="3"/>
                <w:numId w:val="13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韓非子政治哲學的理論根基</w:t>
            </w:r>
          </w:p>
          <w:p w14:paraId="28F14266" w14:textId="77777777" w:rsidR="0068619F" w:rsidRPr="005867D7" w:rsidRDefault="0068619F">
            <w:pPr>
              <w:numPr>
                <w:ilvl w:val="3"/>
                <w:numId w:val="13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性惡的人性觀</w:t>
            </w:r>
          </w:p>
          <w:p w14:paraId="4A8D0CC9" w14:textId="77777777" w:rsidR="0068619F" w:rsidRPr="005867D7" w:rsidRDefault="0068619F">
            <w:pPr>
              <w:numPr>
                <w:ilvl w:val="3"/>
                <w:numId w:val="13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5867D7">
              <w:rPr>
                <w:rFonts w:ascii="微軟正黑體" w:eastAsia="微軟正黑體" w:hAnsi="微軟正黑體" w:cs="新細明體" w:hint="eastAsia"/>
              </w:rPr>
              <w:t>法術勢的運用</w:t>
            </w:r>
          </w:p>
          <w:p w14:paraId="30276A98" w14:textId="20304AAC" w:rsidR="0068619F" w:rsidRPr="0068619F" w:rsidRDefault="0068619F">
            <w:pPr>
              <w:pStyle w:val="a5"/>
              <w:numPr>
                <w:ilvl w:val="3"/>
                <w:numId w:val="13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 w:rsidRPr="0068619F">
              <w:rPr>
                <w:rFonts w:ascii="微軟正黑體" w:eastAsia="微軟正黑體" w:hAnsi="微軟正黑體" w:cs="新細明體" w:hint="eastAsia"/>
              </w:rPr>
              <w:t>韓非思想之限制</w:t>
            </w:r>
          </w:p>
        </w:tc>
      </w:tr>
      <w:tr w:rsidR="0068619F" w:rsidRPr="00C94BCF" w14:paraId="5D28D94B" w14:textId="3ED76722" w:rsidTr="002F027A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68619F" w:rsidRPr="00C94BCF" w:rsidRDefault="0068619F" w:rsidP="0068619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5F2E" w14:textId="106F149E" w:rsidR="0068619F" w:rsidRDefault="0068619F" w:rsidP="0068619F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</w:rPr>
            </w:pPr>
            <w:r w:rsidRPr="00A93E39">
              <w:rPr>
                <w:rFonts w:ascii="微軟正黑體" w:eastAsia="微軟正黑體" w:hAnsi="微軟正黑體" w:cs="新細明體" w:hint="eastAsia"/>
                <w:b/>
                <w:bCs/>
              </w:rPr>
              <w:t>董仲舒</w:t>
            </w:r>
          </w:p>
          <w:p w14:paraId="5129587A" w14:textId="77777777" w:rsidR="0068619F" w:rsidRDefault="0068619F">
            <w:pPr>
              <w:numPr>
                <w:ilvl w:val="3"/>
                <w:numId w:val="14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A93E39">
              <w:rPr>
                <w:rFonts w:ascii="微軟正黑體" w:eastAsia="微軟正黑體" w:hAnsi="微軟正黑體" w:cs="新細明體" w:hint="eastAsia"/>
              </w:rPr>
              <w:t>賢良對策</w:t>
            </w:r>
          </w:p>
          <w:p w14:paraId="3A342865" w14:textId="77777777" w:rsidR="0068619F" w:rsidRDefault="0068619F">
            <w:pPr>
              <w:numPr>
                <w:ilvl w:val="3"/>
                <w:numId w:val="14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 w:rsidRPr="00A93E39">
              <w:rPr>
                <w:rFonts w:ascii="微軟正黑體" w:eastAsia="微軟正黑體" w:hAnsi="微軟正黑體" w:cs="新細明體" w:hint="eastAsia"/>
              </w:rPr>
              <w:t>陰陽五行</w:t>
            </w:r>
          </w:p>
          <w:p w14:paraId="689C51E0" w14:textId="7DFE8FFE" w:rsidR="0068619F" w:rsidRPr="0068619F" w:rsidRDefault="0068619F">
            <w:pPr>
              <w:pStyle w:val="a5"/>
              <w:numPr>
                <w:ilvl w:val="3"/>
                <w:numId w:val="14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 w:rsidRPr="0068619F">
              <w:rPr>
                <w:rFonts w:ascii="微軟正黑體" w:eastAsia="微軟正黑體" w:hAnsi="微軟正黑體" w:cs="新細明體" w:hint="eastAsia"/>
              </w:rPr>
              <w:t>天人相應</w:t>
            </w:r>
          </w:p>
        </w:tc>
      </w:tr>
      <w:tr w:rsidR="0068619F" w:rsidRPr="00C94BCF" w14:paraId="3E75AC24" w14:textId="1E8AC07F" w:rsidTr="002F027A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68619F" w:rsidRPr="00C94BCF" w:rsidRDefault="0068619F" w:rsidP="0068619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F34B" w14:textId="041932B2" w:rsidR="0068619F" w:rsidRDefault="0068619F" w:rsidP="0068619F">
            <w:pPr>
              <w:spacing w:line="320" w:lineRule="exact"/>
              <w:ind w:leftChars="0" w:left="0"/>
              <w:rPr>
                <w:rFonts w:ascii="微軟正黑體" w:eastAsia="微軟正黑體" w:hAnsi="微軟正黑體" w:cs="新細明體"/>
              </w:rPr>
            </w:pPr>
            <w:r w:rsidRPr="00A93E39">
              <w:rPr>
                <w:rFonts w:ascii="微軟正黑體" w:eastAsia="微軟正黑體" w:hAnsi="微軟正黑體" w:cs="新細明體" w:hint="eastAsia"/>
                <w:b/>
                <w:bCs/>
              </w:rPr>
              <w:t>王充</w:t>
            </w:r>
          </w:p>
          <w:p w14:paraId="1C104D01" w14:textId="77777777" w:rsidR="0068619F" w:rsidRDefault="0068619F">
            <w:pPr>
              <w:numPr>
                <w:ilvl w:val="3"/>
                <w:numId w:val="15"/>
              </w:numPr>
              <w:spacing w:before="0" w:beforeAutospacing="0" w:line="320" w:lineRule="exact"/>
              <w:ind w:leftChars="0"/>
              <w:jc w:val="left"/>
              <w:rPr>
                <w:rFonts w:ascii="微軟正黑體" w:eastAsia="微軟正黑體" w:hAnsi="微軟正黑體" w:cs="新細明體"/>
              </w:rPr>
            </w:pPr>
            <w:r>
              <w:rPr>
                <w:rFonts w:ascii="微軟正黑體" w:eastAsia="微軟正黑體" w:hAnsi="微軟正黑體" w:cs="新細明體" w:hint="eastAsia"/>
              </w:rPr>
              <w:t>疾虛妄</w:t>
            </w:r>
          </w:p>
          <w:p w14:paraId="4C079AB5" w14:textId="3866E127" w:rsidR="0068619F" w:rsidRPr="0068619F" w:rsidRDefault="0068619F">
            <w:pPr>
              <w:pStyle w:val="a5"/>
              <w:numPr>
                <w:ilvl w:val="3"/>
                <w:numId w:val="15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 w:rsidRPr="0068619F">
              <w:rPr>
                <w:rFonts w:ascii="微軟正黑體" w:eastAsia="微軟正黑體" w:hAnsi="微軟正黑體" w:cs="新細明體" w:hint="eastAsia"/>
              </w:rPr>
              <w:t>性成命定</w:t>
            </w:r>
          </w:p>
        </w:tc>
      </w:tr>
      <w:tr w:rsidR="0068619F" w:rsidRPr="00C94BCF" w14:paraId="65676668" w14:textId="7E8D2786" w:rsidTr="002F027A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68619F" w:rsidRPr="00C94BCF" w:rsidRDefault="0068619F" w:rsidP="0068619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6312EB05" w:rsidR="0068619F" w:rsidRPr="00BA33FA" w:rsidRDefault="00BA33FA" w:rsidP="00BA33FA">
            <w:pPr>
              <w:spacing w:before="0" w:beforeAutospacing="0"/>
              <w:ind w:leftChars="0" w:left="0"/>
              <w:jc w:val="left"/>
              <w:rPr>
                <w:rFonts w:ascii="微軟正黑體" w:eastAsia="微軟正黑體" w:hAnsi="微軟正黑體"/>
                <w:b/>
              </w:rPr>
            </w:pPr>
            <w:r w:rsidRPr="00BA33FA">
              <w:rPr>
                <w:rFonts w:ascii="微軟正黑體" w:eastAsia="微軟正黑體" w:hAnsi="微軟正黑體" w:hint="eastAsia"/>
                <w:b/>
              </w:rPr>
              <w:t>期末考</w:t>
            </w:r>
          </w:p>
        </w:tc>
      </w:tr>
      <w:tr w:rsidR="00692E96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692E96" w:rsidRPr="00C94BCF" w:rsidRDefault="00692E96" w:rsidP="00692E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73F1B464" w:rsidR="00692E96" w:rsidRPr="00C94BCF" w:rsidRDefault="00692E96" w:rsidP="00692E9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自主學習：</w:t>
            </w:r>
            <w:r w:rsidR="00F84272">
              <w:rPr>
                <w:rFonts w:ascii="Times New Roman" w:eastAsia="標楷體" w:hAnsi="Times New Roman" w:hint="eastAsia"/>
              </w:rPr>
              <w:t>參加</w:t>
            </w:r>
            <w:r w:rsidR="00FC079A" w:rsidRPr="00FC079A">
              <w:rPr>
                <w:rFonts w:ascii="Times New Roman" w:eastAsia="標楷體" w:hAnsi="Times New Roman"/>
              </w:rPr>
              <w:t>2026</w:t>
            </w:r>
            <w:r w:rsidR="00FC079A" w:rsidRPr="00FC079A">
              <w:rPr>
                <w:rFonts w:ascii="Times New Roman" w:eastAsia="標楷體" w:hAnsi="Times New Roman"/>
              </w:rPr>
              <w:t>年</w:t>
            </w:r>
            <w:r w:rsidR="00FC079A" w:rsidRPr="00FC079A">
              <w:rPr>
                <w:rFonts w:ascii="Times New Roman" w:eastAsia="標楷體" w:hAnsi="Times New Roman"/>
              </w:rPr>
              <w:t>10</w:t>
            </w:r>
            <w:r w:rsidR="00FC079A" w:rsidRPr="00FC079A">
              <w:rPr>
                <w:rFonts w:ascii="Times New Roman" w:eastAsia="標楷體" w:hAnsi="Times New Roman"/>
              </w:rPr>
              <w:t>月</w:t>
            </w:r>
            <w:r w:rsidR="00FC079A" w:rsidRPr="00FC079A">
              <w:rPr>
                <w:rFonts w:ascii="Times New Roman" w:eastAsia="標楷體" w:hAnsi="Times New Roman"/>
              </w:rPr>
              <w:t>30</w:t>
            </w:r>
            <w:r w:rsidR="00FC079A" w:rsidRPr="00FC079A">
              <w:rPr>
                <w:rFonts w:ascii="Times New Roman" w:eastAsia="標楷體" w:hAnsi="Times New Roman"/>
              </w:rPr>
              <w:t>日至</w:t>
            </w:r>
            <w:r w:rsidR="00FC079A" w:rsidRPr="00FC079A">
              <w:rPr>
                <w:rFonts w:ascii="Times New Roman" w:eastAsia="標楷體" w:hAnsi="Times New Roman"/>
              </w:rPr>
              <w:t>31</w:t>
            </w:r>
            <w:r w:rsidR="00FC079A" w:rsidRPr="00FC079A">
              <w:rPr>
                <w:rFonts w:ascii="Times New Roman" w:eastAsia="標楷體" w:hAnsi="Times New Roman"/>
              </w:rPr>
              <w:t>日</w:t>
            </w:r>
            <w:r w:rsidR="0064697C" w:rsidRPr="0064697C">
              <w:rPr>
                <w:rFonts w:ascii="Times New Roman" w:eastAsia="標楷體" w:hAnsi="Times New Roman"/>
              </w:rPr>
              <w:t>第三屆東亞哲學經典詮釋：與心對話</w:t>
            </w:r>
          </w:p>
        </w:tc>
      </w:tr>
      <w:tr w:rsidR="00692E96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692E96" w:rsidRPr="00C94BCF" w:rsidRDefault="00692E96" w:rsidP="00692E9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2F7D3E5E" w:rsidR="00692E96" w:rsidRPr="00C94BCF" w:rsidRDefault="00692E96" w:rsidP="00692E9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自主學習：</w:t>
            </w:r>
            <w:r w:rsidRPr="002043AB">
              <w:rPr>
                <w:rFonts w:ascii="Times New Roman" w:eastAsia="標楷體" w:hAnsi="Times New Roman" w:hint="eastAsia"/>
              </w:rPr>
              <w:t>參加</w:t>
            </w:r>
            <w:r w:rsidR="00D521EA" w:rsidRPr="00D521EA">
              <w:rPr>
                <w:rFonts w:ascii="Times New Roman" w:eastAsia="標楷體" w:hAnsi="Times New Roman"/>
              </w:rPr>
              <w:t>2026</w:t>
            </w:r>
            <w:r w:rsidR="00D521EA" w:rsidRPr="00D521EA">
              <w:rPr>
                <w:rFonts w:ascii="Times New Roman" w:eastAsia="標楷體" w:hAnsi="Times New Roman"/>
              </w:rPr>
              <w:t>年</w:t>
            </w:r>
            <w:r w:rsidR="00D521EA" w:rsidRPr="00D521EA">
              <w:rPr>
                <w:rFonts w:ascii="Times New Roman" w:eastAsia="標楷體" w:hAnsi="Times New Roman"/>
              </w:rPr>
              <w:t>11</w:t>
            </w:r>
            <w:r w:rsidR="00D521EA" w:rsidRPr="00D521EA">
              <w:rPr>
                <w:rFonts w:ascii="Times New Roman" w:eastAsia="標楷體" w:hAnsi="Times New Roman"/>
              </w:rPr>
              <w:t>月</w:t>
            </w:r>
            <w:r w:rsidR="00D521EA" w:rsidRPr="00D521EA">
              <w:rPr>
                <w:rFonts w:ascii="Times New Roman" w:eastAsia="標楷體" w:hAnsi="Times New Roman"/>
              </w:rPr>
              <w:t>23-24</w:t>
            </w:r>
            <w:r w:rsidR="00D521EA" w:rsidRPr="00D521EA">
              <w:rPr>
                <w:rFonts w:ascii="Times New Roman" w:eastAsia="標楷體" w:hAnsi="Times New Roman"/>
              </w:rPr>
              <w:t>日舉辦「東亞經籍思想島鏈」國際學術工作坊</w:t>
            </w:r>
          </w:p>
        </w:tc>
      </w:tr>
      <w:tr w:rsidR="00692E96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692E96" w:rsidRPr="00C94BCF" w:rsidRDefault="00692E96" w:rsidP="00692E9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692E96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692E96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692E96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692E96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18097E6" w14:textId="732C0614" w:rsidR="00692E96" w:rsidRPr="002C61D4" w:rsidRDefault="00692E96" w:rsidP="00692E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56BB1AC6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/>
                      <w:sz w:val="20"/>
                    </w:rPr>
                    <w:sym w:font="Wingdings" w:char="F0FC"/>
                  </w:r>
                </w:p>
              </w:tc>
            </w:tr>
            <w:tr w:rsidR="00692E96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692E96" w:rsidRPr="00C94BCF" w:rsidRDefault="00692E96" w:rsidP="00692E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BC73E7C" w14:textId="3693AB2F" w:rsidR="00692E96" w:rsidRPr="002C61D4" w:rsidRDefault="00692E96" w:rsidP="00692E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62FF0A0D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/>
                      <w:sz w:val="20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92E96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692E96" w:rsidRPr="00C94BCF" w:rsidRDefault="00692E96" w:rsidP="00692E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723C758" w14:textId="562A9F71" w:rsidR="00692E96" w:rsidRPr="002C61D4" w:rsidRDefault="00692E96" w:rsidP="00692E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403F53D6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/>
                      <w:sz w:val="20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92E96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692E96" w:rsidRPr="00C94BCF" w:rsidRDefault="00692E96" w:rsidP="00692E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7B2F5CC4" w14:textId="2295A3F7" w:rsidR="00692E96" w:rsidRPr="002C61D4" w:rsidRDefault="00692E96" w:rsidP="00692E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58800432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/>
                      <w:sz w:val="20"/>
                    </w:rPr>
                    <w:sym w:font="Wingdings" w:char="F0FC"/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692E96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692E96" w:rsidRPr="00C94BCF" w:rsidRDefault="00692E96" w:rsidP="00692E9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vAlign w:val="center"/>
                </w:tcPr>
                <w:p w14:paraId="48EE7536" w14:textId="1DA61BF6" w:rsidR="00692E96" w:rsidRPr="002C61D4" w:rsidRDefault="00692E96" w:rsidP="00692E9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03F528FC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7B2C25">
                    <w:rPr>
                      <w:rFonts w:ascii="Times New Roman" w:eastAsia="標楷體" w:hAnsi="Times New Roman" w:hint="eastAsia"/>
                      <w:sz w:val="20"/>
                    </w:rPr>
                    <w:t></w:t>
                  </w:r>
                  <w:r>
                    <w:rPr>
                      <w:rFonts w:ascii="Times New Roman" w:eastAsia="標楷體" w:hAnsi="Times New Roman" w:hint="eastAsia"/>
                      <w:sz w:val="20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04DBE680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692E96" w:rsidRPr="00C94BCF" w:rsidRDefault="00692E96" w:rsidP="00692E9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692E96" w:rsidRPr="00C94BCF" w:rsidRDefault="00692E96" w:rsidP="00692E96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A3AB" w14:textId="77777777" w:rsidR="004E3099" w:rsidRDefault="004E3099" w:rsidP="00E9068E">
      <w:pPr>
        <w:spacing w:before="0"/>
      </w:pPr>
      <w:r>
        <w:separator/>
      </w:r>
    </w:p>
  </w:endnote>
  <w:endnote w:type="continuationSeparator" w:id="0">
    <w:p w14:paraId="2A7F9283" w14:textId="77777777" w:rsidR="004E3099" w:rsidRDefault="004E309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3064" w14:textId="77777777" w:rsidR="004E3099" w:rsidRDefault="004E3099" w:rsidP="00E9068E">
      <w:pPr>
        <w:spacing w:before="0"/>
      </w:pPr>
      <w:r>
        <w:separator/>
      </w:r>
    </w:p>
  </w:footnote>
  <w:footnote w:type="continuationSeparator" w:id="0">
    <w:p w14:paraId="5552EF7B" w14:textId="77777777" w:rsidR="004E3099" w:rsidRDefault="004E309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A2A"/>
    <w:multiLevelType w:val="hybridMultilevel"/>
    <w:tmpl w:val="AB72D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BD3175"/>
    <w:multiLevelType w:val="hybridMultilevel"/>
    <w:tmpl w:val="20B8B2A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16FD106B"/>
    <w:multiLevelType w:val="hybridMultilevel"/>
    <w:tmpl w:val="9ABEF3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DD6024"/>
    <w:multiLevelType w:val="hybridMultilevel"/>
    <w:tmpl w:val="36082B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8C4AB5"/>
    <w:multiLevelType w:val="hybridMultilevel"/>
    <w:tmpl w:val="1602A9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7E9488F"/>
    <w:multiLevelType w:val="hybridMultilevel"/>
    <w:tmpl w:val="A7FE4C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ED33F0"/>
    <w:multiLevelType w:val="hybridMultilevel"/>
    <w:tmpl w:val="65504C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BD56CA"/>
    <w:multiLevelType w:val="hybridMultilevel"/>
    <w:tmpl w:val="FF564C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097A62"/>
    <w:multiLevelType w:val="hybridMultilevel"/>
    <w:tmpl w:val="DE46A7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E2931E1"/>
    <w:multiLevelType w:val="hybridMultilevel"/>
    <w:tmpl w:val="8B56D9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3EE61E8"/>
    <w:multiLevelType w:val="hybridMultilevel"/>
    <w:tmpl w:val="20EC6A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4891A9E"/>
    <w:multiLevelType w:val="hybridMultilevel"/>
    <w:tmpl w:val="270447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EC54F0B"/>
    <w:multiLevelType w:val="hybridMultilevel"/>
    <w:tmpl w:val="2D3A6ACA"/>
    <w:lvl w:ilvl="0" w:tplc="3634EEB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3305D0"/>
    <w:multiLevelType w:val="hybridMultilevel"/>
    <w:tmpl w:val="6BCCD4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1E83054"/>
    <w:multiLevelType w:val="hybridMultilevel"/>
    <w:tmpl w:val="27901E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EDD3A9B"/>
    <w:multiLevelType w:val="hybridMultilevel"/>
    <w:tmpl w:val="0F22FB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6726766">
    <w:abstractNumId w:val="6"/>
  </w:num>
  <w:num w:numId="2" w16cid:durableId="1688484838">
    <w:abstractNumId w:val="12"/>
  </w:num>
  <w:num w:numId="3" w16cid:durableId="232206472">
    <w:abstractNumId w:val="5"/>
  </w:num>
  <w:num w:numId="4" w16cid:durableId="2147313767">
    <w:abstractNumId w:val="2"/>
  </w:num>
  <w:num w:numId="5" w16cid:durableId="1457870745">
    <w:abstractNumId w:val="1"/>
  </w:num>
  <w:num w:numId="6" w16cid:durableId="1546675149">
    <w:abstractNumId w:val="14"/>
  </w:num>
  <w:num w:numId="7" w16cid:durableId="229462194">
    <w:abstractNumId w:val="11"/>
  </w:num>
  <w:num w:numId="8" w16cid:durableId="1289972653">
    <w:abstractNumId w:val="7"/>
  </w:num>
  <w:num w:numId="9" w16cid:durableId="1089617540">
    <w:abstractNumId w:val="15"/>
  </w:num>
  <w:num w:numId="10" w16cid:durableId="1244339162">
    <w:abstractNumId w:val="3"/>
  </w:num>
  <w:num w:numId="11" w16cid:durableId="1014116014">
    <w:abstractNumId w:val="8"/>
  </w:num>
  <w:num w:numId="12" w16cid:durableId="780102257">
    <w:abstractNumId w:val="9"/>
  </w:num>
  <w:num w:numId="13" w16cid:durableId="143861282">
    <w:abstractNumId w:val="4"/>
  </w:num>
  <w:num w:numId="14" w16cid:durableId="1094210938">
    <w:abstractNumId w:val="10"/>
  </w:num>
  <w:num w:numId="15" w16cid:durableId="223416990">
    <w:abstractNumId w:val="0"/>
  </w:num>
  <w:num w:numId="16" w16cid:durableId="117919705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31690"/>
    <w:rsid w:val="00041889"/>
    <w:rsid w:val="000524C1"/>
    <w:rsid w:val="0005690A"/>
    <w:rsid w:val="0006244B"/>
    <w:rsid w:val="00063ED1"/>
    <w:rsid w:val="00080642"/>
    <w:rsid w:val="0008209B"/>
    <w:rsid w:val="000A4CF7"/>
    <w:rsid w:val="000B2C15"/>
    <w:rsid w:val="000B3E3B"/>
    <w:rsid w:val="000B5D10"/>
    <w:rsid w:val="000B767D"/>
    <w:rsid w:val="000C472E"/>
    <w:rsid w:val="000D7AC3"/>
    <w:rsid w:val="000E0C0F"/>
    <w:rsid w:val="000E3A8E"/>
    <w:rsid w:val="000F085A"/>
    <w:rsid w:val="00137642"/>
    <w:rsid w:val="001424D0"/>
    <w:rsid w:val="00152B03"/>
    <w:rsid w:val="00156A09"/>
    <w:rsid w:val="00171EFD"/>
    <w:rsid w:val="001833AE"/>
    <w:rsid w:val="00185033"/>
    <w:rsid w:val="001A3D56"/>
    <w:rsid w:val="001B416E"/>
    <w:rsid w:val="001B56F5"/>
    <w:rsid w:val="001D03F8"/>
    <w:rsid w:val="001D3110"/>
    <w:rsid w:val="001E2DE7"/>
    <w:rsid w:val="001E41B1"/>
    <w:rsid w:val="001F7F91"/>
    <w:rsid w:val="002016EC"/>
    <w:rsid w:val="002023EC"/>
    <w:rsid w:val="002043AB"/>
    <w:rsid w:val="00210E36"/>
    <w:rsid w:val="00214F43"/>
    <w:rsid w:val="002177BE"/>
    <w:rsid w:val="00223A71"/>
    <w:rsid w:val="00226839"/>
    <w:rsid w:val="00231672"/>
    <w:rsid w:val="002353F2"/>
    <w:rsid w:val="00242C9E"/>
    <w:rsid w:val="002629F3"/>
    <w:rsid w:val="002712DA"/>
    <w:rsid w:val="00275662"/>
    <w:rsid w:val="00286DDE"/>
    <w:rsid w:val="00291F64"/>
    <w:rsid w:val="002C61D4"/>
    <w:rsid w:val="002D309E"/>
    <w:rsid w:val="002D3E62"/>
    <w:rsid w:val="002F18F8"/>
    <w:rsid w:val="002F2160"/>
    <w:rsid w:val="002F30AE"/>
    <w:rsid w:val="00315BF1"/>
    <w:rsid w:val="003307C4"/>
    <w:rsid w:val="00331829"/>
    <w:rsid w:val="00342694"/>
    <w:rsid w:val="00347BFD"/>
    <w:rsid w:val="00354A7F"/>
    <w:rsid w:val="003612B3"/>
    <w:rsid w:val="003866FE"/>
    <w:rsid w:val="003A2A12"/>
    <w:rsid w:val="003A4DF0"/>
    <w:rsid w:val="003A6442"/>
    <w:rsid w:val="003B04CD"/>
    <w:rsid w:val="003B2943"/>
    <w:rsid w:val="003B412D"/>
    <w:rsid w:val="003C19DC"/>
    <w:rsid w:val="003E0932"/>
    <w:rsid w:val="003E1A15"/>
    <w:rsid w:val="003E7C8A"/>
    <w:rsid w:val="003F0401"/>
    <w:rsid w:val="003F079B"/>
    <w:rsid w:val="003F7C77"/>
    <w:rsid w:val="004131C0"/>
    <w:rsid w:val="004255C4"/>
    <w:rsid w:val="00430CF5"/>
    <w:rsid w:val="004424E7"/>
    <w:rsid w:val="004A22ED"/>
    <w:rsid w:val="004B32DB"/>
    <w:rsid w:val="004D40CB"/>
    <w:rsid w:val="004E3099"/>
    <w:rsid w:val="004E3451"/>
    <w:rsid w:val="004E4076"/>
    <w:rsid w:val="004F4DFA"/>
    <w:rsid w:val="004F517A"/>
    <w:rsid w:val="005011C2"/>
    <w:rsid w:val="00505EBF"/>
    <w:rsid w:val="005249FE"/>
    <w:rsid w:val="005363DA"/>
    <w:rsid w:val="005478D7"/>
    <w:rsid w:val="005506B1"/>
    <w:rsid w:val="00554B7B"/>
    <w:rsid w:val="00563CB8"/>
    <w:rsid w:val="00564E45"/>
    <w:rsid w:val="00577B4A"/>
    <w:rsid w:val="00577C88"/>
    <w:rsid w:val="005B7B0D"/>
    <w:rsid w:val="005D00B8"/>
    <w:rsid w:val="005E5E9E"/>
    <w:rsid w:val="005F259C"/>
    <w:rsid w:val="005F5B58"/>
    <w:rsid w:val="00602584"/>
    <w:rsid w:val="006062E2"/>
    <w:rsid w:val="006154DD"/>
    <w:rsid w:val="006202DB"/>
    <w:rsid w:val="00622350"/>
    <w:rsid w:val="00630C47"/>
    <w:rsid w:val="0064697C"/>
    <w:rsid w:val="00656E5E"/>
    <w:rsid w:val="006620EE"/>
    <w:rsid w:val="006657C8"/>
    <w:rsid w:val="006827BB"/>
    <w:rsid w:val="00684438"/>
    <w:rsid w:val="0068619F"/>
    <w:rsid w:val="00692E96"/>
    <w:rsid w:val="006A1BC9"/>
    <w:rsid w:val="006B376A"/>
    <w:rsid w:val="007607E9"/>
    <w:rsid w:val="00770568"/>
    <w:rsid w:val="007A1171"/>
    <w:rsid w:val="007A5DFE"/>
    <w:rsid w:val="007B2C25"/>
    <w:rsid w:val="007B34D7"/>
    <w:rsid w:val="007C04DC"/>
    <w:rsid w:val="007D4DC5"/>
    <w:rsid w:val="007F645B"/>
    <w:rsid w:val="008324AE"/>
    <w:rsid w:val="00840AA3"/>
    <w:rsid w:val="0084469D"/>
    <w:rsid w:val="00862641"/>
    <w:rsid w:val="008675FE"/>
    <w:rsid w:val="008758A6"/>
    <w:rsid w:val="00880AF7"/>
    <w:rsid w:val="0088348C"/>
    <w:rsid w:val="008A5A3D"/>
    <w:rsid w:val="008D29F6"/>
    <w:rsid w:val="008E04A9"/>
    <w:rsid w:val="008F28CD"/>
    <w:rsid w:val="008F2E1B"/>
    <w:rsid w:val="0090031C"/>
    <w:rsid w:val="009323A7"/>
    <w:rsid w:val="00940FAE"/>
    <w:rsid w:val="009533AF"/>
    <w:rsid w:val="0096101D"/>
    <w:rsid w:val="009636D0"/>
    <w:rsid w:val="00965BE9"/>
    <w:rsid w:val="00977AA8"/>
    <w:rsid w:val="0099199D"/>
    <w:rsid w:val="009A17F2"/>
    <w:rsid w:val="009B74DD"/>
    <w:rsid w:val="009C1A6F"/>
    <w:rsid w:val="009C5B9C"/>
    <w:rsid w:val="009E48E1"/>
    <w:rsid w:val="009E690C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AB272B"/>
    <w:rsid w:val="00AD3B8A"/>
    <w:rsid w:val="00B018EC"/>
    <w:rsid w:val="00B23992"/>
    <w:rsid w:val="00B3289C"/>
    <w:rsid w:val="00B41D5C"/>
    <w:rsid w:val="00B46395"/>
    <w:rsid w:val="00BA29F4"/>
    <w:rsid w:val="00BA33FA"/>
    <w:rsid w:val="00BA3B3C"/>
    <w:rsid w:val="00BB3197"/>
    <w:rsid w:val="00BB7AC8"/>
    <w:rsid w:val="00C12D8D"/>
    <w:rsid w:val="00C242CF"/>
    <w:rsid w:val="00C41496"/>
    <w:rsid w:val="00C45345"/>
    <w:rsid w:val="00C453F1"/>
    <w:rsid w:val="00C55C6C"/>
    <w:rsid w:val="00C66749"/>
    <w:rsid w:val="00C704D2"/>
    <w:rsid w:val="00C914DB"/>
    <w:rsid w:val="00C94BCF"/>
    <w:rsid w:val="00C95903"/>
    <w:rsid w:val="00CC4933"/>
    <w:rsid w:val="00CE72FE"/>
    <w:rsid w:val="00D06908"/>
    <w:rsid w:val="00D3209B"/>
    <w:rsid w:val="00D346A1"/>
    <w:rsid w:val="00D42BBD"/>
    <w:rsid w:val="00D521EA"/>
    <w:rsid w:val="00D60A18"/>
    <w:rsid w:val="00D72526"/>
    <w:rsid w:val="00D83835"/>
    <w:rsid w:val="00D83DB5"/>
    <w:rsid w:val="00D957F8"/>
    <w:rsid w:val="00DD4F0C"/>
    <w:rsid w:val="00DE18A3"/>
    <w:rsid w:val="00DF0ED6"/>
    <w:rsid w:val="00DF21F8"/>
    <w:rsid w:val="00E02892"/>
    <w:rsid w:val="00E03F08"/>
    <w:rsid w:val="00E07AD9"/>
    <w:rsid w:val="00E10E84"/>
    <w:rsid w:val="00E15F38"/>
    <w:rsid w:val="00E35F40"/>
    <w:rsid w:val="00E42748"/>
    <w:rsid w:val="00E70A19"/>
    <w:rsid w:val="00E9068E"/>
    <w:rsid w:val="00EC360C"/>
    <w:rsid w:val="00ED3183"/>
    <w:rsid w:val="00ED7269"/>
    <w:rsid w:val="00F15A64"/>
    <w:rsid w:val="00F215AE"/>
    <w:rsid w:val="00F21C30"/>
    <w:rsid w:val="00F22674"/>
    <w:rsid w:val="00F30FB9"/>
    <w:rsid w:val="00F345EA"/>
    <w:rsid w:val="00F44583"/>
    <w:rsid w:val="00F55EBA"/>
    <w:rsid w:val="00F66AEE"/>
    <w:rsid w:val="00F75052"/>
    <w:rsid w:val="00F84272"/>
    <w:rsid w:val="00FB4C3A"/>
    <w:rsid w:val="00FC079A"/>
    <w:rsid w:val="00FC3432"/>
    <w:rsid w:val="00FC707F"/>
    <w:rsid w:val="00FD4765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E8771-CAD1-4093-905D-DDF2BB73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佳銘 陳</cp:lastModifiedBy>
  <cp:revision>25</cp:revision>
  <cp:lastPrinted>2023-06-26T09:36:00Z</cp:lastPrinted>
  <dcterms:created xsi:type="dcterms:W3CDTF">2026-07-11T13:08:00Z</dcterms:created>
  <dcterms:modified xsi:type="dcterms:W3CDTF">2026-07-11T13:25:00Z</dcterms:modified>
</cp:coreProperties>
</file>