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1A0C42A" w:rsidR="008800D7" w:rsidRPr="001C052A" w:rsidRDefault="000B643A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課號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/>
                <w:b/>
                <w:noProof/>
              </w:rPr>
              <w:t>2201017-01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F6A467" w14:textId="77777777" w:rsidR="00A617E0" w:rsidRDefault="00A617E0" w:rsidP="00A617E0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690DE892" w14:textId="77777777" w:rsidR="00A617E0" w:rsidRDefault="00A617E0" w:rsidP="00A617E0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55A00B1F" w:rsidR="008D6448" w:rsidRPr="00051F86" w:rsidRDefault="00A617E0" w:rsidP="00A617E0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C134496" w:rsidR="0080579D" w:rsidRPr="001C052A" w:rsidRDefault="000B643A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fldChar w:fldCharType="begin"/>
            </w:r>
            <w:r>
              <w:rPr>
                <w:rFonts w:eastAsia="微軟正黑體"/>
                <w:b/>
              </w:rPr>
              <w:instrText xml:space="preserve"> </w:instrText>
            </w:r>
            <w:r>
              <w:rPr>
                <w:rFonts w:eastAsia="微軟正黑體" w:hint="eastAsia"/>
                <w:b/>
              </w:rPr>
              <w:instrText xml:space="preserve">MERGEFIELD </w:instrText>
            </w:r>
            <w:r>
              <w:rPr>
                <w:rFonts w:eastAsia="微軟正黑體" w:hint="eastAsia"/>
                <w:b/>
              </w:rPr>
              <w:instrText>科目名稱中文</w:instrText>
            </w:r>
            <w:r>
              <w:rPr>
                <w:rFonts w:eastAsia="微軟正黑體"/>
                <w:b/>
              </w:rPr>
              <w:instrText xml:space="preserve"> </w:instrText>
            </w:r>
            <w:r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 w:hint="eastAsia"/>
                <w:b/>
                <w:noProof/>
              </w:rPr>
              <w:t>普通物理（一）</w:t>
            </w:r>
            <w:r w:rsidR="009364FD" w:rsidRPr="001B5D10">
              <w:rPr>
                <w:rFonts w:eastAsia="微軟正黑體" w:hint="eastAsia"/>
                <w:b/>
                <w:noProof/>
              </w:rPr>
              <w:t>C [</w:t>
            </w:r>
            <w:r w:rsidR="009364FD" w:rsidRPr="001B5D10">
              <w:rPr>
                <w:rFonts w:eastAsia="微軟正黑體" w:hint="eastAsia"/>
                <w:b/>
                <w:noProof/>
              </w:rPr>
              <w:t>遠距教學課程</w:t>
            </w:r>
            <w:r w:rsidR="009364FD" w:rsidRPr="001B5D10">
              <w:rPr>
                <w:rFonts w:eastAsia="微軟正黑體" w:hint="eastAsia"/>
                <w:b/>
                <w:noProof/>
              </w:rPr>
              <w:t>]</w:t>
            </w:r>
            <w:r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BE0ABF1" w:rsidR="0080579D" w:rsidRPr="001C052A" w:rsidRDefault="000B643A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fldChar w:fldCharType="begin"/>
            </w:r>
            <w:r>
              <w:rPr>
                <w:rFonts w:eastAsia="微軟正黑體"/>
                <w:b/>
              </w:rPr>
              <w:instrText xml:space="preserve"> MERGEFIELD </w:instrText>
            </w:r>
            <w:r>
              <w:rPr>
                <w:rFonts w:eastAsia="微軟正黑體"/>
                <w:b/>
              </w:rPr>
              <w:instrText>科目名稱英文</w:instrText>
            </w:r>
            <w:r>
              <w:rPr>
                <w:rFonts w:eastAsia="微軟正黑體"/>
                <w:b/>
              </w:rPr>
              <w:instrText xml:space="preserve"> </w:instrText>
            </w:r>
            <w:r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/>
                <w:b/>
                <w:noProof/>
              </w:rPr>
              <w:t>General Physics (I)C</w:t>
            </w:r>
            <w:r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1803B72" w:rsidR="008800D7" w:rsidRPr="001C052A" w:rsidRDefault="000B643A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學分數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/>
                <w:b/>
                <w:noProof/>
              </w:rPr>
              <w:t>1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9000350" w:rsidR="00514DE1" w:rsidRDefault="000B643A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上課時間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 w:hint="eastAsia"/>
                <w:b/>
                <w:noProof/>
              </w:rPr>
              <w:t>四</w:t>
            </w:r>
            <w:r w:rsidR="009364FD" w:rsidRPr="001B5D10">
              <w:rPr>
                <w:rFonts w:eastAsia="微軟正黑體" w:hint="eastAsia"/>
                <w:b/>
                <w:noProof/>
              </w:rPr>
              <w:t>14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95FE2CF" w:rsidR="008800D7" w:rsidRDefault="000B643A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上課教室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 w:hint="eastAsia"/>
                <w:b/>
                <w:noProof/>
              </w:rPr>
              <w:t>物理館</w:t>
            </w:r>
            <w:r w:rsidR="009364FD" w:rsidRPr="001B5D10">
              <w:rPr>
                <w:rFonts w:eastAsia="微軟正黑體" w:hint="eastAsia"/>
                <w:b/>
                <w:noProof/>
              </w:rPr>
              <w:t>107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409A966" w:rsidR="008800D7" w:rsidRPr="001C052A" w:rsidRDefault="000B643A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授課教師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 w:hint="eastAsia"/>
                <w:b/>
                <w:noProof/>
              </w:rPr>
              <w:t>陳偉家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C0B97FE" w:rsidR="008800D7" w:rsidRPr="001C052A" w:rsidRDefault="000B643A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0B643A">
              <w:rPr>
                <w:rFonts w:eastAsia="微軟正黑體"/>
                <w:b/>
              </w:rPr>
              <w:fldChar w:fldCharType="begin"/>
            </w:r>
            <w:r w:rsidRPr="000B643A">
              <w:rPr>
                <w:rFonts w:eastAsia="微軟正黑體"/>
                <w:b/>
              </w:rPr>
              <w:instrText xml:space="preserve"> MERGEFIELD </w:instrText>
            </w:r>
            <w:r w:rsidRPr="000B643A">
              <w:rPr>
                <w:rFonts w:eastAsia="微軟正黑體"/>
                <w:b/>
              </w:rPr>
              <w:instrText>教師信箱</w:instrText>
            </w:r>
            <w:r w:rsidRPr="000B643A">
              <w:rPr>
                <w:rFonts w:eastAsia="微軟正黑體"/>
                <w:b/>
              </w:rPr>
              <w:instrText xml:space="preserve"> </w:instrText>
            </w:r>
            <w:r w:rsidRPr="000B643A">
              <w:rPr>
                <w:rFonts w:eastAsia="微軟正黑體"/>
                <w:b/>
              </w:rPr>
              <w:fldChar w:fldCharType="separate"/>
            </w:r>
            <w:r w:rsidR="009364FD" w:rsidRPr="001B5D10">
              <w:rPr>
                <w:rFonts w:eastAsia="微軟正黑體"/>
                <w:b/>
                <w:noProof/>
              </w:rPr>
              <w:t>wcchen@ccu.edu.tw</w:t>
            </w:r>
            <w:r w:rsidRPr="000B643A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A30624" w:rsidRPr="001C052A" w14:paraId="1855F7A7" w14:textId="77777777" w:rsidTr="00A3062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F690D23" w:rsidR="00A30624" w:rsidRPr="001C052A" w:rsidRDefault="00A30624" w:rsidP="00A30624">
            <w:pPr>
              <w:spacing w:before="0" w:beforeAutospacing="0" w:line="320" w:lineRule="exact"/>
              <w:rPr>
                <w:rFonts w:eastAsia="微軟正黑體"/>
              </w:rPr>
            </w:pPr>
            <w:r w:rsidRPr="00632E98">
              <w:rPr>
                <w:rFonts w:eastAsia="微軟正黑體" w:hint="eastAsia"/>
                <w:lang w:eastAsia="zh-TW"/>
              </w:rPr>
              <w:t>先修科目</w:t>
            </w:r>
            <w:r w:rsidRPr="00632E98">
              <w:rPr>
                <w:rFonts w:eastAsia="微軟正黑體"/>
                <w:lang w:eastAsia="zh-TW"/>
              </w:rPr>
              <w:t>(2201011)</w:t>
            </w:r>
            <w:r w:rsidRPr="00632E98">
              <w:rPr>
                <w:rFonts w:eastAsia="微軟正黑體"/>
                <w:lang w:eastAsia="zh-TW"/>
              </w:rPr>
              <w:t>普通物理（一）</w:t>
            </w:r>
            <w:r w:rsidRPr="00632E98">
              <w:rPr>
                <w:rFonts w:eastAsia="微軟正黑體"/>
                <w:lang w:eastAsia="zh-TW"/>
              </w:rPr>
              <w:t>(</w:t>
            </w:r>
            <w:r w:rsidRPr="00632E98">
              <w:rPr>
                <w:rFonts w:eastAsia="微軟正黑體"/>
                <w:lang w:eastAsia="zh-TW"/>
              </w:rPr>
              <w:t>曾經修習</w:t>
            </w:r>
            <w:r w:rsidRPr="00632E98">
              <w:rPr>
                <w:rFonts w:eastAsia="微軟正黑體"/>
                <w:lang w:eastAsia="zh-TW"/>
              </w:rPr>
              <w:t>) (2201021)</w:t>
            </w:r>
            <w:r w:rsidRPr="00632E98">
              <w:rPr>
                <w:rFonts w:eastAsia="微軟正黑體"/>
                <w:lang w:eastAsia="zh-TW"/>
              </w:rPr>
              <w:t>普通物理（一）</w:t>
            </w:r>
            <w:r w:rsidRPr="00632E98">
              <w:rPr>
                <w:rFonts w:eastAsia="微軟正黑體"/>
                <w:lang w:eastAsia="zh-TW"/>
              </w:rPr>
              <w:t>(</w:t>
            </w:r>
            <w:r w:rsidRPr="00632E98">
              <w:rPr>
                <w:rFonts w:eastAsia="微軟正黑體"/>
                <w:lang w:eastAsia="zh-TW"/>
              </w:rPr>
              <w:t>曾經修習</w:t>
            </w:r>
            <w:r w:rsidRPr="00632E98">
              <w:rPr>
                <w:rFonts w:eastAsia="微軟正黑體"/>
                <w:lang w:eastAsia="zh-TW"/>
              </w:rPr>
              <w:t>) (</w:t>
            </w:r>
            <w:r w:rsidRPr="00632E98">
              <w:rPr>
                <w:rFonts w:eastAsia="微軟正黑體"/>
                <w:lang w:eastAsia="zh-TW"/>
              </w:rPr>
              <w:t>只要符合任一先修條件</w:t>
            </w:r>
            <w:r w:rsidRPr="00632E98">
              <w:rPr>
                <w:rFonts w:eastAsia="微軟正黑體"/>
                <w:lang w:eastAsia="zh-TW"/>
              </w:rPr>
              <w:t>)</w:t>
            </w:r>
            <w:r w:rsidRPr="00632E98">
              <w:rPr>
                <w:rFonts w:eastAsia="微軟正黑體"/>
                <w:lang w:eastAsia="zh-TW"/>
              </w:rPr>
              <w:t>修課及加簽同學務必出席第一堂課。</w:t>
            </w:r>
          </w:p>
        </w:tc>
      </w:tr>
      <w:tr w:rsidR="00A30624" w:rsidRPr="001C052A" w14:paraId="2E121AC8" w14:textId="77777777" w:rsidTr="00A30624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840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36"/>
              <w:gridCol w:w="7464"/>
            </w:tblGrid>
            <w:tr w:rsidR="00A30624" w14:paraId="1817705E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22CDF9" w14:textId="77777777" w:rsidR="00A30624" w:rsidRDefault="00A30624" w:rsidP="00A30624">
                  <w:pPr>
                    <w:jc w:val="center"/>
                    <w:rPr>
                      <w:rFonts w:ascii="新細明體" w:eastAsia="新細明體" w:hAnsi="新細明體" w:cs="新細明體"/>
                      <w:color w:val="000000"/>
                      <w:lang w:eastAsia="zh-TW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000000"/>
                    </w:rPr>
                    <w:t xml:space="preserve">週次 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448E65" w14:textId="77777777" w:rsidR="00A30624" w:rsidRDefault="00A30624" w:rsidP="00A30624">
                  <w:pPr>
                    <w:rPr>
                      <w:rFonts w:ascii="新細明體" w:eastAsia="新細明體" w:hAnsi="新細明體" w:cs="新細明體"/>
                    </w:rPr>
                  </w:pPr>
                  <w:r>
                    <w:rPr>
                      <w:rFonts w:ascii="新細明體" w:eastAsia="新細明體" w:hAnsi="新細明體" w:cs="新細明體" w:hint="eastAsia"/>
                    </w:rPr>
                    <w:t>上課內容</w:t>
                  </w:r>
                </w:p>
              </w:tc>
            </w:tr>
            <w:tr w:rsidR="00A30624" w14:paraId="7F467BCB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3E780D" w14:textId="77777777" w:rsidR="00A30624" w:rsidRDefault="00A30624" w:rsidP="00A30624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906383" w14:textId="77777777" w:rsidR="00A30624" w:rsidRDefault="00A30624" w:rsidP="00A30624">
                  <w:r>
                    <w:t>Oscillations (I): simple harmonic motion, simple pendulum, and physical pendulum</w:t>
                  </w:r>
                </w:p>
              </w:tc>
            </w:tr>
            <w:tr w:rsidR="00A30624" w14:paraId="70E370F6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080777" w14:textId="77777777" w:rsidR="00A30624" w:rsidRDefault="00A30624" w:rsidP="00A3062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134FA7" w14:textId="77777777" w:rsidR="00A30624" w:rsidRDefault="00A30624" w:rsidP="00A30624">
                  <w:r>
                    <w:t>Oscillation (II): damped/force oscillation and Resonance; Microscopic Model of Materials, and Thermal Expansion.</w:t>
                  </w:r>
                </w:p>
              </w:tc>
            </w:tr>
            <w:tr w:rsidR="00A30624" w14:paraId="11991F8A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718F84" w14:textId="77777777" w:rsidR="00A30624" w:rsidRDefault="00A30624" w:rsidP="00A3062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9BA86B" w14:textId="77777777" w:rsidR="00A30624" w:rsidRDefault="00A30624" w:rsidP="00A30624">
                  <w:r>
                    <w:t>Ideal gas law, absolute temperature, heat transfer, zeroth law of thermal, first law of thermodynamics,Simple-quasi Equilibrium Processes,Cyclic process of a thermodynamics system, heat engine,  efficiency of a heat engine</w:t>
                  </w:r>
                </w:p>
              </w:tc>
            </w:tr>
            <w:tr w:rsidR="00A30624" w14:paraId="36B2E01B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5B9E9D" w14:textId="77777777" w:rsidR="00A30624" w:rsidRDefault="00A30624" w:rsidP="00A3062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E0D0B0" w14:textId="77777777" w:rsidR="00A30624" w:rsidRDefault="00A30624" w:rsidP="00A30624">
                  <w:r>
                    <w:t>Thermal engine with isothermal processes, adiabatic process of an ideal gas system, Canort cycle, specific heat of materials, ideal gas, and real gas, entropy</w:t>
                  </w:r>
                </w:p>
              </w:tc>
            </w:tr>
            <w:tr w:rsidR="00A30624" w14:paraId="0F2900EA" w14:textId="77777777" w:rsidTr="00F734CD">
              <w:trPr>
                <w:trHeight w:val="375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4C426E" w14:textId="77777777" w:rsidR="00A30624" w:rsidRDefault="00A30624" w:rsidP="00A3062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9D288A" w14:textId="77777777" w:rsidR="00A30624" w:rsidRDefault="00A30624" w:rsidP="00A30624">
                  <w:r>
                    <w:t>Entropy of an ideal gas, entropy and second law of thermodynamics, second law of thermodynamics</w:t>
                  </w:r>
                </w:p>
              </w:tc>
            </w:tr>
            <w:tr w:rsidR="00A30624" w14:paraId="75C51AB4" w14:textId="77777777" w:rsidTr="00F734CD">
              <w:trPr>
                <w:trHeight w:val="750"/>
                <w:jc w:val="center"/>
              </w:trPr>
              <w:tc>
                <w:tcPr>
                  <w:tcW w:w="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14CF20" w14:textId="77777777" w:rsidR="00A30624" w:rsidRDefault="00A30624" w:rsidP="00A3062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7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5AC85B" w14:textId="77777777" w:rsidR="00A30624" w:rsidRDefault="00A30624" w:rsidP="00A30624">
                  <w:r>
                    <w:t xml:space="preserve">Statistical interpretation of entropy, the third law of thermodynamics, review of analytical problems. </w:t>
                  </w:r>
                </w:p>
              </w:tc>
            </w:tr>
          </w:tbl>
          <w:p w14:paraId="414924B5" w14:textId="77777777" w:rsidR="00A30624" w:rsidRPr="00C83AAE" w:rsidRDefault="00A30624" w:rsidP="00A30624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A30624" w:rsidRPr="001C052A" w14:paraId="4E1DA0BC" w14:textId="77777777" w:rsidTr="00A30624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215F3FE3" w:rsidR="00A30624" w:rsidRPr="00A30624" w:rsidRDefault="00A30624" w:rsidP="00A30624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>Introduce the general concept of physics for the Students in the major of Science and Engineer</w:t>
            </w:r>
          </w:p>
        </w:tc>
      </w:tr>
      <w:tr w:rsidR="00A30624" w:rsidRPr="001C052A" w14:paraId="07DFDDA4" w14:textId="77777777" w:rsidTr="00A30624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1.Sears and Zemansky’s University Physics, Young and Freedman, 13th edition, Pearson.</w:t>
            </w:r>
          </w:p>
          <w:p w14:paraId="4D7CB144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2.Physics for Scientists and Engineers, Giancoli 4th edition, Pearson.</w:t>
            </w:r>
          </w:p>
          <w:p w14:paraId="43A94BA1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Serway Jewett, 6th edition, Thomson </w:t>
            </w:r>
          </w:p>
          <w:p w14:paraId="50C735BB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5.“University Physics” ( Revised edition )</w:t>
            </w:r>
          </w:p>
          <w:p w14:paraId="140BB914" w14:textId="3405ECAD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Pr="009172EC">
              <w:rPr>
                <w:color w:val="000000"/>
              </w:rPr>
              <w:t>Harris Benson ( John Wiley &amp; Sons Inc. )</w:t>
            </w:r>
          </w:p>
          <w:p w14:paraId="20C7F083" w14:textId="77777777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A30624" w:rsidRPr="009172EC" w:rsidRDefault="00A30624" w:rsidP="00A30624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Pr="009172EC">
              <w:rPr>
                <w:color w:val="000000"/>
              </w:rPr>
              <w:t>eighth edition. Frederick J. Beuche  ( McGraw-Hill )</w:t>
            </w:r>
          </w:p>
          <w:p w14:paraId="60AA7F3B" w14:textId="2BD12C43" w:rsidR="00A30624" w:rsidRPr="00C83AAE" w:rsidRDefault="00A30624" w:rsidP="00A30624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A30624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A30624" w:rsidRDefault="00A30624" w:rsidP="00A3062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A30624" w:rsidRPr="001C052A" w:rsidRDefault="00A30624" w:rsidP="00A3062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F8CD90" w14:textId="77777777" w:rsidR="00A30624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00F2E2E3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A30624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9F41BB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CA9674E" w:rsidR="00A30624" w:rsidRPr="00730AA7" w:rsidRDefault="00A30624" w:rsidP="00A30624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A30624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7FB867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80%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ED20CE0" w14:textId="77777777" w:rsidR="00A30624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B44D5D3" w:rsidR="00A30624" w:rsidRPr="006F176E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 xml:space="preserve"> :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on-line check points 10%, on-line assignments 10%</w:t>
            </w:r>
          </w:p>
        </w:tc>
      </w:tr>
      <w:tr w:rsidR="00A30624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A943ABC" w:rsidR="00A30624" w:rsidRPr="00730AA7" w:rsidRDefault="00A30624" w:rsidP="00A30624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課程網站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(https://ecourse2.ccu.edu.tw)</w:t>
            </w:r>
            <w:r w:rsidRPr="00DA0099"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A30624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86208D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429BBDAE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6BC88ABC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077F35ED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64480AB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D08E31B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58FD6B7B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0D114473" w14:textId="77777777" w:rsidR="00A30624" w:rsidRPr="00730AA7" w:rsidRDefault="00A30624" w:rsidP="00A3062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6A7B9F6E" w:rsidR="00A30624" w:rsidRPr="001C052A" w:rsidRDefault="00A30624" w:rsidP="00A30624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A30624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A30624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A30624" w:rsidRPr="001C052A" w:rsidRDefault="00A30624" w:rsidP="00A3062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E69F7C" w:rsidR="00A30624" w:rsidRPr="00E27DBA" w:rsidRDefault="00A30624" w:rsidP="00A30624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欲加簽同學需出席第一堂課</w:t>
            </w:r>
            <w:r w:rsidRPr="007311F5">
              <w:rPr>
                <w:rFonts w:ascii="新細明體" w:hAnsi="新細明體"/>
                <w:color w:val="000000"/>
              </w:rPr>
              <w:t> </w:t>
            </w:r>
            <w:r w:rsidRPr="007311F5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D57DA1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5CA7" w14:textId="77777777" w:rsidR="00D57DA1" w:rsidRPr="003A6034" w:rsidRDefault="00D57DA1" w:rsidP="00D57DA1">
            <w:pPr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>
              <w:t xml:space="preserve"> Oscillations (I): simple harmonic motion, simple pendulum, and physical pendulum </w:t>
            </w:r>
          </w:p>
          <w:p w14:paraId="37EB4DEE" w14:textId="77777777" w:rsidR="00D57DA1" w:rsidRDefault="00D57DA1" w:rsidP="00D57DA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747" w:hanging="425"/>
              <w:jc w:val="left"/>
            </w:pPr>
            <w:r>
              <w:rPr>
                <w:rFonts w:eastAsia="Times New Roman"/>
                <w:color w:val="000000"/>
              </w:rPr>
              <w:t>Simple harmonic motion (SHM)</w:t>
            </w:r>
          </w:p>
          <w:p w14:paraId="59198671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SHM: equation of motion</w:t>
            </w:r>
          </w:p>
          <w:p w14:paraId="434774DE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Solutions of SHM</w:t>
            </w:r>
          </w:p>
          <w:p w14:paraId="275B3DFE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Initial conditions of SHM</w:t>
            </w:r>
          </w:p>
          <w:p w14:paraId="72660ED7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Kinetic and potential energies of SHM</w:t>
            </w:r>
          </w:p>
          <w:p w14:paraId="50543894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Example: a block and a spring</w:t>
            </w:r>
          </w:p>
          <w:p w14:paraId="4A0B63F3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Example: phase and amplitude of SHM</w:t>
            </w:r>
          </w:p>
          <w:p w14:paraId="3206477B" w14:textId="77777777" w:rsidR="00D57DA1" w:rsidRDefault="00D57DA1" w:rsidP="00D57DA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747" w:hanging="425"/>
              <w:jc w:val="left"/>
            </w:pPr>
            <w:r>
              <w:rPr>
                <w:rFonts w:eastAsia="Times New Roman"/>
                <w:color w:val="000000"/>
              </w:rPr>
              <w:t>Simple pendulum</w:t>
            </w:r>
          </w:p>
          <w:p w14:paraId="35F10A3C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Equation of motion</w:t>
            </w:r>
          </w:p>
          <w:p w14:paraId="7B225D62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 xml:space="preserve">Example: 1D potential </w:t>
            </w:r>
          </w:p>
          <w:p w14:paraId="706584A4" w14:textId="77777777" w:rsidR="00D57DA1" w:rsidRDefault="00D57DA1" w:rsidP="00D57DA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747" w:hanging="425"/>
              <w:jc w:val="left"/>
            </w:pPr>
            <w:r>
              <w:rPr>
                <w:rFonts w:eastAsia="Times New Roman"/>
                <w:color w:val="000000"/>
              </w:rPr>
              <w:t>Physical pendulum and Torsional pendulum</w:t>
            </w:r>
          </w:p>
          <w:p w14:paraId="019E7427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The physical pendulum</w:t>
            </w:r>
          </w:p>
          <w:p w14:paraId="36DAB74A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Solution by applying torque about the pivot</w:t>
            </w:r>
          </w:p>
          <w:p w14:paraId="7FB6516B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Solution by applying the conservation of total energy</w:t>
            </w:r>
          </w:p>
          <w:p w14:paraId="105E82BD" w14:textId="77777777" w:rsidR="00D57DA1" w:rsidRDefault="00D57DA1" w:rsidP="00D57DA1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Solution by applying torque about the CM</w:t>
            </w:r>
          </w:p>
          <w:p w14:paraId="08FB0EBF" w14:textId="14CA52B9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Times New Roman"/>
                <w:color w:val="000000"/>
              </w:rPr>
              <w:t>Torsional pendulum</w:t>
            </w:r>
          </w:p>
        </w:tc>
      </w:tr>
      <w:tr w:rsidR="00D57DA1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543D" w14:textId="77777777" w:rsidR="00D57DA1" w:rsidRDefault="00D57DA1" w:rsidP="00D57DA1">
            <w:pPr>
              <w:ind w:leftChars="0" w:left="0"/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>
              <w:t>Oscillation (II): damped/force oscillation and Resonance, …</w:t>
            </w:r>
          </w:p>
          <w:p w14:paraId="73028691" w14:textId="77777777" w:rsidR="00D57DA1" w:rsidRDefault="00D57DA1" w:rsidP="00D57DA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747" w:hanging="425"/>
              <w:jc w:val="left"/>
            </w:pPr>
            <w:r>
              <w:rPr>
                <w:rFonts w:eastAsia="Times New Roman"/>
                <w:color w:val="000000"/>
              </w:rPr>
              <w:t>Damped harmonic motion</w:t>
            </w:r>
          </w:p>
          <w:p w14:paraId="42F163C8" w14:textId="77777777" w:rsidR="00D57DA1" w:rsidRDefault="00D57DA1" w:rsidP="00D57DA1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Equation of motion</w:t>
            </w:r>
          </w:p>
          <w:p w14:paraId="418DDA48" w14:textId="77777777" w:rsidR="00D57DA1" w:rsidRDefault="00D57DA1" w:rsidP="00D57DA1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Example: simple pendulum with damping</w:t>
            </w:r>
          </w:p>
          <w:p w14:paraId="79FBC1D6" w14:textId="77777777" w:rsidR="00D57DA1" w:rsidRDefault="00D57DA1" w:rsidP="00D57DA1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Example: Damped physical pendulum</w:t>
            </w:r>
          </w:p>
          <w:p w14:paraId="4A482C19" w14:textId="77777777" w:rsidR="00D57DA1" w:rsidRDefault="00D57DA1" w:rsidP="00D57DA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747" w:hanging="425"/>
              <w:jc w:val="left"/>
            </w:pPr>
            <w:r>
              <w:rPr>
                <w:rFonts w:eastAsia="Times New Roman"/>
                <w:color w:val="000000"/>
              </w:rPr>
              <w:t xml:space="preserve">Forced oscillation </w:t>
            </w:r>
          </w:p>
          <w:p w14:paraId="4DD09093" w14:textId="77777777" w:rsidR="00D57DA1" w:rsidRDefault="00D57DA1" w:rsidP="00D57DA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Basic concept</w:t>
            </w:r>
          </w:p>
          <w:p w14:paraId="55473AE8" w14:textId="77777777" w:rsidR="00D57DA1" w:rsidRDefault="00D57DA1" w:rsidP="00D57DA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 w:left="605" w:hanging="283"/>
              <w:jc w:val="left"/>
            </w:pPr>
            <w:r>
              <w:rPr>
                <w:rFonts w:eastAsia="Times New Roman"/>
                <w:color w:val="000000"/>
              </w:rPr>
              <w:t>Resonance</w:t>
            </w:r>
          </w:p>
          <w:p w14:paraId="28ABB884" w14:textId="77777777" w:rsidR="00D57DA1" w:rsidRDefault="00D57DA1" w:rsidP="00D57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/>
              <w:ind w:leftChars="0"/>
              <w:jc w:val="left"/>
            </w:pPr>
            <w:r>
              <w:t>3. Microscopic model of materials</w:t>
            </w:r>
          </w:p>
          <w:p w14:paraId="7485CFCE" w14:textId="5ED25873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t>Atomic model of materials thermal expansion</w:t>
            </w:r>
          </w:p>
        </w:tc>
      </w:tr>
      <w:tr w:rsidR="00D57DA1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FAEA" w14:textId="77777777" w:rsidR="00D57DA1" w:rsidRDefault="00D57DA1" w:rsidP="00D57DA1">
            <w:pPr>
              <w:ind w:leftChars="0" w:left="0"/>
              <w:rPr>
                <w:rFonts w:ascii="新細明體" w:eastAsia="新細明體" w:hAnsi="新細明體" w:cs="新細明體"/>
              </w:rPr>
            </w:pPr>
            <w:r>
              <w:rPr>
                <w:rFonts w:eastAsia="微軟正黑體"/>
              </w:rPr>
              <w:t xml:space="preserve">Week 3 </w:t>
            </w:r>
            <w:r>
              <w:rPr>
                <w:rFonts w:ascii="新細明體" w:eastAsia="新細明體" w:hAnsi="新細明體" w:cs="新細明體"/>
              </w:rPr>
              <w:t>Ideal Gas &amp; First Law of Thermodynamics</w:t>
            </w:r>
          </w:p>
          <w:p w14:paraId="4A19CA55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Ideal gas law</w:t>
            </w:r>
          </w:p>
          <w:p w14:paraId="5A740B39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Absolute temperature</w:t>
            </w:r>
          </w:p>
          <w:p w14:paraId="30DF7C93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Distribution of molecular speed of an ideal gas</w:t>
            </w:r>
          </w:p>
          <w:p w14:paraId="08BAD857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Heat vs work</w:t>
            </w:r>
          </w:p>
          <w:p w14:paraId="030A3948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Heat transfer</w:t>
            </w:r>
          </w:p>
          <w:p w14:paraId="3A44310F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 xml:space="preserve">Thermal equilibrium </w:t>
            </w:r>
          </w:p>
          <w:p w14:paraId="651AE53D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The zeroth law of thermodynamics</w:t>
            </w:r>
          </w:p>
          <w:p w14:paraId="53D94F5E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Quasi-equilibrium process</w:t>
            </w:r>
          </w:p>
          <w:p w14:paraId="52C6ACCD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First law of thermodynamics</w:t>
            </w:r>
          </w:p>
          <w:p w14:paraId="2AE024A4" w14:textId="77777777" w:rsidR="00D57DA1" w:rsidRDefault="00D57DA1" w:rsidP="00D57DA1">
            <w:pPr>
              <w:numPr>
                <w:ilvl w:val="0"/>
                <w:numId w:val="13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First law and simple quasi-equilibrium processes</w:t>
            </w:r>
          </w:p>
          <w:p w14:paraId="363FACB1" w14:textId="73EA7E31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新細明體" w:eastAsia="新細明體" w:hAnsi="新細明體" w:cs="新細明體"/>
              </w:rPr>
              <w:t>Cyclic process of a thermodynamics system</w:t>
            </w:r>
            <w:r>
              <w:rPr>
                <w:rFonts w:ascii="新細明體" w:eastAsia="新細明體" w:hAnsi="新細明體" w:cs="新細明體" w:hint="eastAsia"/>
                <w:lang w:eastAsia="zh-TW"/>
              </w:rPr>
              <w:t xml:space="preserve"> </w:t>
            </w:r>
            <w:r w:rsidRPr="00BE246D">
              <w:rPr>
                <w:rFonts w:ascii="新細明體" w:eastAsia="新細明體" w:hAnsi="新細明體" w:cs="新細明體"/>
              </w:rPr>
              <w:t>Heat engine</w:t>
            </w:r>
          </w:p>
        </w:tc>
      </w:tr>
      <w:tr w:rsidR="00D57DA1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5FAA" w14:textId="77777777" w:rsidR="00D57DA1" w:rsidRDefault="00D57DA1" w:rsidP="00D57DA1">
            <w:pPr>
              <w:ind w:leftChars="0" w:left="0"/>
              <w:rPr>
                <w:rFonts w:ascii="新細明體" w:eastAsia="新細明體" w:hAnsi="新細明體" w:cs="新細明體"/>
              </w:rPr>
            </w:pPr>
            <w:r>
              <w:rPr>
                <w:rFonts w:eastAsia="微軟正黑體"/>
              </w:rPr>
              <w:t xml:space="preserve">Week 4 </w:t>
            </w:r>
            <w:r>
              <w:rPr>
                <w:rFonts w:ascii="新細明體" w:eastAsia="新細明體" w:hAnsi="新細明體" w:cs="新細明體"/>
              </w:rPr>
              <w:t>Heat engine with isothermal processes, Carnot Cycle</w:t>
            </w:r>
          </w:p>
          <w:p w14:paraId="703FC1D7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Efficiency of a heat engine</w:t>
            </w:r>
          </w:p>
          <w:p w14:paraId="58FC4113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Heat engine with isothermal processes</w:t>
            </w:r>
          </w:p>
          <w:p w14:paraId="60596C5D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Adiabatic process of an ideal system</w:t>
            </w:r>
          </w:p>
          <w:p w14:paraId="619F0C4B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Carnot cycle</w:t>
            </w:r>
          </w:p>
          <w:p w14:paraId="2DA7714A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Specific heat of materials</w:t>
            </w:r>
          </w:p>
          <w:p w14:paraId="0BB1E7C5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lastRenderedPageBreak/>
              <w:t>Specific heat of ideal gas</w:t>
            </w:r>
          </w:p>
          <w:p w14:paraId="431539C6" w14:textId="77777777" w:rsidR="00D57DA1" w:rsidRDefault="00D57DA1" w:rsidP="00D57DA1">
            <w:pPr>
              <w:numPr>
                <w:ilvl w:val="0"/>
                <w:numId w:val="14"/>
              </w:numPr>
              <w:spacing w:before="0" w:beforeAutospacing="0"/>
              <w:ind w:leftChars="0" w:left="80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Specific heat of real gas</w:t>
            </w:r>
          </w:p>
          <w:p w14:paraId="3DBCCCB5" w14:textId="2056262A" w:rsidR="00D57DA1" w:rsidRPr="001C052A" w:rsidRDefault="00D57DA1" w:rsidP="00D57DA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新細明體" w:eastAsia="新細明體" w:hAnsi="新細明體" w:cs="新細明體"/>
              </w:rPr>
              <w:t>Entropy</w:t>
            </w:r>
          </w:p>
        </w:tc>
      </w:tr>
      <w:tr w:rsidR="00D57DA1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629F" w14:textId="77777777" w:rsidR="00D57DA1" w:rsidRDefault="00D57DA1" w:rsidP="00D57DA1">
            <w:pPr>
              <w:ind w:leftChars="0" w:left="0"/>
              <w:rPr>
                <w:rFonts w:ascii="新細明體" w:eastAsia="新細明體" w:hAnsi="新細明體" w:cs="新細明體"/>
              </w:rPr>
            </w:pPr>
            <w:r>
              <w:rPr>
                <w:rFonts w:eastAsia="微軟正黑體"/>
              </w:rPr>
              <w:lastRenderedPageBreak/>
              <w:t xml:space="preserve">Week 5 </w:t>
            </w:r>
            <w:r>
              <w:rPr>
                <w:rFonts w:ascii="新細明體" w:eastAsia="新細明體" w:hAnsi="新細明體" w:cs="新細明體"/>
              </w:rPr>
              <w:t>Entropy and Second Law of Thermodynamics</w:t>
            </w:r>
          </w:p>
          <w:p w14:paraId="772B21AF" w14:textId="77777777" w:rsidR="00D57DA1" w:rsidRDefault="00D57DA1" w:rsidP="00D57DA1">
            <w:pPr>
              <w:numPr>
                <w:ilvl w:val="0"/>
                <w:numId w:val="15"/>
              </w:numPr>
              <w:spacing w:before="0" w:beforeAutospacing="0"/>
              <w:ind w:leftChars="0" w:left="682"/>
              <w:jc w:val="left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Entropy of an ideal gas</w:t>
            </w:r>
          </w:p>
          <w:p w14:paraId="78F588B0" w14:textId="4CB8320E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新細明體" w:eastAsia="新細明體" w:hAnsi="新細明體" w:cs="新細明體"/>
              </w:rPr>
              <w:t>Entropy and second law of thermodynamics</w:t>
            </w:r>
            <w:r>
              <w:rPr>
                <w:rFonts w:ascii="新細明體" w:eastAsia="新細明體" w:hAnsi="新細明體" w:cs="新細明體" w:hint="eastAsia"/>
                <w:lang w:eastAsia="zh-TW"/>
              </w:rPr>
              <w:t xml:space="preserve"> </w:t>
            </w:r>
            <w:r w:rsidRPr="00BE246D">
              <w:rPr>
                <w:rFonts w:ascii="新細明體" w:eastAsia="新細明體" w:hAnsi="新細明體" w:cs="新細明體"/>
              </w:rPr>
              <w:t>Second law of thermodynamics</w:t>
            </w:r>
          </w:p>
        </w:tc>
      </w:tr>
      <w:tr w:rsidR="00D57DA1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6B02" w14:textId="77777777" w:rsidR="00D57DA1" w:rsidRDefault="00D57DA1" w:rsidP="00D57DA1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</w:p>
          <w:p w14:paraId="6ACF08B6" w14:textId="77777777" w:rsidR="00D57DA1" w:rsidRDefault="00D57DA1" w:rsidP="00D57DA1">
            <w:pPr>
              <w:numPr>
                <w:ilvl w:val="0"/>
                <w:numId w:val="16"/>
              </w:numPr>
              <w:spacing w:before="0" w:beforeAutospacing="0"/>
              <w:ind w:leftChars="0" w:left="682"/>
              <w:jc w:val="left"/>
            </w:pPr>
            <w:r>
              <w:t>Statistical interpretation of entropy</w:t>
            </w:r>
          </w:p>
          <w:p w14:paraId="238E17EB" w14:textId="77777777" w:rsidR="00D57DA1" w:rsidRDefault="00D57DA1" w:rsidP="00D57DA1">
            <w:pPr>
              <w:numPr>
                <w:ilvl w:val="0"/>
                <w:numId w:val="16"/>
              </w:numPr>
              <w:spacing w:before="0" w:beforeAutospacing="0"/>
              <w:ind w:leftChars="0" w:left="682"/>
              <w:jc w:val="left"/>
            </w:pPr>
            <w:r>
              <w:t>Third law of thermodynamics</w:t>
            </w:r>
          </w:p>
          <w:p w14:paraId="051812B1" w14:textId="1D385822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t>Review of problems in thermodynamics</w:t>
            </w:r>
          </w:p>
        </w:tc>
      </w:tr>
      <w:tr w:rsidR="00D57DA1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DB62F42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</w:p>
        </w:tc>
      </w:tr>
      <w:tr w:rsidR="00D57DA1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D2B7AB1" w:rsidR="00D57DA1" w:rsidRPr="00D82C29" w:rsidRDefault="00D57DA1" w:rsidP="00D57DA1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</w:p>
        </w:tc>
      </w:tr>
      <w:tr w:rsidR="00D57DA1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AFC70FA" w:rsidR="00D57DA1" w:rsidRPr="001C052A" w:rsidRDefault="00D57DA1" w:rsidP="00D57DA1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</w:p>
        </w:tc>
      </w:tr>
      <w:tr w:rsidR="00D57DA1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FE12B38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</w:p>
        </w:tc>
      </w:tr>
      <w:tr w:rsidR="00D57DA1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0AEE697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</w:p>
        </w:tc>
      </w:tr>
      <w:tr w:rsidR="00D57DA1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9176215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12 </w:t>
            </w:r>
          </w:p>
        </w:tc>
      </w:tr>
      <w:tr w:rsidR="00D57DA1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9C2859D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D57DA1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C4EEA0B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</w:p>
        </w:tc>
      </w:tr>
      <w:tr w:rsidR="00D57DA1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698BC39" w:rsidR="00D57DA1" w:rsidRPr="00C701E8" w:rsidRDefault="00D57DA1" w:rsidP="00D57DA1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</w:p>
        </w:tc>
      </w:tr>
      <w:tr w:rsidR="00D57DA1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E32992F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</w:p>
        </w:tc>
      </w:tr>
      <w:tr w:rsidR="00D57DA1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F101F3C" w:rsidR="00D57DA1" w:rsidRPr="00D82C29" w:rsidRDefault="00D57DA1" w:rsidP="00D57DA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</w:p>
        </w:tc>
      </w:tr>
      <w:tr w:rsidR="00D57DA1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7AA3A4" w:rsidR="00D57DA1" w:rsidRPr="001C052A" w:rsidRDefault="00D57DA1" w:rsidP="00D57DA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9143" w14:textId="77777777" w:rsidR="009544E8" w:rsidRDefault="009544E8" w:rsidP="00E9068E">
      <w:pPr>
        <w:spacing w:before="0"/>
      </w:pPr>
      <w:r>
        <w:separator/>
      </w:r>
    </w:p>
  </w:endnote>
  <w:endnote w:type="continuationSeparator" w:id="0">
    <w:p w14:paraId="7E2D5E6A" w14:textId="77777777" w:rsidR="009544E8" w:rsidRDefault="009544E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85C69" w14:textId="77777777" w:rsidR="009544E8" w:rsidRDefault="009544E8" w:rsidP="00E9068E">
      <w:pPr>
        <w:spacing w:before="0"/>
      </w:pPr>
      <w:r>
        <w:separator/>
      </w:r>
    </w:p>
  </w:footnote>
  <w:footnote w:type="continuationSeparator" w:id="0">
    <w:p w14:paraId="21B294F0" w14:textId="77777777" w:rsidR="009544E8" w:rsidRDefault="009544E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418"/>
    <w:multiLevelType w:val="multilevel"/>
    <w:tmpl w:val="B44A1B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136EE"/>
    <w:multiLevelType w:val="multilevel"/>
    <w:tmpl w:val="3146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4635C"/>
    <w:multiLevelType w:val="multilevel"/>
    <w:tmpl w:val="29D2DBB2"/>
    <w:lvl w:ilvl="0">
      <w:start w:val="1"/>
      <w:numFmt w:val="lowerLetter"/>
      <w:lvlText w:val="%1)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301D0D98"/>
    <w:multiLevelType w:val="multilevel"/>
    <w:tmpl w:val="62CE0646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BBF5C17"/>
    <w:multiLevelType w:val="multilevel"/>
    <w:tmpl w:val="6A12CC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6DA4CFE"/>
    <w:multiLevelType w:val="multilevel"/>
    <w:tmpl w:val="FC422CB8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79515D18"/>
    <w:multiLevelType w:val="multilevel"/>
    <w:tmpl w:val="607831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11"/>
  </w:num>
  <w:num w:numId="2" w16cid:durableId="620456853">
    <w:abstractNumId w:val="8"/>
  </w:num>
  <w:num w:numId="3" w16cid:durableId="1813869210">
    <w:abstractNumId w:val="10"/>
  </w:num>
  <w:num w:numId="4" w16cid:durableId="1251349159">
    <w:abstractNumId w:val="9"/>
  </w:num>
  <w:num w:numId="5" w16cid:durableId="420640020">
    <w:abstractNumId w:val="1"/>
  </w:num>
  <w:num w:numId="6" w16cid:durableId="753817447">
    <w:abstractNumId w:val="5"/>
  </w:num>
  <w:num w:numId="7" w16cid:durableId="102918337">
    <w:abstractNumId w:val="15"/>
  </w:num>
  <w:num w:numId="8" w16cid:durableId="1063598078">
    <w:abstractNumId w:val="3"/>
  </w:num>
  <w:num w:numId="9" w16cid:durableId="1373534532">
    <w:abstractNumId w:val="2"/>
  </w:num>
  <w:num w:numId="10" w16cid:durableId="2088770187">
    <w:abstractNumId w:val="7"/>
  </w:num>
  <w:num w:numId="11" w16cid:durableId="1979302">
    <w:abstractNumId w:val="6"/>
  </w:num>
  <w:num w:numId="12" w16cid:durableId="1993212889">
    <w:abstractNumId w:val="13"/>
  </w:num>
  <w:num w:numId="13" w16cid:durableId="75439324">
    <w:abstractNumId w:val="0"/>
  </w:num>
  <w:num w:numId="14" w16cid:durableId="551580535">
    <w:abstractNumId w:val="12"/>
  </w:num>
  <w:num w:numId="15" w16cid:durableId="792023655">
    <w:abstractNumId w:val="4"/>
  </w:num>
  <w:num w:numId="16" w16cid:durableId="19207502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26"/>
    <w:rsid w:val="0007415C"/>
    <w:rsid w:val="00077C92"/>
    <w:rsid w:val="0008209B"/>
    <w:rsid w:val="000A4CF7"/>
    <w:rsid w:val="000B5D10"/>
    <w:rsid w:val="000B643A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C2988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2E2B"/>
    <w:rsid w:val="00315BF1"/>
    <w:rsid w:val="00342694"/>
    <w:rsid w:val="00381AF0"/>
    <w:rsid w:val="003866FE"/>
    <w:rsid w:val="003901C9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94525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A5B34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323A7"/>
    <w:rsid w:val="009364FD"/>
    <w:rsid w:val="009533AF"/>
    <w:rsid w:val="009544E8"/>
    <w:rsid w:val="009636D0"/>
    <w:rsid w:val="00965BE9"/>
    <w:rsid w:val="0099199D"/>
    <w:rsid w:val="009A17F2"/>
    <w:rsid w:val="009E2A11"/>
    <w:rsid w:val="009F1228"/>
    <w:rsid w:val="009F53E0"/>
    <w:rsid w:val="00A17426"/>
    <w:rsid w:val="00A30624"/>
    <w:rsid w:val="00A336D5"/>
    <w:rsid w:val="00A3561E"/>
    <w:rsid w:val="00A41B7F"/>
    <w:rsid w:val="00A53799"/>
    <w:rsid w:val="00A617E0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81D2F"/>
    <w:rsid w:val="00B916A8"/>
    <w:rsid w:val="00BA3B3C"/>
    <w:rsid w:val="00BA6FDA"/>
    <w:rsid w:val="00BB3197"/>
    <w:rsid w:val="00BB3635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0C57"/>
    <w:rsid w:val="00CE72FE"/>
    <w:rsid w:val="00D15EB5"/>
    <w:rsid w:val="00D346A1"/>
    <w:rsid w:val="00D4263F"/>
    <w:rsid w:val="00D57DA1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A3904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2026-07-15T07:26:00Z</dcterms:created>
  <dcterms:modified xsi:type="dcterms:W3CDTF">2026-07-15T07:26:00Z</dcterms:modified>
</cp:coreProperties>
</file>