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2A434DB3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課號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860BE4" w:rsidRPr="00133A17">
              <w:rPr>
                <w:rFonts w:eastAsia="微軟正黑體"/>
                <w:b/>
                <w:noProof/>
              </w:rPr>
              <w:t>2201028-01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277ACE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49EDE51" w14:textId="77777777" w:rsidR="002F2492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6DC3AD14" w:rsidR="008D6448" w:rsidRPr="00051F86" w:rsidRDefault="002F2492" w:rsidP="002F2492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75273901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 w:hint="eastAsia"/>
                <w:b/>
              </w:rPr>
              <w:t>普通物理（一）</w:t>
            </w:r>
            <w:r w:rsidRPr="002F2492">
              <w:rPr>
                <w:rFonts w:eastAsia="微軟正黑體"/>
                <w:b/>
              </w:rPr>
              <w:t xml:space="preserve"> </w:t>
            </w:r>
            <w:r w:rsidRPr="002F2492">
              <w:rPr>
                <w:rFonts w:eastAsia="微軟正黑體"/>
                <w:b/>
              </w:rPr>
              <w:t>演習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9879D3" w:rsidR="0080579D" w:rsidRPr="001C052A" w:rsidRDefault="002F2492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F2492">
              <w:rPr>
                <w:rFonts w:eastAsia="微軟正黑體"/>
                <w:b/>
              </w:rPr>
              <w:t>Recitation on General Physics(Ⅰ)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7B50F34" w:rsidR="008800D7" w:rsidRPr="001C052A" w:rsidRDefault="00F30CF5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學分數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860BE4" w:rsidRPr="00133A17">
              <w:rPr>
                <w:rFonts w:eastAsia="微軟正黑體"/>
                <w:b/>
                <w:noProof/>
              </w:rPr>
              <w:t>1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7D6ECCF" w:rsidR="008800D7" w:rsidRPr="008E7C65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33E2EE04" w:rsidR="008800D7" w:rsidRPr="00730AA7" w:rsidRDefault="002F2492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B015A70" w:rsidR="00514DE1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上課時間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860BE4" w:rsidRPr="00133A17">
              <w:rPr>
                <w:rFonts w:eastAsia="微軟正黑體" w:hint="eastAsia"/>
                <w:b/>
                <w:noProof/>
              </w:rPr>
              <w:t>三</w:t>
            </w:r>
            <w:r w:rsidR="00860BE4" w:rsidRPr="00133A17">
              <w:rPr>
                <w:rFonts w:eastAsia="微軟正黑體" w:hint="eastAsia"/>
                <w:b/>
                <w:noProof/>
              </w:rPr>
              <w:t>10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628212E" w:rsidR="008800D7" w:rsidRDefault="00F30CF5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上課教室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860BE4" w:rsidRPr="00133A17">
              <w:rPr>
                <w:rFonts w:eastAsia="微軟正黑體" w:hint="eastAsia"/>
                <w:b/>
                <w:noProof/>
              </w:rPr>
              <w:t>物理館</w:t>
            </w:r>
            <w:r w:rsidR="00860BE4" w:rsidRPr="00133A17">
              <w:rPr>
                <w:rFonts w:eastAsia="微軟正黑體" w:hint="eastAsia"/>
                <w:b/>
                <w:noProof/>
              </w:rPr>
              <w:t>107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D80EB41" w:rsidR="008800D7" w:rsidRPr="001C052A" w:rsidRDefault="00F30CF5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F30CF5">
              <w:rPr>
                <w:rFonts w:eastAsia="微軟正黑體"/>
                <w:b/>
              </w:rPr>
              <w:fldChar w:fldCharType="begin"/>
            </w:r>
            <w:r w:rsidRPr="00F30CF5">
              <w:rPr>
                <w:rFonts w:eastAsia="微軟正黑體"/>
                <w:b/>
              </w:rPr>
              <w:instrText xml:space="preserve"> MERGEFIELD </w:instrText>
            </w:r>
            <w:r w:rsidRPr="00F30CF5">
              <w:rPr>
                <w:rFonts w:eastAsia="微軟正黑體"/>
                <w:b/>
              </w:rPr>
              <w:instrText>授課教師</w:instrText>
            </w:r>
            <w:r w:rsidRPr="00F30CF5">
              <w:rPr>
                <w:rFonts w:eastAsia="微軟正黑體"/>
                <w:b/>
              </w:rPr>
              <w:instrText xml:space="preserve"> </w:instrText>
            </w:r>
            <w:r w:rsidRPr="00F30CF5">
              <w:rPr>
                <w:rFonts w:eastAsia="微軟正黑體"/>
                <w:b/>
              </w:rPr>
              <w:fldChar w:fldCharType="separate"/>
            </w:r>
            <w:r w:rsidR="00860BE4" w:rsidRPr="00133A17">
              <w:rPr>
                <w:rFonts w:eastAsia="微軟正黑體" w:hint="eastAsia"/>
                <w:b/>
                <w:noProof/>
              </w:rPr>
              <w:t>陳偉家</w:t>
            </w:r>
            <w:r w:rsidRPr="00F30CF5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658FA89A" w:rsidR="008800D7" w:rsidRPr="001C052A" w:rsidRDefault="008B4CD5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8B4CD5">
              <w:rPr>
                <w:rFonts w:eastAsia="微軟正黑體"/>
                <w:b/>
              </w:rPr>
              <w:t>wcchen@ccu.edu.tw</w:t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DA1879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6"/>
              <w:gridCol w:w="6328"/>
            </w:tblGrid>
            <w:tr w:rsidR="00DA1879" w:rsidRPr="002C77F2" w14:paraId="7D10BC51" w14:textId="77777777" w:rsidTr="00DA1879">
              <w:trPr>
                <w:trHeight w:val="20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A6599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proofErr w:type="gramStart"/>
                  <w:r>
                    <w:rPr>
                      <w:rFonts w:ascii="新細明體" w:hAnsi="新細明體"/>
                      <w:color w:val="000000"/>
                    </w:rPr>
                    <w:t>週</w:t>
                  </w:r>
                  <w:proofErr w:type="gramEnd"/>
                  <w:r>
                    <w:rPr>
                      <w:rFonts w:ascii="新細明體" w:hAnsi="新細明體"/>
                      <w:color w:val="000000"/>
                    </w:rPr>
                    <w:t>次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9C7478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上課內容</w:t>
                  </w:r>
                </w:p>
              </w:tc>
            </w:tr>
            <w:tr w:rsidR="00DA1879" w:rsidRPr="002C77F2" w14:paraId="34ACDF8E" w14:textId="77777777" w:rsidTr="00DA1879">
              <w:trPr>
                <w:trHeight w:val="11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615764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06819A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Introduction: Dimensional Analysis and Order of magnitudes</w:t>
                  </w:r>
                </w:p>
              </w:tc>
            </w:tr>
            <w:tr w:rsidR="00DA1879" w:rsidRPr="002C77F2" w14:paraId="2B51B2E6" w14:textId="77777777" w:rsidTr="00DA1879">
              <w:trPr>
                <w:trHeight w:val="16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70913C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49265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One Dimension</w:t>
                  </w:r>
                </w:p>
              </w:tc>
            </w:tr>
            <w:tr w:rsidR="00DA1879" w:rsidRPr="002C77F2" w14:paraId="169C3B9C" w14:textId="77777777" w:rsidTr="00DA1879">
              <w:trPr>
                <w:trHeight w:val="23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48F7B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25449B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Kinematics in Two or Three Dimensions, Relative motion</w:t>
                  </w:r>
                </w:p>
              </w:tc>
            </w:tr>
            <w:tr w:rsidR="00DA1879" w:rsidRPr="002C77F2" w14:paraId="4656CBFD" w14:textId="77777777" w:rsidTr="00DA1879">
              <w:trPr>
                <w:trHeight w:val="28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2A7928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1AC5FF6" w14:textId="77777777" w:rsidR="00DA1879" w:rsidRDefault="00DA1879" w:rsidP="00DA1879">
                  <w:pPr>
                    <w:pStyle w:val="Web"/>
                    <w:spacing w:before="0" w:beforeAutospacing="0" w:after="0" w:afterAutospacing="0"/>
                    <w:jc w:val="both"/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The Law of Motion: Newton’s Laws of motion </w:t>
                  </w:r>
                </w:p>
                <w:p w14:paraId="7CEA5F4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Applications: Friction, Circular Motion, Drag Force</w:t>
                  </w:r>
                </w:p>
              </w:tc>
            </w:tr>
            <w:tr w:rsidR="00DA1879" w:rsidRPr="002C77F2" w14:paraId="69307EF6" w14:textId="77777777" w:rsidTr="00DA1879">
              <w:trPr>
                <w:trHeight w:val="19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DC79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732213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Gravitation and Newton’s Synthesis</w:t>
                  </w:r>
                </w:p>
              </w:tc>
            </w:tr>
            <w:tr w:rsidR="00DA1879" w:rsidRPr="002C77F2" w14:paraId="794A1E2A" w14:textId="77777777" w:rsidTr="00DA1879">
              <w:trPr>
                <w:trHeight w:val="25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83909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64FAA6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Work and Energy</w:t>
                  </w:r>
                </w:p>
              </w:tc>
            </w:tr>
            <w:tr w:rsidR="00DA1879" w:rsidRPr="002C77F2" w14:paraId="69885BB5" w14:textId="77777777" w:rsidTr="00DA1879">
              <w:trPr>
                <w:trHeight w:val="15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743A27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4E7BE9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Conservation Of Energy</w:t>
                  </w:r>
                </w:p>
              </w:tc>
            </w:tr>
            <w:tr w:rsidR="00DA1879" w:rsidRPr="002C77F2" w14:paraId="556B8FC3" w14:textId="77777777" w:rsidTr="00DA1879">
              <w:trPr>
                <w:trHeight w:val="22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F3324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805110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Linear Momentum</w:t>
                  </w:r>
                </w:p>
              </w:tc>
            </w:tr>
            <w:tr w:rsidR="00DA1879" w:rsidRPr="002C77F2" w14:paraId="1D073D1C" w14:textId="77777777" w:rsidTr="00DA1879">
              <w:trPr>
                <w:trHeight w:val="28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A771198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4EAC15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(I)</w:t>
                  </w:r>
                </w:p>
              </w:tc>
            </w:tr>
            <w:tr w:rsidR="00DA1879" w:rsidRPr="002C77F2" w14:paraId="477F8D37" w14:textId="77777777" w:rsidTr="00DA1879">
              <w:trPr>
                <w:trHeight w:val="18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9C0183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96EB76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Rotational Motion (II)</w:t>
                  </w:r>
                </w:p>
              </w:tc>
            </w:tr>
            <w:tr w:rsidR="00DA1879" w:rsidRPr="002C77F2" w14:paraId="2CE0E0B6" w14:textId="77777777" w:rsidTr="00DA1879">
              <w:trPr>
                <w:trHeight w:val="23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594E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430BD7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(I)</w:t>
                  </w:r>
                </w:p>
              </w:tc>
            </w:tr>
            <w:tr w:rsidR="00DA1879" w:rsidRPr="002C77F2" w14:paraId="2C58F0F2" w14:textId="77777777" w:rsidTr="00DA1879">
              <w:trPr>
                <w:trHeight w:val="17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A196A3A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C0D112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Angular Momentum and General Rotation (II)</w:t>
                  </w:r>
                </w:p>
              </w:tc>
            </w:tr>
            <w:tr w:rsidR="00DA1879" w:rsidRPr="002C77F2" w14:paraId="5A9D8C07" w14:textId="77777777" w:rsidTr="00DA1879">
              <w:trPr>
                <w:trHeight w:val="21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20489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08D5FB5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Simple Harmonic Motion </w:t>
                  </w:r>
                </w:p>
              </w:tc>
            </w:tr>
            <w:tr w:rsidR="00DA1879" w:rsidRPr="002C77F2" w14:paraId="1D47F457" w14:textId="77777777" w:rsidTr="00DA1879">
              <w:trPr>
                <w:trHeight w:val="267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911CA3F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A88CDB1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Temperature, Thermal Expansion, and Kinetic Theory of Gases</w:t>
                  </w:r>
                </w:p>
              </w:tc>
            </w:tr>
            <w:tr w:rsidR="00DA1879" w:rsidRPr="002C77F2" w14:paraId="601A52E8" w14:textId="77777777" w:rsidTr="00DA1879">
              <w:trPr>
                <w:trHeight w:val="301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757CCD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241C473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(I)</w:t>
                  </w:r>
                </w:p>
              </w:tc>
            </w:tr>
            <w:tr w:rsidR="00DA1879" w:rsidRPr="002C77F2" w14:paraId="5CAB5EDE" w14:textId="77777777" w:rsidTr="00DA1879">
              <w:trPr>
                <w:trHeight w:val="23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CEB741B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D22A3E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Heat and First Law of Thermodynamics (II)</w:t>
                  </w:r>
                </w:p>
              </w:tc>
            </w:tr>
            <w:tr w:rsidR="00DA1879" w:rsidRPr="002C77F2" w14:paraId="7E568F23" w14:textId="77777777" w:rsidTr="00DA1879">
              <w:trPr>
                <w:trHeight w:val="1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5635C6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DC37D4" w14:textId="77777777" w:rsidR="00DA1879" w:rsidRPr="002C77F2" w:rsidRDefault="00DA1879" w:rsidP="00DA1879">
                  <w:pPr>
                    <w:spacing w:before="0" w:beforeAutospacing="0"/>
                    <w:ind w:leftChars="0" w:left="0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Second Law of Thermodynamics</w:t>
                  </w:r>
                </w:p>
              </w:tc>
            </w:tr>
          </w:tbl>
          <w:p w14:paraId="414924B5" w14:textId="77777777" w:rsidR="00DF7FBB" w:rsidRPr="00C83AAE" w:rsidRDefault="00DF7FBB" w:rsidP="00DA1879">
            <w:pPr>
              <w:spacing w:before="0" w:beforeAutospacing="0" w:line="320" w:lineRule="exact"/>
              <w:ind w:leftChars="0" w:left="0"/>
              <w:rPr>
                <w:rFonts w:eastAsia="微軟正黑體"/>
                <w:lang w:eastAsia="zh-TW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DB14DD4" w:rsidR="00DF7FBB" w:rsidRPr="00917D1A" w:rsidRDefault="00890F9E" w:rsidP="00917D1A">
            <w:pPr>
              <w:pStyle w:val="Web"/>
              <w:spacing w:before="0" w:beforeAutospacing="0"/>
              <w:jc w:val="both"/>
            </w:pPr>
            <w:r>
              <w:rPr>
                <w:color w:val="000000"/>
              </w:rPr>
              <w:t xml:space="preserve">Introduce the general concept of physics for the </w:t>
            </w:r>
            <w:proofErr w:type="gramStart"/>
            <w:r>
              <w:rPr>
                <w:color w:val="000000"/>
              </w:rPr>
              <w:t>Students</w:t>
            </w:r>
            <w:proofErr w:type="gramEnd"/>
            <w:r>
              <w:rPr>
                <w:color w:val="000000"/>
              </w:rPr>
              <w:t xml:space="preserve"> in the major of Science and Engineer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9E35A5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1.Sears and </w:t>
            </w:r>
            <w:proofErr w:type="spellStart"/>
            <w:r w:rsidRPr="009172EC">
              <w:rPr>
                <w:color w:val="000000"/>
              </w:rPr>
              <w:t>Zemansky’s</w:t>
            </w:r>
            <w:proofErr w:type="spellEnd"/>
            <w:r w:rsidRPr="009172EC">
              <w:rPr>
                <w:color w:val="000000"/>
              </w:rPr>
              <w:t xml:space="preserve"> University Physics, Young and Freedman, 13th edition, Pearson.</w:t>
            </w:r>
          </w:p>
          <w:p w14:paraId="4D7CB144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2.Physics for Scientists and Engineers, </w:t>
            </w:r>
            <w:proofErr w:type="spellStart"/>
            <w:r w:rsidRPr="009172EC">
              <w:rPr>
                <w:color w:val="000000"/>
              </w:rPr>
              <w:t>Giancoli</w:t>
            </w:r>
            <w:proofErr w:type="spellEnd"/>
            <w:r w:rsidRPr="009172EC">
              <w:rPr>
                <w:color w:val="000000"/>
              </w:rPr>
              <w:t xml:space="preserve"> 4th edition, Pearson.</w:t>
            </w:r>
          </w:p>
          <w:p w14:paraId="43A94BA1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3.Physics for Scientists and Engineers, </w:t>
            </w:r>
            <w:proofErr w:type="spellStart"/>
            <w:r w:rsidRPr="009172EC">
              <w:rPr>
                <w:color w:val="000000"/>
              </w:rPr>
              <w:t>Serway</w:t>
            </w:r>
            <w:proofErr w:type="spellEnd"/>
            <w:r w:rsidRPr="009172EC">
              <w:rPr>
                <w:color w:val="000000"/>
              </w:rPr>
              <w:t xml:space="preserve"> Jewett, 6th edition, Thomson </w:t>
            </w:r>
          </w:p>
          <w:p w14:paraId="50C735BB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4.Fundamentals of Physics, Halliday, Resnick, and Walker, 5th edition, Wiley.</w:t>
            </w:r>
          </w:p>
          <w:p w14:paraId="05652366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 xml:space="preserve">5.“University Physics” </w:t>
            </w:r>
            <w:proofErr w:type="gramStart"/>
            <w:r w:rsidRPr="009172EC">
              <w:rPr>
                <w:color w:val="000000"/>
              </w:rPr>
              <w:t>( Revised</w:t>
            </w:r>
            <w:proofErr w:type="gramEnd"/>
            <w:r w:rsidRPr="009172EC">
              <w:rPr>
                <w:color w:val="000000"/>
              </w:rPr>
              <w:t xml:space="preserve"> edition )</w:t>
            </w:r>
          </w:p>
          <w:p w14:paraId="140BB914" w14:textId="58214215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890F9E" w:rsidRPr="009172EC">
              <w:rPr>
                <w:color w:val="000000"/>
              </w:rPr>
              <w:t xml:space="preserve">Harris Benson </w:t>
            </w:r>
            <w:proofErr w:type="gramStart"/>
            <w:r w:rsidR="00890F9E" w:rsidRPr="009172EC">
              <w:rPr>
                <w:color w:val="000000"/>
              </w:rPr>
              <w:t>( John</w:t>
            </w:r>
            <w:proofErr w:type="gramEnd"/>
            <w:r w:rsidR="00890F9E" w:rsidRPr="009172EC">
              <w:rPr>
                <w:color w:val="000000"/>
              </w:rPr>
              <w:t xml:space="preserve"> Wiley &amp; Sons Inc. )</w:t>
            </w:r>
          </w:p>
          <w:p w14:paraId="20C7F083" w14:textId="77777777" w:rsidR="00890F9E" w:rsidRPr="009172EC" w:rsidRDefault="00890F9E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 w:rsidRPr="009172EC">
              <w:rPr>
                <w:color w:val="000000"/>
              </w:rPr>
              <w:t>6.“Schaum’s Outline of Theory and Problems of College Physics”</w:t>
            </w:r>
          </w:p>
          <w:p w14:paraId="31628691" w14:textId="4E4BD182" w:rsidR="00890F9E" w:rsidRPr="009172EC" w:rsidRDefault="00917D1A" w:rsidP="00917D1A">
            <w:pPr>
              <w:pStyle w:val="Web"/>
              <w:spacing w:before="0" w:beforeAutospacing="0" w:after="0" w:afterAutospacing="0" w:line="320" w:lineRule="exact"/>
              <w:textAlignment w:val="baselin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 w:rsidR="00890F9E" w:rsidRPr="009172EC">
              <w:rPr>
                <w:color w:val="000000"/>
              </w:rPr>
              <w:t xml:space="preserve">eighth edition. Frederick J. </w:t>
            </w:r>
            <w:proofErr w:type="spellStart"/>
            <w:proofErr w:type="gramStart"/>
            <w:r w:rsidR="00890F9E" w:rsidRPr="009172EC">
              <w:rPr>
                <w:color w:val="000000"/>
              </w:rPr>
              <w:t>Beuche</w:t>
            </w:r>
            <w:proofErr w:type="spellEnd"/>
            <w:r w:rsidR="00890F9E" w:rsidRPr="009172EC">
              <w:rPr>
                <w:color w:val="000000"/>
              </w:rPr>
              <w:t xml:space="preserve">  (</w:t>
            </w:r>
            <w:proofErr w:type="gramEnd"/>
            <w:r w:rsidR="00890F9E" w:rsidRPr="009172EC">
              <w:rPr>
                <w:color w:val="000000"/>
              </w:rPr>
              <w:t xml:space="preserve"> McGraw-Hill )</w:t>
            </w:r>
          </w:p>
          <w:p w14:paraId="60AA7F3B" w14:textId="2BD12C43" w:rsidR="00DF7FBB" w:rsidRPr="00C83AAE" w:rsidRDefault="00890F9E" w:rsidP="00917D1A">
            <w:pPr>
              <w:spacing w:before="0" w:beforeAutospacing="0" w:line="320" w:lineRule="exact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9172EC">
              <w:rPr>
                <w:rFonts w:ascii="新細明體" w:hAnsi="新細明體" w:hint="eastAsia"/>
                <w:color w:val="00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F96CDF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F96CDF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F96CDF" w:rsidRPr="001C052A" w:rsidRDefault="00F96CDF" w:rsidP="00F96CDF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AE105C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</w:t>
            </w:r>
            <w:r w:rsidRPr="00730AA7">
              <w:rPr>
                <w:rFonts w:ascii="新細明體" w:hAnsi="新細明體"/>
              </w:rPr>
              <w:t>□自編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66B65CA1" w:rsidR="00F96CDF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□其他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F96CDF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6C353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044371A8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>□個案研究      □其他</w:t>
            </w:r>
          </w:p>
        </w:tc>
      </w:tr>
      <w:tr w:rsidR="00F96CDF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418BD0" w14:textId="77777777" w:rsidR="003D30CE" w:rsidRPr="00730AA7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期中考</w:t>
            </w:r>
            <w:r>
              <w:rPr>
                <w:rFonts w:ascii="新細明體" w:hAnsi="新細明體"/>
                <w:color w:val="000000"/>
              </w:rPr>
              <w:t>(I) 25%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>
              <w:rPr>
                <w:rFonts w:ascii="新細明體" w:hAnsi="新細明體"/>
                <w:color w:val="000000"/>
              </w:rPr>
              <w:t>(II) 25%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/>
                <w:color w:val="000000"/>
              </w:rPr>
              <w:t>30%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5B9D8932" w14:textId="77777777" w:rsidR="003D30C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  <w:color w:val="000000"/>
              </w:rPr>
              <w:t>15%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45A52CD0" w:rsidR="00F96CDF" w:rsidRPr="006F176E" w:rsidRDefault="003D30CE" w:rsidP="003D30CE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</w:t>
            </w:r>
            <w:proofErr w:type="gramStart"/>
            <w:r>
              <w:rPr>
                <w:rFonts w:ascii="新細明體" w:hAnsi="新細明體" w:hint="eastAsia"/>
              </w:rPr>
              <w:t>規</w:t>
            </w:r>
            <w:proofErr w:type="gramEnd"/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□其他</w:t>
            </w:r>
          </w:p>
        </w:tc>
      </w:tr>
      <w:tr w:rsidR="00F96CDF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316DEF2" w:rsidR="00F96CDF" w:rsidRPr="00730AA7" w:rsidRDefault="00F96CDF" w:rsidP="00F96CDF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教材電子檔供下載      </w:t>
            </w:r>
            <w:r w:rsidR="0041146F" w:rsidRPr="00730AA7">
              <w:rPr>
                <w:rFonts w:ascii="新細明體" w:hAnsi="新細明體"/>
              </w:rPr>
              <w:t>□</w:t>
            </w:r>
            <w:r w:rsidR="0041146F" w:rsidRPr="00DA0099">
              <w:rPr>
                <w:rFonts w:ascii="新細明體" w:hAnsi="新細明體"/>
              </w:rPr>
              <w:t>實習網站</w:t>
            </w:r>
          </w:p>
        </w:tc>
      </w:tr>
      <w:tr w:rsidR="00F96CDF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"4"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4 優質教育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0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1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"7"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7 可負擔的潔淨能源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"8"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8 合適的工作及經濟成長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="00000000">
              <w:fldChar w:fldCharType="begin"/>
            </w:r>
            <w:r w:rsidR="00000000">
              <w:instrText>HYPERLINK "https://futurecity.cw.com.tw/article/1867" \l "9"</w:instrText>
            </w:r>
            <w:r w:rsidR="00000000">
              <w:fldChar w:fldCharType="separate"/>
            </w:r>
            <w:r w:rsidRPr="00730AA7">
              <w:rPr>
                <w:rFonts w:ascii="新細明體" w:hAnsi="新細明體"/>
              </w:rPr>
              <w:t>SDG 9 工業化、創新及基礎建設</w:t>
            </w:r>
            <w:r w:rsidR="00000000">
              <w:rPr>
                <w:rFonts w:ascii="新細明體" w:hAnsi="新細明體"/>
              </w:rPr>
              <w:fldChar w:fldCharType="end"/>
            </w:r>
            <w:r w:rsidRPr="00730AA7">
              <w:rPr>
                <w:rFonts w:ascii="新細明體" w:hAnsi="新細明體"/>
              </w:rPr>
              <w:t xml:space="preserve">     □</w:t>
            </w:r>
            <w:hyperlink r:id="rId12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3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4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5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6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F96CDF" w:rsidRPr="00730AA7" w:rsidRDefault="00F96CDF" w:rsidP="00F96CDF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18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F96CDF" w:rsidRPr="001C052A" w:rsidRDefault="00F96CDF" w:rsidP="00F96CDF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F96CDF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1C803A25" w14:textId="77777777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F96CDF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F96CDF" w:rsidRPr="001C052A" w:rsidRDefault="00F96CDF" w:rsidP="00F96CDF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2E35E6" w14:textId="1D66B7A8" w:rsidR="00F96CDF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/>
                <w:color w:val="000000"/>
              </w:rPr>
              <w:t>(</w:t>
            </w:r>
            <w:proofErr w:type="spellStart"/>
            <w:r>
              <w:rPr>
                <w:rFonts w:ascii="新細明體" w:hAnsi="新細明體"/>
                <w:color w:val="000000"/>
              </w:rPr>
              <w:t>i</w:t>
            </w:r>
            <w:proofErr w:type="spellEnd"/>
            <w:r>
              <w:rPr>
                <w:rFonts w:ascii="新細明體" w:hAnsi="新細明體"/>
                <w:color w:val="000000"/>
              </w:rPr>
              <w:t>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="000D6D04" w:rsidRPr="006A0B46">
              <w:rPr>
                <w:rFonts w:ascii="新細明體" w:hAnsi="新細明體"/>
                <w:color w:val="000000"/>
              </w:rPr>
              <w:t xml:space="preserve">欲加簽同學需出席第一堂課 </w:t>
            </w:r>
          </w:p>
          <w:p w14:paraId="5C57E083" w14:textId="7FA03639" w:rsidR="00EC233B" w:rsidRPr="006A0B46" w:rsidRDefault="00EC233B" w:rsidP="006A0B46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000000"/>
              </w:rPr>
              <w:t>(ii)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 xml:space="preserve"> </w:t>
            </w:r>
            <w:r w:rsidRPr="00E25559">
              <w:rPr>
                <w:rFonts w:eastAsia="微軟正黑體" w:hint="eastAsia"/>
              </w:rPr>
              <w:t>務必選修普通物理</w:t>
            </w:r>
            <w:r w:rsidRPr="00E25559">
              <w:rPr>
                <w:rFonts w:eastAsia="微軟正黑體"/>
              </w:rPr>
              <w:t>(</w:t>
            </w:r>
            <w:proofErr w:type="gramStart"/>
            <w:r w:rsidRPr="00E25559">
              <w:rPr>
                <w:rFonts w:eastAsia="微軟正黑體"/>
              </w:rPr>
              <w:t>一</w:t>
            </w:r>
            <w:proofErr w:type="gramEnd"/>
            <w:r w:rsidRPr="00E25559">
              <w:rPr>
                <w:rFonts w:eastAsia="微軟正黑體"/>
              </w:rPr>
              <w:t>)</w:t>
            </w:r>
            <w:r w:rsidRPr="00860BE4">
              <w:rPr>
                <w:rFonts w:eastAsia="微軟正黑體"/>
              </w:rPr>
              <w:t>2201021-01</w:t>
            </w:r>
            <w:r w:rsidRPr="00E25559">
              <w:rPr>
                <w:rFonts w:eastAsia="微軟正黑體"/>
              </w:rPr>
              <w:t>課程</w:t>
            </w:r>
          </w:p>
        </w:tc>
      </w:tr>
      <w:tr w:rsidR="00F96CDF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lastRenderedPageBreak/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F96CDF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E79D49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lastRenderedPageBreak/>
              <w:t>Week 1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Introduction: Dimensional Analysis and Order of magnitudes</w:t>
            </w:r>
          </w:p>
        </w:tc>
      </w:tr>
      <w:tr w:rsidR="00F96CDF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51F48DD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DF48AC">
              <w:rPr>
                <w:rFonts w:ascii="新細明體" w:hAnsi="新細明體"/>
                <w:color w:val="000000"/>
              </w:rPr>
              <w:t xml:space="preserve"> </w:t>
            </w:r>
            <w:r w:rsidRPr="00ED016A">
              <w:rPr>
                <w:rFonts w:ascii="Times New Roman" w:hAnsi="Times New Roman"/>
                <w:color w:val="000000"/>
              </w:rPr>
              <w:t>Kinematics in One Dimension</w:t>
            </w:r>
          </w:p>
        </w:tc>
      </w:tr>
      <w:tr w:rsidR="00F96CDF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52E1A2EB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3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Kinematics in Two or Three Dimensions, Relative motion</w:t>
            </w:r>
          </w:p>
        </w:tc>
      </w:tr>
      <w:tr w:rsidR="00F96CDF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6D98" w14:textId="77777777" w:rsidR="00F96CDF" w:rsidRDefault="00F96CDF" w:rsidP="00F96CDF">
            <w:pPr>
              <w:spacing w:before="0" w:beforeAutospacing="0" w:line="320" w:lineRule="exact"/>
              <w:ind w:leftChars="0" w:left="0"/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The Law of Motion: Newton’s Laws of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motion ;</w:t>
            </w:r>
            <w:proofErr w:type="gramEnd"/>
          </w:p>
          <w:p w14:paraId="3DBCCCB5" w14:textId="52CBD800" w:rsidR="00F96CDF" w:rsidRPr="001C052A" w:rsidRDefault="00F96CDF" w:rsidP="00F96CDF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>
              <w:rPr>
                <w:rFonts w:ascii="Times New Roman" w:eastAsia="新細明體" w:hAnsi="Times New Roman" w:hint="eastAsia"/>
                <w:color w:val="000000"/>
                <w:szCs w:val="24"/>
                <w:lang w:eastAsia="zh-TW"/>
              </w:rPr>
              <w:t xml:space="preserve">     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Applications: Friction, Circular Motion, Drag Force </w:t>
            </w:r>
          </w:p>
        </w:tc>
      </w:tr>
      <w:tr w:rsidR="00F96CDF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55791A7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Gravitation and Newton’s Synthesis</w:t>
            </w:r>
          </w:p>
        </w:tc>
      </w:tr>
      <w:tr w:rsidR="00F96CDF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1BC1A44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6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Work and Energy</w:t>
            </w:r>
          </w:p>
        </w:tc>
      </w:tr>
      <w:tr w:rsidR="00F96CDF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952DD9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Conservation </w:t>
            </w:r>
            <w:proofErr w:type="gramStart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Of</w:t>
            </w:r>
            <w:proofErr w:type="gramEnd"/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Energy</w:t>
            </w:r>
          </w:p>
        </w:tc>
      </w:tr>
      <w:tr w:rsidR="00F96CDF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78AD7BF8" w:rsidR="00F96CDF" w:rsidRPr="00D82C29" w:rsidRDefault="00F96CDF" w:rsidP="00F96CDF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 xml:space="preserve">Week 8 </w:t>
            </w:r>
            <w:r w:rsidRPr="00ED016A">
              <w:rPr>
                <w:rFonts w:ascii="Times New Roman" w:hAnsi="Times New Roman"/>
                <w:color w:val="000000"/>
              </w:rPr>
              <w:t>Linear Momentum, System of particles, and Center of Mass</w:t>
            </w:r>
          </w:p>
        </w:tc>
      </w:tr>
      <w:tr w:rsidR="00F96CDF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7D14784" w:rsidR="00F96CDF" w:rsidRPr="001C052A" w:rsidRDefault="00F96CDF" w:rsidP="00F96CDF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9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Rotational Motion (I)</w:t>
            </w:r>
          </w:p>
        </w:tc>
      </w:tr>
      <w:tr w:rsidR="00F96CDF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4CB286F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Rotational Motion (II)</w:t>
            </w:r>
          </w:p>
        </w:tc>
      </w:tr>
      <w:tr w:rsidR="00F96CDF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0D09EAD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11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Angular Momentum and General Rotation (I)</w:t>
            </w:r>
          </w:p>
        </w:tc>
      </w:tr>
      <w:tr w:rsidR="00F96CDF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16DC0D8A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Angular Momentum and General Rotation (II)</w:t>
            </w:r>
          </w:p>
        </w:tc>
      </w:tr>
      <w:tr w:rsidR="00F96CDF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80F0D12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 xml:space="preserve"> Simple Harmonic Motion</w:t>
            </w:r>
          </w:p>
        </w:tc>
      </w:tr>
      <w:tr w:rsidR="00F96CDF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A340525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14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Temperature, Thermal Expansion, and Kinetic Theory of Gases</w:t>
            </w:r>
          </w:p>
        </w:tc>
      </w:tr>
      <w:tr w:rsidR="00F96CDF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1EE3297" w:rsidR="00F96CDF" w:rsidRPr="00C701E8" w:rsidRDefault="00F96CDF" w:rsidP="00F96CDF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 xml:space="preserve">Week 15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(I)</w:t>
            </w:r>
          </w:p>
        </w:tc>
      </w:tr>
      <w:tr w:rsidR="00F96CDF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22E165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Heat and First Law of Thermodynamics (II)</w:t>
            </w:r>
          </w:p>
        </w:tc>
      </w:tr>
      <w:tr w:rsidR="00F96CDF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1137B86D" w:rsidR="00F96CDF" w:rsidRPr="00D82C29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F48AC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 xml:space="preserve"> </w:t>
            </w:r>
            <w:r w:rsidRPr="00ED016A">
              <w:rPr>
                <w:rFonts w:ascii="Times New Roman" w:eastAsia="新細明體" w:hAnsi="Times New Roman"/>
                <w:color w:val="000000"/>
                <w:szCs w:val="24"/>
                <w:lang w:eastAsia="zh-TW"/>
              </w:rPr>
              <w:t>Second Law of Thermodynamics</w:t>
            </w:r>
          </w:p>
        </w:tc>
      </w:tr>
      <w:tr w:rsidR="00F96CDF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3683254E" w:rsidR="00F96CDF" w:rsidRPr="001C052A" w:rsidRDefault="00F96CDF" w:rsidP="00F96CDF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18 </w:t>
            </w:r>
          </w:p>
        </w:tc>
      </w:tr>
      <w:tr w:rsidR="00F96CDF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F96CDF" w:rsidRPr="001C052A" w:rsidRDefault="00F96CDF" w:rsidP="00F96CDF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F96CDF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F96CDF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F96CDF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F96CDF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F96CDF" w:rsidRDefault="00F96CDF" w:rsidP="00F96CDF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F96CDF" w:rsidRDefault="00F96CDF" w:rsidP="00F96CDF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F96CDF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F96CDF" w:rsidRDefault="00F96CDF" w:rsidP="00F96CDF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F96CDF" w:rsidRDefault="00F96CDF" w:rsidP="00F96CDF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F96CDF" w:rsidRDefault="00F96CDF" w:rsidP="00F96CD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F96CDF" w:rsidRPr="00DF1075" w:rsidRDefault="00F96CDF" w:rsidP="00F96CD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4BD8" w14:textId="77777777" w:rsidR="00147989" w:rsidRDefault="00147989" w:rsidP="00E9068E">
      <w:pPr>
        <w:spacing w:before="0"/>
      </w:pPr>
      <w:r>
        <w:separator/>
      </w:r>
    </w:p>
  </w:endnote>
  <w:endnote w:type="continuationSeparator" w:id="0">
    <w:p w14:paraId="098C0584" w14:textId="77777777" w:rsidR="00147989" w:rsidRDefault="00147989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260E" w14:textId="77777777" w:rsidR="00147989" w:rsidRDefault="00147989" w:rsidP="00E9068E">
      <w:pPr>
        <w:spacing w:before="0"/>
      </w:pPr>
      <w:r>
        <w:separator/>
      </w:r>
    </w:p>
  </w:footnote>
  <w:footnote w:type="continuationSeparator" w:id="0">
    <w:p w14:paraId="1329A7E1" w14:textId="77777777" w:rsidR="00147989" w:rsidRDefault="00147989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0D364D"/>
    <w:multiLevelType w:val="hybridMultilevel"/>
    <w:tmpl w:val="7DEC5BC2"/>
    <w:lvl w:ilvl="0" w:tplc="4ED001E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9"/>
  </w:num>
  <w:num w:numId="8" w16cid:durableId="1063598078">
    <w:abstractNumId w:val="2"/>
  </w:num>
  <w:num w:numId="9" w16cid:durableId="1373534532">
    <w:abstractNumId w:val="1"/>
  </w:num>
  <w:num w:numId="10" w16cid:durableId="2104759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6D04"/>
    <w:rsid w:val="000D7AC3"/>
    <w:rsid w:val="000E25CB"/>
    <w:rsid w:val="000F085A"/>
    <w:rsid w:val="001424D0"/>
    <w:rsid w:val="00147989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B44AB"/>
    <w:rsid w:val="002D309E"/>
    <w:rsid w:val="002F2492"/>
    <w:rsid w:val="00311DFE"/>
    <w:rsid w:val="00315BF1"/>
    <w:rsid w:val="00341EA5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D30CE"/>
    <w:rsid w:val="003E0932"/>
    <w:rsid w:val="003E77B8"/>
    <w:rsid w:val="003E7C8A"/>
    <w:rsid w:val="003F0401"/>
    <w:rsid w:val="0041146F"/>
    <w:rsid w:val="004179A6"/>
    <w:rsid w:val="004230B4"/>
    <w:rsid w:val="004255C4"/>
    <w:rsid w:val="00430F9D"/>
    <w:rsid w:val="004424E7"/>
    <w:rsid w:val="004437AF"/>
    <w:rsid w:val="004A22ED"/>
    <w:rsid w:val="004F4DFA"/>
    <w:rsid w:val="004F517A"/>
    <w:rsid w:val="005002D5"/>
    <w:rsid w:val="00505EBF"/>
    <w:rsid w:val="00514DE1"/>
    <w:rsid w:val="0053103E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A0B46"/>
    <w:rsid w:val="006B376A"/>
    <w:rsid w:val="006D11E4"/>
    <w:rsid w:val="006E67D6"/>
    <w:rsid w:val="00703138"/>
    <w:rsid w:val="00753060"/>
    <w:rsid w:val="00753EE9"/>
    <w:rsid w:val="007607E9"/>
    <w:rsid w:val="007649B4"/>
    <w:rsid w:val="007806CB"/>
    <w:rsid w:val="00787A80"/>
    <w:rsid w:val="007A723B"/>
    <w:rsid w:val="007C04DC"/>
    <w:rsid w:val="007C38A4"/>
    <w:rsid w:val="007D4DC5"/>
    <w:rsid w:val="007F645B"/>
    <w:rsid w:val="00801E9F"/>
    <w:rsid w:val="0080579D"/>
    <w:rsid w:val="008057B2"/>
    <w:rsid w:val="0081399B"/>
    <w:rsid w:val="00816A55"/>
    <w:rsid w:val="00820424"/>
    <w:rsid w:val="00823634"/>
    <w:rsid w:val="00825927"/>
    <w:rsid w:val="008324AE"/>
    <w:rsid w:val="00860BE4"/>
    <w:rsid w:val="008675FE"/>
    <w:rsid w:val="008758A6"/>
    <w:rsid w:val="008800D7"/>
    <w:rsid w:val="00890F9E"/>
    <w:rsid w:val="0089544B"/>
    <w:rsid w:val="008A5A3D"/>
    <w:rsid w:val="008B25BF"/>
    <w:rsid w:val="008B4CD5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8F5EDF"/>
    <w:rsid w:val="00917D1A"/>
    <w:rsid w:val="009323A7"/>
    <w:rsid w:val="009533AF"/>
    <w:rsid w:val="009636D0"/>
    <w:rsid w:val="00965BE9"/>
    <w:rsid w:val="0099199D"/>
    <w:rsid w:val="009A17F2"/>
    <w:rsid w:val="009E2A11"/>
    <w:rsid w:val="009F1228"/>
    <w:rsid w:val="009F53E0"/>
    <w:rsid w:val="00A17426"/>
    <w:rsid w:val="00A336D5"/>
    <w:rsid w:val="00A3561E"/>
    <w:rsid w:val="00A41B7F"/>
    <w:rsid w:val="00A63746"/>
    <w:rsid w:val="00A642A3"/>
    <w:rsid w:val="00A7492B"/>
    <w:rsid w:val="00A92675"/>
    <w:rsid w:val="00A94058"/>
    <w:rsid w:val="00AC3B3D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A7715"/>
    <w:rsid w:val="00BB3197"/>
    <w:rsid w:val="00BB7AC8"/>
    <w:rsid w:val="00C12A9A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6BC6"/>
    <w:rsid w:val="00CE72FE"/>
    <w:rsid w:val="00D15EB5"/>
    <w:rsid w:val="00D346A1"/>
    <w:rsid w:val="00D4263F"/>
    <w:rsid w:val="00D60A18"/>
    <w:rsid w:val="00D72526"/>
    <w:rsid w:val="00D82C29"/>
    <w:rsid w:val="00D83835"/>
    <w:rsid w:val="00D83DB5"/>
    <w:rsid w:val="00DA1879"/>
    <w:rsid w:val="00DB58A0"/>
    <w:rsid w:val="00DD4F0C"/>
    <w:rsid w:val="00DE0031"/>
    <w:rsid w:val="00DE18A3"/>
    <w:rsid w:val="00DF1075"/>
    <w:rsid w:val="00DF7FBB"/>
    <w:rsid w:val="00E15F38"/>
    <w:rsid w:val="00E27DBA"/>
    <w:rsid w:val="00E427D8"/>
    <w:rsid w:val="00E54EFF"/>
    <w:rsid w:val="00E70A19"/>
    <w:rsid w:val="00E9068E"/>
    <w:rsid w:val="00EA6FE9"/>
    <w:rsid w:val="00EC233B"/>
    <w:rsid w:val="00EC360C"/>
    <w:rsid w:val="00EF6F2D"/>
    <w:rsid w:val="00F215AE"/>
    <w:rsid w:val="00F2237F"/>
    <w:rsid w:val="00F22674"/>
    <w:rsid w:val="00F30CF5"/>
    <w:rsid w:val="00F345EA"/>
    <w:rsid w:val="00F67B21"/>
    <w:rsid w:val="00F75052"/>
    <w:rsid w:val="00F95DD9"/>
    <w:rsid w:val="00F96CDF"/>
    <w:rsid w:val="00FC3432"/>
    <w:rsid w:val="00FC707F"/>
    <w:rsid w:val="00FF11BC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2026-07-15T07:24:00Z</dcterms:created>
  <dcterms:modified xsi:type="dcterms:W3CDTF">2026-07-15T07:24:00Z</dcterms:modified>
</cp:coreProperties>
</file>