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FD482" w14:textId="7814D109" w:rsidR="004E4ACA" w:rsidRPr="0095119F" w:rsidRDefault="004E4ACA" w:rsidP="0041630B">
      <w:pPr>
        <w:autoSpaceDE w:val="0"/>
        <w:autoSpaceDN w:val="0"/>
        <w:adjustRightInd w:val="0"/>
        <w:jc w:val="center"/>
        <w:rPr>
          <w:rFonts w:eastAsia="標楷體"/>
          <w:b/>
          <w:bCs/>
          <w:kern w:val="0"/>
          <w:sz w:val="36"/>
          <w:szCs w:val="36"/>
        </w:rPr>
      </w:pPr>
      <w:r w:rsidRPr="0095119F">
        <w:rPr>
          <w:noProof/>
        </w:rPr>
        <w:drawing>
          <wp:anchor distT="0" distB="0" distL="114300" distR="114300" simplePos="0" relativeHeight="251659264" behindDoc="1" locked="0" layoutInCell="1" allowOverlap="1" wp14:anchorId="483A0DA5" wp14:editId="46745D53">
            <wp:simplePos x="0" y="0"/>
            <wp:positionH relativeFrom="margin">
              <wp:align>left</wp:align>
            </wp:positionH>
            <wp:positionV relativeFrom="paragraph">
              <wp:posOffset>104775</wp:posOffset>
            </wp:positionV>
            <wp:extent cx="781050" cy="1066800"/>
            <wp:effectExtent l="0" t="0" r="0" b="0"/>
            <wp:wrapNone/>
            <wp:docPr id="1" name="圖片 1" descr="C:\Users\ASUS\Desktop\110文瑜\平台\01終生學習\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110文瑜\平台\01終生學習\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標楷體" w:hint="eastAsia"/>
          <w:b/>
          <w:bCs/>
          <w:kern w:val="0"/>
          <w:sz w:val="36"/>
          <w:szCs w:val="36"/>
        </w:rPr>
        <w:t>多媒體學習的理論與研究</w:t>
      </w:r>
    </w:p>
    <w:p w14:paraId="3EA87E28" w14:textId="00129E38" w:rsidR="004E4ACA" w:rsidRPr="00700272" w:rsidRDefault="004E4ACA" w:rsidP="004E4ACA">
      <w:pPr>
        <w:autoSpaceDE w:val="0"/>
        <w:autoSpaceDN w:val="0"/>
        <w:adjustRightInd w:val="0"/>
        <w:ind w:rightChars="17" w:right="41"/>
        <w:jc w:val="center"/>
        <w:rPr>
          <w:rFonts w:eastAsia="標楷體"/>
          <w:b/>
          <w:bCs/>
          <w:kern w:val="0"/>
          <w:sz w:val="28"/>
          <w:szCs w:val="28"/>
        </w:rPr>
      </w:pPr>
      <w:r w:rsidRPr="00700272">
        <w:rPr>
          <w:rFonts w:eastAsia="標楷體"/>
          <w:b/>
          <w:color w:val="000000"/>
          <w:sz w:val="28"/>
          <w:szCs w:val="28"/>
        </w:rPr>
        <w:t>Theory &amp; Research in Multimedia Learning</w:t>
      </w:r>
    </w:p>
    <w:p w14:paraId="196B4A4D" w14:textId="77777777" w:rsidR="0041630B" w:rsidRPr="0095119F" w:rsidRDefault="0041630B" w:rsidP="004E4ACA">
      <w:pPr>
        <w:pBdr>
          <w:bottom w:val="double" w:sz="6" w:space="1" w:color="auto"/>
        </w:pBdr>
        <w:autoSpaceDE w:val="0"/>
        <w:autoSpaceDN w:val="0"/>
        <w:adjustRightInd w:val="0"/>
        <w:rPr>
          <w:rFonts w:eastAsia="標楷體"/>
          <w:b/>
          <w:bCs/>
          <w:kern w:val="0"/>
          <w:sz w:val="28"/>
        </w:rPr>
      </w:pPr>
    </w:p>
    <w:p w14:paraId="56C1AF45" w14:textId="0ADB9219" w:rsidR="004E4ACA" w:rsidRPr="0041630B" w:rsidRDefault="004E4ACA" w:rsidP="004E4ACA">
      <w:pPr>
        <w:autoSpaceDE w:val="0"/>
        <w:autoSpaceDN w:val="0"/>
        <w:adjustRightInd w:val="0"/>
        <w:spacing w:beforeLines="50" w:before="180" w:afterLines="50" w:after="180"/>
        <w:jc w:val="both"/>
        <w:rPr>
          <w:rFonts w:eastAsia="標楷體"/>
          <w:kern w:val="0"/>
          <w:szCs w:val="24"/>
        </w:rPr>
      </w:pPr>
      <w:r w:rsidRPr="0041630B">
        <w:rPr>
          <w:rFonts w:eastAsia="標楷體" w:hint="eastAsia"/>
          <w:kern w:val="0"/>
          <w:sz w:val="28"/>
          <w:szCs w:val="28"/>
        </w:rPr>
        <w:t>學分數</w:t>
      </w:r>
      <w:r w:rsidRPr="0041630B">
        <w:rPr>
          <w:rFonts w:eastAsia="標楷體" w:hint="eastAsia"/>
          <w:kern w:val="0"/>
          <w:szCs w:val="24"/>
        </w:rPr>
        <w:t>：</w:t>
      </w:r>
      <w:r w:rsidRPr="0041630B">
        <w:rPr>
          <w:rFonts w:eastAsia="標楷體"/>
          <w:kern w:val="0"/>
          <w:szCs w:val="24"/>
        </w:rPr>
        <w:t>3</w:t>
      </w:r>
      <w:r w:rsidRPr="0041630B">
        <w:rPr>
          <w:rFonts w:eastAsia="標楷體" w:hint="eastAsia"/>
          <w:kern w:val="0"/>
          <w:szCs w:val="24"/>
        </w:rPr>
        <w:t>學分（選修）</w:t>
      </w:r>
      <w:r w:rsidRPr="0041630B">
        <w:rPr>
          <w:rFonts w:eastAsia="標楷體" w:hint="eastAsia"/>
          <w:kern w:val="0"/>
          <w:szCs w:val="24"/>
        </w:rPr>
        <w:t xml:space="preserve">               </w:t>
      </w:r>
    </w:p>
    <w:p w14:paraId="5F6DC04F" w14:textId="77777777" w:rsidR="004E4ACA" w:rsidRPr="0041630B" w:rsidRDefault="004E4ACA" w:rsidP="004E4ACA">
      <w:pPr>
        <w:autoSpaceDE w:val="0"/>
        <w:autoSpaceDN w:val="0"/>
        <w:adjustRightInd w:val="0"/>
        <w:spacing w:beforeLines="50" w:before="180" w:afterLines="50" w:after="180"/>
        <w:jc w:val="both"/>
        <w:rPr>
          <w:rFonts w:eastAsia="標楷體"/>
          <w:kern w:val="0"/>
          <w:szCs w:val="24"/>
        </w:rPr>
      </w:pPr>
      <w:r w:rsidRPr="0041630B">
        <w:rPr>
          <w:rFonts w:eastAsia="標楷體" w:hint="eastAsia"/>
          <w:kern w:val="0"/>
          <w:sz w:val="28"/>
          <w:szCs w:val="28"/>
        </w:rPr>
        <w:t>課程網址</w:t>
      </w:r>
      <w:r w:rsidRPr="0041630B">
        <w:rPr>
          <w:rFonts w:eastAsia="標楷體" w:hint="eastAsia"/>
          <w:kern w:val="0"/>
          <w:szCs w:val="24"/>
        </w:rPr>
        <w:t>：</w:t>
      </w:r>
      <w:r w:rsidRPr="0041630B">
        <w:rPr>
          <w:rFonts w:eastAsia="標楷體"/>
          <w:kern w:val="0"/>
          <w:szCs w:val="24"/>
        </w:rPr>
        <w:t>https://ecourse2.ccu.edu.tw/index.php</w:t>
      </w:r>
    </w:p>
    <w:tbl>
      <w:tblPr>
        <w:tblStyle w:val="6-2"/>
        <w:tblW w:w="8926" w:type="dxa"/>
        <w:tblLook w:val="04A0" w:firstRow="1" w:lastRow="0" w:firstColumn="1" w:lastColumn="0" w:noHBand="0" w:noVBand="1"/>
      </w:tblPr>
      <w:tblGrid>
        <w:gridCol w:w="4248"/>
        <w:gridCol w:w="4678"/>
      </w:tblGrid>
      <w:tr w:rsidR="004E4ACA" w:rsidRPr="0041630B" w14:paraId="2E484566" w14:textId="77777777" w:rsidTr="00B447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077732A" w14:textId="0EEAA418" w:rsidR="004E4ACA" w:rsidRPr="0041630B" w:rsidRDefault="004E4ACA" w:rsidP="00B447E7">
            <w:pPr>
              <w:autoSpaceDE w:val="0"/>
              <w:autoSpaceDN w:val="0"/>
              <w:adjustRightInd w:val="0"/>
              <w:spacing w:line="276" w:lineRule="auto"/>
              <w:jc w:val="both"/>
              <w:rPr>
                <w:rFonts w:eastAsia="標楷體"/>
                <w:b w:val="0"/>
                <w:color w:val="auto"/>
                <w:sz w:val="24"/>
                <w:szCs w:val="24"/>
              </w:rPr>
            </w:pPr>
            <w:r w:rsidRPr="0041630B">
              <w:rPr>
                <w:rFonts w:eastAsia="標楷體" w:hint="eastAsia"/>
                <w:b w:val="0"/>
                <w:color w:val="auto"/>
                <w:sz w:val="24"/>
                <w:szCs w:val="24"/>
              </w:rPr>
              <w:t>授課教師：陳姚真</w:t>
            </w:r>
            <w:r w:rsidRPr="0041630B">
              <w:rPr>
                <w:rFonts w:eastAsia="標楷體" w:hint="eastAsia"/>
                <w:b w:val="0"/>
                <w:color w:val="auto"/>
                <w:sz w:val="24"/>
                <w:szCs w:val="24"/>
              </w:rPr>
              <w:t xml:space="preserve"> </w:t>
            </w:r>
            <w:r w:rsidR="00267196" w:rsidRPr="0041630B">
              <w:rPr>
                <w:rFonts w:eastAsia="標楷體" w:hint="eastAsia"/>
                <w:b w:val="0"/>
                <w:color w:val="auto"/>
                <w:sz w:val="24"/>
                <w:szCs w:val="24"/>
              </w:rPr>
              <w:t>副</w:t>
            </w:r>
            <w:r w:rsidRPr="0041630B">
              <w:rPr>
                <w:rFonts w:eastAsia="標楷體" w:hint="eastAsia"/>
                <w:b w:val="0"/>
                <w:color w:val="auto"/>
                <w:sz w:val="24"/>
                <w:szCs w:val="24"/>
              </w:rPr>
              <w:t>教授</w:t>
            </w:r>
          </w:p>
        </w:tc>
        <w:tc>
          <w:tcPr>
            <w:tcW w:w="4678" w:type="dxa"/>
          </w:tcPr>
          <w:p w14:paraId="5189CB47" w14:textId="77777777" w:rsidR="004E4ACA" w:rsidRPr="0041630B" w:rsidRDefault="004E4ACA" w:rsidP="00B447E7">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標楷體"/>
                <w:b w:val="0"/>
                <w:color w:val="auto"/>
                <w:sz w:val="24"/>
                <w:szCs w:val="24"/>
              </w:rPr>
            </w:pPr>
            <w:r w:rsidRPr="0041630B">
              <w:rPr>
                <w:rFonts w:eastAsia="標楷體" w:hint="eastAsia"/>
                <w:b w:val="0"/>
                <w:color w:val="auto"/>
                <w:sz w:val="24"/>
                <w:szCs w:val="24"/>
              </w:rPr>
              <w:t>線上助教：蕭和典</w:t>
            </w:r>
          </w:p>
        </w:tc>
      </w:tr>
      <w:tr w:rsidR="004E4ACA" w:rsidRPr="0041630B" w14:paraId="405BA27D" w14:textId="77777777" w:rsidTr="00B44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59B3565" w14:textId="77777777" w:rsidR="004E4ACA" w:rsidRPr="0041630B" w:rsidRDefault="004E4ACA" w:rsidP="00B447E7">
            <w:pPr>
              <w:autoSpaceDE w:val="0"/>
              <w:autoSpaceDN w:val="0"/>
              <w:adjustRightInd w:val="0"/>
              <w:spacing w:line="276" w:lineRule="auto"/>
              <w:jc w:val="both"/>
              <w:rPr>
                <w:rFonts w:eastAsia="標楷體"/>
                <w:b w:val="0"/>
                <w:color w:val="auto"/>
                <w:sz w:val="24"/>
                <w:szCs w:val="24"/>
              </w:rPr>
            </w:pPr>
            <w:r w:rsidRPr="0041630B">
              <w:rPr>
                <w:rFonts w:eastAsia="標楷體"/>
                <w:b w:val="0"/>
                <w:color w:val="auto"/>
                <w:sz w:val="24"/>
                <w:szCs w:val="24"/>
              </w:rPr>
              <w:t>E-mail</w:t>
            </w:r>
            <w:r w:rsidRPr="0041630B">
              <w:rPr>
                <w:rFonts w:eastAsia="標楷體" w:hint="eastAsia"/>
                <w:b w:val="0"/>
                <w:color w:val="auto"/>
                <w:sz w:val="24"/>
                <w:szCs w:val="24"/>
              </w:rPr>
              <w:t>：</w:t>
            </w:r>
            <w:r w:rsidRPr="0041630B">
              <w:rPr>
                <w:rFonts w:eastAsia="標楷體" w:hint="eastAsia"/>
                <w:b w:val="0"/>
                <w:color w:val="auto"/>
                <w:sz w:val="24"/>
                <w:szCs w:val="24"/>
              </w:rPr>
              <w:t>grcyjc</w:t>
            </w:r>
            <w:r w:rsidRPr="0041630B">
              <w:rPr>
                <w:rFonts w:eastAsia="標楷體"/>
                <w:b w:val="0"/>
                <w:color w:val="auto"/>
                <w:sz w:val="24"/>
                <w:szCs w:val="24"/>
              </w:rPr>
              <w:t>@</w:t>
            </w:r>
            <w:r w:rsidRPr="0041630B">
              <w:rPr>
                <w:rFonts w:eastAsia="標楷體" w:hint="eastAsia"/>
                <w:b w:val="0"/>
                <w:color w:val="auto"/>
                <w:sz w:val="24"/>
                <w:szCs w:val="24"/>
              </w:rPr>
              <w:t>gmail</w:t>
            </w:r>
            <w:r w:rsidRPr="0041630B">
              <w:rPr>
                <w:rFonts w:eastAsia="標楷體"/>
                <w:b w:val="0"/>
                <w:color w:val="auto"/>
                <w:sz w:val="24"/>
                <w:szCs w:val="24"/>
              </w:rPr>
              <w:t>.</w:t>
            </w:r>
            <w:r w:rsidRPr="0041630B">
              <w:rPr>
                <w:rFonts w:eastAsia="標楷體" w:hint="eastAsia"/>
                <w:b w:val="0"/>
                <w:color w:val="auto"/>
                <w:sz w:val="24"/>
                <w:szCs w:val="24"/>
              </w:rPr>
              <w:t>com</w:t>
            </w:r>
          </w:p>
        </w:tc>
        <w:tc>
          <w:tcPr>
            <w:tcW w:w="4678" w:type="dxa"/>
          </w:tcPr>
          <w:p w14:paraId="4E5C2747" w14:textId="77777777" w:rsidR="004E4ACA" w:rsidRPr="0041630B" w:rsidRDefault="004E4ACA" w:rsidP="00B447E7">
            <w:pPr>
              <w:cnfStyle w:val="000000100000" w:firstRow="0" w:lastRow="0" w:firstColumn="0" w:lastColumn="0" w:oddVBand="0" w:evenVBand="0" w:oddHBand="1" w:evenHBand="0" w:firstRowFirstColumn="0" w:firstRowLastColumn="0" w:lastRowFirstColumn="0" w:lastRowLastColumn="0"/>
              <w:rPr>
                <w:rFonts w:eastAsia="標楷體"/>
                <w:color w:val="auto"/>
                <w:sz w:val="24"/>
                <w:szCs w:val="24"/>
              </w:rPr>
            </w:pPr>
            <w:r w:rsidRPr="0041630B">
              <w:rPr>
                <w:rFonts w:eastAsia="標楷體" w:hint="eastAsia"/>
                <w:color w:val="auto"/>
                <w:sz w:val="24"/>
                <w:szCs w:val="24"/>
              </w:rPr>
              <w:t>助教</w:t>
            </w:r>
            <w:r w:rsidRPr="0041630B">
              <w:rPr>
                <w:rFonts w:eastAsia="標楷體"/>
                <w:color w:val="auto"/>
                <w:sz w:val="24"/>
                <w:szCs w:val="24"/>
              </w:rPr>
              <w:t>E-mail</w:t>
            </w:r>
            <w:r w:rsidRPr="0041630B">
              <w:rPr>
                <w:rFonts w:eastAsia="標楷體" w:hint="eastAsia"/>
                <w:color w:val="auto"/>
                <w:sz w:val="24"/>
                <w:szCs w:val="24"/>
              </w:rPr>
              <w:t>：</w:t>
            </w:r>
            <w:r w:rsidRPr="0041630B">
              <w:rPr>
                <w:rFonts w:eastAsia="標楷體"/>
                <w:color w:val="auto"/>
                <w:sz w:val="24"/>
                <w:szCs w:val="24"/>
              </w:rPr>
              <w:t>mirai529@gmail.com</w:t>
            </w:r>
          </w:p>
        </w:tc>
      </w:tr>
      <w:tr w:rsidR="004E4ACA" w:rsidRPr="0041630B" w14:paraId="3ACA6623" w14:textId="77777777" w:rsidTr="00B447E7">
        <w:tc>
          <w:tcPr>
            <w:cnfStyle w:val="001000000000" w:firstRow="0" w:lastRow="0" w:firstColumn="1" w:lastColumn="0" w:oddVBand="0" w:evenVBand="0" w:oddHBand="0" w:evenHBand="0" w:firstRowFirstColumn="0" w:firstRowLastColumn="0" w:lastRowFirstColumn="0" w:lastRowLastColumn="0"/>
            <w:tcW w:w="4248" w:type="dxa"/>
          </w:tcPr>
          <w:p w14:paraId="16756B22" w14:textId="77777777" w:rsidR="004E4ACA" w:rsidRPr="0041630B" w:rsidRDefault="004E4ACA" w:rsidP="00B447E7">
            <w:pPr>
              <w:autoSpaceDE w:val="0"/>
              <w:autoSpaceDN w:val="0"/>
              <w:adjustRightInd w:val="0"/>
              <w:spacing w:line="276" w:lineRule="auto"/>
              <w:jc w:val="both"/>
              <w:rPr>
                <w:rFonts w:eastAsia="標楷體"/>
                <w:b w:val="0"/>
                <w:color w:val="auto"/>
                <w:sz w:val="24"/>
                <w:szCs w:val="24"/>
              </w:rPr>
            </w:pPr>
            <w:r w:rsidRPr="0041630B">
              <w:rPr>
                <w:rFonts w:eastAsia="標楷體" w:hint="eastAsia"/>
                <w:b w:val="0"/>
                <w:color w:val="auto"/>
                <w:sz w:val="24"/>
                <w:szCs w:val="24"/>
              </w:rPr>
              <w:t>電話：</w:t>
            </w:r>
            <w:r w:rsidRPr="0041630B">
              <w:rPr>
                <w:rFonts w:eastAsia="標楷體"/>
                <w:b w:val="0"/>
                <w:color w:val="auto"/>
                <w:sz w:val="24"/>
                <w:szCs w:val="24"/>
              </w:rPr>
              <w:t>05</w:t>
            </w:r>
            <w:r w:rsidRPr="0041630B">
              <w:rPr>
                <w:rFonts w:eastAsia="標楷體" w:hint="eastAsia"/>
                <w:b w:val="0"/>
                <w:color w:val="auto"/>
                <w:sz w:val="24"/>
                <w:szCs w:val="24"/>
              </w:rPr>
              <w:t xml:space="preserve"> </w:t>
            </w:r>
            <w:r w:rsidRPr="0041630B">
              <w:rPr>
                <w:rFonts w:eastAsia="標楷體"/>
                <w:b w:val="0"/>
                <w:color w:val="auto"/>
                <w:sz w:val="24"/>
                <w:szCs w:val="24"/>
              </w:rPr>
              <w:t>-</w:t>
            </w:r>
            <w:r w:rsidRPr="0041630B">
              <w:rPr>
                <w:rFonts w:eastAsia="標楷體" w:hint="eastAsia"/>
                <w:b w:val="0"/>
                <w:color w:val="auto"/>
                <w:sz w:val="24"/>
                <w:szCs w:val="24"/>
              </w:rPr>
              <w:t xml:space="preserve"> </w:t>
            </w:r>
            <w:r w:rsidRPr="0041630B">
              <w:rPr>
                <w:rFonts w:eastAsia="標楷體"/>
                <w:b w:val="0"/>
                <w:color w:val="auto"/>
                <w:sz w:val="24"/>
                <w:szCs w:val="24"/>
              </w:rPr>
              <w:t>2720411</w:t>
            </w:r>
            <w:r w:rsidRPr="0041630B">
              <w:rPr>
                <w:rFonts w:eastAsia="標楷體" w:hint="eastAsia"/>
                <w:b w:val="0"/>
                <w:color w:val="auto"/>
                <w:sz w:val="24"/>
                <w:szCs w:val="24"/>
              </w:rPr>
              <w:t xml:space="preserve"> </w:t>
            </w:r>
            <w:r w:rsidRPr="0041630B">
              <w:rPr>
                <w:rFonts w:eastAsia="標楷體" w:hint="eastAsia"/>
                <w:b w:val="0"/>
                <w:color w:val="auto"/>
                <w:sz w:val="24"/>
                <w:szCs w:val="24"/>
              </w:rPr>
              <w:t>分機</w:t>
            </w:r>
            <w:r w:rsidRPr="0041630B">
              <w:rPr>
                <w:rFonts w:eastAsia="標楷體" w:hint="eastAsia"/>
                <w:b w:val="0"/>
                <w:color w:val="auto"/>
                <w:sz w:val="24"/>
                <w:szCs w:val="24"/>
              </w:rPr>
              <w:t xml:space="preserve"> </w:t>
            </w:r>
            <w:r w:rsidRPr="0041630B">
              <w:rPr>
                <w:rFonts w:eastAsia="標楷體"/>
                <w:b w:val="0"/>
                <w:color w:val="auto"/>
                <w:sz w:val="24"/>
                <w:szCs w:val="24"/>
              </w:rPr>
              <w:t>36404</w:t>
            </w:r>
          </w:p>
        </w:tc>
        <w:tc>
          <w:tcPr>
            <w:tcW w:w="4678" w:type="dxa"/>
          </w:tcPr>
          <w:p w14:paraId="319BA309" w14:textId="2325A38F" w:rsidR="004E4ACA" w:rsidRPr="0041630B" w:rsidRDefault="004E4ACA" w:rsidP="00B447E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標楷體"/>
                <w:color w:val="auto"/>
                <w:sz w:val="24"/>
                <w:szCs w:val="24"/>
              </w:rPr>
            </w:pPr>
            <w:r w:rsidRPr="0041630B">
              <w:rPr>
                <w:rFonts w:eastAsia="標楷體" w:hint="eastAsia"/>
                <w:color w:val="auto"/>
                <w:sz w:val="24"/>
                <w:szCs w:val="24"/>
              </w:rPr>
              <w:t>助教電話：</w:t>
            </w:r>
            <w:r w:rsidRPr="0041630B">
              <w:rPr>
                <w:rFonts w:eastAsia="標楷體"/>
                <w:color w:val="auto"/>
                <w:sz w:val="24"/>
                <w:szCs w:val="24"/>
              </w:rPr>
              <w:t>05</w:t>
            </w:r>
            <w:r w:rsidRPr="0041630B">
              <w:rPr>
                <w:rFonts w:eastAsia="標楷體" w:hint="eastAsia"/>
                <w:color w:val="auto"/>
                <w:sz w:val="24"/>
                <w:szCs w:val="24"/>
              </w:rPr>
              <w:t xml:space="preserve"> </w:t>
            </w:r>
            <w:r w:rsidRPr="0041630B">
              <w:rPr>
                <w:rFonts w:eastAsia="標楷體"/>
                <w:color w:val="auto"/>
                <w:sz w:val="24"/>
                <w:szCs w:val="24"/>
              </w:rPr>
              <w:t>-</w:t>
            </w:r>
            <w:r w:rsidRPr="0041630B">
              <w:rPr>
                <w:rFonts w:eastAsia="標楷體" w:hint="eastAsia"/>
                <w:color w:val="auto"/>
                <w:sz w:val="24"/>
                <w:szCs w:val="24"/>
              </w:rPr>
              <w:t xml:space="preserve"> </w:t>
            </w:r>
            <w:r w:rsidRPr="0041630B">
              <w:rPr>
                <w:rFonts w:eastAsia="標楷體"/>
                <w:color w:val="auto"/>
                <w:sz w:val="24"/>
                <w:szCs w:val="24"/>
              </w:rPr>
              <w:t>2720411</w:t>
            </w:r>
            <w:r w:rsidRPr="0041630B">
              <w:rPr>
                <w:rFonts w:eastAsia="標楷體" w:hint="eastAsia"/>
                <w:color w:val="auto"/>
                <w:sz w:val="24"/>
                <w:szCs w:val="24"/>
              </w:rPr>
              <w:t xml:space="preserve"> </w:t>
            </w:r>
            <w:r w:rsidRPr="0041630B">
              <w:rPr>
                <w:rFonts w:eastAsia="標楷體" w:hint="eastAsia"/>
                <w:color w:val="auto"/>
                <w:sz w:val="24"/>
                <w:szCs w:val="24"/>
              </w:rPr>
              <w:t>分機</w:t>
            </w:r>
            <w:r w:rsidRPr="0041630B">
              <w:rPr>
                <w:rFonts w:eastAsia="標楷體" w:hint="eastAsia"/>
                <w:color w:val="auto"/>
                <w:sz w:val="24"/>
                <w:szCs w:val="24"/>
              </w:rPr>
              <w:t xml:space="preserve"> </w:t>
            </w:r>
            <w:r w:rsidRPr="0041630B">
              <w:rPr>
                <w:rFonts w:eastAsia="標楷體"/>
                <w:color w:val="auto"/>
                <w:sz w:val="24"/>
                <w:szCs w:val="24"/>
              </w:rPr>
              <w:t>26</w:t>
            </w:r>
            <w:r w:rsidR="00332CAC" w:rsidRPr="0041630B">
              <w:rPr>
                <w:rFonts w:eastAsia="標楷體"/>
                <w:color w:val="auto"/>
                <w:sz w:val="24"/>
                <w:szCs w:val="24"/>
              </w:rPr>
              <w:t>42</w:t>
            </w:r>
            <w:r w:rsidRPr="0041630B">
              <w:rPr>
                <w:rFonts w:eastAsia="標楷體"/>
                <w:color w:val="auto"/>
                <w:sz w:val="24"/>
                <w:szCs w:val="24"/>
              </w:rPr>
              <w:t>0</w:t>
            </w:r>
          </w:p>
        </w:tc>
      </w:tr>
      <w:tr w:rsidR="004E4ACA" w:rsidRPr="0041630B" w14:paraId="2279B401" w14:textId="77777777" w:rsidTr="00B44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1BD2CB4" w14:textId="77777777" w:rsidR="004E4ACA" w:rsidRPr="0041630B" w:rsidRDefault="004E4ACA" w:rsidP="00B447E7">
            <w:pPr>
              <w:autoSpaceDE w:val="0"/>
              <w:autoSpaceDN w:val="0"/>
              <w:adjustRightInd w:val="0"/>
              <w:spacing w:line="276" w:lineRule="auto"/>
              <w:jc w:val="both"/>
              <w:rPr>
                <w:rFonts w:eastAsia="標楷體"/>
                <w:b w:val="0"/>
                <w:color w:val="auto"/>
                <w:sz w:val="24"/>
                <w:szCs w:val="24"/>
              </w:rPr>
            </w:pPr>
            <w:r w:rsidRPr="0041630B">
              <w:rPr>
                <w:rFonts w:eastAsia="標楷體" w:hint="eastAsia"/>
                <w:b w:val="0"/>
                <w:color w:val="auto"/>
                <w:sz w:val="24"/>
                <w:szCs w:val="24"/>
              </w:rPr>
              <w:t>研究室：教育一館</w:t>
            </w:r>
            <w:r w:rsidRPr="0041630B">
              <w:rPr>
                <w:rFonts w:eastAsia="標楷體" w:hint="eastAsia"/>
                <w:b w:val="0"/>
                <w:color w:val="auto"/>
                <w:sz w:val="24"/>
                <w:szCs w:val="24"/>
              </w:rPr>
              <w:t xml:space="preserve"> </w:t>
            </w:r>
            <w:r w:rsidRPr="0041630B">
              <w:rPr>
                <w:rFonts w:eastAsia="標楷體"/>
                <w:b w:val="0"/>
                <w:color w:val="auto"/>
                <w:sz w:val="24"/>
                <w:szCs w:val="24"/>
              </w:rPr>
              <w:t>510</w:t>
            </w:r>
            <w:r w:rsidRPr="0041630B">
              <w:rPr>
                <w:rFonts w:eastAsia="標楷體" w:hint="eastAsia"/>
                <w:b w:val="0"/>
                <w:color w:val="auto"/>
                <w:sz w:val="24"/>
                <w:szCs w:val="24"/>
              </w:rPr>
              <w:t xml:space="preserve"> </w:t>
            </w:r>
            <w:r w:rsidRPr="0041630B">
              <w:rPr>
                <w:rFonts w:eastAsia="標楷體" w:hint="eastAsia"/>
                <w:b w:val="0"/>
                <w:color w:val="auto"/>
                <w:sz w:val="24"/>
                <w:szCs w:val="24"/>
              </w:rPr>
              <w:t>室</w:t>
            </w:r>
          </w:p>
          <w:p w14:paraId="51689CA7" w14:textId="77777777" w:rsidR="004E4ACA" w:rsidRPr="0041630B" w:rsidRDefault="004E4ACA" w:rsidP="00B447E7">
            <w:pPr>
              <w:jc w:val="both"/>
              <w:rPr>
                <w:rFonts w:ascii="Calibri" w:eastAsia="標楷體" w:hAnsi="Calibri" w:cs="SimSun"/>
                <w:b w:val="0"/>
                <w:color w:val="000000" w:themeColor="text1"/>
                <w:kern w:val="2"/>
                <w:sz w:val="24"/>
                <w:szCs w:val="24"/>
              </w:rPr>
            </w:pPr>
            <w:r w:rsidRPr="0041630B">
              <w:rPr>
                <w:rFonts w:eastAsia="標楷體" w:hint="eastAsia"/>
                <w:b w:val="0"/>
                <w:color w:val="000000" w:themeColor="text1"/>
                <w:sz w:val="24"/>
                <w:szCs w:val="24"/>
              </w:rPr>
              <w:t>辦公室時間：</w:t>
            </w:r>
            <w:r w:rsidRPr="006C4464">
              <w:rPr>
                <w:rFonts w:eastAsia="標楷體" w:hint="eastAsia"/>
                <w:b w:val="0"/>
                <w:color w:val="000000" w:themeColor="text1"/>
                <w:sz w:val="22"/>
                <w:szCs w:val="22"/>
              </w:rPr>
              <w:t>週三下午</w:t>
            </w:r>
            <w:r w:rsidRPr="006C4464">
              <w:rPr>
                <w:rFonts w:eastAsia="標楷體"/>
                <w:b w:val="0"/>
                <w:color w:val="000000" w:themeColor="text1"/>
                <w:sz w:val="22"/>
                <w:szCs w:val="22"/>
              </w:rPr>
              <w:t>12</w:t>
            </w:r>
            <w:r w:rsidRPr="006C4464">
              <w:rPr>
                <w:rFonts w:eastAsia="標楷體" w:hint="eastAsia"/>
                <w:b w:val="0"/>
                <w:color w:val="000000" w:themeColor="text1"/>
                <w:sz w:val="22"/>
                <w:szCs w:val="22"/>
              </w:rPr>
              <w:t>：</w:t>
            </w:r>
            <w:r w:rsidRPr="006C4464">
              <w:rPr>
                <w:rFonts w:eastAsia="標楷體" w:hint="eastAsia"/>
                <w:b w:val="0"/>
                <w:color w:val="000000" w:themeColor="text1"/>
                <w:sz w:val="22"/>
                <w:szCs w:val="22"/>
              </w:rPr>
              <w:t>3</w:t>
            </w:r>
            <w:r w:rsidRPr="006C4464">
              <w:rPr>
                <w:rFonts w:eastAsia="標楷體"/>
                <w:b w:val="0"/>
                <w:color w:val="000000" w:themeColor="text1"/>
                <w:sz w:val="22"/>
                <w:szCs w:val="22"/>
              </w:rPr>
              <w:t>0</w:t>
            </w:r>
            <w:r w:rsidRPr="006C4464">
              <w:rPr>
                <w:rFonts w:eastAsia="標楷體" w:hint="eastAsia"/>
                <w:b w:val="0"/>
                <w:color w:val="000000" w:themeColor="text1"/>
                <w:sz w:val="22"/>
                <w:szCs w:val="22"/>
              </w:rPr>
              <w:t>至</w:t>
            </w:r>
            <w:r w:rsidRPr="006C4464">
              <w:rPr>
                <w:rFonts w:eastAsia="標楷體" w:hint="eastAsia"/>
                <w:b w:val="0"/>
                <w:color w:val="000000" w:themeColor="text1"/>
                <w:sz w:val="22"/>
                <w:szCs w:val="22"/>
              </w:rPr>
              <w:t>1</w:t>
            </w:r>
            <w:r w:rsidRPr="006C4464">
              <w:rPr>
                <w:rFonts w:eastAsia="標楷體"/>
                <w:b w:val="0"/>
                <w:color w:val="000000" w:themeColor="text1"/>
                <w:sz w:val="22"/>
                <w:szCs w:val="22"/>
              </w:rPr>
              <w:t>3</w:t>
            </w:r>
            <w:r w:rsidRPr="006C4464">
              <w:rPr>
                <w:rFonts w:eastAsia="標楷體" w:hint="eastAsia"/>
                <w:b w:val="0"/>
                <w:color w:val="000000" w:themeColor="text1"/>
                <w:sz w:val="22"/>
                <w:szCs w:val="22"/>
              </w:rPr>
              <w:t>：</w:t>
            </w:r>
            <w:r w:rsidRPr="006C4464">
              <w:rPr>
                <w:rFonts w:eastAsia="標楷體" w:hint="eastAsia"/>
                <w:b w:val="0"/>
                <w:color w:val="000000" w:themeColor="text1"/>
                <w:sz w:val="22"/>
                <w:szCs w:val="22"/>
              </w:rPr>
              <w:t>3</w:t>
            </w:r>
            <w:r w:rsidRPr="006C4464">
              <w:rPr>
                <w:rFonts w:eastAsia="標楷體"/>
                <w:b w:val="0"/>
                <w:color w:val="000000" w:themeColor="text1"/>
                <w:sz w:val="22"/>
                <w:szCs w:val="22"/>
              </w:rPr>
              <w:t>0</w:t>
            </w:r>
          </w:p>
        </w:tc>
        <w:tc>
          <w:tcPr>
            <w:tcW w:w="4678" w:type="dxa"/>
            <w:vAlign w:val="center"/>
          </w:tcPr>
          <w:p w14:paraId="354E9367" w14:textId="77777777" w:rsidR="004E4ACA" w:rsidRPr="0041630B" w:rsidRDefault="004E4ACA" w:rsidP="00B447E7">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標楷體"/>
                <w:color w:val="auto"/>
                <w:sz w:val="24"/>
                <w:szCs w:val="24"/>
              </w:rPr>
            </w:pPr>
            <w:r w:rsidRPr="0041630B">
              <w:rPr>
                <w:rFonts w:eastAsia="標楷體" w:hint="eastAsia"/>
                <w:color w:val="auto"/>
                <w:sz w:val="24"/>
                <w:szCs w:val="24"/>
              </w:rPr>
              <w:t>面授課程地點：教育二館</w:t>
            </w:r>
            <w:r w:rsidRPr="0041630B">
              <w:rPr>
                <w:rFonts w:eastAsia="標楷體" w:hint="eastAsia"/>
                <w:color w:val="auto"/>
                <w:sz w:val="24"/>
                <w:szCs w:val="24"/>
              </w:rPr>
              <w:t xml:space="preserve"> </w:t>
            </w:r>
            <w:r w:rsidRPr="0041630B">
              <w:rPr>
                <w:rFonts w:eastAsia="標楷體"/>
                <w:color w:val="auto"/>
                <w:sz w:val="24"/>
                <w:szCs w:val="24"/>
              </w:rPr>
              <w:t>232</w:t>
            </w:r>
            <w:r w:rsidRPr="0041630B">
              <w:rPr>
                <w:rFonts w:eastAsia="標楷體" w:hint="eastAsia"/>
                <w:color w:val="auto"/>
                <w:sz w:val="24"/>
                <w:szCs w:val="24"/>
              </w:rPr>
              <w:t xml:space="preserve"> </w:t>
            </w:r>
            <w:r w:rsidRPr="0041630B">
              <w:rPr>
                <w:rFonts w:eastAsia="標楷體" w:hint="eastAsia"/>
                <w:color w:val="auto"/>
                <w:sz w:val="24"/>
                <w:szCs w:val="24"/>
              </w:rPr>
              <w:t>教室</w:t>
            </w:r>
          </w:p>
        </w:tc>
      </w:tr>
      <w:tr w:rsidR="004E4ACA" w:rsidRPr="0041630B" w14:paraId="50612FD3" w14:textId="77777777" w:rsidTr="00B447E7">
        <w:tc>
          <w:tcPr>
            <w:cnfStyle w:val="001000000000" w:firstRow="0" w:lastRow="0" w:firstColumn="1" w:lastColumn="0" w:oddVBand="0" w:evenVBand="0" w:oddHBand="0" w:evenHBand="0" w:firstRowFirstColumn="0" w:firstRowLastColumn="0" w:lastRowFirstColumn="0" w:lastRowLastColumn="0"/>
            <w:tcW w:w="8926" w:type="dxa"/>
            <w:gridSpan w:val="2"/>
          </w:tcPr>
          <w:p w14:paraId="31FB5F2F" w14:textId="77777777" w:rsidR="004E4ACA" w:rsidRPr="0041630B" w:rsidRDefault="004E4ACA" w:rsidP="00B447E7">
            <w:pPr>
              <w:autoSpaceDE w:val="0"/>
              <w:autoSpaceDN w:val="0"/>
              <w:adjustRightInd w:val="0"/>
              <w:spacing w:line="276" w:lineRule="auto"/>
              <w:jc w:val="both"/>
              <w:rPr>
                <w:rFonts w:eastAsia="標楷體"/>
                <w:b w:val="0"/>
                <w:color w:val="auto"/>
                <w:sz w:val="24"/>
                <w:szCs w:val="24"/>
              </w:rPr>
            </w:pPr>
            <w:r w:rsidRPr="0041630B">
              <w:rPr>
                <w:rFonts w:eastAsia="標楷體" w:hint="eastAsia"/>
                <w:b w:val="0"/>
                <w:color w:val="auto"/>
                <w:sz w:val="24"/>
                <w:szCs w:val="24"/>
              </w:rPr>
              <w:t>開課單位：教學專業發展數位學習碩士在職專班</w:t>
            </w:r>
          </w:p>
          <w:p w14:paraId="137F593B" w14:textId="77777777" w:rsidR="004E4ACA" w:rsidRPr="0041630B" w:rsidRDefault="004E4ACA" w:rsidP="00B447E7">
            <w:pPr>
              <w:autoSpaceDE w:val="0"/>
              <w:autoSpaceDN w:val="0"/>
              <w:adjustRightInd w:val="0"/>
              <w:spacing w:afterLines="50" w:after="180" w:line="276" w:lineRule="auto"/>
              <w:jc w:val="both"/>
              <w:rPr>
                <w:rFonts w:eastAsia="標楷體"/>
                <w:b w:val="0"/>
                <w:color w:val="auto"/>
                <w:sz w:val="24"/>
                <w:szCs w:val="24"/>
              </w:rPr>
            </w:pPr>
            <w:r w:rsidRPr="0041630B">
              <w:rPr>
                <w:rFonts w:eastAsia="標楷體" w:hint="eastAsia"/>
                <w:b w:val="0"/>
                <w:color w:val="auto"/>
                <w:sz w:val="24"/>
                <w:szCs w:val="24"/>
              </w:rPr>
              <w:t>辦公室地點：教育一館</w:t>
            </w:r>
            <w:r w:rsidRPr="0041630B">
              <w:rPr>
                <w:rFonts w:eastAsia="標楷體" w:hint="eastAsia"/>
                <w:b w:val="0"/>
                <w:color w:val="auto"/>
                <w:sz w:val="24"/>
                <w:szCs w:val="24"/>
              </w:rPr>
              <w:t xml:space="preserve"> 303 </w:t>
            </w:r>
            <w:r w:rsidRPr="0041630B">
              <w:rPr>
                <w:rFonts w:eastAsia="標楷體" w:hint="eastAsia"/>
                <w:b w:val="0"/>
                <w:color w:val="auto"/>
                <w:sz w:val="24"/>
                <w:szCs w:val="24"/>
              </w:rPr>
              <w:t>辦公室</w:t>
            </w:r>
          </w:p>
          <w:p w14:paraId="178EE708" w14:textId="77777777" w:rsidR="004E4ACA" w:rsidRPr="0041630B" w:rsidRDefault="004E4ACA" w:rsidP="004E4ACA">
            <w:pPr>
              <w:pStyle w:val="a3"/>
              <w:numPr>
                <w:ilvl w:val="1"/>
                <w:numId w:val="9"/>
              </w:numPr>
              <w:autoSpaceDE w:val="0"/>
              <w:autoSpaceDN w:val="0"/>
              <w:adjustRightInd w:val="0"/>
              <w:spacing w:line="276" w:lineRule="auto"/>
              <w:ind w:leftChars="0" w:left="766" w:hanging="284"/>
              <w:jc w:val="both"/>
              <w:rPr>
                <w:rFonts w:eastAsia="標楷體"/>
                <w:b w:val="0"/>
                <w:color w:val="auto"/>
                <w:sz w:val="24"/>
                <w:szCs w:val="24"/>
              </w:rPr>
            </w:pPr>
            <w:r w:rsidRPr="0041630B">
              <w:rPr>
                <w:rFonts w:eastAsia="標楷體" w:hint="eastAsia"/>
                <w:b w:val="0"/>
                <w:color w:val="auto"/>
                <w:sz w:val="24"/>
                <w:szCs w:val="24"/>
              </w:rPr>
              <w:t>數位專班執行秘書：郭文瑜（</w:t>
            </w:r>
            <w:r w:rsidRPr="0041630B">
              <w:rPr>
                <w:rFonts w:eastAsia="標楷體"/>
                <w:b w:val="0"/>
                <w:color w:val="auto"/>
                <w:sz w:val="24"/>
                <w:szCs w:val="24"/>
              </w:rPr>
              <w:t>E-mail: astkwy@gmail.com</w:t>
            </w:r>
            <w:r w:rsidRPr="0041630B">
              <w:rPr>
                <w:rFonts w:eastAsia="標楷體" w:hint="eastAsia"/>
                <w:b w:val="0"/>
                <w:color w:val="auto"/>
                <w:sz w:val="24"/>
                <w:szCs w:val="24"/>
              </w:rPr>
              <w:t>）</w:t>
            </w:r>
          </w:p>
          <w:p w14:paraId="6041D307" w14:textId="77777777" w:rsidR="004E4ACA" w:rsidRPr="0041630B" w:rsidRDefault="004E4ACA" w:rsidP="004E4ACA">
            <w:pPr>
              <w:pStyle w:val="a3"/>
              <w:numPr>
                <w:ilvl w:val="1"/>
                <w:numId w:val="9"/>
              </w:numPr>
              <w:autoSpaceDE w:val="0"/>
              <w:autoSpaceDN w:val="0"/>
              <w:adjustRightInd w:val="0"/>
              <w:spacing w:line="276" w:lineRule="auto"/>
              <w:ind w:leftChars="0" w:left="766" w:hanging="284"/>
              <w:jc w:val="both"/>
              <w:rPr>
                <w:rFonts w:eastAsia="標楷體"/>
                <w:b w:val="0"/>
                <w:color w:val="auto"/>
                <w:sz w:val="24"/>
                <w:szCs w:val="24"/>
              </w:rPr>
            </w:pPr>
            <w:r w:rsidRPr="0041630B">
              <w:rPr>
                <w:rFonts w:eastAsia="標楷體" w:hint="eastAsia"/>
                <w:b w:val="0"/>
                <w:color w:val="auto"/>
                <w:sz w:val="24"/>
                <w:szCs w:val="24"/>
              </w:rPr>
              <w:t>電話：</w:t>
            </w:r>
            <w:r w:rsidRPr="0041630B">
              <w:rPr>
                <w:rFonts w:eastAsia="標楷體"/>
                <w:b w:val="0"/>
                <w:color w:val="auto"/>
                <w:sz w:val="24"/>
                <w:szCs w:val="24"/>
              </w:rPr>
              <w:t>05</w:t>
            </w:r>
            <w:r w:rsidRPr="0041630B">
              <w:rPr>
                <w:rFonts w:eastAsia="標楷體" w:hint="eastAsia"/>
                <w:b w:val="0"/>
                <w:color w:val="auto"/>
                <w:sz w:val="24"/>
                <w:szCs w:val="24"/>
              </w:rPr>
              <w:t xml:space="preserve"> </w:t>
            </w:r>
            <w:r w:rsidRPr="0041630B">
              <w:rPr>
                <w:rFonts w:eastAsia="標楷體"/>
                <w:b w:val="0"/>
                <w:color w:val="auto"/>
                <w:sz w:val="24"/>
                <w:szCs w:val="24"/>
              </w:rPr>
              <w:t>-</w:t>
            </w:r>
            <w:r w:rsidRPr="0041630B">
              <w:rPr>
                <w:rFonts w:eastAsia="標楷體" w:hint="eastAsia"/>
                <w:b w:val="0"/>
                <w:color w:val="auto"/>
                <w:sz w:val="24"/>
                <w:szCs w:val="24"/>
              </w:rPr>
              <w:t xml:space="preserve"> </w:t>
            </w:r>
            <w:r w:rsidRPr="0041630B">
              <w:rPr>
                <w:rFonts w:eastAsia="標楷體"/>
                <w:b w:val="0"/>
                <w:color w:val="auto"/>
                <w:sz w:val="24"/>
                <w:szCs w:val="24"/>
              </w:rPr>
              <w:t xml:space="preserve">2720411 </w:t>
            </w:r>
            <w:r w:rsidRPr="0041630B">
              <w:rPr>
                <w:rFonts w:eastAsia="標楷體" w:hint="eastAsia"/>
                <w:b w:val="0"/>
                <w:color w:val="auto"/>
                <w:sz w:val="24"/>
                <w:szCs w:val="24"/>
              </w:rPr>
              <w:t>分機</w:t>
            </w:r>
            <w:r w:rsidRPr="0041630B">
              <w:rPr>
                <w:rFonts w:eastAsia="標楷體" w:hint="eastAsia"/>
                <w:b w:val="0"/>
                <w:color w:val="auto"/>
                <w:sz w:val="24"/>
                <w:szCs w:val="24"/>
              </w:rPr>
              <w:t xml:space="preserve"> </w:t>
            </w:r>
            <w:r w:rsidRPr="0041630B">
              <w:rPr>
                <w:rFonts w:eastAsia="標楷體"/>
                <w:b w:val="0"/>
                <w:color w:val="auto"/>
                <w:sz w:val="24"/>
                <w:szCs w:val="24"/>
              </w:rPr>
              <w:t>26002</w:t>
            </w:r>
          </w:p>
          <w:p w14:paraId="5849AB6D" w14:textId="3D749A2F" w:rsidR="004E4ACA" w:rsidRPr="0041630B" w:rsidRDefault="00332CAC" w:rsidP="004E4ACA">
            <w:pPr>
              <w:pStyle w:val="a3"/>
              <w:numPr>
                <w:ilvl w:val="1"/>
                <w:numId w:val="9"/>
              </w:numPr>
              <w:autoSpaceDE w:val="0"/>
              <w:autoSpaceDN w:val="0"/>
              <w:adjustRightInd w:val="0"/>
              <w:spacing w:line="276" w:lineRule="auto"/>
              <w:ind w:leftChars="0" w:left="766" w:hanging="284"/>
              <w:jc w:val="both"/>
              <w:rPr>
                <w:rFonts w:eastAsia="標楷體"/>
                <w:b w:val="0"/>
                <w:color w:val="auto"/>
                <w:sz w:val="24"/>
                <w:szCs w:val="24"/>
              </w:rPr>
            </w:pPr>
            <w:r w:rsidRPr="0041630B">
              <w:rPr>
                <w:rFonts w:eastAsia="標楷體" w:hint="eastAsia"/>
                <w:b w:val="0"/>
                <w:color w:val="auto"/>
                <w:sz w:val="24"/>
                <w:szCs w:val="24"/>
              </w:rPr>
              <w:t>教學助理：</w:t>
            </w:r>
            <w:r w:rsidR="002F2BA3" w:rsidRPr="00FE577D">
              <w:rPr>
                <w:rFonts w:eastAsia="標楷體" w:hint="eastAsia"/>
                <w:b w:val="0"/>
                <w:color w:val="auto"/>
                <w:sz w:val="24"/>
                <w:szCs w:val="24"/>
              </w:rPr>
              <w:t>彭承皓</w:t>
            </w:r>
            <w:r w:rsidR="004E4ACA" w:rsidRPr="0041630B">
              <w:rPr>
                <w:rFonts w:eastAsia="標楷體" w:hint="eastAsia"/>
                <w:b w:val="0"/>
                <w:color w:val="auto"/>
                <w:sz w:val="24"/>
                <w:szCs w:val="24"/>
              </w:rPr>
              <w:t>（</w:t>
            </w:r>
            <w:r w:rsidR="004E4ACA" w:rsidRPr="0041630B">
              <w:rPr>
                <w:rFonts w:eastAsia="標楷體"/>
                <w:b w:val="0"/>
                <w:color w:val="auto"/>
                <w:sz w:val="24"/>
                <w:szCs w:val="24"/>
              </w:rPr>
              <w:t>E-mail:</w:t>
            </w:r>
            <w:r w:rsidR="004E4ACA" w:rsidRPr="0041630B">
              <w:rPr>
                <w:rFonts w:eastAsia="標楷體" w:hint="eastAsia"/>
                <w:b w:val="0"/>
                <w:color w:val="auto"/>
                <w:sz w:val="24"/>
                <w:szCs w:val="24"/>
              </w:rPr>
              <w:t>ccutpdasst</w:t>
            </w:r>
            <w:r w:rsidR="004E4ACA" w:rsidRPr="0041630B">
              <w:rPr>
                <w:rFonts w:eastAsia="標楷體"/>
                <w:b w:val="0"/>
                <w:color w:val="auto"/>
                <w:sz w:val="24"/>
                <w:szCs w:val="24"/>
              </w:rPr>
              <w:t>@gmail.com</w:t>
            </w:r>
            <w:r w:rsidR="004E4ACA" w:rsidRPr="0041630B">
              <w:rPr>
                <w:rFonts w:eastAsia="標楷體" w:hint="eastAsia"/>
                <w:b w:val="0"/>
                <w:color w:val="auto"/>
                <w:sz w:val="24"/>
                <w:szCs w:val="24"/>
              </w:rPr>
              <w:t>）</w:t>
            </w:r>
          </w:p>
          <w:p w14:paraId="1D42666B" w14:textId="611730A6" w:rsidR="004E4ACA" w:rsidRPr="0041630B" w:rsidRDefault="004E4ACA" w:rsidP="004E4ACA">
            <w:pPr>
              <w:pStyle w:val="a3"/>
              <w:numPr>
                <w:ilvl w:val="1"/>
                <w:numId w:val="9"/>
              </w:numPr>
              <w:autoSpaceDE w:val="0"/>
              <w:autoSpaceDN w:val="0"/>
              <w:adjustRightInd w:val="0"/>
              <w:spacing w:line="276" w:lineRule="auto"/>
              <w:ind w:leftChars="0" w:left="766" w:hanging="284"/>
              <w:jc w:val="both"/>
              <w:rPr>
                <w:rFonts w:eastAsia="標楷體"/>
                <w:b w:val="0"/>
                <w:color w:val="auto"/>
                <w:sz w:val="24"/>
                <w:szCs w:val="24"/>
              </w:rPr>
            </w:pPr>
            <w:r w:rsidRPr="0041630B">
              <w:rPr>
                <w:rFonts w:eastAsia="標楷體" w:hint="eastAsia"/>
                <w:b w:val="0"/>
                <w:color w:val="auto"/>
                <w:sz w:val="24"/>
                <w:szCs w:val="24"/>
              </w:rPr>
              <w:t>教學助理：</w:t>
            </w:r>
            <w:r w:rsidR="002F2BA3" w:rsidRPr="002F2BA3">
              <w:rPr>
                <w:rFonts w:eastAsia="標楷體" w:hint="eastAsia"/>
                <w:b w:val="0"/>
                <w:color w:val="auto"/>
                <w:sz w:val="24"/>
                <w:szCs w:val="24"/>
              </w:rPr>
              <w:t>洪玉梅</w:t>
            </w:r>
            <w:r w:rsidRPr="0041630B">
              <w:rPr>
                <w:rFonts w:eastAsia="標楷體" w:hint="eastAsia"/>
                <w:b w:val="0"/>
                <w:color w:val="auto"/>
                <w:sz w:val="24"/>
                <w:szCs w:val="24"/>
              </w:rPr>
              <w:t>（</w:t>
            </w:r>
            <w:r w:rsidRPr="0041630B">
              <w:rPr>
                <w:rFonts w:eastAsia="標楷體"/>
                <w:b w:val="0"/>
                <w:color w:val="auto"/>
                <w:sz w:val="24"/>
                <w:szCs w:val="24"/>
              </w:rPr>
              <w:t xml:space="preserve">E-mail: </w:t>
            </w:r>
            <w:r w:rsidRPr="0041630B">
              <w:rPr>
                <w:rFonts w:eastAsia="標楷體" w:hint="eastAsia"/>
                <w:b w:val="0"/>
                <w:color w:val="auto"/>
                <w:sz w:val="24"/>
                <w:szCs w:val="24"/>
              </w:rPr>
              <w:t>ccutpdasst</w:t>
            </w:r>
            <w:r w:rsidRPr="0041630B">
              <w:rPr>
                <w:rFonts w:eastAsia="標楷體"/>
                <w:b w:val="0"/>
                <w:color w:val="auto"/>
                <w:sz w:val="24"/>
                <w:szCs w:val="24"/>
              </w:rPr>
              <w:t>@gmail.com</w:t>
            </w:r>
            <w:r w:rsidRPr="0041630B">
              <w:rPr>
                <w:rFonts w:eastAsia="標楷體" w:hint="eastAsia"/>
                <w:b w:val="0"/>
                <w:color w:val="auto"/>
                <w:sz w:val="24"/>
                <w:szCs w:val="24"/>
              </w:rPr>
              <w:t>）</w:t>
            </w:r>
          </w:p>
          <w:p w14:paraId="175FC6FA" w14:textId="77777777" w:rsidR="004E4ACA" w:rsidRPr="0041630B" w:rsidRDefault="004E4ACA" w:rsidP="004E4ACA">
            <w:pPr>
              <w:pStyle w:val="a3"/>
              <w:numPr>
                <w:ilvl w:val="1"/>
                <w:numId w:val="9"/>
              </w:numPr>
              <w:autoSpaceDE w:val="0"/>
              <w:autoSpaceDN w:val="0"/>
              <w:adjustRightInd w:val="0"/>
              <w:spacing w:line="276" w:lineRule="auto"/>
              <w:ind w:leftChars="0" w:left="766" w:hanging="284"/>
              <w:jc w:val="both"/>
              <w:rPr>
                <w:rFonts w:eastAsia="標楷體"/>
                <w:b w:val="0"/>
                <w:color w:val="auto"/>
                <w:sz w:val="24"/>
                <w:szCs w:val="24"/>
              </w:rPr>
            </w:pPr>
            <w:r w:rsidRPr="0041630B">
              <w:rPr>
                <w:rFonts w:eastAsia="標楷體" w:hint="eastAsia"/>
                <w:b w:val="0"/>
                <w:color w:val="auto"/>
                <w:sz w:val="24"/>
                <w:szCs w:val="24"/>
              </w:rPr>
              <w:t>電話：</w:t>
            </w:r>
            <w:r w:rsidRPr="0041630B">
              <w:rPr>
                <w:rFonts w:eastAsia="標楷體"/>
                <w:b w:val="0"/>
                <w:color w:val="auto"/>
                <w:sz w:val="24"/>
                <w:szCs w:val="24"/>
              </w:rPr>
              <w:t>05</w:t>
            </w:r>
            <w:r w:rsidRPr="0041630B">
              <w:rPr>
                <w:rFonts w:eastAsia="標楷體" w:hint="eastAsia"/>
                <w:b w:val="0"/>
                <w:color w:val="auto"/>
                <w:sz w:val="24"/>
                <w:szCs w:val="24"/>
              </w:rPr>
              <w:t xml:space="preserve"> </w:t>
            </w:r>
            <w:r w:rsidRPr="0041630B">
              <w:rPr>
                <w:rFonts w:eastAsia="標楷體"/>
                <w:b w:val="0"/>
                <w:color w:val="auto"/>
                <w:sz w:val="24"/>
                <w:szCs w:val="24"/>
              </w:rPr>
              <w:t>-</w:t>
            </w:r>
            <w:r w:rsidRPr="0041630B">
              <w:rPr>
                <w:rFonts w:eastAsia="標楷體" w:hint="eastAsia"/>
                <w:b w:val="0"/>
                <w:color w:val="auto"/>
                <w:sz w:val="24"/>
                <w:szCs w:val="24"/>
              </w:rPr>
              <w:t xml:space="preserve"> </w:t>
            </w:r>
            <w:r w:rsidRPr="0041630B">
              <w:rPr>
                <w:rFonts w:eastAsia="標楷體"/>
                <w:b w:val="0"/>
                <w:color w:val="auto"/>
                <w:sz w:val="24"/>
                <w:szCs w:val="24"/>
              </w:rPr>
              <w:t xml:space="preserve">2720411 </w:t>
            </w:r>
            <w:r w:rsidRPr="0041630B">
              <w:rPr>
                <w:rFonts w:eastAsia="標楷體" w:hint="eastAsia"/>
                <w:b w:val="0"/>
                <w:color w:val="auto"/>
                <w:sz w:val="24"/>
                <w:szCs w:val="24"/>
              </w:rPr>
              <w:t>分機</w:t>
            </w:r>
            <w:r w:rsidRPr="0041630B">
              <w:rPr>
                <w:rFonts w:eastAsia="標楷體" w:hint="eastAsia"/>
                <w:b w:val="0"/>
                <w:color w:val="auto"/>
                <w:sz w:val="24"/>
                <w:szCs w:val="24"/>
              </w:rPr>
              <w:t xml:space="preserve"> </w:t>
            </w:r>
            <w:r w:rsidRPr="0041630B">
              <w:rPr>
                <w:rFonts w:eastAsia="標楷體"/>
                <w:b w:val="0"/>
                <w:color w:val="auto"/>
                <w:sz w:val="24"/>
                <w:szCs w:val="24"/>
              </w:rPr>
              <w:t>26005</w:t>
            </w:r>
          </w:p>
        </w:tc>
      </w:tr>
    </w:tbl>
    <w:p w14:paraId="6CB6D200" w14:textId="77777777" w:rsidR="0041630B" w:rsidRPr="0041630B" w:rsidRDefault="0041630B" w:rsidP="00B94D5A">
      <w:pPr>
        <w:jc w:val="both"/>
        <w:rPr>
          <w:rFonts w:eastAsia="標楷體"/>
          <w:color w:val="000000" w:themeColor="text1"/>
          <w:szCs w:val="24"/>
        </w:rPr>
      </w:pPr>
    </w:p>
    <w:p w14:paraId="4759869C" w14:textId="77777777" w:rsidR="00B94D5A" w:rsidRPr="008A4E84" w:rsidRDefault="00B94D5A" w:rsidP="008A4E84">
      <w:pPr>
        <w:rPr>
          <w:b/>
          <w:color w:val="000000" w:themeColor="text1"/>
        </w:rPr>
      </w:pPr>
      <w:r w:rsidRPr="008A4E84">
        <w:rPr>
          <w:rFonts w:hint="eastAsia"/>
          <w:b/>
          <w:color w:val="000000" w:themeColor="text1"/>
        </w:rPr>
        <w:t>學習目標</w:t>
      </w:r>
    </w:p>
    <w:p w14:paraId="508DF7B8" w14:textId="77777777" w:rsidR="00B94D5A" w:rsidRPr="0041630B" w:rsidRDefault="00B94D5A" w:rsidP="00B94D5A">
      <w:pPr>
        <w:numPr>
          <w:ilvl w:val="0"/>
          <w:numId w:val="1"/>
        </w:numPr>
        <w:jc w:val="both"/>
        <w:rPr>
          <w:color w:val="000000" w:themeColor="text1"/>
          <w:szCs w:val="24"/>
        </w:rPr>
      </w:pPr>
      <w:r w:rsidRPr="0041630B">
        <w:rPr>
          <w:rFonts w:hint="eastAsia"/>
          <w:color w:val="000000" w:themeColor="text1"/>
          <w:szCs w:val="24"/>
        </w:rPr>
        <w:t>瞭解多媒體學習的意義、型態與認知理論。</w:t>
      </w:r>
    </w:p>
    <w:p w14:paraId="71654101" w14:textId="77777777" w:rsidR="00B94D5A" w:rsidRPr="0041630B" w:rsidRDefault="00B94D5A" w:rsidP="00B94D5A">
      <w:pPr>
        <w:numPr>
          <w:ilvl w:val="0"/>
          <w:numId w:val="1"/>
        </w:numPr>
        <w:jc w:val="both"/>
        <w:rPr>
          <w:color w:val="000000" w:themeColor="text1"/>
          <w:szCs w:val="24"/>
        </w:rPr>
      </w:pPr>
      <w:r w:rsidRPr="0041630B">
        <w:rPr>
          <w:rFonts w:hint="eastAsia"/>
          <w:color w:val="000000" w:themeColor="text1"/>
          <w:szCs w:val="24"/>
        </w:rPr>
        <w:t>分析多媒體教材的設計原則與研究議題。</w:t>
      </w:r>
    </w:p>
    <w:p w14:paraId="547BCA88" w14:textId="0EFDFB7F" w:rsidR="00B94D5A" w:rsidRPr="0041630B" w:rsidRDefault="00B94D5A" w:rsidP="00B94D5A">
      <w:pPr>
        <w:numPr>
          <w:ilvl w:val="0"/>
          <w:numId w:val="1"/>
        </w:numPr>
        <w:jc w:val="both"/>
        <w:rPr>
          <w:color w:val="000000" w:themeColor="text1"/>
          <w:szCs w:val="24"/>
        </w:rPr>
      </w:pPr>
      <w:r w:rsidRPr="0041630B">
        <w:rPr>
          <w:rFonts w:hint="eastAsia"/>
          <w:color w:val="000000" w:themeColor="text1"/>
          <w:szCs w:val="24"/>
        </w:rPr>
        <w:t>應用多媒體學習的理論與設計原則發展研究計畫。</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0"/>
        <w:gridCol w:w="764"/>
        <w:gridCol w:w="764"/>
        <w:gridCol w:w="764"/>
        <w:gridCol w:w="764"/>
        <w:gridCol w:w="764"/>
      </w:tblGrid>
      <w:tr w:rsidR="003A0B9F" w:rsidRPr="0041630B" w14:paraId="4D419735" w14:textId="77777777" w:rsidTr="00AF6C8F">
        <w:trPr>
          <w:trHeight w:val="389"/>
        </w:trPr>
        <w:tc>
          <w:tcPr>
            <w:tcW w:w="5540" w:type="dxa"/>
            <w:tcBorders>
              <w:top w:val="single" w:sz="4" w:space="0" w:color="auto"/>
              <w:left w:val="single" w:sz="4" w:space="0" w:color="auto"/>
              <w:bottom w:val="single" w:sz="4" w:space="0" w:color="auto"/>
              <w:right w:val="single" w:sz="4" w:space="0" w:color="auto"/>
            </w:tcBorders>
            <w:shd w:val="clear" w:color="auto" w:fill="auto"/>
          </w:tcPr>
          <w:p w14:paraId="3D5C7FEA" w14:textId="77777777" w:rsidR="003A0B9F" w:rsidRPr="0041630B" w:rsidRDefault="003A0B9F" w:rsidP="00AF6C8F">
            <w:pPr>
              <w:tabs>
                <w:tab w:val="left" w:pos="9065"/>
              </w:tabs>
              <w:autoSpaceDE w:val="0"/>
              <w:autoSpaceDN w:val="0"/>
              <w:ind w:right="5"/>
              <w:jc w:val="center"/>
              <w:textAlignment w:val="bottom"/>
              <w:rPr>
                <w:rFonts w:ascii="標楷體" w:eastAsia="標楷體" w:hAnsi="標楷體"/>
                <w:szCs w:val="24"/>
              </w:rPr>
            </w:pPr>
            <w:r w:rsidRPr="0041630B">
              <w:rPr>
                <w:rFonts w:ascii="標楷體" w:eastAsia="標楷體" w:hAnsi="標楷體" w:hint="eastAsia"/>
                <w:kern w:val="0"/>
                <w:szCs w:val="24"/>
              </w:rPr>
              <w:t>核心能力</w:t>
            </w:r>
          </w:p>
        </w:tc>
        <w:tc>
          <w:tcPr>
            <w:tcW w:w="3820" w:type="dxa"/>
            <w:gridSpan w:val="5"/>
            <w:tcBorders>
              <w:top w:val="single" w:sz="4" w:space="0" w:color="auto"/>
              <w:left w:val="single" w:sz="4" w:space="0" w:color="auto"/>
              <w:right w:val="single" w:sz="4" w:space="0" w:color="auto"/>
            </w:tcBorders>
            <w:shd w:val="clear" w:color="auto" w:fill="auto"/>
            <w:hideMark/>
          </w:tcPr>
          <w:p w14:paraId="20A3F6D9" w14:textId="77777777" w:rsidR="003A0B9F" w:rsidRPr="0041630B" w:rsidRDefault="003A0B9F" w:rsidP="00AF6C8F">
            <w:pPr>
              <w:tabs>
                <w:tab w:val="left" w:pos="9065"/>
              </w:tabs>
              <w:autoSpaceDE w:val="0"/>
              <w:autoSpaceDN w:val="0"/>
              <w:ind w:right="5" w:firstLineChars="168" w:firstLine="403"/>
              <w:textAlignment w:val="bottom"/>
              <w:rPr>
                <w:rFonts w:eastAsia="標楷體"/>
                <w:szCs w:val="24"/>
              </w:rPr>
            </w:pPr>
            <w:r w:rsidRPr="0041630B">
              <w:rPr>
                <w:rFonts w:eastAsia="標楷體"/>
                <w:kern w:val="0"/>
                <w:szCs w:val="24"/>
              </w:rPr>
              <w:t>1      2       3       4      5</w:t>
            </w:r>
          </w:p>
        </w:tc>
      </w:tr>
      <w:tr w:rsidR="003A0B9F" w:rsidRPr="0041630B" w14:paraId="40EFFDF7" w14:textId="77777777" w:rsidTr="00AF6C8F">
        <w:tc>
          <w:tcPr>
            <w:tcW w:w="5540" w:type="dxa"/>
            <w:tcBorders>
              <w:top w:val="single" w:sz="4" w:space="0" w:color="auto"/>
              <w:left w:val="single" w:sz="4" w:space="0" w:color="auto"/>
              <w:bottom w:val="single" w:sz="4" w:space="0" w:color="auto"/>
              <w:right w:val="single" w:sz="4" w:space="0" w:color="auto"/>
            </w:tcBorders>
            <w:shd w:val="clear" w:color="auto" w:fill="auto"/>
            <w:hideMark/>
          </w:tcPr>
          <w:p w14:paraId="6852A4D1" w14:textId="77777777" w:rsidR="003A0B9F" w:rsidRPr="0041630B" w:rsidRDefault="003A0B9F" w:rsidP="00AF6C8F">
            <w:pPr>
              <w:tabs>
                <w:tab w:val="left" w:pos="9065"/>
              </w:tabs>
              <w:autoSpaceDE w:val="0"/>
              <w:autoSpaceDN w:val="0"/>
              <w:ind w:right="5"/>
              <w:jc w:val="both"/>
              <w:textAlignment w:val="bottom"/>
              <w:rPr>
                <w:rFonts w:eastAsia="標楷體"/>
                <w:kern w:val="0"/>
                <w:szCs w:val="24"/>
              </w:rPr>
            </w:pPr>
            <w:r w:rsidRPr="0041630B">
              <w:rPr>
                <w:rFonts w:eastAsia="標楷體" w:hint="eastAsia"/>
                <w:kern w:val="0"/>
                <w:szCs w:val="24"/>
              </w:rPr>
              <w:t>具備教育基礎研究專業知能</w:t>
            </w: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4589DA97" w14:textId="77777777" w:rsidR="003A0B9F" w:rsidRPr="0041630B" w:rsidRDefault="003A0B9F" w:rsidP="00AF6C8F">
            <w:pPr>
              <w:tabs>
                <w:tab w:val="left" w:pos="9065"/>
              </w:tabs>
              <w:autoSpaceDE w:val="0"/>
              <w:autoSpaceDN w:val="0"/>
              <w:ind w:right="5"/>
              <w:jc w:val="center"/>
              <w:textAlignment w:val="bottom"/>
              <w:rPr>
                <w:rFonts w:eastAsia="標楷體"/>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5493A593" w14:textId="77777777" w:rsidR="003A0B9F" w:rsidRPr="0041630B" w:rsidRDefault="003A0B9F" w:rsidP="00AF6C8F">
            <w:pPr>
              <w:tabs>
                <w:tab w:val="left" w:pos="9065"/>
              </w:tabs>
              <w:autoSpaceDE w:val="0"/>
              <w:autoSpaceDN w:val="0"/>
              <w:ind w:right="5"/>
              <w:jc w:val="center"/>
              <w:textAlignment w:val="bottom"/>
              <w:rPr>
                <w:rFonts w:eastAsia="標楷體"/>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3F43E69F" w14:textId="77777777" w:rsidR="003A0B9F" w:rsidRPr="0041630B" w:rsidRDefault="003A0B9F" w:rsidP="00AF6C8F">
            <w:pPr>
              <w:tabs>
                <w:tab w:val="left" w:pos="9065"/>
              </w:tabs>
              <w:autoSpaceDE w:val="0"/>
              <w:autoSpaceDN w:val="0"/>
              <w:ind w:right="5"/>
              <w:jc w:val="center"/>
              <w:textAlignment w:val="bottom"/>
              <w:rPr>
                <w:rFonts w:eastAsia="標楷體"/>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2AF34305" w14:textId="77777777" w:rsidR="003A0B9F" w:rsidRPr="0041630B" w:rsidRDefault="003A0B9F" w:rsidP="00AF6C8F">
            <w:pPr>
              <w:tabs>
                <w:tab w:val="left" w:pos="9065"/>
              </w:tabs>
              <w:autoSpaceDE w:val="0"/>
              <w:autoSpaceDN w:val="0"/>
              <w:ind w:right="5"/>
              <w:jc w:val="center"/>
              <w:textAlignment w:val="bottom"/>
              <w:rPr>
                <w:rFonts w:eastAsia="標楷體"/>
                <w:szCs w:val="24"/>
              </w:rPr>
            </w:pPr>
            <w:r w:rsidRPr="0041630B">
              <w:rPr>
                <w:rFonts w:ascii="Segoe UI Symbol" w:eastAsia="標楷體" w:hAnsi="Segoe UI Symbol" w:cs="Segoe UI Symbol"/>
                <w:szCs w:val="24"/>
              </w:rPr>
              <w:t>✓</w:t>
            </w: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515EE7D0" w14:textId="77777777" w:rsidR="003A0B9F" w:rsidRPr="0041630B" w:rsidRDefault="003A0B9F" w:rsidP="00AF6C8F">
            <w:pPr>
              <w:tabs>
                <w:tab w:val="left" w:pos="9065"/>
              </w:tabs>
              <w:autoSpaceDE w:val="0"/>
              <w:autoSpaceDN w:val="0"/>
              <w:ind w:right="5"/>
              <w:jc w:val="center"/>
              <w:textAlignment w:val="bottom"/>
              <w:rPr>
                <w:rFonts w:eastAsia="標楷體"/>
                <w:szCs w:val="24"/>
              </w:rPr>
            </w:pPr>
          </w:p>
        </w:tc>
      </w:tr>
      <w:tr w:rsidR="003A0B9F" w:rsidRPr="0041630B" w14:paraId="7D63F215" w14:textId="77777777" w:rsidTr="00AF6C8F">
        <w:tc>
          <w:tcPr>
            <w:tcW w:w="5540" w:type="dxa"/>
            <w:tcBorders>
              <w:top w:val="single" w:sz="4" w:space="0" w:color="auto"/>
              <w:left w:val="single" w:sz="4" w:space="0" w:color="auto"/>
              <w:bottom w:val="single" w:sz="4" w:space="0" w:color="auto"/>
              <w:right w:val="single" w:sz="4" w:space="0" w:color="auto"/>
            </w:tcBorders>
            <w:shd w:val="clear" w:color="auto" w:fill="auto"/>
            <w:hideMark/>
          </w:tcPr>
          <w:p w14:paraId="51EEB9AE" w14:textId="77777777" w:rsidR="003A0B9F" w:rsidRPr="0041630B" w:rsidRDefault="003A0B9F" w:rsidP="00AF6C8F">
            <w:pPr>
              <w:tabs>
                <w:tab w:val="left" w:pos="9065"/>
              </w:tabs>
              <w:autoSpaceDE w:val="0"/>
              <w:autoSpaceDN w:val="0"/>
              <w:ind w:right="5"/>
              <w:jc w:val="both"/>
              <w:textAlignment w:val="bottom"/>
              <w:rPr>
                <w:rFonts w:eastAsia="標楷體"/>
                <w:kern w:val="0"/>
                <w:szCs w:val="24"/>
              </w:rPr>
            </w:pPr>
            <w:r w:rsidRPr="0041630B">
              <w:rPr>
                <w:rFonts w:eastAsia="標楷體" w:hint="eastAsia"/>
                <w:kern w:val="0"/>
                <w:szCs w:val="24"/>
              </w:rPr>
              <w:t>運用教育研究方法能力</w:t>
            </w: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4E5636F4" w14:textId="77777777" w:rsidR="003A0B9F" w:rsidRPr="0041630B" w:rsidRDefault="003A0B9F" w:rsidP="00AF6C8F">
            <w:pPr>
              <w:tabs>
                <w:tab w:val="left" w:pos="9065"/>
              </w:tabs>
              <w:autoSpaceDE w:val="0"/>
              <w:autoSpaceDN w:val="0"/>
              <w:ind w:right="5"/>
              <w:jc w:val="center"/>
              <w:textAlignment w:val="bottom"/>
              <w:rPr>
                <w:rFonts w:eastAsia="標楷體"/>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5C871A50" w14:textId="77777777" w:rsidR="003A0B9F" w:rsidRPr="0041630B" w:rsidRDefault="003A0B9F" w:rsidP="00AF6C8F">
            <w:pPr>
              <w:tabs>
                <w:tab w:val="left" w:pos="9065"/>
              </w:tabs>
              <w:autoSpaceDE w:val="0"/>
              <w:autoSpaceDN w:val="0"/>
              <w:ind w:right="5"/>
              <w:jc w:val="center"/>
              <w:textAlignment w:val="bottom"/>
              <w:rPr>
                <w:rFonts w:eastAsia="標楷體"/>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46094993" w14:textId="77777777" w:rsidR="003A0B9F" w:rsidRPr="0041630B" w:rsidRDefault="003A0B9F" w:rsidP="00AF6C8F">
            <w:pPr>
              <w:tabs>
                <w:tab w:val="left" w:pos="9065"/>
              </w:tabs>
              <w:autoSpaceDE w:val="0"/>
              <w:autoSpaceDN w:val="0"/>
              <w:ind w:right="5"/>
              <w:jc w:val="center"/>
              <w:textAlignment w:val="bottom"/>
              <w:rPr>
                <w:rFonts w:eastAsia="標楷體"/>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6D58766C" w14:textId="77777777" w:rsidR="003A0B9F" w:rsidRPr="0041630B" w:rsidRDefault="003A0B9F" w:rsidP="00AF6C8F">
            <w:pPr>
              <w:tabs>
                <w:tab w:val="left" w:pos="9065"/>
              </w:tabs>
              <w:autoSpaceDE w:val="0"/>
              <w:autoSpaceDN w:val="0"/>
              <w:ind w:right="5"/>
              <w:jc w:val="center"/>
              <w:textAlignment w:val="bottom"/>
              <w:rPr>
                <w:rFonts w:eastAsia="標楷體"/>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75C40E42" w14:textId="77777777" w:rsidR="003A0B9F" w:rsidRPr="0041630B" w:rsidRDefault="003A0B9F" w:rsidP="00AF6C8F">
            <w:pPr>
              <w:tabs>
                <w:tab w:val="left" w:pos="9065"/>
              </w:tabs>
              <w:autoSpaceDE w:val="0"/>
              <w:autoSpaceDN w:val="0"/>
              <w:ind w:right="5"/>
              <w:jc w:val="center"/>
              <w:textAlignment w:val="bottom"/>
              <w:rPr>
                <w:rFonts w:eastAsia="標楷體"/>
                <w:szCs w:val="24"/>
              </w:rPr>
            </w:pPr>
            <w:r w:rsidRPr="0041630B">
              <w:rPr>
                <w:rFonts w:ascii="Segoe UI Symbol" w:hAnsi="Segoe UI Symbol" w:cs="Segoe UI Symbol"/>
                <w:color w:val="222222"/>
                <w:szCs w:val="24"/>
                <w:shd w:val="clear" w:color="auto" w:fill="FFFFFF"/>
              </w:rPr>
              <w:t>✓</w:t>
            </w:r>
          </w:p>
        </w:tc>
      </w:tr>
      <w:tr w:rsidR="003A0B9F" w:rsidRPr="0041630B" w14:paraId="11D6CBEB" w14:textId="77777777" w:rsidTr="00AF6C8F">
        <w:tc>
          <w:tcPr>
            <w:tcW w:w="5540" w:type="dxa"/>
            <w:tcBorders>
              <w:top w:val="single" w:sz="4" w:space="0" w:color="auto"/>
              <w:left w:val="single" w:sz="4" w:space="0" w:color="auto"/>
              <w:bottom w:val="single" w:sz="4" w:space="0" w:color="auto"/>
              <w:right w:val="single" w:sz="4" w:space="0" w:color="auto"/>
            </w:tcBorders>
            <w:shd w:val="clear" w:color="auto" w:fill="auto"/>
            <w:hideMark/>
          </w:tcPr>
          <w:p w14:paraId="7E4B166C" w14:textId="77777777" w:rsidR="003A0B9F" w:rsidRPr="0041630B" w:rsidRDefault="003A0B9F" w:rsidP="00AF6C8F">
            <w:pPr>
              <w:tabs>
                <w:tab w:val="left" w:pos="9065"/>
              </w:tabs>
              <w:autoSpaceDE w:val="0"/>
              <w:autoSpaceDN w:val="0"/>
              <w:ind w:right="5"/>
              <w:jc w:val="both"/>
              <w:textAlignment w:val="bottom"/>
              <w:rPr>
                <w:rFonts w:eastAsia="標楷體"/>
                <w:kern w:val="0"/>
                <w:szCs w:val="24"/>
              </w:rPr>
            </w:pPr>
            <w:r w:rsidRPr="0041630B">
              <w:rPr>
                <w:rFonts w:eastAsia="標楷體" w:hint="eastAsia"/>
                <w:kern w:val="0"/>
                <w:szCs w:val="24"/>
              </w:rPr>
              <w:t>具備教育專業知能與情操</w:t>
            </w: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21A824BF" w14:textId="77777777" w:rsidR="003A0B9F" w:rsidRPr="0041630B" w:rsidRDefault="003A0B9F" w:rsidP="00AF6C8F">
            <w:pPr>
              <w:tabs>
                <w:tab w:val="left" w:pos="9065"/>
              </w:tabs>
              <w:autoSpaceDE w:val="0"/>
              <w:autoSpaceDN w:val="0"/>
              <w:ind w:right="5"/>
              <w:jc w:val="center"/>
              <w:textAlignment w:val="bottom"/>
              <w:rPr>
                <w:rFonts w:eastAsia="標楷體"/>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4A968270" w14:textId="77777777" w:rsidR="003A0B9F" w:rsidRPr="0041630B" w:rsidRDefault="003A0B9F" w:rsidP="00AF6C8F">
            <w:pPr>
              <w:tabs>
                <w:tab w:val="left" w:pos="9065"/>
              </w:tabs>
              <w:autoSpaceDE w:val="0"/>
              <w:autoSpaceDN w:val="0"/>
              <w:ind w:right="5"/>
              <w:jc w:val="center"/>
              <w:textAlignment w:val="bottom"/>
              <w:rPr>
                <w:rFonts w:eastAsia="標楷體"/>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0B16CE5E" w14:textId="77777777" w:rsidR="003A0B9F" w:rsidRPr="0041630B" w:rsidRDefault="003A0B9F" w:rsidP="00AF6C8F">
            <w:pPr>
              <w:tabs>
                <w:tab w:val="left" w:pos="9065"/>
              </w:tabs>
              <w:autoSpaceDE w:val="0"/>
              <w:autoSpaceDN w:val="0"/>
              <w:ind w:right="5"/>
              <w:jc w:val="center"/>
              <w:textAlignment w:val="bottom"/>
              <w:rPr>
                <w:rFonts w:eastAsia="標楷體"/>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04F7B129" w14:textId="77777777" w:rsidR="003A0B9F" w:rsidRPr="0041630B" w:rsidRDefault="003A0B9F" w:rsidP="00AF6C8F">
            <w:pPr>
              <w:tabs>
                <w:tab w:val="left" w:pos="9065"/>
              </w:tabs>
              <w:autoSpaceDE w:val="0"/>
              <w:autoSpaceDN w:val="0"/>
              <w:ind w:right="5"/>
              <w:jc w:val="center"/>
              <w:textAlignment w:val="bottom"/>
              <w:rPr>
                <w:rFonts w:eastAsia="標楷體"/>
                <w:szCs w:val="24"/>
              </w:rPr>
            </w:pPr>
            <w:r w:rsidRPr="0041630B">
              <w:rPr>
                <w:rFonts w:ascii="Segoe UI Symbol" w:hAnsi="Segoe UI Symbol" w:cs="Segoe UI Symbol"/>
                <w:color w:val="222222"/>
                <w:szCs w:val="24"/>
                <w:shd w:val="clear" w:color="auto" w:fill="FFFFFF"/>
              </w:rPr>
              <w:t>✓</w:t>
            </w: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2D543089" w14:textId="77777777" w:rsidR="003A0B9F" w:rsidRPr="0041630B" w:rsidRDefault="003A0B9F" w:rsidP="00AF6C8F">
            <w:pPr>
              <w:tabs>
                <w:tab w:val="left" w:pos="9065"/>
              </w:tabs>
              <w:autoSpaceDE w:val="0"/>
              <w:autoSpaceDN w:val="0"/>
              <w:ind w:right="5"/>
              <w:jc w:val="center"/>
              <w:textAlignment w:val="bottom"/>
              <w:rPr>
                <w:rFonts w:eastAsia="標楷體"/>
                <w:szCs w:val="24"/>
              </w:rPr>
            </w:pPr>
          </w:p>
        </w:tc>
      </w:tr>
      <w:tr w:rsidR="003A0B9F" w:rsidRPr="0041630B" w14:paraId="2338046B" w14:textId="77777777" w:rsidTr="00AF6C8F">
        <w:tc>
          <w:tcPr>
            <w:tcW w:w="5540" w:type="dxa"/>
            <w:tcBorders>
              <w:top w:val="single" w:sz="4" w:space="0" w:color="auto"/>
              <w:left w:val="single" w:sz="4" w:space="0" w:color="auto"/>
              <w:bottom w:val="single" w:sz="4" w:space="0" w:color="auto"/>
              <w:right w:val="single" w:sz="4" w:space="0" w:color="auto"/>
            </w:tcBorders>
            <w:shd w:val="clear" w:color="auto" w:fill="auto"/>
            <w:hideMark/>
          </w:tcPr>
          <w:p w14:paraId="7859A92B" w14:textId="77777777" w:rsidR="003A0B9F" w:rsidRPr="0041630B" w:rsidRDefault="003A0B9F" w:rsidP="00AF6C8F">
            <w:pPr>
              <w:tabs>
                <w:tab w:val="left" w:pos="9065"/>
              </w:tabs>
              <w:autoSpaceDE w:val="0"/>
              <w:autoSpaceDN w:val="0"/>
              <w:ind w:right="5"/>
              <w:jc w:val="both"/>
              <w:textAlignment w:val="bottom"/>
              <w:rPr>
                <w:rFonts w:eastAsia="標楷體"/>
                <w:kern w:val="0"/>
                <w:szCs w:val="24"/>
              </w:rPr>
            </w:pPr>
            <w:r w:rsidRPr="0041630B">
              <w:rPr>
                <w:rFonts w:eastAsia="標楷體" w:hint="eastAsia"/>
                <w:kern w:val="0"/>
                <w:szCs w:val="24"/>
              </w:rPr>
              <w:t>具備教育問題解決、批判思考能力暨教育實踐智慧</w:t>
            </w: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22BBDCAC" w14:textId="77777777" w:rsidR="003A0B9F" w:rsidRPr="0041630B" w:rsidRDefault="003A0B9F" w:rsidP="00AF6C8F">
            <w:pPr>
              <w:tabs>
                <w:tab w:val="left" w:pos="9065"/>
              </w:tabs>
              <w:autoSpaceDE w:val="0"/>
              <w:autoSpaceDN w:val="0"/>
              <w:ind w:right="5"/>
              <w:jc w:val="center"/>
              <w:textAlignment w:val="bottom"/>
              <w:rPr>
                <w:rFonts w:eastAsia="標楷體"/>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1C0D6450" w14:textId="77777777" w:rsidR="003A0B9F" w:rsidRPr="0041630B" w:rsidRDefault="003A0B9F" w:rsidP="00AF6C8F">
            <w:pPr>
              <w:tabs>
                <w:tab w:val="left" w:pos="9065"/>
              </w:tabs>
              <w:autoSpaceDE w:val="0"/>
              <w:autoSpaceDN w:val="0"/>
              <w:ind w:right="5"/>
              <w:jc w:val="center"/>
              <w:textAlignment w:val="bottom"/>
              <w:rPr>
                <w:rFonts w:eastAsia="標楷體"/>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48CE22E2" w14:textId="77777777" w:rsidR="003A0B9F" w:rsidRPr="0041630B" w:rsidRDefault="003A0B9F" w:rsidP="00AF6C8F">
            <w:pPr>
              <w:tabs>
                <w:tab w:val="left" w:pos="9065"/>
              </w:tabs>
              <w:autoSpaceDE w:val="0"/>
              <w:autoSpaceDN w:val="0"/>
              <w:ind w:right="5"/>
              <w:jc w:val="center"/>
              <w:textAlignment w:val="bottom"/>
              <w:rPr>
                <w:rFonts w:eastAsia="標楷體"/>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271D1F6E" w14:textId="77777777" w:rsidR="003A0B9F" w:rsidRPr="0041630B" w:rsidRDefault="003A0B9F" w:rsidP="00AF6C8F">
            <w:pPr>
              <w:tabs>
                <w:tab w:val="left" w:pos="9065"/>
              </w:tabs>
              <w:autoSpaceDE w:val="0"/>
              <w:autoSpaceDN w:val="0"/>
              <w:ind w:right="5"/>
              <w:jc w:val="center"/>
              <w:textAlignment w:val="bottom"/>
              <w:rPr>
                <w:rFonts w:eastAsia="標楷體"/>
                <w:szCs w:val="24"/>
              </w:rPr>
            </w:pPr>
            <w:r w:rsidRPr="0041630B">
              <w:rPr>
                <w:rFonts w:ascii="Segoe UI Symbol" w:eastAsia="標楷體" w:hAnsi="Segoe UI Symbol" w:cs="Segoe UI Symbol"/>
                <w:szCs w:val="24"/>
              </w:rPr>
              <w:t>✓</w:t>
            </w: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234B84F2" w14:textId="77777777" w:rsidR="003A0B9F" w:rsidRPr="0041630B" w:rsidRDefault="003A0B9F" w:rsidP="00AF6C8F">
            <w:pPr>
              <w:tabs>
                <w:tab w:val="left" w:pos="9065"/>
              </w:tabs>
              <w:autoSpaceDE w:val="0"/>
              <w:autoSpaceDN w:val="0"/>
              <w:ind w:right="5"/>
              <w:jc w:val="center"/>
              <w:textAlignment w:val="bottom"/>
              <w:rPr>
                <w:rFonts w:eastAsia="標楷體"/>
                <w:szCs w:val="24"/>
              </w:rPr>
            </w:pPr>
          </w:p>
        </w:tc>
      </w:tr>
      <w:tr w:rsidR="003A0B9F" w:rsidRPr="0041630B" w14:paraId="239DF4ED" w14:textId="77777777" w:rsidTr="00AF6C8F">
        <w:tc>
          <w:tcPr>
            <w:tcW w:w="5540" w:type="dxa"/>
            <w:tcBorders>
              <w:top w:val="single" w:sz="4" w:space="0" w:color="auto"/>
              <w:left w:val="single" w:sz="4" w:space="0" w:color="auto"/>
              <w:bottom w:val="single" w:sz="4" w:space="0" w:color="auto"/>
              <w:right w:val="single" w:sz="4" w:space="0" w:color="auto"/>
            </w:tcBorders>
            <w:shd w:val="clear" w:color="auto" w:fill="auto"/>
            <w:hideMark/>
          </w:tcPr>
          <w:p w14:paraId="370E41CE" w14:textId="77777777" w:rsidR="003A0B9F" w:rsidRPr="0041630B" w:rsidRDefault="003A0B9F" w:rsidP="00AF6C8F">
            <w:pPr>
              <w:tabs>
                <w:tab w:val="left" w:pos="9065"/>
              </w:tabs>
              <w:autoSpaceDE w:val="0"/>
              <w:autoSpaceDN w:val="0"/>
              <w:ind w:right="5"/>
              <w:jc w:val="both"/>
              <w:textAlignment w:val="bottom"/>
              <w:rPr>
                <w:rFonts w:eastAsia="標楷體"/>
                <w:kern w:val="0"/>
                <w:szCs w:val="24"/>
              </w:rPr>
            </w:pPr>
            <w:r w:rsidRPr="0041630B">
              <w:rPr>
                <w:rFonts w:eastAsia="標楷體" w:hint="eastAsia"/>
                <w:kern w:val="0"/>
                <w:szCs w:val="24"/>
              </w:rPr>
              <w:t>展現國際前瞻視野與在地教育關懷</w:t>
            </w: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38FF59DF" w14:textId="77777777" w:rsidR="003A0B9F" w:rsidRPr="0041630B" w:rsidRDefault="003A0B9F" w:rsidP="00AF6C8F">
            <w:pPr>
              <w:tabs>
                <w:tab w:val="left" w:pos="9065"/>
              </w:tabs>
              <w:autoSpaceDE w:val="0"/>
              <w:autoSpaceDN w:val="0"/>
              <w:ind w:right="5"/>
              <w:jc w:val="center"/>
              <w:textAlignment w:val="bottom"/>
              <w:rPr>
                <w:rFonts w:eastAsia="標楷體"/>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37279847" w14:textId="77777777" w:rsidR="003A0B9F" w:rsidRPr="0041630B" w:rsidRDefault="003A0B9F" w:rsidP="00AF6C8F">
            <w:pPr>
              <w:tabs>
                <w:tab w:val="left" w:pos="9065"/>
              </w:tabs>
              <w:autoSpaceDE w:val="0"/>
              <w:autoSpaceDN w:val="0"/>
              <w:ind w:right="5"/>
              <w:jc w:val="center"/>
              <w:textAlignment w:val="bottom"/>
              <w:rPr>
                <w:rFonts w:eastAsia="標楷體"/>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0509B496" w14:textId="77777777" w:rsidR="003A0B9F" w:rsidRPr="0041630B" w:rsidRDefault="003A0B9F" w:rsidP="00AF6C8F">
            <w:pPr>
              <w:tabs>
                <w:tab w:val="left" w:pos="9065"/>
              </w:tabs>
              <w:autoSpaceDE w:val="0"/>
              <w:autoSpaceDN w:val="0"/>
              <w:ind w:right="5"/>
              <w:jc w:val="center"/>
              <w:textAlignment w:val="bottom"/>
              <w:rPr>
                <w:rFonts w:eastAsia="標楷體"/>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60619B55" w14:textId="77777777" w:rsidR="003A0B9F" w:rsidRPr="0041630B" w:rsidRDefault="003A0B9F" w:rsidP="00AF6C8F">
            <w:pPr>
              <w:tabs>
                <w:tab w:val="left" w:pos="9065"/>
              </w:tabs>
              <w:autoSpaceDE w:val="0"/>
              <w:autoSpaceDN w:val="0"/>
              <w:ind w:right="5"/>
              <w:jc w:val="center"/>
              <w:textAlignment w:val="bottom"/>
              <w:rPr>
                <w:rFonts w:eastAsia="標楷體"/>
                <w:szCs w:val="24"/>
              </w:rPr>
            </w:pPr>
            <w:r w:rsidRPr="0041630B">
              <w:rPr>
                <w:rFonts w:ascii="Segoe UI Symbol" w:eastAsia="標楷體" w:hAnsi="Segoe UI Symbol" w:cs="Segoe UI Symbol"/>
                <w:szCs w:val="24"/>
              </w:rPr>
              <w:t>✓</w:t>
            </w: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1B90F89A" w14:textId="77777777" w:rsidR="003A0B9F" w:rsidRPr="0041630B" w:rsidRDefault="003A0B9F" w:rsidP="00AF6C8F">
            <w:pPr>
              <w:tabs>
                <w:tab w:val="left" w:pos="9065"/>
              </w:tabs>
              <w:autoSpaceDE w:val="0"/>
              <w:autoSpaceDN w:val="0"/>
              <w:ind w:right="5"/>
              <w:jc w:val="center"/>
              <w:textAlignment w:val="bottom"/>
              <w:rPr>
                <w:rFonts w:eastAsia="標楷體"/>
                <w:szCs w:val="24"/>
              </w:rPr>
            </w:pPr>
          </w:p>
        </w:tc>
      </w:tr>
    </w:tbl>
    <w:p w14:paraId="22DAA831" w14:textId="7EDC0806" w:rsidR="0041630B" w:rsidRDefault="0041630B" w:rsidP="00B94D5A">
      <w:pPr>
        <w:jc w:val="both"/>
        <w:rPr>
          <w:b/>
          <w:color w:val="000000" w:themeColor="text1"/>
        </w:rPr>
      </w:pPr>
    </w:p>
    <w:p w14:paraId="1803F10B" w14:textId="202EDCCB" w:rsidR="00B94D5A" w:rsidRDefault="00B94D5A" w:rsidP="00CB51EA">
      <w:pPr>
        <w:rPr>
          <w:b/>
          <w:color w:val="000000" w:themeColor="text1"/>
        </w:rPr>
      </w:pPr>
      <w:r w:rsidRPr="001C42B8">
        <w:rPr>
          <w:rFonts w:hint="eastAsia"/>
          <w:b/>
          <w:color w:val="000000" w:themeColor="text1"/>
        </w:rPr>
        <w:t>授課大綱</w:t>
      </w:r>
    </w:p>
    <w:p w14:paraId="6ED18402" w14:textId="77777777" w:rsidR="00392255" w:rsidRDefault="00392255" w:rsidP="00CB51EA">
      <w:pPr>
        <w:ind w:rightChars="-214" w:right="-514"/>
        <w:rPr>
          <w:rFonts w:eastAsia="標楷體"/>
          <w:b/>
          <w:color w:val="000000" w:themeColor="text1"/>
        </w:rPr>
      </w:pPr>
    </w:p>
    <w:p w14:paraId="5361651D" w14:textId="60030486" w:rsidR="000F0B01" w:rsidRDefault="00B94D5A" w:rsidP="00CB51EA">
      <w:pPr>
        <w:ind w:rightChars="-214" w:right="-514"/>
        <w:rPr>
          <w:rFonts w:eastAsia="標楷體"/>
          <w:b/>
          <w:color w:val="000000" w:themeColor="text1"/>
        </w:rPr>
      </w:pPr>
      <w:r w:rsidRPr="001C42B8">
        <w:rPr>
          <w:rFonts w:eastAsia="標楷體"/>
          <w:b/>
          <w:color w:val="000000" w:themeColor="text1"/>
        </w:rPr>
        <w:t xml:space="preserve">   </w:t>
      </w:r>
      <w:r w:rsidRPr="001C42B8">
        <w:rPr>
          <w:rFonts w:eastAsia="標楷體" w:hint="eastAsia"/>
          <w:b/>
          <w:color w:val="000000" w:themeColor="text1"/>
        </w:rPr>
        <w:t>週別</w:t>
      </w:r>
      <w:r w:rsidRPr="001C42B8">
        <w:rPr>
          <w:rFonts w:eastAsia="標楷體"/>
          <w:b/>
          <w:color w:val="000000" w:themeColor="text1"/>
        </w:rPr>
        <w:tab/>
      </w:r>
      <w:r w:rsidRPr="001C42B8">
        <w:rPr>
          <w:rFonts w:eastAsia="標楷體" w:hint="eastAsia"/>
          <w:b/>
          <w:color w:val="000000" w:themeColor="text1"/>
        </w:rPr>
        <w:t>日期</w:t>
      </w:r>
      <w:r w:rsidRPr="001C42B8">
        <w:rPr>
          <w:rFonts w:eastAsia="標楷體"/>
          <w:b/>
          <w:color w:val="000000" w:themeColor="text1"/>
        </w:rPr>
        <w:t xml:space="preserve">  </w:t>
      </w:r>
      <w:r w:rsidRPr="001C42B8">
        <w:rPr>
          <w:rFonts w:eastAsia="標楷體"/>
          <w:b/>
          <w:color w:val="000000" w:themeColor="text1"/>
        </w:rPr>
        <w:tab/>
      </w:r>
      <w:r w:rsidRPr="001C42B8">
        <w:rPr>
          <w:rFonts w:eastAsia="標楷體" w:hint="eastAsia"/>
          <w:b/>
          <w:color w:val="000000" w:themeColor="text1"/>
        </w:rPr>
        <w:t>主</w:t>
      </w:r>
      <w:r w:rsidRPr="001C42B8">
        <w:rPr>
          <w:rFonts w:eastAsia="標楷體"/>
          <w:b/>
          <w:color w:val="000000" w:themeColor="text1"/>
        </w:rPr>
        <w:tab/>
      </w:r>
      <w:r w:rsidRPr="001C42B8">
        <w:rPr>
          <w:rFonts w:eastAsia="標楷體"/>
          <w:b/>
          <w:color w:val="000000" w:themeColor="text1"/>
        </w:rPr>
        <w:tab/>
      </w:r>
      <w:r w:rsidRPr="001C42B8">
        <w:rPr>
          <w:rFonts w:eastAsia="標楷體" w:hint="eastAsia"/>
          <w:b/>
          <w:color w:val="000000" w:themeColor="text1"/>
        </w:rPr>
        <w:t>題</w:t>
      </w:r>
    </w:p>
    <w:p w14:paraId="11B6046B" w14:textId="1F5041F1" w:rsidR="00597842" w:rsidRDefault="00597842" w:rsidP="00CB51EA">
      <w:pPr>
        <w:ind w:rightChars="-214" w:right="-514" w:firstLineChars="236" w:firstLine="566"/>
        <w:rPr>
          <w:rFonts w:eastAsia="標楷體"/>
          <w:color w:val="000000" w:themeColor="text1"/>
        </w:rPr>
      </w:pPr>
      <w:r>
        <w:rPr>
          <w:rFonts w:eastAsia="標楷體" w:hint="eastAsia"/>
          <w:color w:val="000000" w:themeColor="text1"/>
        </w:rPr>
        <w:t>1</w:t>
      </w:r>
      <w:r>
        <w:rPr>
          <w:rFonts w:eastAsia="標楷體"/>
          <w:color w:val="000000" w:themeColor="text1"/>
        </w:rPr>
        <w:t xml:space="preserve">  0</w:t>
      </w:r>
      <w:r w:rsidR="001F0C55">
        <w:rPr>
          <w:rFonts w:eastAsia="標楷體" w:hint="eastAsia"/>
          <w:color w:val="000000" w:themeColor="text1"/>
        </w:rPr>
        <w:t>2</w:t>
      </w:r>
      <w:r>
        <w:rPr>
          <w:rFonts w:eastAsia="標楷體"/>
          <w:color w:val="000000" w:themeColor="text1"/>
        </w:rPr>
        <w:t>/</w:t>
      </w:r>
      <w:r w:rsidR="001F0C55">
        <w:rPr>
          <w:rFonts w:eastAsia="標楷體"/>
          <w:color w:val="000000" w:themeColor="text1"/>
        </w:rPr>
        <w:t>23-</w:t>
      </w:r>
      <w:r w:rsidR="00D830F8">
        <w:rPr>
          <w:rFonts w:eastAsia="標楷體"/>
          <w:color w:val="000000" w:themeColor="text1"/>
        </w:rPr>
        <w:t>03/01</w:t>
      </w:r>
      <w:r>
        <w:rPr>
          <w:rFonts w:eastAsia="標楷體"/>
          <w:color w:val="000000" w:themeColor="text1"/>
        </w:rPr>
        <w:t xml:space="preserve"> </w:t>
      </w:r>
      <w:r>
        <w:rPr>
          <w:rFonts w:eastAsia="標楷體" w:hint="eastAsia"/>
          <w:color w:val="000000" w:themeColor="text1"/>
        </w:rPr>
        <w:t>認識</w:t>
      </w:r>
      <w:r w:rsidRPr="00597842">
        <w:rPr>
          <w:rFonts w:eastAsia="標楷體" w:hint="eastAsia"/>
          <w:color w:val="000000" w:themeColor="text1"/>
        </w:rPr>
        <w:t>教學平台</w:t>
      </w:r>
      <w:r w:rsidR="00C152FC">
        <w:rPr>
          <w:rFonts w:eastAsia="標楷體" w:hint="eastAsia"/>
          <w:color w:val="000000" w:themeColor="text1"/>
        </w:rPr>
        <w:t>與綜覽線上教材</w:t>
      </w:r>
    </w:p>
    <w:p w14:paraId="6A42F322" w14:textId="27083174" w:rsidR="00B94D5A" w:rsidRPr="00597842" w:rsidRDefault="000F0B01" w:rsidP="00597842">
      <w:pPr>
        <w:pStyle w:val="a3"/>
        <w:numPr>
          <w:ilvl w:val="0"/>
          <w:numId w:val="10"/>
        </w:numPr>
        <w:ind w:leftChars="0" w:rightChars="-214" w:right="-514"/>
        <w:rPr>
          <w:rFonts w:eastAsia="標楷體"/>
          <w:color w:val="000000" w:themeColor="text1"/>
        </w:rPr>
      </w:pPr>
      <w:r w:rsidRPr="00597842">
        <w:rPr>
          <w:rFonts w:eastAsia="標楷體"/>
          <w:color w:val="000000" w:themeColor="text1"/>
        </w:rPr>
        <w:t>0</w:t>
      </w:r>
      <w:r w:rsidR="00D830F8">
        <w:rPr>
          <w:rFonts w:eastAsia="標楷體"/>
          <w:color w:val="000000" w:themeColor="text1"/>
        </w:rPr>
        <w:t>3/02-03/08</w:t>
      </w:r>
      <w:r w:rsidRPr="00597842">
        <w:rPr>
          <w:rFonts w:eastAsia="標楷體"/>
          <w:color w:val="000000" w:themeColor="text1"/>
        </w:rPr>
        <w:t xml:space="preserve"> </w:t>
      </w:r>
      <w:r w:rsidR="002D22A8" w:rsidRPr="00597842">
        <w:rPr>
          <w:rFonts w:eastAsia="標楷體" w:hint="eastAsia"/>
          <w:color w:val="000000" w:themeColor="text1"/>
        </w:rPr>
        <w:t>課程、師生介紹</w:t>
      </w:r>
      <w:r w:rsidR="00337A52" w:rsidRPr="00597842">
        <w:rPr>
          <w:rFonts w:eastAsia="標楷體" w:hint="eastAsia"/>
          <w:color w:val="000000" w:themeColor="text1"/>
        </w:rPr>
        <w:t>，緒</w:t>
      </w:r>
      <w:r w:rsidR="002D22A8" w:rsidRPr="00597842">
        <w:rPr>
          <w:rFonts w:eastAsia="標楷體" w:hint="eastAsia"/>
          <w:color w:val="000000" w:themeColor="text1"/>
        </w:rPr>
        <w:t>論</w:t>
      </w:r>
      <w:r w:rsidR="00337A52" w:rsidRPr="00597842">
        <w:rPr>
          <w:rFonts w:eastAsia="標楷體" w:hint="eastAsia"/>
          <w:color w:val="000000" w:themeColor="text1"/>
        </w:rPr>
        <w:t xml:space="preserve"> </w:t>
      </w:r>
      <w:r w:rsidR="00337A52" w:rsidRPr="00FF7323">
        <w:rPr>
          <w:rFonts w:eastAsia="標楷體" w:hint="eastAsia"/>
          <w:b/>
          <w:color w:val="FF0000"/>
          <w:u w:val="single"/>
        </w:rPr>
        <w:t>面授</w:t>
      </w:r>
      <w:r w:rsidR="00337A52" w:rsidRPr="00FF7323">
        <w:rPr>
          <w:rFonts w:eastAsia="標楷體" w:hint="eastAsia"/>
          <w:b/>
          <w:color w:val="FF0000"/>
          <w:u w:val="single"/>
        </w:rPr>
        <w:t>1</w:t>
      </w:r>
      <w:r w:rsidR="00B8373B" w:rsidRPr="00597842">
        <w:rPr>
          <w:rFonts w:eastAsia="標楷體"/>
          <w:color w:val="000000" w:themeColor="text1"/>
          <w:u w:val="single"/>
        </w:rPr>
        <w:t xml:space="preserve">  </w:t>
      </w:r>
      <w:r w:rsidR="001F0C55">
        <w:rPr>
          <w:rFonts w:eastAsia="標楷體"/>
          <w:color w:val="000000" w:themeColor="text1"/>
          <w:u w:val="single"/>
        </w:rPr>
        <w:t>3</w:t>
      </w:r>
      <w:r w:rsidR="00337A52" w:rsidRPr="00597842">
        <w:rPr>
          <w:rFonts w:eastAsia="標楷體" w:hint="eastAsia"/>
          <w:color w:val="000000" w:themeColor="text1"/>
          <w:u w:val="single"/>
        </w:rPr>
        <w:t>/</w:t>
      </w:r>
      <w:r w:rsidR="001F0C55">
        <w:rPr>
          <w:rFonts w:eastAsia="標楷體"/>
          <w:color w:val="000000" w:themeColor="text1"/>
          <w:u w:val="single"/>
        </w:rPr>
        <w:t>07</w:t>
      </w:r>
      <w:r w:rsidR="00337A52" w:rsidRPr="00597842">
        <w:rPr>
          <w:rFonts w:eastAsia="標楷體" w:hint="eastAsia"/>
          <w:color w:val="000000" w:themeColor="text1"/>
          <w:u w:val="single"/>
        </w:rPr>
        <w:t>(</w:t>
      </w:r>
      <w:r w:rsidR="00337A52" w:rsidRPr="00597842">
        <w:rPr>
          <w:rFonts w:eastAsia="標楷體" w:hint="eastAsia"/>
          <w:color w:val="000000" w:themeColor="text1"/>
          <w:u w:val="single"/>
        </w:rPr>
        <w:t>六</w:t>
      </w:r>
      <w:r w:rsidR="001F0C55">
        <w:rPr>
          <w:rFonts w:eastAsia="標楷體" w:hint="eastAsia"/>
          <w:color w:val="000000" w:themeColor="text1"/>
          <w:u w:val="single"/>
        </w:rPr>
        <w:t>)</w:t>
      </w:r>
      <w:r w:rsidR="001F0C55">
        <w:rPr>
          <w:rFonts w:eastAsia="標楷體"/>
          <w:color w:val="000000" w:themeColor="text1"/>
          <w:u w:val="single"/>
        </w:rPr>
        <w:t>8</w:t>
      </w:r>
      <w:r w:rsidR="00597842" w:rsidRPr="00597842">
        <w:rPr>
          <w:rFonts w:eastAsia="標楷體"/>
          <w:color w:val="000000" w:themeColor="text1"/>
          <w:u w:val="single"/>
        </w:rPr>
        <w:t>:30</w:t>
      </w:r>
      <w:r w:rsidR="001F0C55">
        <w:rPr>
          <w:rFonts w:eastAsia="標楷體" w:hint="eastAsia"/>
          <w:color w:val="000000" w:themeColor="text1"/>
          <w:u w:val="single"/>
        </w:rPr>
        <w:t>-1</w:t>
      </w:r>
      <w:r w:rsidR="001F0C55">
        <w:rPr>
          <w:rFonts w:eastAsia="標楷體"/>
          <w:color w:val="000000" w:themeColor="text1"/>
          <w:u w:val="single"/>
        </w:rPr>
        <w:t>0</w:t>
      </w:r>
      <w:r w:rsidR="00337A52" w:rsidRPr="00597842">
        <w:rPr>
          <w:rFonts w:eastAsia="標楷體" w:hint="eastAsia"/>
          <w:color w:val="000000" w:themeColor="text1"/>
          <w:u w:val="single"/>
        </w:rPr>
        <w:t>:</w:t>
      </w:r>
      <w:r w:rsidR="00597842" w:rsidRPr="00597842">
        <w:rPr>
          <w:rFonts w:eastAsia="標楷體"/>
          <w:color w:val="000000" w:themeColor="text1"/>
          <w:u w:val="single"/>
        </w:rPr>
        <w:t>3</w:t>
      </w:r>
      <w:r w:rsidR="00337A52" w:rsidRPr="00597842">
        <w:rPr>
          <w:rFonts w:eastAsia="標楷體" w:hint="eastAsia"/>
          <w:color w:val="000000" w:themeColor="text1"/>
          <w:u w:val="single"/>
        </w:rPr>
        <w:t>0</w:t>
      </w:r>
    </w:p>
    <w:p w14:paraId="25764BC6" w14:textId="2440F186" w:rsidR="00B94D5A" w:rsidRPr="00597842" w:rsidRDefault="00597842" w:rsidP="00597842">
      <w:pPr>
        <w:ind w:left="566" w:rightChars="-201" w:right="-482"/>
        <w:rPr>
          <w:rFonts w:eastAsia="標楷體"/>
          <w:color w:val="000000" w:themeColor="text1"/>
        </w:rPr>
      </w:pPr>
      <w:r>
        <w:rPr>
          <w:rFonts w:eastAsia="標楷體"/>
          <w:color w:val="000000" w:themeColor="text1"/>
        </w:rPr>
        <w:lastRenderedPageBreak/>
        <w:t xml:space="preserve">3  </w:t>
      </w:r>
      <w:r w:rsidR="00B94D5A" w:rsidRPr="00597842">
        <w:rPr>
          <w:rFonts w:eastAsia="標楷體"/>
          <w:color w:val="000000" w:themeColor="text1"/>
        </w:rPr>
        <w:t>0</w:t>
      </w:r>
      <w:r w:rsidR="001F0C55">
        <w:rPr>
          <w:rFonts w:eastAsia="標楷體"/>
          <w:color w:val="000000" w:themeColor="text1"/>
        </w:rPr>
        <w:t>3/0</w:t>
      </w:r>
      <w:r w:rsidR="00D830F8">
        <w:rPr>
          <w:rFonts w:eastAsia="標楷體"/>
          <w:color w:val="000000" w:themeColor="text1"/>
        </w:rPr>
        <w:t>9-03/15</w:t>
      </w:r>
      <w:r w:rsidR="000F0B01" w:rsidRPr="00597842">
        <w:rPr>
          <w:rFonts w:eastAsia="標楷體" w:hint="eastAsia"/>
          <w:color w:val="000000" w:themeColor="text1"/>
        </w:rPr>
        <w:t xml:space="preserve"> </w:t>
      </w:r>
      <w:r w:rsidR="000F0B01" w:rsidRPr="00597842">
        <w:rPr>
          <w:rFonts w:eastAsia="標楷體" w:hint="eastAsia"/>
          <w:color w:val="000000" w:themeColor="text1"/>
        </w:rPr>
        <w:t>多</w:t>
      </w:r>
      <w:r w:rsidR="00B94D5A" w:rsidRPr="00597842">
        <w:rPr>
          <w:rFonts w:eastAsia="標楷體" w:hint="eastAsia"/>
          <w:color w:val="000000" w:themeColor="text1"/>
        </w:rPr>
        <w:t>媒體學習的前景</w:t>
      </w:r>
    </w:p>
    <w:p w14:paraId="4645BE66" w14:textId="33AEC389" w:rsidR="00FC0603" w:rsidRPr="001C42B8" w:rsidRDefault="00597842" w:rsidP="00CB51EA">
      <w:pPr>
        <w:ind w:left="480" w:firstLineChars="36" w:firstLine="86"/>
        <w:rPr>
          <w:rFonts w:eastAsia="標楷體"/>
          <w:color w:val="000000" w:themeColor="text1"/>
        </w:rPr>
      </w:pPr>
      <w:r>
        <w:rPr>
          <w:rFonts w:eastAsia="標楷體"/>
          <w:color w:val="000000" w:themeColor="text1"/>
        </w:rPr>
        <w:t>4</w:t>
      </w:r>
      <w:r w:rsidR="0047526C">
        <w:rPr>
          <w:rFonts w:eastAsia="標楷體"/>
          <w:color w:val="000000" w:themeColor="text1"/>
        </w:rPr>
        <w:tab/>
      </w:r>
      <w:r w:rsidR="00D830F8">
        <w:rPr>
          <w:rFonts w:eastAsia="標楷體"/>
          <w:color w:val="000000" w:themeColor="text1"/>
        </w:rPr>
        <w:t>03</w:t>
      </w:r>
      <w:r w:rsidR="00F977EF">
        <w:rPr>
          <w:rFonts w:eastAsia="標楷體"/>
          <w:color w:val="000000" w:themeColor="text1"/>
        </w:rPr>
        <w:t>/</w:t>
      </w:r>
      <w:r w:rsidR="00D830F8">
        <w:rPr>
          <w:rFonts w:eastAsia="標楷體"/>
          <w:color w:val="000000" w:themeColor="text1"/>
        </w:rPr>
        <w:t>16</w:t>
      </w:r>
      <w:r>
        <w:rPr>
          <w:rFonts w:eastAsia="標楷體"/>
          <w:color w:val="000000" w:themeColor="text1"/>
        </w:rPr>
        <w:t>-</w:t>
      </w:r>
      <w:r w:rsidR="00D830F8">
        <w:rPr>
          <w:rFonts w:eastAsia="標楷體"/>
          <w:color w:val="000000" w:themeColor="text1"/>
        </w:rPr>
        <w:t>03/22</w:t>
      </w:r>
      <w:r w:rsidR="00B94D5A" w:rsidRPr="001C42B8">
        <w:rPr>
          <w:rFonts w:eastAsia="標楷體"/>
          <w:color w:val="000000" w:themeColor="text1"/>
        </w:rPr>
        <w:t xml:space="preserve"> </w:t>
      </w:r>
      <w:r w:rsidR="00B94D5A" w:rsidRPr="001C42B8">
        <w:rPr>
          <w:rFonts w:eastAsia="標楷體" w:hint="eastAsia"/>
          <w:color w:val="000000" w:themeColor="text1"/>
        </w:rPr>
        <w:t>多媒體</w:t>
      </w:r>
      <w:r w:rsidR="00DA49E0" w:rsidRPr="001C42B8">
        <w:rPr>
          <w:rFonts w:eastAsia="標楷體" w:hint="eastAsia"/>
          <w:color w:val="000000" w:themeColor="text1"/>
        </w:rPr>
        <w:t>學習教</w:t>
      </w:r>
      <w:r w:rsidR="00337A52">
        <w:rPr>
          <w:rFonts w:eastAsia="標楷體" w:hint="eastAsia"/>
          <w:color w:val="000000" w:themeColor="text1"/>
        </w:rPr>
        <w:t>材設計</w:t>
      </w:r>
    </w:p>
    <w:p w14:paraId="0F7B53D9" w14:textId="2CA1B118" w:rsidR="00EE39CF" w:rsidRPr="007B6667" w:rsidRDefault="00597842" w:rsidP="00D33DAD">
      <w:pPr>
        <w:ind w:left="480" w:rightChars="-187" w:right="-449" w:firstLineChars="36" w:firstLine="86"/>
        <w:rPr>
          <w:rFonts w:eastAsia="標楷體"/>
          <w:color w:val="000000" w:themeColor="text1"/>
          <w:u w:val="single"/>
        </w:rPr>
      </w:pPr>
      <w:r>
        <w:rPr>
          <w:rFonts w:eastAsia="標楷體"/>
          <w:color w:val="000000" w:themeColor="text1"/>
        </w:rPr>
        <w:t>5</w:t>
      </w:r>
      <w:r w:rsidR="00F977EF">
        <w:rPr>
          <w:rFonts w:eastAsia="標楷體"/>
          <w:color w:val="000000" w:themeColor="text1"/>
        </w:rPr>
        <w:tab/>
      </w:r>
      <w:r w:rsidR="00D830F8">
        <w:rPr>
          <w:rFonts w:eastAsia="標楷體"/>
          <w:color w:val="000000" w:themeColor="text1"/>
        </w:rPr>
        <w:t>03/23</w:t>
      </w:r>
      <w:r w:rsidR="00A14725">
        <w:rPr>
          <w:rFonts w:eastAsia="標楷體"/>
          <w:color w:val="000000" w:themeColor="text1"/>
        </w:rPr>
        <w:t>-</w:t>
      </w:r>
      <w:r w:rsidR="00D830F8">
        <w:rPr>
          <w:rFonts w:eastAsia="標楷體"/>
          <w:color w:val="000000" w:themeColor="text1"/>
        </w:rPr>
        <w:t>03/29</w:t>
      </w:r>
      <w:r w:rsidR="00B94D5A" w:rsidRPr="001C42B8">
        <w:rPr>
          <w:rFonts w:eastAsia="標楷體"/>
          <w:color w:val="000000" w:themeColor="text1"/>
        </w:rPr>
        <w:t xml:space="preserve"> </w:t>
      </w:r>
      <w:r w:rsidR="00C152FC" w:rsidRPr="00C152FC">
        <w:rPr>
          <w:rFonts w:eastAsia="標楷體" w:hint="eastAsia"/>
          <w:color w:val="000000" w:themeColor="text1"/>
        </w:rPr>
        <w:t>多媒體學習的認知理論</w:t>
      </w:r>
      <w:r w:rsidR="00101D79">
        <w:rPr>
          <w:rFonts w:eastAsia="標楷體" w:hint="eastAsia"/>
          <w:color w:val="000000" w:themeColor="text1"/>
        </w:rPr>
        <w:t xml:space="preserve"> </w:t>
      </w:r>
      <w:r w:rsidR="00CC04B5">
        <w:rPr>
          <w:rFonts w:eastAsia="標楷體" w:hint="eastAsia"/>
          <w:color w:val="0070C0"/>
          <w:u w:val="single"/>
        </w:rPr>
        <w:t>3</w:t>
      </w:r>
      <w:r w:rsidR="00845551" w:rsidRPr="00845551">
        <w:rPr>
          <w:rFonts w:eastAsia="標楷體"/>
          <w:color w:val="0070C0"/>
          <w:u w:val="single"/>
        </w:rPr>
        <w:t>/</w:t>
      </w:r>
      <w:r w:rsidR="00162CB7">
        <w:rPr>
          <w:rFonts w:eastAsia="標楷體" w:hint="eastAsia"/>
          <w:color w:val="0070C0"/>
          <w:u w:val="single"/>
        </w:rPr>
        <w:t>2</w:t>
      </w:r>
      <w:r w:rsidR="00CC04B5">
        <w:rPr>
          <w:rFonts w:eastAsia="標楷體" w:hint="eastAsia"/>
          <w:color w:val="0070C0"/>
          <w:u w:val="single"/>
        </w:rPr>
        <w:t>9(</w:t>
      </w:r>
      <w:r w:rsidR="00CC04B5">
        <w:rPr>
          <w:rFonts w:eastAsia="標楷體" w:hint="eastAsia"/>
          <w:color w:val="0070C0"/>
          <w:u w:val="single"/>
        </w:rPr>
        <w:t>日</w:t>
      </w:r>
      <w:r w:rsidR="00CC04B5">
        <w:rPr>
          <w:rFonts w:eastAsia="標楷體" w:hint="eastAsia"/>
          <w:color w:val="0070C0"/>
          <w:u w:val="single"/>
        </w:rPr>
        <w:t>)</w:t>
      </w:r>
      <w:r w:rsidR="00C152FC" w:rsidRPr="00C152FC">
        <w:rPr>
          <w:rFonts w:eastAsia="標楷體" w:hint="eastAsia"/>
          <w:color w:val="0070C0"/>
          <w:u w:val="single"/>
        </w:rPr>
        <w:t>前</w:t>
      </w:r>
      <w:r w:rsidR="00101D79">
        <w:rPr>
          <w:rFonts w:eastAsia="標楷體" w:hint="eastAsia"/>
          <w:color w:val="0070C0"/>
          <w:u w:val="single"/>
        </w:rPr>
        <w:t>全班</w:t>
      </w:r>
      <w:r w:rsidR="00C152FC" w:rsidRPr="00C152FC">
        <w:rPr>
          <w:rFonts w:eastAsia="標楷體" w:hint="eastAsia"/>
          <w:color w:val="0070C0"/>
          <w:u w:val="single"/>
        </w:rPr>
        <w:t>上傳教材介紹與</w:t>
      </w:r>
      <w:r w:rsidR="00256FDB">
        <w:rPr>
          <w:rFonts w:eastAsia="標楷體" w:hint="eastAsia"/>
          <w:color w:val="0070C0"/>
          <w:u w:val="single"/>
        </w:rPr>
        <w:t>決定</w:t>
      </w:r>
      <w:r w:rsidR="00166D28">
        <w:rPr>
          <w:rFonts w:eastAsia="標楷體" w:hint="eastAsia"/>
          <w:color w:val="0070C0"/>
          <w:u w:val="single"/>
        </w:rPr>
        <w:t>8</w:t>
      </w:r>
      <w:r w:rsidR="00101D79">
        <w:rPr>
          <w:rFonts w:eastAsia="標楷體" w:hint="eastAsia"/>
          <w:color w:val="0070C0"/>
          <w:u w:val="single"/>
        </w:rPr>
        <w:t>位</w:t>
      </w:r>
      <w:r w:rsidR="00C152FC" w:rsidRPr="00C152FC">
        <w:rPr>
          <w:rFonts w:eastAsia="標楷體" w:hint="eastAsia"/>
          <w:color w:val="0070C0"/>
          <w:u w:val="single"/>
        </w:rPr>
        <w:t>口頭發表</w:t>
      </w:r>
      <w:r w:rsidR="00101D79">
        <w:rPr>
          <w:rFonts w:eastAsia="標楷體" w:hint="eastAsia"/>
          <w:color w:val="0070C0"/>
          <w:u w:val="single"/>
        </w:rPr>
        <w:t>人</w:t>
      </w:r>
      <w:r w:rsidR="00D33DAD">
        <w:rPr>
          <w:rFonts w:eastAsia="標楷體" w:hint="eastAsia"/>
          <w:color w:val="0070C0"/>
          <w:u w:val="single"/>
        </w:rPr>
        <w:t xml:space="preserve"> </w:t>
      </w:r>
      <w:r w:rsidR="00D33DAD">
        <w:rPr>
          <w:rFonts w:eastAsia="標楷體"/>
          <w:color w:val="0070C0"/>
          <w:u w:val="single"/>
        </w:rPr>
        <w:t>15’</w:t>
      </w:r>
    </w:p>
    <w:p w14:paraId="79BE4192" w14:textId="202BE500" w:rsidR="004247B4" w:rsidRPr="00C152FC" w:rsidRDefault="00597842" w:rsidP="00C152FC">
      <w:pPr>
        <w:ind w:left="480" w:firstLineChars="36" w:firstLine="86"/>
        <w:rPr>
          <w:rFonts w:eastAsia="標楷體"/>
          <w:color w:val="000000" w:themeColor="text1"/>
          <w:u w:val="single"/>
        </w:rPr>
      </w:pPr>
      <w:r>
        <w:rPr>
          <w:rFonts w:eastAsia="標楷體"/>
          <w:color w:val="000000" w:themeColor="text1"/>
        </w:rPr>
        <w:t>6</w:t>
      </w:r>
      <w:r w:rsidR="00F977EF">
        <w:rPr>
          <w:rFonts w:eastAsia="標楷體"/>
          <w:color w:val="000000" w:themeColor="text1"/>
        </w:rPr>
        <w:tab/>
      </w:r>
      <w:r w:rsidR="00D830F8">
        <w:rPr>
          <w:rFonts w:eastAsia="標楷體"/>
          <w:color w:val="000000" w:themeColor="text1"/>
        </w:rPr>
        <w:t>03</w:t>
      </w:r>
      <w:r w:rsidR="00B94D5A" w:rsidRPr="001C42B8">
        <w:rPr>
          <w:rFonts w:eastAsia="標楷體"/>
          <w:color w:val="000000" w:themeColor="text1"/>
        </w:rPr>
        <w:t>/</w:t>
      </w:r>
      <w:r w:rsidR="00D830F8">
        <w:rPr>
          <w:rFonts w:eastAsia="標楷體"/>
          <w:color w:val="000000" w:themeColor="text1"/>
        </w:rPr>
        <w:t>30</w:t>
      </w:r>
      <w:r w:rsidR="00C152FC">
        <w:rPr>
          <w:rFonts w:eastAsia="標楷體"/>
          <w:color w:val="000000" w:themeColor="text1"/>
        </w:rPr>
        <w:t>-</w:t>
      </w:r>
      <w:r w:rsidR="00D830F8">
        <w:rPr>
          <w:rFonts w:eastAsia="標楷體"/>
          <w:color w:val="000000" w:themeColor="text1"/>
        </w:rPr>
        <w:t xml:space="preserve">04/05 </w:t>
      </w:r>
      <w:r w:rsidR="00C152FC">
        <w:rPr>
          <w:rFonts w:eastAsia="標楷體" w:hint="eastAsia"/>
          <w:color w:val="000000" w:themeColor="text1"/>
        </w:rPr>
        <w:t>*</w:t>
      </w:r>
      <w:r w:rsidR="00C152FC" w:rsidRPr="00741FBE">
        <w:rPr>
          <w:rFonts w:eastAsia="標楷體" w:hint="eastAsia"/>
          <w:color w:val="000000" w:themeColor="text1"/>
        </w:rPr>
        <w:t>多媒體教材實例評析</w:t>
      </w:r>
      <w:r w:rsidR="00C152FC">
        <w:rPr>
          <w:rFonts w:eastAsia="標楷體"/>
          <w:color w:val="000000" w:themeColor="text1"/>
        </w:rPr>
        <w:t xml:space="preserve"> </w:t>
      </w:r>
      <w:r w:rsidR="00FF7323" w:rsidRPr="00FF7323">
        <w:rPr>
          <w:rFonts w:eastAsia="標楷體" w:hint="eastAsia"/>
          <w:b/>
          <w:color w:val="FF0000"/>
          <w:u w:val="single"/>
        </w:rPr>
        <w:t>同步</w:t>
      </w:r>
      <w:r w:rsidR="00FF7323" w:rsidRPr="00FF7323">
        <w:rPr>
          <w:rFonts w:eastAsia="標楷體" w:hint="eastAsia"/>
          <w:b/>
          <w:color w:val="FF0000"/>
          <w:u w:val="single"/>
        </w:rPr>
        <w:t>1</w:t>
      </w:r>
      <w:r w:rsidR="00FF7323">
        <w:rPr>
          <w:rFonts w:eastAsia="標楷體" w:hint="eastAsia"/>
          <w:color w:val="000000" w:themeColor="text1"/>
          <w:u w:val="single"/>
        </w:rPr>
        <w:t xml:space="preserve">  </w:t>
      </w:r>
      <w:r w:rsidR="00FF7323">
        <w:rPr>
          <w:rFonts w:eastAsia="標楷體"/>
          <w:color w:val="000000" w:themeColor="text1"/>
          <w:u w:val="single"/>
        </w:rPr>
        <w:t>03</w:t>
      </w:r>
      <w:r w:rsidR="00B8373B">
        <w:rPr>
          <w:rFonts w:eastAsia="標楷體" w:hint="eastAsia"/>
          <w:color w:val="000000" w:themeColor="text1"/>
          <w:u w:val="single"/>
        </w:rPr>
        <w:t>/</w:t>
      </w:r>
      <w:r w:rsidR="00FF7323">
        <w:rPr>
          <w:rFonts w:eastAsia="標楷體"/>
          <w:color w:val="000000" w:themeColor="text1"/>
          <w:u w:val="single"/>
        </w:rPr>
        <w:t>31</w:t>
      </w:r>
      <w:r w:rsidR="00B8373B" w:rsidRPr="00B8373B">
        <w:rPr>
          <w:rFonts w:eastAsia="標楷體" w:hint="eastAsia"/>
          <w:color w:val="000000" w:themeColor="text1"/>
          <w:u w:val="single"/>
        </w:rPr>
        <w:t>(</w:t>
      </w:r>
      <w:r w:rsidR="00FF7323">
        <w:rPr>
          <w:rFonts w:eastAsia="標楷體" w:hint="eastAsia"/>
          <w:color w:val="000000" w:themeColor="text1"/>
          <w:u w:val="single"/>
        </w:rPr>
        <w:t>二</w:t>
      </w:r>
      <w:r w:rsidR="00FF7323">
        <w:rPr>
          <w:rFonts w:eastAsia="標楷體" w:hint="eastAsia"/>
          <w:color w:val="000000" w:themeColor="text1"/>
          <w:u w:val="single"/>
        </w:rPr>
        <w:t>)19</w:t>
      </w:r>
      <w:r w:rsidR="00B8373B" w:rsidRPr="00B8373B">
        <w:rPr>
          <w:rFonts w:eastAsia="標楷體" w:hint="eastAsia"/>
          <w:color w:val="000000" w:themeColor="text1"/>
          <w:u w:val="single"/>
        </w:rPr>
        <w:t>:</w:t>
      </w:r>
      <w:r w:rsidR="00FF7323">
        <w:rPr>
          <w:rFonts w:eastAsia="標楷體"/>
          <w:color w:val="000000" w:themeColor="text1"/>
          <w:u w:val="single"/>
        </w:rPr>
        <w:t>0</w:t>
      </w:r>
      <w:r w:rsidR="00B8373B" w:rsidRPr="00B8373B">
        <w:rPr>
          <w:rFonts w:eastAsia="標楷體" w:hint="eastAsia"/>
          <w:color w:val="000000" w:themeColor="text1"/>
          <w:u w:val="single"/>
        </w:rPr>
        <w:t>0-</w:t>
      </w:r>
      <w:r w:rsidR="00FF7323">
        <w:rPr>
          <w:rFonts w:eastAsia="標楷體"/>
          <w:color w:val="000000" w:themeColor="text1"/>
          <w:u w:val="single"/>
        </w:rPr>
        <w:t>21</w:t>
      </w:r>
      <w:r w:rsidR="00B8373B" w:rsidRPr="00B8373B">
        <w:rPr>
          <w:rFonts w:eastAsia="標楷體" w:hint="eastAsia"/>
          <w:color w:val="000000" w:themeColor="text1"/>
          <w:u w:val="single"/>
        </w:rPr>
        <w:t>:30</w:t>
      </w:r>
    </w:p>
    <w:p w14:paraId="512DB42A" w14:textId="713B977C" w:rsidR="00B94D5A" w:rsidRPr="000F0B01" w:rsidRDefault="00597842" w:rsidP="00CB51EA">
      <w:pPr>
        <w:ind w:left="480" w:rightChars="-614" w:right="-1474" w:firstLineChars="36" w:firstLine="86"/>
        <w:rPr>
          <w:rFonts w:eastAsia="標楷體"/>
          <w:color w:val="000000" w:themeColor="text1"/>
          <w:szCs w:val="24"/>
        </w:rPr>
      </w:pPr>
      <w:r>
        <w:rPr>
          <w:rFonts w:eastAsia="標楷體"/>
          <w:color w:val="000000" w:themeColor="text1"/>
        </w:rPr>
        <w:t>7</w:t>
      </w:r>
      <w:r w:rsidR="00F977EF">
        <w:rPr>
          <w:rFonts w:eastAsia="標楷體"/>
          <w:color w:val="000000" w:themeColor="text1"/>
        </w:rPr>
        <w:tab/>
      </w:r>
      <w:r w:rsidR="00D830F8">
        <w:rPr>
          <w:rFonts w:eastAsia="標楷體"/>
          <w:color w:val="000000" w:themeColor="text1"/>
        </w:rPr>
        <w:t>04/06</w:t>
      </w:r>
      <w:r w:rsidR="00C152FC">
        <w:rPr>
          <w:rFonts w:eastAsia="標楷體"/>
          <w:color w:val="000000" w:themeColor="text1"/>
        </w:rPr>
        <w:t>-</w:t>
      </w:r>
      <w:r w:rsidR="00D830F8">
        <w:rPr>
          <w:rFonts w:eastAsia="標楷體"/>
          <w:color w:val="000000" w:themeColor="text1"/>
        </w:rPr>
        <w:t>04/12</w:t>
      </w:r>
      <w:r w:rsidR="00B94D5A" w:rsidRPr="001C42B8">
        <w:rPr>
          <w:rFonts w:eastAsia="標楷體"/>
          <w:color w:val="000000" w:themeColor="text1"/>
        </w:rPr>
        <w:t xml:space="preserve"> </w:t>
      </w:r>
      <w:r w:rsidR="00B94D5A" w:rsidRPr="001C42B8">
        <w:rPr>
          <w:rFonts w:eastAsia="標楷體" w:hint="eastAsia"/>
          <w:color w:val="000000" w:themeColor="text1"/>
        </w:rPr>
        <w:t>多媒體認知原則</w:t>
      </w:r>
    </w:p>
    <w:p w14:paraId="10F8825C" w14:textId="2432EED7" w:rsidR="00EE39CF" w:rsidRPr="00597842" w:rsidRDefault="00597842" w:rsidP="00597842">
      <w:pPr>
        <w:ind w:left="480" w:firstLineChars="36" w:firstLine="86"/>
        <w:rPr>
          <w:rFonts w:eastAsia="標楷體"/>
          <w:color w:val="000000" w:themeColor="text1"/>
        </w:rPr>
      </w:pPr>
      <w:r>
        <w:rPr>
          <w:rFonts w:eastAsia="標楷體"/>
          <w:color w:val="000000" w:themeColor="text1"/>
        </w:rPr>
        <w:t>8</w:t>
      </w:r>
      <w:r w:rsidR="00F977EF">
        <w:rPr>
          <w:rFonts w:eastAsia="標楷體"/>
          <w:color w:val="000000" w:themeColor="text1"/>
        </w:rPr>
        <w:tab/>
      </w:r>
      <w:r w:rsidR="00D830F8">
        <w:rPr>
          <w:rFonts w:eastAsia="標楷體"/>
          <w:color w:val="000000" w:themeColor="text1"/>
        </w:rPr>
        <w:t>04/13</w:t>
      </w:r>
      <w:r w:rsidR="00A14725">
        <w:rPr>
          <w:rFonts w:eastAsia="標楷體"/>
          <w:color w:val="000000" w:themeColor="text1"/>
        </w:rPr>
        <w:t>-</w:t>
      </w:r>
      <w:r w:rsidR="00D830F8">
        <w:rPr>
          <w:rFonts w:eastAsia="標楷體"/>
          <w:color w:val="000000" w:themeColor="text1"/>
        </w:rPr>
        <w:t>04/19</w:t>
      </w:r>
      <w:r w:rsidR="00082E4C">
        <w:rPr>
          <w:rFonts w:eastAsia="標楷體"/>
          <w:color w:val="000000" w:themeColor="text1"/>
        </w:rPr>
        <w:t xml:space="preserve"> </w:t>
      </w:r>
      <w:r w:rsidR="00A9460F" w:rsidRPr="006763E4">
        <w:rPr>
          <w:rFonts w:eastAsia="標楷體" w:hint="eastAsia"/>
          <w:color w:val="FF0000"/>
        </w:rPr>
        <w:t>教科書插圖</w:t>
      </w:r>
      <w:r w:rsidR="00A9460F">
        <w:rPr>
          <w:rFonts w:eastAsia="標楷體" w:hint="eastAsia"/>
          <w:color w:val="000000" w:themeColor="text1"/>
        </w:rPr>
        <w:t>分析</w:t>
      </w:r>
      <w:r w:rsidR="004247B4">
        <w:rPr>
          <w:rFonts w:eastAsia="標楷體" w:hint="eastAsia"/>
          <w:color w:val="000000" w:themeColor="text1"/>
          <w:szCs w:val="24"/>
        </w:rPr>
        <w:t xml:space="preserve"> </w:t>
      </w:r>
      <w:r w:rsidR="0082489C" w:rsidRPr="00FF7323">
        <w:rPr>
          <w:rFonts w:eastAsia="標楷體" w:hint="eastAsia"/>
          <w:b/>
          <w:color w:val="FF0000"/>
          <w:szCs w:val="24"/>
          <w:u w:val="single"/>
        </w:rPr>
        <w:t>面授</w:t>
      </w:r>
      <w:r w:rsidR="0082489C" w:rsidRPr="00FF7323">
        <w:rPr>
          <w:rFonts w:eastAsia="標楷體" w:hint="eastAsia"/>
          <w:b/>
          <w:color w:val="FF0000"/>
          <w:szCs w:val="24"/>
          <w:u w:val="single"/>
        </w:rPr>
        <w:t>2</w:t>
      </w:r>
      <w:r w:rsidR="004247B4">
        <w:rPr>
          <w:rFonts w:eastAsia="標楷體" w:hint="eastAsia"/>
          <w:color w:val="000000" w:themeColor="text1"/>
          <w:szCs w:val="24"/>
          <w:u w:val="single"/>
        </w:rPr>
        <w:t xml:space="preserve"> </w:t>
      </w:r>
      <w:r w:rsidR="0082489C">
        <w:rPr>
          <w:rFonts w:eastAsia="標楷體"/>
          <w:color w:val="000000" w:themeColor="text1"/>
          <w:szCs w:val="24"/>
          <w:u w:val="single"/>
        </w:rPr>
        <w:t>04/18</w:t>
      </w:r>
      <w:r w:rsidR="004247B4" w:rsidRPr="004247B4">
        <w:rPr>
          <w:rFonts w:eastAsia="標楷體" w:hint="eastAsia"/>
          <w:color w:val="000000" w:themeColor="text1"/>
          <w:szCs w:val="24"/>
          <w:u w:val="single"/>
        </w:rPr>
        <w:t xml:space="preserve"> (</w:t>
      </w:r>
      <w:r w:rsidR="0082489C">
        <w:rPr>
          <w:rFonts w:eastAsia="標楷體" w:hint="eastAsia"/>
          <w:color w:val="000000" w:themeColor="text1"/>
          <w:szCs w:val="24"/>
          <w:u w:val="single"/>
        </w:rPr>
        <w:t>六</w:t>
      </w:r>
      <w:r w:rsidR="004247B4" w:rsidRPr="004247B4">
        <w:rPr>
          <w:rFonts w:eastAsia="標楷體" w:hint="eastAsia"/>
          <w:color w:val="000000" w:themeColor="text1"/>
          <w:szCs w:val="24"/>
          <w:u w:val="single"/>
        </w:rPr>
        <w:t>) 1</w:t>
      </w:r>
      <w:r w:rsidR="0082489C">
        <w:rPr>
          <w:rFonts w:eastAsia="標楷體"/>
          <w:color w:val="000000" w:themeColor="text1"/>
          <w:szCs w:val="24"/>
          <w:u w:val="single"/>
        </w:rPr>
        <w:t>3</w:t>
      </w:r>
      <w:r w:rsidR="004247B4" w:rsidRPr="004247B4">
        <w:rPr>
          <w:rFonts w:eastAsia="標楷體" w:hint="eastAsia"/>
          <w:color w:val="000000" w:themeColor="text1"/>
          <w:szCs w:val="24"/>
          <w:u w:val="single"/>
        </w:rPr>
        <w:t>:</w:t>
      </w:r>
      <w:r w:rsidR="0082489C">
        <w:rPr>
          <w:rFonts w:eastAsia="標楷體"/>
          <w:color w:val="000000" w:themeColor="text1"/>
          <w:szCs w:val="24"/>
          <w:u w:val="single"/>
        </w:rPr>
        <w:t>3</w:t>
      </w:r>
      <w:r w:rsidR="004247B4" w:rsidRPr="004247B4">
        <w:rPr>
          <w:rFonts w:eastAsia="標楷體" w:hint="eastAsia"/>
          <w:color w:val="000000" w:themeColor="text1"/>
          <w:szCs w:val="24"/>
          <w:u w:val="single"/>
        </w:rPr>
        <w:t>0-</w:t>
      </w:r>
      <w:r w:rsidR="00FF7323">
        <w:rPr>
          <w:rFonts w:eastAsia="標楷體"/>
          <w:color w:val="000000" w:themeColor="text1"/>
          <w:szCs w:val="24"/>
          <w:u w:val="single"/>
        </w:rPr>
        <w:t>15:30</w:t>
      </w:r>
      <w:r w:rsidR="00BB2DF0" w:rsidRPr="00292927">
        <w:rPr>
          <w:rFonts w:eastAsia="標楷體" w:hint="eastAsia"/>
          <w:color w:val="FF0000"/>
          <w:szCs w:val="24"/>
          <w:u w:val="single"/>
        </w:rPr>
        <w:t>北商大學資管系蘇仕文老師演講</w:t>
      </w:r>
    </w:p>
    <w:p w14:paraId="0B421A83" w14:textId="00D7601C" w:rsidR="00082E4C" w:rsidRPr="00082E4C" w:rsidRDefault="00082E4C" w:rsidP="00CB51EA">
      <w:pPr>
        <w:ind w:left="480" w:firstLineChars="272" w:firstLine="653"/>
        <w:rPr>
          <w:rFonts w:eastAsia="標楷體"/>
          <w:color w:val="000000" w:themeColor="text1"/>
          <w:szCs w:val="24"/>
        </w:rPr>
      </w:pPr>
      <w:r w:rsidRPr="00082E4C">
        <w:rPr>
          <w:rFonts w:eastAsia="標楷體" w:hint="eastAsia"/>
          <w:color w:val="000000" w:themeColor="text1"/>
          <w:szCs w:val="24"/>
        </w:rPr>
        <w:t>國小自然與生活科技教科書插圖之內容分析</w:t>
      </w:r>
    </w:p>
    <w:p w14:paraId="01FFD202" w14:textId="618ED262" w:rsidR="00082E4C" w:rsidRPr="00082E4C" w:rsidRDefault="00082E4C" w:rsidP="00CB51EA">
      <w:pPr>
        <w:ind w:left="480" w:firstLineChars="272" w:firstLine="653"/>
        <w:rPr>
          <w:rFonts w:eastAsia="標楷體"/>
          <w:color w:val="000000" w:themeColor="text1"/>
          <w:szCs w:val="24"/>
        </w:rPr>
      </w:pPr>
      <w:r w:rsidRPr="00082E4C">
        <w:rPr>
          <w:rFonts w:eastAsia="標楷體" w:hint="eastAsia"/>
          <w:color w:val="000000" w:themeColor="text1"/>
          <w:szCs w:val="24"/>
        </w:rPr>
        <w:t>國中地理教課書插圖之分析－多媒體認知學習論之觀點</w:t>
      </w:r>
    </w:p>
    <w:p w14:paraId="4E2855F7" w14:textId="3F29ECFE" w:rsidR="00082E4C" w:rsidRPr="00082E4C" w:rsidRDefault="00082E4C" w:rsidP="00CB51EA">
      <w:pPr>
        <w:ind w:left="480" w:firstLineChars="272" w:firstLine="653"/>
        <w:rPr>
          <w:rFonts w:eastAsia="標楷體"/>
          <w:color w:val="000000" w:themeColor="text1"/>
          <w:szCs w:val="24"/>
        </w:rPr>
      </w:pPr>
      <w:r w:rsidRPr="00082E4C">
        <w:rPr>
          <w:rFonts w:eastAsia="標楷體" w:hint="eastAsia"/>
          <w:color w:val="000000" w:themeColor="text1"/>
          <w:szCs w:val="24"/>
        </w:rPr>
        <w:t>國中歷史教科書插圖設計及教材目標之研究</w:t>
      </w:r>
    </w:p>
    <w:p w14:paraId="09E4E8BE" w14:textId="4675A716" w:rsidR="00082E4C" w:rsidRDefault="004247B4" w:rsidP="00CB51EA">
      <w:pPr>
        <w:ind w:left="480" w:firstLineChars="272" w:firstLine="653"/>
        <w:rPr>
          <w:rFonts w:eastAsia="標楷體"/>
          <w:color w:val="000000" w:themeColor="text1"/>
          <w:szCs w:val="24"/>
        </w:rPr>
      </w:pPr>
      <w:bookmarkStart w:id="0" w:name="_Hlk168414883"/>
      <w:r>
        <w:rPr>
          <w:rFonts w:eastAsia="標楷體" w:hint="eastAsia"/>
          <w:color w:val="000000" w:themeColor="text1"/>
          <w:szCs w:val="24"/>
        </w:rPr>
        <w:t>國小</w:t>
      </w:r>
      <w:r w:rsidR="00082E4C" w:rsidRPr="00082E4C">
        <w:rPr>
          <w:rFonts w:eastAsia="標楷體" w:hint="eastAsia"/>
          <w:color w:val="000000" w:themeColor="text1"/>
          <w:szCs w:val="24"/>
        </w:rPr>
        <w:t>數學教科書插圖之分析</w:t>
      </w:r>
      <w:bookmarkEnd w:id="0"/>
    </w:p>
    <w:p w14:paraId="64BA6D69" w14:textId="25D618E9" w:rsidR="0032627D" w:rsidRPr="00082E4C" w:rsidRDefault="00845551" w:rsidP="00CB51EA">
      <w:pPr>
        <w:ind w:left="2" w:firstLineChars="269" w:firstLine="646"/>
        <w:rPr>
          <w:rFonts w:eastAsia="標楷體"/>
          <w:color w:val="000000" w:themeColor="text1"/>
          <w:szCs w:val="24"/>
          <w:u w:val="single"/>
        </w:rPr>
      </w:pPr>
      <w:r>
        <w:rPr>
          <w:rFonts w:eastAsia="標楷體" w:hint="eastAsia"/>
          <w:color w:val="000000" w:themeColor="text1"/>
          <w:szCs w:val="24"/>
        </w:rPr>
        <w:t>9</w:t>
      </w:r>
      <w:r w:rsidR="00CA08C4" w:rsidRPr="00CA08C4">
        <w:rPr>
          <w:rFonts w:eastAsia="標楷體"/>
          <w:color w:val="000000" w:themeColor="text1"/>
          <w:szCs w:val="24"/>
        </w:rPr>
        <w:tab/>
      </w:r>
      <w:r w:rsidR="00D830F8">
        <w:rPr>
          <w:rFonts w:eastAsia="標楷體"/>
          <w:color w:val="000000" w:themeColor="text1"/>
          <w:szCs w:val="24"/>
        </w:rPr>
        <w:t>04/20-</w:t>
      </w:r>
      <w:r>
        <w:rPr>
          <w:rFonts w:eastAsia="標楷體"/>
          <w:color w:val="000000" w:themeColor="text1"/>
          <w:szCs w:val="24"/>
        </w:rPr>
        <w:t>0</w:t>
      </w:r>
      <w:r w:rsidR="00D830F8">
        <w:rPr>
          <w:rFonts w:eastAsia="標楷體"/>
          <w:color w:val="000000" w:themeColor="text1"/>
          <w:szCs w:val="24"/>
        </w:rPr>
        <w:t>4/26</w:t>
      </w:r>
      <w:r w:rsidR="00CA08C4">
        <w:rPr>
          <w:rFonts w:eastAsia="標楷體"/>
          <w:color w:val="000000" w:themeColor="text1"/>
          <w:szCs w:val="24"/>
        </w:rPr>
        <w:t xml:space="preserve"> </w:t>
      </w:r>
      <w:r w:rsidR="00337A52" w:rsidRPr="0032627D">
        <w:rPr>
          <w:rFonts w:eastAsia="標楷體" w:hint="eastAsia"/>
          <w:color w:val="000000" w:themeColor="text1"/>
        </w:rPr>
        <w:t>空間接近原則</w:t>
      </w:r>
      <w:r w:rsidR="00074349">
        <w:rPr>
          <w:rFonts w:eastAsia="標楷體" w:hint="eastAsia"/>
          <w:color w:val="000000" w:themeColor="text1"/>
        </w:rPr>
        <w:t>、</w:t>
      </w:r>
      <w:r w:rsidR="00074349" w:rsidRPr="00074349">
        <w:rPr>
          <w:rFonts w:eastAsia="標楷體" w:hint="eastAsia"/>
          <w:color w:val="000000" w:themeColor="text1"/>
        </w:rPr>
        <w:t>時間接近原則</w:t>
      </w:r>
    </w:p>
    <w:p w14:paraId="66DD7DF6" w14:textId="195967F6" w:rsidR="00CA08C4" w:rsidRDefault="00845551" w:rsidP="00CB51EA">
      <w:pPr>
        <w:ind w:left="2" w:firstLineChars="269" w:firstLine="646"/>
        <w:rPr>
          <w:rFonts w:eastAsia="標楷體"/>
          <w:color w:val="000000" w:themeColor="text1"/>
          <w:szCs w:val="24"/>
        </w:rPr>
      </w:pPr>
      <w:r>
        <w:rPr>
          <w:rFonts w:eastAsia="標楷體"/>
          <w:color w:val="000000" w:themeColor="text1"/>
          <w:szCs w:val="24"/>
        </w:rPr>
        <w:t>10</w:t>
      </w:r>
      <w:r w:rsidR="00CA08C4">
        <w:rPr>
          <w:rFonts w:eastAsia="標楷體"/>
          <w:color w:val="000000" w:themeColor="text1"/>
          <w:szCs w:val="24"/>
        </w:rPr>
        <w:tab/>
      </w:r>
      <w:r w:rsidR="00D830F8">
        <w:rPr>
          <w:rFonts w:eastAsia="標楷體"/>
          <w:color w:val="000000" w:themeColor="text1"/>
          <w:szCs w:val="24"/>
        </w:rPr>
        <w:t>04/27</w:t>
      </w:r>
      <w:r>
        <w:rPr>
          <w:rFonts w:eastAsia="標楷體"/>
          <w:color w:val="000000" w:themeColor="text1"/>
          <w:szCs w:val="24"/>
        </w:rPr>
        <w:t>-</w:t>
      </w:r>
      <w:r w:rsidR="00D830F8">
        <w:rPr>
          <w:rFonts w:eastAsia="標楷體"/>
          <w:color w:val="000000" w:themeColor="text1"/>
          <w:szCs w:val="24"/>
        </w:rPr>
        <w:t>05/03</w:t>
      </w:r>
      <w:r w:rsidR="00CA08C4">
        <w:rPr>
          <w:rFonts w:eastAsia="標楷體"/>
          <w:color w:val="000000" w:themeColor="text1"/>
          <w:szCs w:val="24"/>
        </w:rPr>
        <w:t xml:space="preserve"> </w:t>
      </w:r>
      <w:r w:rsidR="00074349" w:rsidRPr="00082E4C">
        <w:rPr>
          <w:rFonts w:eastAsia="標楷體" w:hint="eastAsia"/>
          <w:color w:val="000000" w:themeColor="text1"/>
          <w:szCs w:val="24"/>
        </w:rPr>
        <w:t>一致性原則</w:t>
      </w:r>
      <w:r w:rsidR="00074349">
        <w:rPr>
          <w:rFonts w:eastAsia="標楷體" w:hint="eastAsia"/>
          <w:color w:val="000000" w:themeColor="text1"/>
          <w:szCs w:val="24"/>
        </w:rPr>
        <w:t>、</w:t>
      </w:r>
      <w:r w:rsidR="00074349" w:rsidRPr="00074349">
        <w:rPr>
          <w:rFonts w:eastAsia="標楷體" w:hint="eastAsia"/>
          <w:color w:val="000000" w:themeColor="text1"/>
          <w:szCs w:val="24"/>
        </w:rPr>
        <w:t>形式原則</w:t>
      </w:r>
    </w:p>
    <w:p w14:paraId="218CD033" w14:textId="136A341C" w:rsidR="007D1D86" w:rsidRDefault="00CA08C4" w:rsidP="00CB51EA">
      <w:pPr>
        <w:ind w:left="2" w:firstLineChars="269" w:firstLine="646"/>
        <w:rPr>
          <w:rFonts w:eastAsia="標楷體"/>
          <w:color w:val="000000" w:themeColor="text1"/>
          <w:szCs w:val="24"/>
        </w:rPr>
      </w:pPr>
      <w:r>
        <w:rPr>
          <w:rFonts w:eastAsia="標楷體" w:hint="eastAsia"/>
          <w:color w:val="000000" w:themeColor="text1"/>
          <w:szCs w:val="24"/>
        </w:rPr>
        <w:t>1</w:t>
      </w:r>
      <w:r w:rsidR="00845551">
        <w:rPr>
          <w:rFonts w:eastAsia="標楷體"/>
          <w:color w:val="000000" w:themeColor="text1"/>
          <w:szCs w:val="24"/>
        </w:rPr>
        <w:t>1</w:t>
      </w:r>
      <w:r w:rsidR="00D830F8">
        <w:rPr>
          <w:rFonts w:eastAsia="標楷體"/>
          <w:color w:val="000000" w:themeColor="text1"/>
          <w:szCs w:val="24"/>
        </w:rPr>
        <w:tab/>
        <w:t>05/04</w:t>
      </w:r>
      <w:r w:rsidR="00845551">
        <w:rPr>
          <w:rFonts w:eastAsia="標楷體"/>
          <w:color w:val="000000" w:themeColor="text1"/>
          <w:szCs w:val="24"/>
        </w:rPr>
        <w:t>-</w:t>
      </w:r>
      <w:r w:rsidR="00D830F8">
        <w:rPr>
          <w:rFonts w:eastAsia="標楷體"/>
          <w:color w:val="000000" w:themeColor="text1"/>
          <w:szCs w:val="24"/>
        </w:rPr>
        <w:t>05/10</w:t>
      </w:r>
      <w:r>
        <w:rPr>
          <w:rFonts w:eastAsia="標楷體"/>
          <w:color w:val="000000" w:themeColor="text1"/>
          <w:szCs w:val="24"/>
        </w:rPr>
        <w:t xml:space="preserve"> </w:t>
      </w:r>
      <w:r w:rsidR="007D1D86" w:rsidRPr="007D1D86">
        <w:rPr>
          <w:rFonts w:eastAsia="標楷體" w:hint="eastAsia"/>
          <w:color w:val="000000" w:themeColor="text1"/>
          <w:szCs w:val="24"/>
        </w:rPr>
        <w:t>冗餘原則</w:t>
      </w:r>
      <w:r w:rsidR="007D1D86">
        <w:rPr>
          <w:rFonts w:eastAsia="標楷體" w:hint="eastAsia"/>
          <w:color w:val="000000" w:themeColor="text1"/>
          <w:szCs w:val="24"/>
        </w:rPr>
        <w:t>、</w:t>
      </w:r>
      <w:r w:rsidR="007D1D86" w:rsidRPr="007D1D86">
        <w:rPr>
          <w:rFonts w:eastAsia="標楷體" w:hint="eastAsia"/>
          <w:color w:val="000000" w:themeColor="text1"/>
          <w:szCs w:val="24"/>
        </w:rPr>
        <w:t>個別差異原則</w:t>
      </w:r>
    </w:p>
    <w:p w14:paraId="0FB1680C" w14:textId="0E084254" w:rsidR="00CA08C4" w:rsidRDefault="00CA08C4" w:rsidP="00DF076B">
      <w:pPr>
        <w:ind w:left="2" w:rightChars="-437" w:right="-1049" w:firstLineChars="269" w:firstLine="646"/>
        <w:rPr>
          <w:rFonts w:eastAsia="標楷體"/>
          <w:color w:val="000000" w:themeColor="text1"/>
          <w:szCs w:val="24"/>
          <w:u w:val="single"/>
        </w:rPr>
      </w:pPr>
      <w:r>
        <w:rPr>
          <w:rFonts w:eastAsia="標楷體"/>
          <w:color w:val="000000" w:themeColor="text1"/>
          <w:szCs w:val="24"/>
        </w:rPr>
        <w:t>1</w:t>
      </w:r>
      <w:r w:rsidR="00845551">
        <w:rPr>
          <w:rFonts w:eastAsia="標楷體"/>
          <w:color w:val="000000" w:themeColor="text1"/>
          <w:szCs w:val="24"/>
        </w:rPr>
        <w:t>2</w:t>
      </w:r>
      <w:r>
        <w:rPr>
          <w:rFonts w:eastAsia="標楷體"/>
          <w:color w:val="000000" w:themeColor="text1"/>
          <w:szCs w:val="24"/>
        </w:rPr>
        <w:tab/>
      </w:r>
      <w:r w:rsidR="00D830F8">
        <w:rPr>
          <w:rFonts w:eastAsia="標楷體"/>
          <w:color w:val="000000" w:themeColor="text1"/>
          <w:szCs w:val="24"/>
        </w:rPr>
        <w:t>05/11</w:t>
      </w:r>
      <w:r w:rsidR="00845551">
        <w:rPr>
          <w:rFonts w:eastAsia="標楷體"/>
          <w:color w:val="000000" w:themeColor="text1"/>
          <w:szCs w:val="24"/>
        </w:rPr>
        <w:t>-</w:t>
      </w:r>
      <w:r w:rsidR="00D830F8">
        <w:rPr>
          <w:rFonts w:eastAsia="標楷體"/>
          <w:color w:val="000000" w:themeColor="text1"/>
          <w:szCs w:val="24"/>
        </w:rPr>
        <w:t>05/17</w:t>
      </w:r>
      <w:r w:rsidR="00DC54B4" w:rsidRPr="00DC54B4">
        <w:rPr>
          <w:rFonts w:eastAsia="標楷體" w:hint="eastAsia"/>
          <w:color w:val="000000" w:themeColor="text1"/>
          <w:szCs w:val="24"/>
        </w:rPr>
        <w:t>多媒體教學在</w:t>
      </w:r>
      <w:r w:rsidR="00DC54B4" w:rsidRPr="006763E4">
        <w:rPr>
          <w:rFonts w:eastAsia="標楷體" w:hint="eastAsia"/>
          <w:color w:val="FF0000"/>
          <w:szCs w:val="24"/>
        </w:rPr>
        <w:t>自然與科技領</w:t>
      </w:r>
      <w:r w:rsidR="00DC54B4" w:rsidRPr="00DC54B4">
        <w:rPr>
          <w:rFonts w:eastAsia="標楷體" w:hint="eastAsia"/>
          <w:color w:val="000000" w:themeColor="text1"/>
          <w:szCs w:val="24"/>
        </w:rPr>
        <w:t>域之應用與研究</w:t>
      </w:r>
      <w:r w:rsidR="00DF076B">
        <w:rPr>
          <w:rFonts w:eastAsia="標楷體"/>
          <w:color w:val="000000" w:themeColor="text1"/>
          <w:szCs w:val="24"/>
        </w:rPr>
        <w:t xml:space="preserve"> </w:t>
      </w:r>
      <w:r w:rsidR="00FF7323" w:rsidRPr="00FF7323">
        <w:rPr>
          <w:rFonts w:eastAsia="標楷體" w:hint="eastAsia"/>
          <w:b/>
          <w:color w:val="FF0000"/>
          <w:szCs w:val="24"/>
          <w:u w:val="single"/>
        </w:rPr>
        <w:t>同步</w:t>
      </w:r>
      <w:r w:rsidR="00FF7323" w:rsidRPr="00FF7323">
        <w:rPr>
          <w:rFonts w:eastAsia="標楷體" w:hint="eastAsia"/>
          <w:b/>
          <w:color w:val="FF0000"/>
          <w:szCs w:val="24"/>
          <w:u w:val="single"/>
        </w:rPr>
        <w:t>2</w:t>
      </w:r>
      <w:r w:rsidR="0009353C">
        <w:rPr>
          <w:rFonts w:eastAsia="標楷體" w:hint="eastAsia"/>
          <w:color w:val="000000" w:themeColor="text1"/>
          <w:szCs w:val="24"/>
          <w:u w:val="single"/>
        </w:rPr>
        <w:t xml:space="preserve">  </w:t>
      </w:r>
      <w:r w:rsidR="0009353C">
        <w:rPr>
          <w:rFonts w:eastAsia="標楷體"/>
          <w:color w:val="000000" w:themeColor="text1"/>
          <w:szCs w:val="24"/>
          <w:u w:val="single"/>
        </w:rPr>
        <w:t>05</w:t>
      </w:r>
      <w:r w:rsidR="007D1D86" w:rsidRPr="007D1D86">
        <w:rPr>
          <w:rFonts w:eastAsia="標楷體" w:hint="eastAsia"/>
          <w:color w:val="000000" w:themeColor="text1"/>
          <w:szCs w:val="24"/>
          <w:u w:val="single"/>
        </w:rPr>
        <w:t>/</w:t>
      </w:r>
      <w:r w:rsidR="0009353C">
        <w:rPr>
          <w:rFonts w:eastAsia="標楷體"/>
          <w:color w:val="000000" w:themeColor="text1"/>
          <w:szCs w:val="24"/>
          <w:u w:val="single"/>
        </w:rPr>
        <w:t>15</w:t>
      </w:r>
      <w:r w:rsidR="007D1D86" w:rsidRPr="007D1D86">
        <w:rPr>
          <w:rFonts w:eastAsia="標楷體" w:hint="eastAsia"/>
          <w:color w:val="000000" w:themeColor="text1"/>
          <w:szCs w:val="24"/>
          <w:u w:val="single"/>
        </w:rPr>
        <w:t>(</w:t>
      </w:r>
      <w:r w:rsidR="0009353C">
        <w:rPr>
          <w:rFonts w:eastAsia="標楷體" w:hint="eastAsia"/>
          <w:color w:val="000000" w:themeColor="text1"/>
          <w:szCs w:val="24"/>
          <w:u w:val="single"/>
        </w:rPr>
        <w:t>五</w:t>
      </w:r>
      <w:r w:rsidR="007D1D86" w:rsidRPr="007D1D86">
        <w:rPr>
          <w:rFonts w:eastAsia="標楷體" w:hint="eastAsia"/>
          <w:color w:val="000000" w:themeColor="text1"/>
          <w:szCs w:val="24"/>
          <w:u w:val="single"/>
        </w:rPr>
        <w:t>)1</w:t>
      </w:r>
      <w:r w:rsidR="0009353C">
        <w:rPr>
          <w:rFonts w:eastAsia="標楷體" w:hint="eastAsia"/>
          <w:color w:val="000000" w:themeColor="text1"/>
          <w:szCs w:val="24"/>
          <w:u w:val="single"/>
        </w:rPr>
        <w:t>9</w:t>
      </w:r>
      <w:r w:rsidR="007D1D86" w:rsidRPr="007D1D86">
        <w:rPr>
          <w:rFonts w:eastAsia="標楷體" w:hint="eastAsia"/>
          <w:color w:val="000000" w:themeColor="text1"/>
          <w:szCs w:val="24"/>
          <w:u w:val="single"/>
        </w:rPr>
        <w:t>:</w:t>
      </w:r>
      <w:r w:rsidR="0009353C">
        <w:rPr>
          <w:rFonts w:eastAsia="標楷體"/>
          <w:color w:val="000000" w:themeColor="text1"/>
          <w:szCs w:val="24"/>
          <w:u w:val="single"/>
        </w:rPr>
        <w:t>0</w:t>
      </w:r>
      <w:r w:rsidR="0009353C">
        <w:rPr>
          <w:rFonts w:eastAsia="標楷體" w:hint="eastAsia"/>
          <w:color w:val="000000" w:themeColor="text1"/>
          <w:szCs w:val="24"/>
          <w:u w:val="single"/>
        </w:rPr>
        <w:t>0-</w:t>
      </w:r>
      <w:r w:rsidR="0009353C">
        <w:rPr>
          <w:rFonts w:eastAsia="標楷體"/>
          <w:color w:val="000000" w:themeColor="text1"/>
          <w:szCs w:val="24"/>
          <w:u w:val="single"/>
        </w:rPr>
        <w:t>21</w:t>
      </w:r>
      <w:r w:rsidR="007D1D86" w:rsidRPr="007D1D86">
        <w:rPr>
          <w:rFonts w:eastAsia="標楷體" w:hint="eastAsia"/>
          <w:color w:val="000000" w:themeColor="text1"/>
          <w:szCs w:val="24"/>
          <w:u w:val="single"/>
        </w:rPr>
        <w:t>:30</w:t>
      </w:r>
    </w:p>
    <w:p w14:paraId="368585F6" w14:textId="77777777" w:rsidR="00FF7323" w:rsidRPr="00FF7323" w:rsidRDefault="00FF7323" w:rsidP="00FF7323">
      <w:pPr>
        <w:ind w:left="2" w:rightChars="-437" w:right="-1049" w:firstLineChars="469" w:firstLine="1126"/>
        <w:rPr>
          <w:rFonts w:eastAsia="標楷體"/>
          <w:color w:val="000000" w:themeColor="text1"/>
          <w:szCs w:val="24"/>
        </w:rPr>
      </w:pPr>
      <w:r w:rsidRPr="00FF7323">
        <w:rPr>
          <w:rFonts w:eastAsia="標楷體" w:hint="eastAsia"/>
          <w:color w:val="000000" w:themeColor="text1"/>
          <w:szCs w:val="24"/>
        </w:rPr>
        <w:t>*</w:t>
      </w:r>
      <w:r w:rsidRPr="00FF7323">
        <w:rPr>
          <w:rFonts w:eastAsia="標楷體" w:hint="eastAsia"/>
          <w:color w:val="000000" w:themeColor="text1"/>
          <w:szCs w:val="24"/>
        </w:rPr>
        <w:t>多媒體組合方式與知覺偏好對學習結果之影響</w:t>
      </w:r>
    </w:p>
    <w:p w14:paraId="3B70EDAF" w14:textId="77777777" w:rsidR="00FF7323" w:rsidRPr="00FF7323" w:rsidRDefault="00FF7323" w:rsidP="00FF7323">
      <w:pPr>
        <w:ind w:left="2" w:rightChars="-437" w:right="-1049" w:firstLineChars="469" w:firstLine="1126"/>
        <w:rPr>
          <w:rFonts w:eastAsia="標楷體"/>
          <w:color w:val="000000" w:themeColor="text1"/>
          <w:szCs w:val="24"/>
        </w:rPr>
      </w:pPr>
      <w:r w:rsidRPr="00FF7323">
        <w:rPr>
          <w:rFonts w:eastAsia="標楷體" w:hint="eastAsia"/>
          <w:color w:val="000000" w:themeColor="text1"/>
          <w:szCs w:val="24"/>
        </w:rPr>
        <w:t>*</w:t>
      </w:r>
      <w:r w:rsidRPr="00FF7323">
        <w:rPr>
          <w:rFonts w:eastAsia="標楷體" w:hint="eastAsia"/>
          <w:color w:val="000000" w:themeColor="text1"/>
          <w:szCs w:val="24"/>
        </w:rPr>
        <w:t>多媒體呈現與先前知識對國小學生「氣象」學習成效之影響</w:t>
      </w:r>
    </w:p>
    <w:p w14:paraId="765B18B4" w14:textId="77777777" w:rsidR="00FF7323" w:rsidRPr="00FF7323" w:rsidRDefault="00FF7323" w:rsidP="00FF7323">
      <w:pPr>
        <w:ind w:left="2" w:rightChars="-437" w:right="-1049" w:firstLineChars="469" w:firstLine="1126"/>
        <w:rPr>
          <w:rFonts w:eastAsia="標楷體"/>
          <w:color w:val="000000" w:themeColor="text1"/>
          <w:szCs w:val="24"/>
        </w:rPr>
      </w:pPr>
      <w:r w:rsidRPr="00FF7323">
        <w:rPr>
          <w:rFonts w:eastAsia="標楷體" w:hint="eastAsia"/>
          <w:color w:val="000000" w:themeColor="text1"/>
          <w:szCs w:val="24"/>
        </w:rPr>
        <w:t>*</w:t>
      </w:r>
      <w:r w:rsidRPr="00FF7323">
        <w:rPr>
          <w:rFonts w:eastAsia="標楷體" w:hint="eastAsia"/>
          <w:color w:val="000000" w:themeColor="text1"/>
          <w:szCs w:val="24"/>
        </w:rPr>
        <w:t>多媒體呈現與空間能力對國中生「地震」與「海嘯」學習結果之影響</w:t>
      </w:r>
    </w:p>
    <w:p w14:paraId="1FCFB232" w14:textId="77777777" w:rsidR="00FF7323" w:rsidRPr="00FF7323" w:rsidRDefault="00FF7323" w:rsidP="00FF7323">
      <w:pPr>
        <w:ind w:left="2" w:rightChars="-437" w:right="-1049" w:firstLineChars="469" w:firstLine="1126"/>
        <w:rPr>
          <w:rFonts w:eastAsia="標楷體"/>
          <w:color w:val="000000" w:themeColor="text1"/>
          <w:szCs w:val="24"/>
        </w:rPr>
      </w:pPr>
      <w:r w:rsidRPr="00FF7323">
        <w:rPr>
          <w:rFonts w:eastAsia="標楷體" w:hint="eastAsia"/>
          <w:color w:val="000000" w:themeColor="text1"/>
          <w:szCs w:val="24"/>
        </w:rPr>
        <w:t>*</w:t>
      </w:r>
      <w:r w:rsidRPr="00FF7323">
        <w:rPr>
          <w:rFonts w:eastAsia="標楷體" w:hint="eastAsia"/>
          <w:color w:val="000000" w:themeColor="text1"/>
          <w:szCs w:val="24"/>
        </w:rPr>
        <w:t>多媒體呈現方式對不同空間能力九年級生「電流磁效應」學習成效之影響</w:t>
      </w:r>
    </w:p>
    <w:p w14:paraId="7DF3E4ED" w14:textId="77777777" w:rsidR="00FF7323" w:rsidRPr="00FF7323" w:rsidRDefault="00FF7323" w:rsidP="00FF7323">
      <w:pPr>
        <w:ind w:left="2" w:rightChars="-437" w:right="-1049" w:firstLineChars="469" w:firstLine="1126"/>
        <w:rPr>
          <w:rFonts w:eastAsia="標楷體"/>
          <w:color w:val="000000" w:themeColor="text1"/>
          <w:szCs w:val="24"/>
        </w:rPr>
      </w:pPr>
      <w:r w:rsidRPr="00FF7323">
        <w:rPr>
          <w:rFonts w:eastAsia="標楷體" w:hint="eastAsia"/>
          <w:color w:val="000000" w:themeColor="text1"/>
          <w:szCs w:val="24"/>
        </w:rPr>
        <w:t>*</w:t>
      </w:r>
      <w:r w:rsidRPr="00FF7323">
        <w:rPr>
          <w:rFonts w:eastAsia="標楷體" w:hint="eastAsia"/>
          <w:color w:val="000000" w:themeColor="text1"/>
          <w:szCs w:val="24"/>
        </w:rPr>
        <w:t>多媒體呈現與空間能力對高一生「電磁學」學習成效及迷思概念澄清之影響</w:t>
      </w:r>
    </w:p>
    <w:p w14:paraId="268F4290" w14:textId="51687308" w:rsidR="00DF076B" w:rsidRDefault="00FF7323" w:rsidP="00FF7323">
      <w:pPr>
        <w:ind w:left="2" w:rightChars="-437" w:right="-1049" w:firstLineChars="469" w:firstLine="1126"/>
        <w:rPr>
          <w:rFonts w:eastAsia="標楷體"/>
          <w:color w:val="000000" w:themeColor="text1"/>
          <w:szCs w:val="24"/>
        </w:rPr>
      </w:pPr>
      <w:r w:rsidRPr="00FF7323">
        <w:rPr>
          <w:rFonts w:eastAsia="標楷體" w:hint="eastAsia"/>
          <w:color w:val="000000" w:themeColor="text1"/>
          <w:szCs w:val="24"/>
        </w:rPr>
        <w:t>*</w:t>
      </w:r>
      <w:r w:rsidRPr="00FF7323">
        <w:rPr>
          <w:rFonts w:eastAsia="標楷體" w:hint="eastAsia"/>
          <w:color w:val="000000" w:themeColor="text1"/>
          <w:szCs w:val="24"/>
        </w:rPr>
        <w:t>圖示複雜度與圖文呈現次序對八年級學生學習成效之研究－以「四行程引擎運作原理圖示為例」</w:t>
      </w:r>
    </w:p>
    <w:p w14:paraId="2F11C9A2" w14:textId="2DF409F0" w:rsidR="00DC54B4" w:rsidRDefault="00DC54B4" w:rsidP="00FF7323">
      <w:pPr>
        <w:ind w:left="2" w:rightChars="-437" w:right="-1049" w:firstLineChars="469" w:firstLine="1126"/>
        <w:rPr>
          <w:rFonts w:eastAsia="標楷體"/>
          <w:color w:val="000000" w:themeColor="text1"/>
          <w:szCs w:val="24"/>
        </w:rPr>
      </w:pPr>
      <w:r>
        <w:rPr>
          <w:rFonts w:eastAsia="標楷體" w:hint="eastAsia"/>
          <w:color w:val="000000" w:themeColor="text1"/>
          <w:szCs w:val="24"/>
        </w:rPr>
        <w:t>*</w:t>
      </w:r>
      <w:r w:rsidRPr="00DC54B4">
        <w:rPr>
          <w:rFonts w:hint="eastAsia"/>
        </w:rPr>
        <w:t xml:space="preserve"> </w:t>
      </w:r>
      <w:r w:rsidRPr="00DC54B4">
        <w:rPr>
          <w:rFonts w:eastAsia="標楷體" w:hint="eastAsia"/>
          <w:color w:val="000000" w:themeColor="text1"/>
          <w:szCs w:val="24"/>
        </w:rPr>
        <w:t>Quno</w:t>
      </w:r>
      <w:r w:rsidRPr="00DC54B4">
        <w:rPr>
          <w:rFonts w:eastAsia="標楷體" w:hint="eastAsia"/>
          <w:color w:val="000000" w:themeColor="text1"/>
          <w:szCs w:val="24"/>
        </w:rPr>
        <w:t>與合作學習融入</w:t>
      </w:r>
      <w:r w:rsidRPr="00DC54B4">
        <w:rPr>
          <w:rFonts w:eastAsia="標楷體" w:hint="eastAsia"/>
          <w:color w:val="000000" w:themeColor="text1"/>
          <w:szCs w:val="24"/>
        </w:rPr>
        <w:t xml:space="preserve">Qblock </w:t>
      </w:r>
      <w:r w:rsidRPr="00DC54B4">
        <w:rPr>
          <w:rFonts w:eastAsia="標楷體" w:hint="eastAsia"/>
          <w:color w:val="000000" w:themeColor="text1"/>
          <w:szCs w:val="24"/>
        </w:rPr>
        <w:t>程式設計教學對國小六年級學生學習成效與態度之影響</w:t>
      </w:r>
    </w:p>
    <w:p w14:paraId="062E0C97" w14:textId="62F3E079" w:rsidR="00DC54B4" w:rsidRPr="00DC54B4" w:rsidRDefault="00DC54B4" w:rsidP="00FF7323">
      <w:pPr>
        <w:ind w:left="2" w:rightChars="-437" w:right="-1049" w:firstLineChars="469" w:firstLine="1126"/>
        <w:rPr>
          <w:rFonts w:eastAsia="標楷體"/>
          <w:color w:val="000000" w:themeColor="text1"/>
          <w:szCs w:val="24"/>
        </w:rPr>
      </w:pPr>
      <w:r>
        <w:rPr>
          <w:rFonts w:eastAsia="標楷體" w:hint="eastAsia"/>
          <w:color w:val="000000" w:themeColor="text1"/>
          <w:szCs w:val="24"/>
        </w:rPr>
        <w:t>*</w:t>
      </w:r>
      <w:r w:rsidRPr="00DC54B4">
        <w:rPr>
          <w:rFonts w:eastAsia="標楷體" w:hint="eastAsia"/>
          <w:color w:val="000000" w:themeColor="text1"/>
          <w:szCs w:val="24"/>
        </w:rPr>
        <w:t>AR</w:t>
      </w:r>
      <w:r w:rsidRPr="00DC54B4">
        <w:rPr>
          <w:rFonts w:eastAsia="標楷體" w:hint="eastAsia"/>
          <w:color w:val="000000" w:themeColor="text1"/>
          <w:szCs w:val="24"/>
        </w:rPr>
        <w:t>結合繪圖與自我解釋策略融入花粉辨識教學對學生認知負荷與學習成效之影響</w:t>
      </w:r>
    </w:p>
    <w:p w14:paraId="59EB5B88" w14:textId="719C160E" w:rsidR="00DF076B" w:rsidRDefault="00DF076B" w:rsidP="00DF076B">
      <w:pPr>
        <w:ind w:left="2" w:rightChars="-437" w:right="-1049" w:firstLineChars="235" w:firstLine="564"/>
        <w:rPr>
          <w:rFonts w:eastAsia="標楷體"/>
          <w:color w:val="000000" w:themeColor="text1"/>
          <w:szCs w:val="24"/>
          <w:u w:val="single"/>
        </w:rPr>
      </w:pPr>
      <w:r>
        <w:rPr>
          <w:rFonts w:eastAsia="標楷體" w:hint="eastAsia"/>
          <w:color w:val="000000" w:themeColor="text1"/>
          <w:szCs w:val="24"/>
        </w:rPr>
        <w:t xml:space="preserve"> </w:t>
      </w:r>
      <w:r w:rsidRPr="00DF076B">
        <w:rPr>
          <w:rFonts w:eastAsia="標楷體"/>
          <w:color w:val="000000" w:themeColor="text1"/>
          <w:szCs w:val="24"/>
        </w:rPr>
        <w:t>1</w:t>
      </w:r>
      <w:r w:rsidR="00845551">
        <w:rPr>
          <w:rFonts w:eastAsia="標楷體"/>
          <w:color w:val="000000" w:themeColor="text1"/>
          <w:szCs w:val="24"/>
        </w:rPr>
        <w:t>3</w:t>
      </w:r>
      <w:r>
        <w:rPr>
          <w:rFonts w:eastAsia="標楷體" w:hint="eastAsia"/>
          <w:color w:val="000000" w:themeColor="text1"/>
          <w:szCs w:val="24"/>
        </w:rPr>
        <w:t xml:space="preserve"> </w:t>
      </w:r>
      <w:r w:rsidR="00D830F8">
        <w:rPr>
          <w:rFonts w:eastAsia="標楷體"/>
          <w:color w:val="000000" w:themeColor="text1"/>
          <w:szCs w:val="24"/>
        </w:rPr>
        <w:t>05/18-05/24</w:t>
      </w:r>
      <w:r w:rsidR="00DC54B4" w:rsidRPr="00DC54B4">
        <w:rPr>
          <w:rFonts w:eastAsia="標楷體" w:hint="eastAsia"/>
          <w:color w:val="000000" w:themeColor="text1"/>
          <w:szCs w:val="24"/>
        </w:rPr>
        <w:t>多媒體學習</w:t>
      </w:r>
      <w:r w:rsidR="00DC54B4" w:rsidRPr="006763E4">
        <w:rPr>
          <w:rFonts w:eastAsia="標楷體" w:hint="eastAsia"/>
          <w:color w:val="FF0000"/>
          <w:szCs w:val="24"/>
        </w:rPr>
        <w:t>系統實作與評量</w:t>
      </w:r>
      <w:r w:rsidR="00FF7323" w:rsidRPr="00FF7323">
        <w:rPr>
          <w:rFonts w:eastAsia="標楷體" w:hint="eastAsia"/>
          <w:b/>
          <w:color w:val="FF0000"/>
          <w:szCs w:val="24"/>
          <w:u w:val="single"/>
        </w:rPr>
        <w:t>面授</w:t>
      </w:r>
      <w:r w:rsidR="00FF7323" w:rsidRPr="00FF7323">
        <w:rPr>
          <w:rFonts w:eastAsia="標楷體" w:hint="eastAsia"/>
          <w:b/>
          <w:color w:val="FF0000"/>
          <w:szCs w:val="24"/>
          <w:u w:val="single"/>
        </w:rPr>
        <w:t>3</w:t>
      </w:r>
      <w:r w:rsidR="00FF7323">
        <w:rPr>
          <w:rFonts w:eastAsia="標楷體" w:hint="eastAsia"/>
          <w:color w:val="000000" w:themeColor="text1"/>
          <w:szCs w:val="24"/>
          <w:u w:val="single"/>
        </w:rPr>
        <w:t xml:space="preserve">  </w:t>
      </w:r>
      <w:r w:rsidR="00FF7323">
        <w:rPr>
          <w:rFonts w:eastAsia="標楷體"/>
          <w:color w:val="000000" w:themeColor="text1"/>
          <w:szCs w:val="24"/>
          <w:u w:val="single"/>
        </w:rPr>
        <w:t>05/2</w:t>
      </w:r>
      <w:r w:rsidR="00845551">
        <w:rPr>
          <w:rFonts w:eastAsia="標楷體"/>
          <w:color w:val="000000" w:themeColor="text1"/>
          <w:szCs w:val="24"/>
          <w:u w:val="single"/>
        </w:rPr>
        <w:t>3</w:t>
      </w:r>
      <w:r w:rsidRPr="00DF076B">
        <w:rPr>
          <w:rFonts w:eastAsia="標楷體" w:hint="eastAsia"/>
          <w:color w:val="000000" w:themeColor="text1"/>
          <w:szCs w:val="24"/>
          <w:u w:val="single"/>
        </w:rPr>
        <w:t xml:space="preserve"> (</w:t>
      </w:r>
      <w:r w:rsidR="00FF7323">
        <w:rPr>
          <w:rFonts w:eastAsia="標楷體" w:hint="eastAsia"/>
          <w:color w:val="000000" w:themeColor="text1"/>
          <w:szCs w:val="24"/>
          <w:u w:val="single"/>
        </w:rPr>
        <w:t>六</w:t>
      </w:r>
      <w:r w:rsidR="00FF7323">
        <w:rPr>
          <w:rFonts w:eastAsia="標楷體" w:hint="eastAsia"/>
          <w:color w:val="000000" w:themeColor="text1"/>
          <w:szCs w:val="24"/>
          <w:u w:val="single"/>
        </w:rPr>
        <w:t xml:space="preserve">) </w:t>
      </w:r>
      <w:r w:rsidR="00FF7323">
        <w:rPr>
          <w:rFonts w:eastAsia="標楷體"/>
          <w:color w:val="000000" w:themeColor="text1"/>
          <w:szCs w:val="24"/>
          <w:u w:val="single"/>
        </w:rPr>
        <w:t>08</w:t>
      </w:r>
      <w:r w:rsidRPr="00DF076B">
        <w:rPr>
          <w:rFonts w:eastAsia="標楷體" w:hint="eastAsia"/>
          <w:color w:val="000000" w:themeColor="text1"/>
          <w:szCs w:val="24"/>
          <w:u w:val="single"/>
        </w:rPr>
        <w:t>:</w:t>
      </w:r>
      <w:r w:rsidR="00FF7323">
        <w:rPr>
          <w:rFonts w:eastAsia="標楷體"/>
          <w:color w:val="000000" w:themeColor="text1"/>
          <w:szCs w:val="24"/>
          <w:u w:val="single"/>
        </w:rPr>
        <w:t>3</w:t>
      </w:r>
      <w:r w:rsidRPr="00DF076B">
        <w:rPr>
          <w:rFonts w:eastAsia="標楷體" w:hint="eastAsia"/>
          <w:color w:val="000000" w:themeColor="text1"/>
          <w:szCs w:val="24"/>
          <w:u w:val="single"/>
        </w:rPr>
        <w:t>0-</w:t>
      </w:r>
      <w:r w:rsidR="00FF7323">
        <w:rPr>
          <w:rFonts w:eastAsia="標楷體"/>
          <w:color w:val="000000" w:themeColor="text1"/>
          <w:szCs w:val="24"/>
          <w:u w:val="single"/>
        </w:rPr>
        <w:t>10</w:t>
      </w:r>
      <w:r w:rsidRPr="00DF076B">
        <w:rPr>
          <w:rFonts w:eastAsia="標楷體" w:hint="eastAsia"/>
          <w:color w:val="000000" w:themeColor="text1"/>
          <w:szCs w:val="24"/>
          <w:u w:val="single"/>
        </w:rPr>
        <w:t>:30</w:t>
      </w:r>
    </w:p>
    <w:p w14:paraId="1303C4A4" w14:textId="02115B02" w:rsidR="00FF7323" w:rsidRPr="00FF7323" w:rsidRDefault="00FF7323" w:rsidP="00FF7323">
      <w:pPr>
        <w:ind w:left="2" w:rightChars="-437" w:right="-1049" w:firstLineChars="535" w:firstLine="1284"/>
        <w:rPr>
          <w:rFonts w:eastAsia="標楷體"/>
          <w:b/>
          <w:color w:val="FF0000"/>
          <w:szCs w:val="24"/>
        </w:rPr>
      </w:pPr>
      <w:r w:rsidRPr="00FF7323">
        <w:rPr>
          <w:rFonts w:eastAsia="標楷體" w:hint="eastAsia"/>
          <w:color w:val="000000" w:themeColor="text1"/>
          <w:szCs w:val="24"/>
        </w:rPr>
        <w:t>Image-Story</w:t>
      </w:r>
      <w:r w:rsidRPr="00FF7323">
        <w:rPr>
          <w:rFonts w:eastAsia="標楷體" w:hint="eastAsia"/>
          <w:color w:val="000000" w:themeColor="text1"/>
          <w:szCs w:val="24"/>
        </w:rPr>
        <w:t>聯想多媒體教學法對高職生平假名學習成效影響之研究</w:t>
      </w:r>
      <w:r w:rsidRPr="00FF7323">
        <w:rPr>
          <w:rFonts w:eastAsia="標楷體" w:hint="eastAsia"/>
          <w:b/>
          <w:color w:val="FF0000"/>
          <w:szCs w:val="24"/>
        </w:rPr>
        <w:t>(</w:t>
      </w:r>
      <w:r w:rsidRPr="00FF7323">
        <w:rPr>
          <w:rFonts w:eastAsia="標楷體" w:hint="eastAsia"/>
          <w:b/>
          <w:color w:val="FF0000"/>
          <w:szCs w:val="24"/>
        </w:rPr>
        <w:t>帶筆電</w:t>
      </w:r>
      <w:r w:rsidRPr="00FF7323">
        <w:rPr>
          <w:rFonts w:eastAsia="標楷體" w:hint="eastAsia"/>
          <w:b/>
          <w:color w:val="FF0000"/>
          <w:szCs w:val="24"/>
        </w:rPr>
        <w:t>)</w:t>
      </w:r>
    </w:p>
    <w:p w14:paraId="57C83D51" w14:textId="59905D13" w:rsidR="00CA08C4" w:rsidRPr="00A92DF5" w:rsidRDefault="00CA08C4" w:rsidP="00A92DF5">
      <w:pPr>
        <w:ind w:left="2" w:rightChars="-319" w:right="-766" w:firstLineChars="269" w:firstLine="646"/>
        <w:rPr>
          <w:rFonts w:eastAsia="標楷體"/>
          <w:color w:val="000000" w:themeColor="text1"/>
          <w:szCs w:val="24"/>
        </w:rPr>
      </w:pPr>
      <w:r>
        <w:rPr>
          <w:rFonts w:eastAsia="標楷體"/>
          <w:color w:val="000000" w:themeColor="text1"/>
          <w:szCs w:val="24"/>
        </w:rPr>
        <w:t>1</w:t>
      </w:r>
      <w:r w:rsidR="00845551">
        <w:rPr>
          <w:rFonts w:eastAsia="標楷體"/>
          <w:color w:val="000000" w:themeColor="text1"/>
          <w:szCs w:val="24"/>
        </w:rPr>
        <w:t>4</w:t>
      </w:r>
      <w:r>
        <w:rPr>
          <w:rFonts w:eastAsia="標楷體"/>
          <w:color w:val="000000" w:themeColor="text1"/>
          <w:szCs w:val="24"/>
        </w:rPr>
        <w:tab/>
      </w:r>
      <w:r w:rsidR="00D830F8">
        <w:rPr>
          <w:rFonts w:eastAsia="標楷體"/>
          <w:color w:val="000000" w:themeColor="text1"/>
          <w:szCs w:val="24"/>
        </w:rPr>
        <w:t>05/25-05/31</w:t>
      </w:r>
      <w:r>
        <w:rPr>
          <w:rFonts w:eastAsia="標楷體"/>
          <w:color w:val="000000" w:themeColor="text1"/>
          <w:szCs w:val="24"/>
        </w:rPr>
        <w:t xml:space="preserve"> </w:t>
      </w:r>
      <w:r w:rsidR="009A5AD7" w:rsidRPr="009A5AD7">
        <w:rPr>
          <w:rFonts w:eastAsia="標楷體" w:hint="eastAsia"/>
          <w:color w:val="000000" w:themeColor="text1"/>
          <w:szCs w:val="24"/>
        </w:rPr>
        <w:t>新增原則</w:t>
      </w:r>
      <w:r w:rsidR="00A92DF5">
        <w:rPr>
          <w:rFonts w:eastAsia="標楷體" w:hint="eastAsia"/>
          <w:color w:val="000000" w:themeColor="text1"/>
          <w:szCs w:val="24"/>
        </w:rPr>
        <w:t xml:space="preserve">  </w:t>
      </w:r>
      <w:r w:rsidR="00A92DF5" w:rsidRPr="00845551">
        <w:rPr>
          <w:rFonts w:eastAsia="標楷體" w:hint="eastAsia"/>
          <w:color w:val="0070C0"/>
          <w:szCs w:val="24"/>
          <w:u w:val="single"/>
        </w:rPr>
        <w:t>合作學習作業繳交週</w:t>
      </w:r>
    </w:p>
    <w:p w14:paraId="31ECEC9D" w14:textId="6CAD639C" w:rsidR="00576C4B" w:rsidRDefault="00CA08C4" w:rsidP="00A92DF5">
      <w:pPr>
        <w:ind w:left="2" w:rightChars="-319" w:right="-766" w:firstLineChars="269" w:firstLine="646"/>
        <w:rPr>
          <w:rFonts w:eastAsia="標楷體"/>
          <w:color w:val="000000" w:themeColor="text1"/>
          <w:szCs w:val="24"/>
          <w:u w:val="single"/>
        </w:rPr>
      </w:pPr>
      <w:r>
        <w:rPr>
          <w:rFonts w:eastAsia="標楷體"/>
          <w:color w:val="000000" w:themeColor="text1"/>
          <w:szCs w:val="24"/>
        </w:rPr>
        <w:t>1</w:t>
      </w:r>
      <w:r w:rsidR="000A5807">
        <w:rPr>
          <w:rFonts w:eastAsia="標楷體"/>
          <w:color w:val="000000" w:themeColor="text1"/>
          <w:szCs w:val="24"/>
        </w:rPr>
        <w:t>5</w:t>
      </w:r>
      <w:r>
        <w:rPr>
          <w:rFonts w:eastAsia="標楷體"/>
          <w:color w:val="000000" w:themeColor="text1"/>
          <w:szCs w:val="24"/>
        </w:rPr>
        <w:tab/>
      </w:r>
      <w:r w:rsidR="00D830F8">
        <w:rPr>
          <w:rFonts w:eastAsia="標楷體"/>
          <w:color w:val="000000" w:themeColor="text1"/>
          <w:szCs w:val="24"/>
        </w:rPr>
        <w:t>06/01-06/07</w:t>
      </w:r>
      <w:r w:rsidR="000F0B01">
        <w:rPr>
          <w:rFonts w:eastAsia="標楷體" w:hint="eastAsia"/>
          <w:color w:val="000000" w:themeColor="text1"/>
          <w:szCs w:val="24"/>
        </w:rPr>
        <w:t xml:space="preserve"> </w:t>
      </w:r>
      <w:r w:rsidR="00A92DF5">
        <w:rPr>
          <w:rFonts w:eastAsia="標楷體" w:hint="eastAsia"/>
          <w:color w:val="000000" w:themeColor="text1"/>
          <w:szCs w:val="24"/>
        </w:rPr>
        <w:t>多媒體教學在</w:t>
      </w:r>
      <w:r w:rsidR="00A9460F" w:rsidRPr="001A0F2D">
        <w:rPr>
          <w:rFonts w:eastAsia="標楷體" w:hint="eastAsia"/>
          <w:color w:val="FF0000"/>
          <w:szCs w:val="24"/>
        </w:rPr>
        <w:t>數學</w:t>
      </w:r>
      <w:r w:rsidR="001A0F2D">
        <w:rPr>
          <w:rFonts w:eastAsia="標楷體" w:hint="eastAsia"/>
          <w:color w:val="000000" w:themeColor="text1"/>
          <w:szCs w:val="24"/>
        </w:rPr>
        <w:t>領域</w:t>
      </w:r>
      <w:r w:rsidR="00A9460F">
        <w:rPr>
          <w:rFonts w:eastAsia="標楷體" w:hint="eastAsia"/>
          <w:color w:val="000000" w:themeColor="text1"/>
          <w:szCs w:val="24"/>
        </w:rPr>
        <w:t>之應用</w:t>
      </w:r>
      <w:r w:rsidR="00A92DF5">
        <w:rPr>
          <w:rFonts w:eastAsia="標楷體" w:hint="eastAsia"/>
          <w:color w:val="000000" w:themeColor="text1"/>
          <w:szCs w:val="24"/>
        </w:rPr>
        <w:t>與研究</w:t>
      </w:r>
      <w:r w:rsidR="009A5AD7" w:rsidRPr="009A5AD7">
        <w:rPr>
          <w:rFonts w:eastAsia="標楷體" w:hint="eastAsia"/>
          <w:color w:val="000000" w:themeColor="text1"/>
          <w:szCs w:val="24"/>
        </w:rPr>
        <w:t xml:space="preserve"> </w:t>
      </w:r>
      <w:r w:rsidR="009A5AD7" w:rsidRPr="0009353C">
        <w:rPr>
          <w:rFonts w:eastAsia="標楷體" w:hint="eastAsia"/>
          <w:b/>
          <w:color w:val="FF0000"/>
          <w:szCs w:val="24"/>
          <w:u w:val="single"/>
        </w:rPr>
        <w:t>同步</w:t>
      </w:r>
      <w:r w:rsidR="00CD1503" w:rsidRPr="0009353C">
        <w:rPr>
          <w:rFonts w:eastAsia="標楷體" w:hint="eastAsia"/>
          <w:b/>
          <w:color w:val="FF0000"/>
          <w:szCs w:val="24"/>
          <w:u w:val="single"/>
        </w:rPr>
        <w:t>3</w:t>
      </w:r>
      <w:r w:rsidR="0009353C">
        <w:rPr>
          <w:rFonts w:eastAsia="標楷體" w:hint="eastAsia"/>
          <w:color w:val="000000" w:themeColor="text1"/>
          <w:szCs w:val="24"/>
          <w:u w:val="single"/>
        </w:rPr>
        <w:t xml:space="preserve">  </w:t>
      </w:r>
      <w:r w:rsidR="0009353C">
        <w:rPr>
          <w:rFonts w:eastAsia="標楷體"/>
          <w:color w:val="000000" w:themeColor="text1"/>
          <w:szCs w:val="24"/>
          <w:u w:val="single"/>
        </w:rPr>
        <w:t>06/05</w:t>
      </w:r>
      <w:r w:rsidR="009A5AD7" w:rsidRPr="009A5AD7">
        <w:rPr>
          <w:rFonts w:eastAsia="標楷體" w:hint="eastAsia"/>
          <w:color w:val="000000" w:themeColor="text1"/>
          <w:szCs w:val="24"/>
          <w:u w:val="single"/>
        </w:rPr>
        <w:t>(</w:t>
      </w:r>
      <w:r w:rsidR="0009353C">
        <w:rPr>
          <w:rFonts w:eastAsia="標楷體" w:hint="eastAsia"/>
          <w:color w:val="000000" w:themeColor="text1"/>
          <w:szCs w:val="24"/>
          <w:u w:val="single"/>
        </w:rPr>
        <w:t>五</w:t>
      </w:r>
      <w:r w:rsidR="009A5AD7" w:rsidRPr="009A5AD7">
        <w:rPr>
          <w:rFonts w:eastAsia="標楷體" w:hint="eastAsia"/>
          <w:color w:val="000000" w:themeColor="text1"/>
          <w:szCs w:val="24"/>
          <w:u w:val="single"/>
        </w:rPr>
        <w:t>) 19:00-21:30</w:t>
      </w:r>
    </w:p>
    <w:p w14:paraId="141DBB7E" w14:textId="35DCA520" w:rsidR="009A5AD7" w:rsidRPr="009A5AD7" w:rsidRDefault="009A5AD7" w:rsidP="00174409">
      <w:pPr>
        <w:ind w:left="2" w:rightChars="-673" w:right="-1615" w:firstLineChars="471" w:firstLine="1130"/>
        <w:rPr>
          <w:rFonts w:eastAsia="標楷體"/>
          <w:color w:val="000000" w:themeColor="text1"/>
          <w:szCs w:val="24"/>
        </w:rPr>
      </w:pPr>
      <w:r>
        <w:rPr>
          <w:rFonts w:eastAsia="標楷體"/>
          <w:color w:val="000000" w:themeColor="text1"/>
          <w:szCs w:val="24"/>
        </w:rPr>
        <w:t>*</w:t>
      </w:r>
      <w:r w:rsidRPr="009A5AD7">
        <w:rPr>
          <w:rFonts w:eastAsia="標楷體" w:hint="eastAsia"/>
          <w:color w:val="000000" w:themeColor="text1"/>
          <w:szCs w:val="24"/>
        </w:rPr>
        <w:t>數位心智圖教學對高一學生「對數」單元學習成效之影響</w:t>
      </w:r>
    </w:p>
    <w:p w14:paraId="53AE9FD2" w14:textId="0E0F93E5" w:rsidR="009A5AD7" w:rsidRPr="009A5AD7" w:rsidRDefault="009A5AD7" w:rsidP="009A5AD7">
      <w:pPr>
        <w:ind w:left="2" w:rightChars="-555" w:right="-1332" w:firstLineChars="471" w:firstLine="1130"/>
        <w:rPr>
          <w:rFonts w:eastAsia="標楷體"/>
          <w:color w:val="000000" w:themeColor="text1"/>
          <w:szCs w:val="24"/>
        </w:rPr>
      </w:pPr>
      <w:r>
        <w:rPr>
          <w:rFonts w:eastAsia="標楷體"/>
          <w:color w:val="000000" w:themeColor="text1"/>
          <w:szCs w:val="24"/>
        </w:rPr>
        <w:t>*</w:t>
      </w:r>
      <w:r w:rsidRPr="009A5AD7">
        <w:rPr>
          <w:rFonts w:eastAsia="標楷體" w:hint="eastAsia"/>
          <w:color w:val="000000" w:themeColor="text1"/>
          <w:szCs w:val="24"/>
        </w:rPr>
        <w:t>桌遊奠基融入教學策略對國小學生「數感」及｢比與比值｣學習之影響</w:t>
      </w:r>
    </w:p>
    <w:p w14:paraId="6D362D54" w14:textId="39342686" w:rsidR="009A5AD7" w:rsidRPr="009A5AD7" w:rsidRDefault="009A5AD7" w:rsidP="009A5AD7">
      <w:pPr>
        <w:ind w:left="2" w:rightChars="-555" w:right="-1332" w:firstLineChars="471" w:firstLine="1130"/>
        <w:rPr>
          <w:rFonts w:eastAsia="標楷體"/>
          <w:color w:val="000000" w:themeColor="text1"/>
          <w:szCs w:val="24"/>
        </w:rPr>
      </w:pPr>
      <w:r>
        <w:rPr>
          <w:rFonts w:eastAsia="標楷體"/>
          <w:color w:val="000000" w:themeColor="text1"/>
          <w:szCs w:val="24"/>
        </w:rPr>
        <w:t>*</w:t>
      </w:r>
      <w:r w:rsidRPr="009A5AD7">
        <w:rPr>
          <w:rFonts w:eastAsia="標楷體" w:hint="eastAsia"/>
          <w:color w:val="000000" w:themeColor="text1"/>
          <w:szCs w:val="24"/>
        </w:rPr>
        <w:t>LoiLoNote</w:t>
      </w:r>
      <w:r w:rsidRPr="009A5AD7">
        <w:rPr>
          <w:rFonts w:eastAsia="標楷體" w:hint="eastAsia"/>
          <w:color w:val="000000" w:themeColor="text1"/>
          <w:szCs w:val="24"/>
        </w:rPr>
        <w:t>平台輔助國小</w:t>
      </w:r>
      <w:r w:rsidR="00A9460F" w:rsidRPr="00A9460F">
        <w:rPr>
          <w:rFonts w:eastAsia="標楷體" w:hint="eastAsia"/>
          <w:color w:val="000000" w:themeColor="text1"/>
          <w:szCs w:val="24"/>
        </w:rPr>
        <w:t>「</w:t>
      </w:r>
      <w:r w:rsidRPr="009A5AD7">
        <w:rPr>
          <w:rFonts w:eastAsia="標楷體" w:hint="eastAsia"/>
          <w:color w:val="000000" w:themeColor="text1"/>
          <w:szCs w:val="24"/>
        </w:rPr>
        <w:t>數形規律</w:t>
      </w:r>
      <w:r w:rsidR="00A9460F" w:rsidRPr="00A9460F">
        <w:rPr>
          <w:rFonts w:eastAsia="標楷體" w:hint="eastAsia"/>
          <w:color w:val="000000" w:themeColor="text1"/>
          <w:szCs w:val="24"/>
        </w:rPr>
        <w:t>｣</w:t>
      </w:r>
      <w:r w:rsidRPr="009A5AD7">
        <w:rPr>
          <w:rFonts w:eastAsia="標楷體" w:hint="eastAsia"/>
          <w:color w:val="000000" w:themeColor="text1"/>
          <w:szCs w:val="24"/>
        </w:rPr>
        <w:t>教學對學生學習成效與動機之影響</w:t>
      </w:r>
    </w:p>
    <w:p w14:paraId="5C035646" w14:textId="4609B0C0" w:rsidR="009A5AD7" w:rsidRDefault="009A5AD7" w:rsidP="009A5AD7">
      <w:pPr>
        <w:ind w:left="2" w:rightChars="-555" w:right="-1332" w:firstLineChars="471" w:firstLine="1130"/>
        <w:rPr>
          <w:rFonts w:eastAsia="標楷體"/>
          <w:color w:val="000000" w:themeColor="text1"/>
          <w:szCs w:val="24"/>
        </w:rPr>
      </w:pPr>
      <w:r>
        <w:rPr>
          <w:rFonts w:eastAsia="標楷體"/>
          <w:color w:val="000000" w:themeColor="text1"/>
          <w:szCs w:val="24"/>
        </w:rPr>
        <w:t>*</w:t>
      </w:r>
      <w:r w:rsidRPr="009A5AD7">
        <w:rPr>
          <w:rFonts w:eastAsia="標楷體" w:hint="eastAsia"/>
          <w:color w:val="000000" w:themeColor="text1"/>
          <w:szCs w:val="24"/>
        </w:rPr>
        <w:t>智慧教室輔助差異化教學對小五學生</w:t>
      </w:r>
      <w:r w:rsidR="00A9460F" w:rsidRPr="00A9460F">
        <w:rPr>
          <w:rFonts w:eastAsia="標楷體" w:hint="eastAsia"/>
          <w:color w:val="000000" w:themeColor="text1"/>
          <w:szCs w:val="24"/>
        </w:rPr>
        <w:t>「</w:t>
      </w:r>
      <w:r w:rsidRPr="009A5AD7">
        <w:rPr>
          <w:rFonts w:eastAsia="標楷體" w:hint="eastAsia"/>
          <w:color w:val="000000" w:themeColor="text1"/>
          <w:szCs w:val="24"/>
        </w:rPr>
        <w:t>體積與容積</w:t>
      </w:r>
      <w:r w:rsidR="00A9460F" w:rsidRPr="00A9460F">
        <w:rPr>
          <w:rFonts w:eastAsia="標楷體" w:hint="eastAsia"/>
          <w:color w:val="000000" w:themeColor="text1"/>
          <w:szCs w:val="24"/>
        </w:rPr>
        <w:t>｣</w:t>
      </w:r>
      <w:r w:rsidRPr="009A5AD7">
        <w:rPr>
          <w:rFonts w:eastAsia="標楷體" w:hint="eastAsia"/>
          <w:color w:val="000000" w:themeColor="text1"/>
          <w:szCs w:val="24"/>
        </w:rPr>
        <w:t>學習成效與動機之影響</w:t>
      </w:r>
    </w:p>
    <w:p w14:paraId="7CCE9248" w14:textId="52A6DBD0" w:rsidR="001A0F2D" w:rsidRDefault="001A0F2D" w:rsidP="009A5AD7">
      <w:pPr>
        <w:ind w:left="2" w:rightChars="-555" w:right="-1332" w:firstLineChars="471" w:firstLine="1130"/>
        <w:rPr>
          <w:rFonts w:eastAsia="標楷體"/>
          <w:color w:val="000000" w:themeColor="text1"/>
          <w:szCs w:val="24"/>
        </w:rPr>
      </w:pPr>
      <w:r>
        <w:rPr>
          <w:rFonts w:eastAsia="標楷體" w:hint="eastAsia"/>
          <w:color w:val="000000" w:themeColor="text1"/>
          <w:szCs w:val="24"/>
        </w:rPr>
        <w:t>*</w:t>
      </w:r>
      <w:r w:rsidRPr="001A0F2D">
        <w:rPr>
          <w:rFonts w:eastAsia="標楷體" w:hint="eastAsia"/>
          <w:color w:val="000000" w:themeColor="text1"/>
          <w:szCs w:val="24"/>
        </w:rPr>
        <w:t>PaGamO</w:t>
      </w:r>
      <w:r w:rsidRPr="001A0F2D">
        <w:rPr>
          <w:rFonts w:eastAsia="標楷體" w:hint="eastAsia"/>
          <w:color w:val="000000" w:themeColor="text1"/>
          <w:szCs w:val="24"/>
        </w:rPr>
        <w:t>融入數學教學對偏鄉國小高年級基準量與比較量學習成就之影響</w:t>
      </w:r>
    </w:p>
    <w:p w14:paraId="119163AA" w14:textId="5040BAD9" w:rsidR="00A92DF5" w:rsidRDefault="00A92DF5" w:rsidP="009A5AD7">
      <w:pPr>
        <w:ind w:left="2" w:rightChars="-555" w:right="-1332" w:firstLineChars="471" w:firstLine="1130"/>
        <w:rPr>
          <w:rFonts w:eastAsia="標楷體"/>
          <w:color w:val="000000" w:themeColor="text1"/>
          <w:szCs w:val="24"/>
        </w:rPr>
      </w:pPr>
      <w:r w:rsidRPr="001A0F2D">
        <w:rPr>
          <w:rFonts w:eastAsia="標楷體" w:hint="eastAsia"/>
          <w:color w:val="000000" w:themeColor="text1"/>
          <w:szCs w:val="24"/>
        </w:rPr>
        <w:t>*</w:t>
      </w:r>
      <w:r w:rsidRPr="001A0F2D">
        <w:rPr>
          <w:rFonts w:eastAsia="標楷體" w:hint="eastAsia"/>
          <w:color w:val="000000" w:themeColor="text1"/>
          <w:szCs w:val="24"/>
        </w:rPr>
        <w:t>遊</w:t>
      </w:r>
      <w:r w:rsidRPr="00A92DF5">
        <w:rPr>
          <w:rFonts w:eastAsia="標楷體" w:hint="eastAsia"/>
          <w:color w:val="000000" w:themeColor="text1"/>
          <w:szCs w:val="24"/>
        </w:rPr>
        <w:t>戲</w:t>
      </w:r>
      <w:r w:rsidRPr="00A92DF5">
        <w:rPr>
          <w:rFonts w:eastAsia="標楷體" w:hint="eastAsia"/>
          <w:color w:val="000000" w:themeColor="text1"/>
          <w:szCs w:val="24"/>
        </w:rPr>
        <w:t>APP</w:t>
      </w:r>
      <w:r w:rsidRPr="00A92DF5">
        <w:rPr>
          <w:rFonts w:eastAsia="標楷體" w:hint="eastAsia"/>
          <w:color w:val="000000" w:themeColor="text1"/>
          <w:szCs w:val="24"/>
        </w:rPr>
        <w:t>應用於學前集中式特教班幼兒認識數字符號與點數教學之研究</w:t>
      </w:r>
    </w:p>
    <w:p w14:paraId="5E4CF2C4" w14:textId="7904560B" w:rsidR="00DC54B4" w:rsidRDefault="00DC54B4" w:rsidP="009A5AD7">
      <w:pPr>
        <w:ind w:left="2" w:rightChars="-555" w:right="-1332" w:firstLineChars="471" w:firstLine="1130"/>
        <w:rPr>
          <w:rFonts w:eastAsia="標楷體"/>
          <w:color w:val="000000" w:themeColor="text1"/>
          <w:szCs w:val="24"/>
        </w:rPr>
      </w:pPr>
      <w:r>
        <w:rPr>
          <w:rFonts w:eastAsia="標楷體" w:hint="eastAsia"/>
          <w:color w:val="000000" w:themeColor="text1"/>
          <w:szCs w:val="24"/>
        </w:rPr>
        <w:t>*</w:t>
      </w:r>
      <w:r w:rsidRPr="00DC54B4">
        <w:rPr>
          <w:rFonts w:eastAsia="標楷體" w:hint="eastAsia"/>
          <w:color w:val="000000" w:themeColor="text1"/>
          <w:szCs w:val="24"/>
        </w:rPr>
        <w:t>電子繪本應用於學前特教班幼兒數學概念教學之研究</w:t>
      </w:r>
    </w:p>
    <w:p w14:paraId="32B84988" w14:textId="7AACE561" w:rsidR="00CA08C4" w:rsidRDefault="00CA08C4" w:rsidP="00CD1503">
      <w:pPr>
        <w:ind w:left="2" w:rightChars="-732" w:right="-1757" w:firstLineChars="269" w:firstLine="646"/>
        <w:rPr>
          <w:rFonts w:eastAsia="標楷體"/>
          <w:color w:val="000000" w:themeColor="text1"/>
          <w:szCs w:val="24"/>
        </w:rPr>
      </w:pPr>
      <w:r>
        <w:rPr>
          <w:rFonts w:eastAsia="標楷體"/>
          <w:color w:val="000000" w:themeColor="text1"/>
          <w:szCs w:val="24"/>
        </w:rPr>
        <w:t>1</w:t>
      </w:r>
      <w:r w:rsidR="001A0F2D">
        <w:rPr>
          <w:rFonts w:eastAsia="標楷體"/>
          <w:color w:val="000000" w:themeColor="text1"/>
          <w:szCs w:val="24"/>
        </w:rPr>
        <w:t>6</w:t>
      </w:r>
      <w:r w:rsidR="004A7CAA">
        <w:rPr>
          <w:rFonts w:eastAsia="標楷體"/>
          <w:color w:val="000000" w:themeColor="text1"/>
          <w:szCs w:val="24"/>
        </w:rPr>
        <w:tab/>
        <w:t>06/08-06/14</w:t>
      </w:r>
      <w:r w:rsidR="00AE0F6F">
        <w:rPr>
          <w:rFonts w:eastAsia="標楷體"/>
          <w:color w:val="000000" w:themeColor="text1"/>
          <w:szCs w:val="24"/>
        </w:rPr>
        <w:t xml:space="preserve"> </w:t>
      </w:r>
      <w:r w:rsidR="00A92DF5" w:rsidRPr="00A92DF5">
        <w:rPr>
          <w:rFonts w:eastAsia="標楷體" w:hint="eastAsia"/>
          <w:color w:val="000000" w:themeColor="text1"/>
          <w:szCs w:val="24"/>
        </w:rPr>
        <w:t>多媒體教學在</w:t>
      </w:r>
      <w:r w:rsidR="006D45C6" w:rsidRPr="001A0F2D">
        <w:rPr>
          <w:rFonts w:eastAsia="標楷體" w:hint="eastAsia"/>
          <w:color w:val="FF0000"/>
          <w:szCs w:val="24"/>
        </w:rPr>
        <w:t>語文</w:t>
      </w:r>
      <w:r w:rsidR="006D45C6">
        <w:rPr>
          <w:rFonts w:eastAsia="標楷體" w:hint="eastAsia"/>
          <w:color w:val="000000" w:themeColor="text1"/>
          <w:szCs w:val="24"/>
        </w:rPr>
        <w:t>、</w:t>
      </w:r>
      <w:r w:rsidR="006D45C6" w:rsidRPr="001A0F2D">
        <w:rPr>
          <w:rFonts w:eastAsia="標楷體" w:hint="eastAsia"/>
          <w:color w:val="FF0000"/>
          <w:szCs w:val="24"/>
        </w:rPr>
        <w:t>社會</w:t>
      </w:r>
      <w:r w:rsidR="001A0F2D">
        <w:rPr>
          <w:rFonts w:eastAsia="標楷體" w:hint="eastAsia"/>
          <w:color w:val="FF0000"/>
          <w:szCs w:val="24"/>
        </w:rPr>
        <w:t>、輔導、童軍</w:t>
      </w:r>
      <w:r w:rsidR="006D45C6">
        <w:rPr>
          <w:rFonts w:eastAsia="標楷體" w:hint="eastAsia"/>
          <w:color w:val="000000" w:themeColor="text1"/>
          <w:szCs w:val="24"/>
        </w:rPr>
        <w:t>領域</w:t>
      </w:r>
      <w:r w:rsidR="00A92DF5" w:rsidRPr="00A92DF5">
        <w:rPr>
          <w:rFonts w:eastAsia="標楷體" w:hint="eastAsia"/>
          <w:color w:val="000000" w:themeColor="text1"/>
          <w:szCs w:val="24"/>
        </w:rPr>
        <w:t>之應用與研究</w:t>
      </w:r>
      <w:r w:rsidR="00CD1503" w:rsidRPr="0009353C">
        <w:rPr>
          <w:rFonts w:eastAsia="標楷體" w:hint="eastAsia"/>
          <w:b/>
          <w:color w:val="FF0000"/>
          <w:szCs w:val="24"/>
          <w:u w:val="single"/>
        </w:rPr>
        <w:t>同步</w:t>
      </w:r>
      <w:r w:rsidR="00CD1503" w:rsidRPr="0009353C">
        <w:rPr>
          <w:rFonts w:eastAsia="標楷體" w:hint="eastAsia"/>
          <w:b/>
          <w:color w:val="FF0000"/>
          <w:szCs w:val="24"/>
          <w:u w:val="single"/>
        </w:rPr>
        <w:t>4</w:t>
      </w:r>
      <w:r w:rsidR="00CD1503" w:rsidRPr="007B6667">
        <w:rPr>
          <w:rFonts w:eastAsia="標楷體" w:hint="eastAsia"/>
          <w:color w:val="000000" w:themeColor="text1"/>
          <w:szCs w:val="24"/>
          <w:u w:val="single"/>
        </w:rPr>
        <w:t xml:space="preserve"> </w:t>
      </w:r>
      <w:r w:rsidR="0009353C">
        <w:rPr>
          <w:rFonts w:eastAsia="標楷體" w:hint="eastAsia"/>
          <w:color w:val="000000" w:themeColor="text1"/>
          <w:szCs w:val="24"/>
          <w:u w:val="single"/>
        </w:rPr>
        <w:t>0</w:t>
      </w:r>
      <w:r w:rsidR="0009353C">
        <w:rPr>
          <w:rFonts w:eastAsia="標楷體"/>
          <w:color w:val="000000" w:themeColor="text1"/>
          <w:szCs w:val="24"/>
          <w:u w:val="single"/>
        </w:rPr>
        <w:t>6</w:t>
      </w:r>
      <w:r w:rsidR="0041630B">
        <w:rPr>
          <w:rFonts w:eastAsia="標楷體"/>
          <w:color w:val="000000" w:themeColor="text1"/>
          <w:szCs w:val="24"/>
          <w:u w:val="single"/>
        </w:rPr>
        <w:t>/</w:t>
      </w:r>
      <w:r w:rsidR="0009353C">
        <w:rPr>
          <w:rFonts w:eastAsia="標楷體"/>
          <w:color w:val="000000" w:themeColor="text1"/>
          <w:szCs w:val="24"/>
          <w:u w:val="single"/>
        </w:rPr>
        <w:t>12</w:t>
      </w:r>
      <w:r w:rsidR="00CD1503" w:rsidRPr="007B6667">
        <w:rPr>
          <w:rFonts w:eastAsia="標楷體" w:hint="eastAsia"/>
          <w:color w:val="000000" w:themeColor="text1"/>
          <w:szCs w:val="24"/>
          <w:u w:val="single"/>
        </w:rPr>
        <w:t>(</w:t>
      </w:r>
      <w:r w:rsidR="0009353C">
        <w:rPr>
          <w:rFonts w:eastAsia="標楷體" w:hint="eastAsia"/>
          <w:color w:val="000000" w:themeColor="text1"/>
          <w:szCs w:val="24"/>
          <w:u w:val="single"/>
        </w:rPr>
        <w:t>五</w:t>
      </w:r>
      <w:r w:rsidR="00CD1503" w:rsidRPr="007B6667">
        <w:rPr>
          <w:rFonts w:eastAsia="標楷體" w:hint="eastAsia"/>
          <w:color w:val="000000" w:themeColor="text1"/>
          <w:szCs w:val="24"/>
          <w:u w:val="single"/>
        </w:rPr>
        <w:t>) 19:00-21:30</w:t>
      </w:r>
    </w:p>
    <w:p w14:paraId="760CE38D" w14:textId="77777777" w:rsidR="00C152FC" w:rsidRDefault="00DE0B64" w:rsidP="00DE0B64">
      <w:pPr>
        <w:ind w:left="2" w:rightChars="-732" w:right="-1757" w:firstLineChars="269" w:firstLine="646"/>
        <w:rPr>
          <w:rFonts w:eastAsia="標楷體"/>
          <w:color w:val="000000" w:themeColor="text1"/>
          <w:szCs w:val="24"/>
        </w:rPr>
      </w:pPr>
      <w:r>
        <w:rPr>
          <w:rFonts w:eastAsia="標楷體" w:hint="eastAsia"/>
          <w:color w:val="000000" w:themeColor="text1"/>
          <w:szCs w:val="24"/>
        </w:rPr>
        <w:t xml:space="preserve">    *</w:t>
      </w:r>
      <w:r w:rsidR="00C152FC" w:rsidRPr="00C152FC">
        <w:rPr>
          <w:rFonts w:eastAsia="標楷體" w:hint="eastAsia"/>
          <w:color w:val="000000" w:themeColor="text1"/>
          <w:szCs w:val="24"/>
        </w:rPr>
        <w:t>遊戲化閱讀理解策略教學對國二閱讀理解、寫作表現與學習動機影響之研究</w:t>
      </w:r>
    </w:p>
    <w:p w14:paraId="09955A5C" w14:textId="5663026E" w:rsidR="00DE0B64" w:rsidRDefault="00C152FC" w:rsidP="00C152FC">
      <w:pPr>
        <w:ind w:left="2" w:rightChars="-732" w:right="-1757" w:firstLineChars="469" w:firstLine="1126"/>
        <w:rPr>
          <w:rFonts w:eastAsia="標楷體"/>
          <w:color w:val="000000" w:themeColor="text1"/>
          <w:szCs w:val="24"/>
        </w:rPr>
      </w:pPr>
      <w:r>
        <w:rPr>
          <w:rFonts w:eastAsia="標楷體"/>
          <w:color w:val="000000" w:themeColor="text1"/>
          <w:szCs w:val="24"/>
        </w:rPr>
        <w:t>*</w:t>
      </w:r>
      <w:r w:rsidR="00DE0B64" w:rsidRPr="00DE0B64">
        <w:rPr>
          <w:rFonts w:eastAsia="標楷體" w:hint="eastAsia"/>
          <w:color w:val="000000" w:themeColor="text1"/>
          <w:szCs w:val="24"/>
        </w:rPr>
        <w:t>桌遊融入英語文法句構教學對小六學生學習成效與動機之影響</w:t>
      </w:r>
    </w:p>
    <w:p w14:paraId="2C2D3D77" w14:textId="5FBCD8B3" w:rsidR="00DE0B64" w:rsidRPr="00DE0B64" w:rsidRDefault="00DE0B64" w:rsidP="00DE0B64">
      <w:pPr>
        <w:ind w:left="2" w:rightChars="-732" w:right="-1757" w:firstLineChars="269" w:firstLine="646"/>
        <w:rPr>
          <w:rFonts w:eastAsia="標楷體"/>
          <w:color w:val="000000" w:themeColor="text1"/>
          <w:szCs w:val="24"/>
        </w:rPr>
      </w:pPr>
      <w:r w:rsidRPr="00DE0B64">
        <w:rPr>
          <w:rFonts w:eastAsia="標楷體" w:hint="eastAsia"/>
          <w:color w:val="000000" w:themeColor="text1"/>
          <w:szCs w:val="24"/>
        </w:rPr>
        <w:t xml:space="preserve">    </w:t>
      </w:r>
      <w:r>
        <w:rPr>
          <w:rFonts w:eastAsia="標楷體" w:hint="eastAsia"/>
          <w:color w:val="000000" w:themeColor="text1"/>
          <w:szCs w:val="24"/>
        </w:rPr>
        <w:t>*</w:t>
      </w:r>
      <w:r w:rsidRPr="00DE0B64">
        <w:rPr>
          <w:rFonts w:eastAsia="標楷體" w:hint="eastAsia"/>
          <w:color w:val="000000" w:themeColor="text1"/>
          <w:szCs w:val="24"/>
        </w:rPr>
        <w:t>互動式電子白板融入鷹架式語言教學對國小聽覺障礙學生口語表達能力的影響</w:t>
      </w:r>
    </w:p>
    <w:p w14:paraId="67444283" w14:textId="6096BF9F" w:rsidR="007B6667" w:rsidRPr="007B6667" w:rsidRDefault="00DE0B64" w:rsidP="001A0F2D">
      <w:pPr>
        <w:ind w:left="2" w:rightChars="-732" w:right="-1757" w:firstLineChars="269" w:firstLine="646"/>
        <w:rPr>
          <w:rFonts w:eastAsia="標楷體"/>
          <w:color w:val="000000" w:themeColor="text1"/>
          <w:szCs w:val="24"/>
        </w:rPr>
      </w:pPr>
      <w:r>
        <w:rPr>
          <w:rFonts w:eastAsia="標楷體" w:hint="eastAsia"/>
          <w:color w:val="000000" w:themeColor="text1"/>
          <w:szCs w:val="24"/>
        </w:rPr>
        <w:t xml:space="preserve">    </w:t>
      </w:r>
      <w:r w:rsidR="007B6667" w:rsidRPr="007B6667">
        <w:rPr>
          <w:rFonts w:eastAsia="標楷體" w:hint="eastAsia"/>
          <w:color w:val="000000" w:themeColor="text1"/>
          <w:szCs w:val="24"/>
        </w:rPr>
        <w:t>*AR</w:t>
      </w:r>
      <w:r w:rsidR="007B6667" w:rsidRPr="007B6667">
        <w:rPr>
          <w:rFonts w:eastAsia="標楷體" w:hint="eastAsia"/>
          <w:color w:val="000000" w:themeColor="text1"/>
          <w:szCs w:val="24"/>
        </w:rPr>
        <w:t>與</w:t>
      </w:r>
      <w:r w:rsidR="007B6667" w:rsidRPr="007B6667">
        <w:rPr>
          <w:rFonts w:eastAsia="標楷體" w:hint="eastAsia"/>
          <w:color w:val="000000" w:themeColor="text1"/>
          <w:szCs w:val="24"/>
        </w:rPr>
        <w:t>VR</w:t>
      </w:r>
      <w:r w:rsidR="007B6667" w:rsidRPr="007B6667">
        <w:rPr>
          <w:rFonts w:eastAsia="標楷體" w:hint="eastAsia"/>
          <w:color w:val="000000" w:themeColor="text1"/>
          <w:szCs w:val="24"/>
        </w:rPr>
        <w:t>輔助教學對小六生「文明與科技生活」學習成就與學習動機之影響</w:t>
      </w:r>
    </w:p>
    <w:p w14:paraId="31F4F6AD" w14:textId="373F324E" w:rsidR="007B6667" w:rsidRDefault="00A92DF5" w:rsidP="007B6667">
      <w:pPr>
        <w:ind w:left="2" w:rightChars="-732" w:right="-1757" w:firstLineChars="269" w:firstLine="646"/>
        <w:rPr>
          <w:rFonts w:eastAsia="標楷體"/>
          <w:color w:val="000000" w:themeColor="text1"/>
          <w:szCs w:val="24"/>
        </w:rPr>
      </w:pPr>
      <w:r>
        <w:rPr>
          <w:rFonts w:eastAsia="標楷體" w:hint="eastAsia"/>
          <w:color w:val="000000" w:themeColor="text1"/>
          <w:szCs w:val="24"/>
        </w:rPr>
        <w:t xml:space="preserve">    </w:t>
      </w:r>
      <w:r w:rsidR="007B6667" w:rsidRPr="007B6667">
        <w:rPr>
          <w:rFonts w:eastAsia="標楷體" w:hint="eastAsia"/>
          <w:color w:val="000000" w:themeColor="text1"/>
          <w:szCs w:val="24"/>
        </w:rPr>
        <w:t>*GatherTown</w:t>
      </w:r>
      <w:r w:rsidR="007B6667" w:rsidRPr="007B6667">
        <w:rPr>
          <w:rFonts w:eastAsia="標楷體" w:hint="eastAsia"/>
          <w:color w:val="000000" w:themeColor="text1"/>
          <w:szCs w:val="24"/>
        </w:rPr>
        <w:t>密室逃脫遊戲應用於輔導活動對生涯探索與生涯自我效能之影響</w:t>
      </w:r>
    </w:p>
    <w:p w14:paraId="0E79BAB2" w14:textId="4838ECCB" w:rsidR="007802AB" w:rsidRPr="00CD1503" w:rsidRDefault="007802AB" w:rsidP="007802AB">
      <w:pPr>
        <w:ind w:left="2" w:rightChars="-732" w:right="-1757" w:firstLineChars="471" w:firstLine="1130"/>
        <w:rPr>
          <w:rFonts w:eastAsia="標楷體"/>
          <w:color w:val="000000" w:themeColor="text1"/>
          <w:szCs w:val="24"/>
        </w:rPr>
      </w:pPr>
      <w:r w:rsidRPr="007802AB">
        <w:rPr>
          <w:rFonts w:eastAsia="標楷體" w:hint="eastAsia"/>
          <w:color w:val="000000" w:themeColor="text1"/>
          <w:szCs w:val="24"/>
        </w:rPr>
        <w:t>*</w:t>
      </w:r>
      <w:r w:rsidRPr="007802AB">
        <w:rPr>
          <w:rFonts w:eastAsia="標楷體" w:hint="eastAsia"/>
          <w:color w:val="000000" w:themeColor="text1"/>
          <w:szCs w:val="24"/>
        </w:rPr>
        <w:t>故事與多媒體融入教學策略對七年級學生繩結學習成效之影響</w:t>
      </w:r>
    </w:p>
    <w:p w14:paraId="576E47AB" w14:textId="77DCC54F" w:rsidR="00CA08C4" w:rsidRDefault="00CA08C4" w:rsidP="00CB51EA">
      <w:pPr>
        <w:ind w:left="2" w:firstLineChars="269" w:firstLine="646"/>
        <w:rPr>
          <w:rFonts w:eastAsia="標楷體"/>
          <w:color w:val="000000" w:themeColor="text1"/>
          <w:szCs w:val="24"/>
          <w:u w:val="single"/>
        </w:rPr>
      </w:pPr>
      <w:r>
        <w:rPr>
          <w:rFonts w:eastAsia="標楷體"/>
          <w:color w:val="000000" w:themeColor="text1"/>
          <w:szCs w:val="24"/>
        </w:rPr>
        <w:t>1</w:t>
      </w:r>
      <w:r w:rsidR="00101D79">
        <w:rPr>
          <w:rFonts w:eastAsia="標楷體"/>
          <w:color w:val="000000" w:themeColor="text1"/>
          <w:szCs w:val="24"/>
        </w:rPr>
        <w:t>7</w:t>
      </w:r>
      <w:r>
        <w:rPr>
          <w:rFonts w:eastAsia="標楷體"/>
          <w:color w:val="000000" w:themeColor="text1"/>
          <w:szCs w:val="24"/>
        </w:rPr>
        <w:tab/>
      </w:r>
      <w:r w:rsidR="004A7CAA">
        <w:rPr>
          <w:rFonts w:eastAsia="標楷體"/>
          <w:color w:val="000000" w:themeColor="text1"/>
          <w:szCs w:val="24"/>
        </w:rPr>
        <w:t>06/15-06/21</w:t>
      </w:r>
      <w:r>
        <w:rPr>
          <w:rFonts w:eastAsia="標楷體"/>
          <w:color w:val="000000" w:themeColor="text1"/>
          <w:szCs w:val="24"/>
        </w:rPr>
        <w:t xml:space="preserve"> </w:t>
      </w:r>
      <w:r w:rsidR="00CD1503" w:rsidRPr="00CD1503">
        <w:rPr>
          <w:rFonts w:eastAsia="標楷體" w:hint="eastAsia"/>
          <w:color w:val="000000" w:themeColor="text1"/>
          <w:szCs w:val="24"/>
        </w:rPr>
        <w:t>研究計畫發表與評析</w:t>
      </w:r>
      <w:r w:rsidR="00CD1503">
        <w:rPr>
          <w:rFonts w:eastAsia="標楷體"/>
          <w:color w:val="000000" w:themeColor="text1"/>
          <w:szCs w:val="24"/>
        </w:rPr>
        <w:t>1</w:t>
      </w:r>
      <w:r w:rsidR="00CB51EA">
        <w:rPr>
          <w:rFonts w:eastAsia="標楷體" w:hint="eastAsia"/>
          <w:color w:val="000000" w:themeColor="text1"/>
          <w:szCs w:val="24"/>
        </w:rPr>
        <w:t xml:space="preserve"> </w:t>
      </w:r>
      <w:r w:rsidR="008E1E39" w:rsidRPr="0082489C">
        <w:rPr>
          <w:rFonts w:eastAsia="標楷體" w:hint="eastAsia"/>
          <w:b/>
          <w:color w:val="FF0000"/>
          <w:szCs w:val="24"/>
          <w:u w:val="single"/>
        </w:rPr>
        <w:t>面授</w:t>
      </w:r>
      <w:r w:rsidR="008E1E39" w:rsidRPr="0082489C">
        <w:rPr>
          <w:rFonts w:eastAsia="標楷體" w:hint="eastAsia"/>
          <w:b/>
          <w:color w:val="FF0000"/>
          <w:szCs w:val="24"/>
          <w:u w:val="single"/>
        </w:rPr>
        <w:t>4</w:t>
      </w:r>
      <w:r w:rsidR="009A5AD7">
        <w:rPr>
          <w:rFonts w:eastAsia="標楷體"/>
          <w:color w:val="000000" w:themeColor="text1"/>
          <w:szCs w:val="24"/>
          <w:u w:val="single"/>
        </w:rPr>
        <w:t xml:space="preserve">  </w:t>
      </w:r>
      <w:r w:rsidR="0082489C">
        <w:rPr>
          <w:rFonts w:eastAsia="標楷體"/>
          <w:color w:val="000000" w:themeColor="text1"/>
          <w:szCs w:val="24"/>
          <w:u w:val="single"/>
        </w:rPr>
        <w:t>06/20</w:t>
      </w:r>
      <w:r w:rsidR="00FD604E" w:rsidRPr="000F0B01">
        <w:rPr>
          <w:rFonts w:eastAsia="標楷體" w:hint="eastAsia"/>
          <w:color w:val="000000" w:themeColor="text1"/>
          <w:szCs w:val="24"/>
          <w:u w:val="single"/>
        </w:rPr>
        <w:t xml:space="preserve"> (</w:t>
      </w:r>
      <w:r w:rsidR="0082489C">
        <w:rPr>
          <w:rFonts w:eastAsia="標楷體" w:hint="eastAsia"/>
          <w:color w:val="000000" w:themeColor="text1"/>
          <w:szCs w:val="24"/>
          <w:u w:val="single"/>
        </w:rPr>
        <w:t>六</w:t>
      </w:r>
      <w:r w:rsidR="00FD604E" w:rsidRPr="000F0B01">
        <w:rPr>
          <w:rFonts w:eastAsia="標楷體" w:hint="eastAsia"/>
          <w:color w:val="000000" w:themeColor="text1"/>
          <w:szCs w:val="24"/>
          <w:u w:val="single"/>
        </w:rPr>
        <w:t>) 1</w:t>
      </w:r>
      <w:r w:rsidR="0082489C">
        <w:rPr>
          <w:rFonts w:eastAsia="標楷體" w:hint="eastAsia"/>
          <w:color w:val="000000" w:themeColor="text1"/>
          <w:szCs w:val="24"/>
          <w:u w:val="single"/>
        </w:rPr>
        <w:t>0</w:t>
      </w:r>
      <w:r w:rsidR="00FD604E">
        <w:rPr>
          <w:rFonts w:eastAsia="標楷體" w:hint="eastAsia"/>
          <w:color w:val="000000" w:themeColor="text1"/>
          <w:szCs w:val="24"/>
          <w:u w:val="single"/>
        </w:rPr>
        <w:t>:</w:t>
      </w:r>
      <w:r w:rsidR="0082489C">
        <w:rPr>
          <w:rFonts w:eastAsia="標楷體"/>
          <w:color w:val="000000" w:themeColor="text1"/>
          <w:szCs w:val="24"/>
          <w:u w:val="single"/>
        </w:rPr>
        <w:t>3</w:t>
      </w:r>
      <w:r w:rsidR="00FD604E" w:rsidRPr="000F0B01">
        <w:rPr>
          <w:rFonts w:eastAsia="標楷體" w:hint="eastAsia"/>
          <w:color w:val="000000" w:themeColor="text1"/>
          <w:szCs w:val="24"/>
          <w:u w:val="single"/>
        </w:rPr>
        <w:t>0-</w:t>
      </w:r>
      <w:r w:rsidR="0082489C">
        <w:rPr>
          <w:rFonts w:eastAsia="標楷體"/>
          <w:color w:val="000000" w:themeColor="text1"/>
          <w:szCs w:val="24"/>
          <w:u w:val="single"/>
        </w:rPr>
        <w:t>12:30</w:t>
      </w:r>
    </w:p>
    <w:p w14:paraId="3C1091E4" w14:textId="59B63D01" w:rsidR="00CA08C4" w:rsidRDefault="00CA08C4" w:rsidP="00CB51EA">
      <w:pPr>
        <w:ind w:left="2" w:firstLineChars="269" w:firstLine="646"/>
        <w:rPr>
          <w:rFonts w:eastAsia="標楷體"/>
          <w:color w:val="000000" w:themeColor="text1"/>
          <w:szCs w:val="24"/>
          <w:u w:val="single"/>
        </w:rPr>
      </w:pPr>
      <w:r>
        <w:rPr>
          <w:rFonts w:eastAsia="標楷體"/>
          <w:color w:val="000000" w:themeColor="text1"/>
          <w:szCs w:val="24"/>
        </w:rPr>
        <w:t>1</w:t>
      </w:r>
      <w:r w:rsidR="00101D79">
        <w:rPr>
          <w:rFonts w:eastAsia="標楷體"/>
          <w:color w:val="000000" w:themeColor="text1"/>
          <w:szCs w:val="24"/>
        </w:rPr>
        <w:t>8</w:t>
      </w:r>
      <w:r>
        <w:rPr>
          <w:rFonts w:eastAsia="標楷體"/>
          <w:color w:val="000000" w:themeColor="text1"/>
          <w:szCs w:val="24"/>
        </w:rPr>
        <w:tab/>
      </w:r>
      <w:r w:rsidR="00101D79">
        <w:rPr>
          <w:rFonts w:eastAsia="標楷體"/>
          <w:color w:val="000000" w:themeColor="text1"/>
          <w:szCs w:val="24"/>
        </w:rPr>
        <w:t>0</w:t>
      </w:r>
      <w:r w:rsidR="008E1E39">
        <w:rPr>
          <w:rFonts w:eastAsia="標楷體"/>
          <w:color w:val="000000" w:themeColor="text1"/>
          <w:szCs w:val="24"/>
        </w:rPr>
        <w:t>6/22</w:t>
      </w:r>
      <w:r w:rsidR="00101D79">
        <w:rPr>
          <w:rFonts w:eastAsia="標楷體"/>
          <w:color w:val="000000" w:themeColor="text1"/>
          <w:szCs w:val="24"/>
        </w:rPr>
        <w:t>-</w:t>
      </w:r>
      <w:r w:rsidR="008E1E39">
        <w:rPr>
          <w:rFonts w:eastAsia="標楷體"/>
          <w:color w:val="000000" w:themeColor="text1"/>
          <w:szCs w:val="24"/>
        </w:rPr>
        <w:t>06/28</w:t>
      </w:r>
      <w:r w:rsidR="00AE0F6F">
        <w:rPr>
          <w:rFonts w:eastAsia="標楷體"/>
          <w:color w:val="000000" w:themeColor="text1"/>
          <w:szCs w:val="24"/>
        </w:rPr>
        <w:t xml:space="preserve"> </w:t>
      </w:r>
      <w:r w:rsidR="00AE0F6F" w:rsidRPr="00AE0F6F">
        <w:rPr>
          <w:rFonts w:eastAsia="標楷體" w:hint="eastAsia"/>
          <w:color w:val="000000" w:themeColor="text1"/>
          <w:szCs w:val="24"/>
        </w:rPr>
        <w:t>研究計畫發表</w:t>
      </w:r>
      <w:r w:rsidR="002F230E">
        <w:rPr>
          <w:rFonts w:eastAsia="標楷體" w:hint="eastAsia"/>
          <w:color w:val="000000" w:themeColor="text1"/>
          <w:szCs w:val="24"/>
        </w:rPr>
        <w:t>與評析</w:t>
      </w:r>
      <w:r w:rsidR="00CD1503">
        <w:rPr>
          <w:rFonts w:eastAsia="標楷體" w:hint="eastAsia"/>
          <w:color w:val="000000" w:themeColor="text1"/>
          <w:szCs w:val="24"/>
        </w:rPr>
        <w:t>2</w:t>
      </w:r>
      <w:r w:rsidR="009A5AD7">
        <w:rPr>
          <w:rFonts w:eastAsia="標楷體"/>
          <w:color w:val="000000" w:themeColor="text1"/>
          <w:szCs w:val="24"/>
        </w:rPr>
        <w:t xml:space="preserve"> </w:t>
      </w:r>
      <w:r w:rsidR="008E1E39" w:rsidRPr="007F42A6">
        <w:rPr>
          <w:rFonts w:eastAsia="標楷體" w:hint="eastAsia"/>
          <w:b/>
          <w:color w:val="FF0000"/>
          <w:szCs w:val="24"/>
          <w:u w:val="single"/>
        </w:rPr>
        <w:t>同步</w:t>
      </w:r>
      <w:r w:rsidR="008E1E39" w:rsidRPr="007F42A6">
        <w:rPr>
          <w:rFonts w:eastAsia="標楷體" w:hint="eastAsia"/>
          <w:b/>
          <w:color w:val="FF0000"/>
          <w:szCs w:val="24"/>
          <w:u w:val="single"/>
        </w:rPr>
        <w:t>5</w:t>
      </w:r>
      <w:r w:rsidR="009A5AD7" w:rsidRPr="009A5AD7">
        <w:rPr>
          <w:rFonts w:eastAsia="標楷體" w:hint="eastAsia"/>
          <w:color w:val="000000" w:themeColor="text1"/>
          <w:szCs w:val="24"/>
          <w:u w:val="single"/>
        </w:rPr>
        <w:t xml:space="preserve">  </w:t>
      </w:r>
      <w:r w:rsidR="0082489C">
        <w:rPr>
          <w:rFonts w:eastAsia="標楷體"/>
          <w:color w:val="000000" w:themeColor="text1"/>
          <w:szCs w:val="24"/>
          <w:u w:val="single"/>
        </w:rPr>
        <w:t>06/2</w:t>
      </w:r>
      <w:r w:rsidR="00BC0C34">
        <w:rPr>
          <w:rFonts w:eastAsia="標楷體"/>
          <w:color w:val="000000" w:themeColor="text1"/>
          <w:szCs w:val="24"/>
          <w:u w:val="single"/>
        </w:rPr>
        <w:t>6</w:t>
      </w:r>
      <w:r w:rsidR="00AE0F6F" w:rsidRPr="000F0B01">
        <w:rPr>
          <w:rFonts w:eastAsia="標楷體" w:hint="eastAsia"/>
          <w:color w:val="000000" w:themeColor="text1"/>
          <w:szCs w:val="24"/>
          <w:u w:val="single"/>
        </w:rPr>
        <w:t xml:space="preserve"> (</w:t>
      </w:r>
      <w:r w:rsidR="00BC0C34">
        <w:rPr>
          <w:rFonts w:eastAsia="標楷體" w:hint="eastAsia"/>
          <w:color w:val="000000" w:themeColor="text1"/>
          <w:szCs w:val="24"/>
          <w:u w:val="single"/>
        </w:rPr>
        <w:t>五</w:t>
      </w:r>
      <w:r w:rsidR="00AE0F6F" w:rsidRPr="000F0B01">
        <w:rPr>
          <w:rFonts w:eastAsia="標楷體" w:hint="eastAsia"/>
          <w:color w:val="000000" w:themeColor="text1"/>
          <w:szCs w:val="24"/>
          <w:u w:val="single"/>
        </w:rPr>
        <w:t>) 1</w:t>
      </w:r>
      <w:r w:rsidR="0082489C">
        <w:rPr>
          <w:rFonts w:eastAsia="標楷體" w:hint="eastAsia"/>
          <w:color w:val="000000" w:themeColor="text1"/>
          <w:szCs w:val="24"/>
          <w:u w:val="single"/>
        </w:rPr>
        <w:t>9</w:t>
      </w:r>
      <w:r w:rsidR="009A5AD7">
        <w:rPr>
          <w:rFonts w:eastAsia="標楷體"/>
          <w:color w:val="000000" w:themeColor="text1"/>
          <w:szCs w:val="24"/>
          <w:u w:val="single"/>
        </w:rPr>
        <w:t>:</w:t>
      </w:r>
      <w:r w:rsidR="0082489C">
        <w:rPr>
          <w:rFonts w:eastAsia="標楷體"/>
          <w:color w:val="000000" w:themeColor="text1"/>
          <w:szCs w:val="24"/>
          <w:u w:val="single"/>
        </w:rPr>
        <w:t>0</w:t>
      </w:r>
      <w:r w:rsidR="009A5AD7">
        <w:rPr>
          <w:rFonts w:eastAsia="標楷體"/>
          <w:color w:val="000000" w:themeColor="text1"/>
          <w:szCs w:val="24"/>
          <w:u w:val="single"/>
        </w:rPr>
        <w:t>0-</w:t>
      </w:r>
      <w:r w:rsidR="0082489C">
        <w:rPr>
          <w:rFonts w:eastAsia="標楷體"/>
          <w:color w:val="000000" w:themeColor="text1"/>
          <w:szCs w:val="24"/>
          <w:u w:val="single"/>
        </w:rPr>
        <w:t>21</w:t>
      </w:r>
      <w:r w:rsidR="009A5AD7">
        <w:rPr>
          <w:rFonts w:eastAsia="標楷體"/>
          <w:color w:val="000000" w:themeColor="text1"/>
          <w:szCs w:val="24"/>
          <w:u w:val="single"/>
        </w:rPr>
        <w:t>:30</w:t>
      </w:r>
    </w:p>
    <w:p w14:paraId="0172E1BA" w14:textId="0EBCDE76" w:rsidR="00B8373B" w:rsidRPr="00147251" w:rsidRDefault="00CA08C4" w:rsidP="00DE0B64">
      <w:pPr>
        <w:ind w:left="2" w:firstLineChars="269" w:firstLine="646"/>
        <w:rPr>
          <w:rFonts w:eastAsia="標楷體"/>
          <w:b/>
          <w:color w:val="FF0000"/>
          <w:szCs w:val="24"/>
        </w:rPr>
      </w:pPr>
      <w:r>
        <w:rPr>
          <w:rFonts w:eastAsia="標楷體"/>
          <w:color w:val="000000" w:themeColor="text1"/>
          <w:szCs w:val="24"/>
        </w:rPr>
        <w:lastRenderedPageBreak/>
        <w:tab/>
      </w:r>
      <w:r w:rsidR="00392BF1" w:rsidRPr="00147251">
        <w:rPr>
          <w:rFonts w:eastAsia="標楷體"/>
          <w:b/>
          <w:color w:val="FF0000"/>
          <w:szCs w:val="24"/>
        </w:rPr>
        <w:t>0</w:t>
      </w:r>
      <w:r w:rsidR="0009353C">
        <w:rPr>
          <w:rFonts w:eastAsia="標楷體" w:hint="eastAsia"/>
          <w:b/>
          <w:color w:val="FF0000"/>
          <w:szCs w:val="24"/>
        </w:rPr>
        <w:t>7</w:t>
      </w:r>
      <w:r w:rsidR="00392BF1" w:rsidRPr="00147251">
        <w:rPr>
          <w:rFonts w:eastAsia="標楷體"/>
          <w:b/>
          <w:color w:val="FF0000"/>
          <w:szCs w:val="24"/>
        </w:rPr>
        <w:t>/</w:t>
      </w:r>
      <w:r w:rsidR="0009353C">
        <w:rPr>
          <w:rFonts w:eastAsia="標楷體"/>
          <w:b/>
          <w:color w:val="FF0000"/>
          <w:szCs w:val="24"/>
        </w:rPr>
        <w:t>05</w:t>
      </w:r>
      <w:r w:rsidR="00DE0B64" w:rsidRPr="00147251">
        <w:rPr>
          <w:rFonts w:eastAsia="標楷體" w:hint="eastAsia"/>
          <w:b/>
          <w:color w:val="FF0000"/>
          <w:szCs w:val="24"/>
        </w:rPr>
        <w:t>繳交</w:t>
      </w:r>
      <w:r w:rsidR="00FD604E" w:rsidRPr="00147251">
        <w:rPr>
          <w:rFonts w:eastAsia="標楷體" w:hint="eastAsia"/>
          <w:b/>
          <w:color w:val="FF0000"/>
          <w:szCs w:val="24"/>
        </w:rPr>
        <w:t>研究計畫</w:t>
      </w:r>
    </w:p>
    <w:p w14:paraId="593AC89D" w14:textId="58C2B62C" w:rsidR="0041630B" w:rsidRDefault="00B94D5A" w:rsidP="008A4E84">
      <w:pPr>
        <w:rPr>
          <w:b/>
          <w:color w:val="000000" w:themeColor="text1"/>
        </w:rPr>
      </w:pPr>
      <w:r w:rsidRPr="008A4E84">
        <w:rPr>
          <w:rFonts w:hint="eastAsia"/>
          <w:b/>
          <w:color w:val="000000" w:themeColor="text1"/>
        </w:rPr>
        <w:t>學習活動</w:t>
      </w:r>
      <w:r w:rsidR="006929E2">
        <w:rPr>
          <w:rFonts w:hint="eastAsia"/>
          <w:b/>
          <w:color w:val="000000" w:themeColor="text1"/>
        </w:rPr>
        <w:t xml:space="preserve"> </w:t>
      </w:r>
    </w:p>
    <w:p w14:paraId="30068B72" w14:textId="74F59221" w:rsidR="006929E2" w:rsidRDefault="0041630B" w:rsidP="0041630B">
      <w:pPr>
        <w:ind w:leftChars="-178" w:left="1" w:hangingChars="178" w:hanging="428"/>
        <w:rPr>
          <w:rFonts w:eastAsia="標楷體"/>
          <w:color w:val="000000" w:themeColor="text1"/>
        </w:rPr>
      </w:pPr>
      <w:r>
        <w:rPr>
          <w:rFonts w:hint="eastAsia"/>
          <w:b/>
          <w:color w:val="000000" w:themeColor="text1"/>
        </w:rPr>
        <w:t xml:space="preserve">            </w:t>
      </w:r>
      <w:r w:rsidR="00B94D5A" w:rsidRPr="001C42B8">
        <w:rPr>
          <w:rFonts w:eastAsia="標楷體"/>
          <w:color w:val="000000" w:themeColor="text1"/>
        </w:rPr>
        <w:t xml:space="preserve">1. </w:t>
      </w:r>
      <w:r w:rsidR="00B94D5A" w:rsidRPr="001C42B8">
        <w:rPr>
          <w:rFonts w:eastAsia="標楷體" w:hint="eastAsia"/>
          <w:color w:val="000000" w:themeColor="text1"/>
        </w:rPr>
        <w:t>閱讀指定教材</w:t>
      </w:r>
      <w:r w:rsidR="00B94D5A" w:rsidRPr="001C42B8">
        <w:rPr>
          <w:rFonts w:eastAsia="標楷體"/>
          <w:color w:val="000000" w:themeColor="text1"/>
        </w:rPr>
        <w:tab/>
      </w:r>
      <w:r w:rsidR="006929E2">
        <w:rPr>
          <w:rFonts w:eastAsia="標楷體" w:hint="eastAsia"/>
          <w:color w:val="000000" w:themeColor="text1"/>
        </w:rPr>
        <w:t xml:space="preserve"> </w:t>
      </w:r>
    </w:p>
    <w:p w14:paraId="7A12B422" w14:textId="00FABCAA" w:rsidR="00B94D5A" w:rsidRPr="001C42B8" w:rsidRDefault="006929E2" w:rsidP="00CB51EA">
      <w:pPr>
        <w:ind w:left="540"/>
        <w:rPr>
          <w:rFonts w:eastAsia="標楷體"/>
          <w:color w:val="000000" w:themeColor="text1"/>
        </w:rPr>
      </w:pPr>
      <w:r>
        <w:rPr>
          <w:rFonts w:eastAsia="標楷體" w:hint="eastAsia"/>
          <w:color w:val="000000" w:themeColor="text1"/>
        </w:rPr>
        <w:t xml:space="preserve">    </w:t>
      </w:r>
      <w:r w:rsidR="00B94D5A" w:rsidRPr="001C42B8">
        <w:rPr>
          <w:rFonts w:eastAsia="標楷體"/>
          <w:color w:val="000000" w:themeColor="text1"/>
        </w:rPr>
        <w:t xml:space="preserve">2. </w:t>
      </w:r>
      <w:r w:rsidR="00B94D5A" w:rsidRPr="001C42B8">
        <w:rPr>
          <w:rFonts w:eastAsia="標楷體" w:hint="eastAsia"/>
          <w:color w:val="000000" w:themeColor="text1"/>
        </w:rPr>
        <w:t>相關</w:t>
      </w:r>
      <w:r w:rsidR="009906D5">
        <w:rPr>
          <w:rFonts w:eastAsia="標楷體" w:hint="eastAsia"/>
          <w:color w:val="000000" w:themeColor="text1"/>
        </w:rPr>
        <w:t>論文</w:t>
      </w:r>
      <w:r w:rsidR="00B94D5A" w:rsidRPr="001C42B8">
        <w:rPr>
          <w:rFonts w:eastAsia="標楷體" w:hint="eastAsia"/>
          <w:color w:val="000000" w:themeColor="text1"/>
        </w:rPr>
        <w:t>延伸閱讀</w:t>
      </w:r>
      <w:r w:rsidR="009906D5">
        <w:rPr>
          <w:rFonts w:eastAsia="標楷體" w:hint="eastAsia"/>
          <w:color w:val="000000" w:themeColor="text1"/>
        </w:rPr>
        <w:t>與評析</w:t>
      </w:r>
    </w:p>
    <w:p w14:paraId="3A957E5A" w14:textId="6F1754C7" w:rsidR="00B94D5A" w:rsidRPr="001C42B8" w:rsidRDefault="006929E2" w:rsidP="00CB51EA">
      <w:pPr>
        <w:ind w:left="540"/>
        <w:rPr>
          <w:rFonts w:eastAsia="標楷體"/>
          <w:color w:val="000000" w:themeColor="text1"/>
        </w:rPr>
      </w:pPr>
      <w:r>
        <w:rPr>
          <w:rFonts w:eastAsia="標楷體" w:hint="eastAsia"/>
          <w:color w:val="000000" w:themeColor="text1"/>
        </w:rPr>
        <w:t xml:space="preserve">    </w:t>
      </w:r>
      <w:r w:rsidR="00B94D5A" w:rsidRPr="001C42B8">
        <w:rPr>
          <w:rFonts w:eastAsia="標楷體"/>
          <w:color w:val="000000" w:themeColor="text1"/>
        </w:rPr>
        <w:t xml:space="preserve">3. </w:t>
      </w:r>
      <w:r w:rsidR="009906D5">
        <w:rPr>
          <w:rFonts w:eastAsia="標楷體" w:hint="eastAsia"/>
          <w:color w:val="000000" w:themeColor="text1"/>
        </w:rPr>
        <w:t>同步與非同步</w:t>
      </w:r>
      <w:r w:rsidR="00B94D5A" w:rsidRPr="001C42B8">
        <w:rPr>
          <w:rFonts w:eastAsia="標楷體" w:hint="eastAsia"/>
          <w:color w:val="000000" w:themeColor="text1"/>
        </w:rPr>
        <w:t>問答與討論</w:t>
      </w:r>
    </w:p>
    <w:p w14:paraId="141D223B" w14:textId="0A91234D" w:rsidR="00B94D5A" w:rsidRDefault="006929E2" w:rsidP="00CB51EA">
      <w:pPr>
        <w:ind w:left="540"/>
        <w:rPr>
          <w:rFonts w:eastAsia="標楷體"/>
          <w:color w:val="000000" w:themeColor="text1"/>
        </w:rPr>
      </w:pPr>
      <w:r>
        <w:rPr>
          <w:rFonts w:eastAsia="標楷體" w:hint="eastAsia"/>
          <w:color w:val="000000" w:themeColor="text1"/>
        </w:rPr>
        <w:t xml:space="preserve">    </w:t>
      </w:r>
      <w:r w:rsidR="00B94D5A" w:rsidRPr="001C42B8">
        <w:rPr>
          <w:rFonts w:eastAsia="標楷體"/>
          <w:color w:val="000000" w:themeColor="text1"/>
        </w:rPr>
        <w:t xml:space="preserve">4. </w:t>
      </w:r>
      <w:r w:rsidR="00B94D5A" w:rsidRPr="001C42B8">
        <w:rPr>
          <w:rFonts w:eastAsia="標楷體" w:hint="eastAsia"/>
          <w:color w:val="000000" w:themeColor="text1"/>
        </w:rPr>
        <w:t>多媒體教材實例搜尋與評析</w:t>
      </w:r>
    </w:p>
    <w:p w14:paraId="6EE500A1" w14:textId="0959CD80" w:rsidR="009906D5" w:rsidRPr="001C42B8" w:rsidRDefault="006929E2" w:rsidP="00CB51EA">
      <w:pPr>
        <w:ind w:left="540"/>
        <w:rPr>
          <w:rFonts w:eastAsia="標楷體"/>
          <w:color w:val="000000" w:themeColor="text1"/>
        </w:rPr>
      </w:pPr>
      <w:r>
        <w:rPr>
          <w:rFonts w:eastAsia="標楷體" w:hint="eastAsia"/>
          <w:color w:val="000000" w:themeColor="text1"/>
        </w:rPr>
        <w:t xml:space="preserve">    </w:t>
      </w:r>
      <w:r w:rsidR="009906D5">
        <w:rPr>
          <w:rFonts w:eastAsia="標楷體" w:hint="eastAsia"/>
          <w:color w:val="000000" w:themeColor="text1"/>
        </w:rPr>
        <w:t>5</w:t>
      </w:r>
      <w:r w:rsidR="009906D5">
        <w:rPr>
          <w:rFonts w:eastAsia="標楷體"/>
          <w:color w:val="000000" w:themeColor="text1"/>
        </w:rPr>
        <w:t xml:space="preserve">. </w:t>
      </w:r>
      <w:r w:rsidR="009906D5">
        <w:rPr>
          <w:rFonts w:eastAsia="標楷體" w:hint="eastAsia"/>
          <w:color w:val="000000" w:themeColor="text1"/>
        </w:rPr>
        <w:t>社群媒體分組合作學習</w:t>
      </w:r>
    </w:p>
    <w:p w14:paraId="3CB6FB9D" w14:textId="18AC29F8" w:rsidR="00B94D5A" w:rsidRPr="001C42B8" w:rsidRDefault="006929E2" w:rsidP="00CB51EA">
      <w:pPr>
        <w:ind w:left="540"/>
        <w:rPr>
          <w:rFonts w:eastAsia="標楷體"/>
          <w:color w:val="000000" w:themeColor="text1"/>
        </w:rPr>
      </w:pPr>
      <w:r>
        <w:rPr>
          <w:rFonts w:eastAsia="標楷體" w:hint="eastAsia"/>
          <w:color w:val="000000" w:themeColor="text1"/>
        </w:rPr>
        <w:t xml:space="preserve">    </w:t>
      </w:r>
      <w:r w:rsidR="009906D5">
        <w:rPr>
          <w:rFonts w:eastAsia="標楷體"/>
          <w:color w:val="000000" w:themeColor="text1"/>
        </w:rPr>
        <w:t>6</w:t>
      </w:r>
      <w:r w:rsidR="00B94D5A" w:rsidRPr="001C42B8">
        <w:rPr>
          <w:rFonts w:eastAsia="標楷體"/>
          <w:color w:val="000000" w:themeColor="text1"/>
        </w:rPr>
        <w:t xml:space="preserve">. </w:t>
      </w:r>
      <w:r w:rsidR="00B94D5A" w:rsidRPr="001C42B8">
        <w:rPr>
          <w:rFonts w:eastAsia="標楷體" w:hint="eastAsia"/>
          <w:color w:val="000000" w:themeColor="text1"/>
        </w:rPr>
        <w:t>撰寫研究計畫</w:t>
      </w:r>
      <w:r w:rsidR="009906D5">
        <w:rPr>
          <w:rFonts w:eastAsia="標楷體" w:hint="eastAsia"/>
          <w:color w:val="000000" w:themeColor="text1"/>
        </w:rPr>
        <w:t>與發表</w:t>
      </w:r>
    </w:p>
    <w:p w14:paraId="6F384668" w14:textId="77777777" w:rsidR="008A4E84" w:rsidRDefault="008A4E84" w:rsidP="00CB51EA">
      <w:pPr>
        <w:rPr>
          <w:b/>
          <w:color w:val="000000" w:themeColor="text1"/>
        </w:rPr>
      </w:pPr>
    </w:p>
    <w:p w14:paraId="41D2A811" w14:textId="5CF1F273" w:rsidR="00BE6537" w:rsidRPr="008A4E84" w:rsidRDefault="00B94D5A" w:rsidP="00CB51EA">
      <w:pPr>
        <w:rPr>
          <w:b/>
          <w:color w:val="000000" w:themeColor="text1"/>
        </w:rPr>
      </w:pPr>
      <w:r w:rsidRPr="001C42B8">
        <w:rPr>
          <w:rFonts w:hint="eastAsia"/>
          <w:b/>
          <w:color w:val="000000" w:themeColor="text1"/>
        </w:rPr>
        <w:t>評</w:t>
      </w:r>
      <w:r w:rsidR="00BE6537">
        <w:rPr>
          <w:rFonts w:hint="eastAsia"/>
          <w:b/>
          <w:color w:val="000000" w:themeColor="text1"/>
        </w:rPr>
        <w:t>量</w:t>
      </w:r>
      <w:r w:rsidRPr="001C42B8">
        <w:rPr>
          <w:rFonts w:hint="eastAsia"/>
          <w:b/>
          <w:color w:val="000000" w:themeColor="text1"/>
        </w:rPr>
        <w:t>方式</w:t>
      </w:r>
    </w:p>
    <w:tbl>
      <w:tblPr>
        <w:tblW w:w="9860" w:type="dxa"/>
        <w:tblCellMar>
          <w:left w:w="28" w:type="dxa"/>
          <w:right w:w="28" w:type="dxa"/>
        </w:tblCellMar>
        <w:tblLook w:val="04A0" w:firstRow="1" w:lastRow="0" w:firstColumn="1" w:lastColumn="0" w:noHBand="0" w:noVBand="1"/>
      </w:tblPr>
      <w:tblGrid>
        <w:gridCol w:w="1173"/>
        <w:gridCol w:w="937"/>
        <w:gridCol w:w="1570"/>
        <w:gridCol w:w="3872"/>
        <w:gridCol w:w="2246"/>
        <w:gridCol w:w="62"/>
      </w:tblGrid>
      <w:tr w:rsidR="006C4464" w:rsidRPr="006C4464" w14:paraId="6339D833" w14:textId="77777777" w:rsidTr="006C4464">
        <w:trPr>
          <w:gridAfter w:val="1"/>
          <w:wAfter w:w="36" w:type="dxa"/>
          <w:trHeight w:val="510"/>
        </w:trPr>
        <w:tc>
          <w:tcPr>
            <w:tcW w:w="11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EFDDC4" w14:textId="77777777" w:rsidR="006C4464" w:rsidRPr="006C4464" w:rsidRDefault="006C4464" w:rsidP="006C4464">
            <w:pPr>
              <w:widowControl/>
              <w:jc w:val="center"/>
              <w:rPr>
                <w:rFonts w:ascii="標楷體" w:eastAsia="標楷體" w:hAnsi="標楷體" w:cs="新細明體"/>
                <w:b/>
                <w:bCs/>
                <w:color w:val="000000"/>
                <w:kern w:val="0"/>
                <w:szCs w:val="24"/>
              </w:rPr>
            </w:pPr>
            <w:r w:rsidRPr="006C4464">
              <w:rPr>
                <w:rFonts w:ascii="標楷體" w:eastAsia="標楷體" w:hAnsi="標楷體" w:cs="新細明體" w:hint="eastAsia"/>
                <w:b/>
                <w:bCs/>
                <w:color w:val="000000"/>
                <w:kern w:val="0"/>
                <w:szCs w:val="24"/>
              </w:rPr>
              <w:t>類別</w:t>
            </w:r>
          </w:p>
        </w:tc>
        <w:tc>
          <w:tcPr>
            <w:tcW w:w="938" w:type="dxa"/>
            <w:tcBorders>
              <w:top w:val="single" w:sz="8" w:space="0" w:color="auto"/>
              <w:left w:val="nil"/>
              <w:bottom w:val="single" w:sz="8" w:space="0" w:color="auto"/>
              <w:right w:val="single" w:sz="8" w:space="0" w:color="auto"/>
            </w:tcBorders>
            <w:shd w:val="clear" w:color="auto" w:fill="auto"/>
            <w:vAlign w:val="center"/>
            <w:hideMark/>
          </w:tcPr>
          <w:p w14:paraId="1B1BA410" w14:textId="77777777" w:rsidR="006C4464" w:rsidRPr="006C4464" w:rsidRDefault="006C4464" w:rsidP="006C4464">
            <w:pPr>
              <w:widowControl/>
              <w:jc w:val="center"/>
              <w:rPr>
                <w:rFonts w:ascii="標楷體" w:eastAsia="標楷體" w:hAnsi="標楷體" w:cs="新細明體"/>
                <w:b/>
                <w:bCs/>
                <w:color w:val="000000"/>
                <w:kern w:val="0"/>
                <w:szCs w:val="24"/>
              </w:rPr>
            </w:pPr>
            <w:r w:rsidRPr="006C4464">
              <w:rPr>
                <w:rFonts w:ascii="標楷體" w:eastAsia="標楷體" w:hAnsi="標楷體" w:cs="新細明體" w:hint="eastAsia"/>
                <w:b/>
                <w:bCs/>
                <w:color w:val="000000"/>
                <w:kern w:val="0"/>
                <w:szCs w:val="24"/>
              </w:rPr>
              <w:t>百分比</w:t>
            </w:r>
          </w:p>
        </w:tc>
        <w:tc>
          <w:tcPr>
            <w:tcW w:w="1574" w:type="dxa"/>
            <w:tcBorders>
              <w:top w:val="single" w:sz="8" w:space="0" w:color="auto"/>
              <w:left w:val="nil"/>
              <w:bottom w:val="single" w:sz="8" w:space="0" w:color="auto"/>
              <w:right w:val="single" w:sz="8" w:space="0" w:color="auto"/>
            </w:tcBorders>
            <w:shd w:val="clear" w:color="auto" w:fill="auto"/>
            <w:vAlign w:val="center"/>
            <w:hideMark/>
          </w:tcPr>
          <w:p w14:paraId="0E71B6F5" w14:textId="77777777" w:rsidR="006C4464" w:rsidRPr="006C4464" w:rsidRDefault="006C4464" w:rsidP="006C4464">
            <w:pPr>
              <w:widowControl/>
              <w:jc w:val="center"/>
              <w:rPr>
                <w:rFonts w:ascii="標楷體" w:eastAsia="標楷體" w:hAnsi="標楷體" w:cs="新細明體"/>
                <w:b/>
                <w:bCs/>
                <w:color w:val="000000"/>
                <w:kern w:val="0"/>
                <w:szCs w:val="24"/>
              </w:rPr>
            </w:pPr>
            <w:r w:rsidRPr="006C4464">
              <w:rPr>
                <w:rFonts w:ascii="標楷體" w:eastAsia="標楷體" w:hAnsi="標楷體" w:cs="新細明體" w:hint="eastAsia"/>
                <w:b/>
                <w:bCs/>
                <w:color w:val="000000"/>
                <w:kern w:val="0"/>
                <w:szCs w:val="24"/>
              </w:rPr>
              <w:t>說    明</w:t>
            </w:r>
          </w:p>
        </w:tc>
        <w:tc>
          <w:tcPr>
            <w:tcW w:w="3884" w:type="dxa"/>
            <w:tcBorders>
              <w:top w:val="single" w:sz="8" w:space="0" w:color="auto"/>
              <w:left w:val="nil"/>
              <w:bottom w:val="single" w:sz="8" w:space="0" w:color="auto"/>
              <w:right w:val="single" w:sz="8" w:space="0" w:color="auto"/>
            </w:tcBorders>
            <w:shd w:val="clear" w:color="auto" w:fill="auto"/>
            <w:vAlign w:val="center"/>
            <w:hideMark/>
          </w:tcPr>
          <w:p w14:paraId="3B8490DF" w14:textId="77777777" w:rsidR="006C4464" w:rsidRPr="006C4464" w:rsidRDefault="006C4464" w:rsidP="006C4464">
            <w:pPr>
              <w:widowControl/>
              <w:jc w:val="center"/>
              <w:rPr>
                <w:rFonts w:ascii="標楷體" w:eastAsia="標楷體" w:hAnsi="標楷體" w:cs="新細明體"/>
                <w:b/>
                <w:bCs/>
                <w:color w:val="000000"/>
                <w:kern w:val="0"/>
                <w:szCs w:val="24"/>
              </w:rPr>
            </w:pPr>
            <w:r w:rsidRPr="006C4464">
              <w:rPr>
                <w:rFonts w:ascii="標楷體" w:eastAsia="標楷體" w:hAnsi="標楷體" w:cs="新細明體" w:hint="eastAsia"/>
                <w:b/>
                <w:bCs/>
                <w:color w:val="000000"/>
                <w:kern w:val="0"/>
                <w:szCs w:val="24"/>
              </w:rPr>
              <w:t>計分參考</w:t>
            </w:r>
          </w:p>
        </w:tc>
        <w:tc>
          <w:tcPr>
            <w:tcW w:w="2252" w:type="dxa"/>
            <w:tcBorders>
              <w:top w:val="single" w:sz="8" w:space="0" w:color="auto"/>
              <w:left w:val="nil"/>
              <w:bottom w:val="single" w:sz="8" w:space="0" w:color="auto"/>
              <w:right w:val="single" w:sz="8" w:space="0" w:color="auto"/>
            </w:tcBorders>
            <w:shd w:val="clear" w:color="auto" w:fill="auto"/>
            <w:vAlign w:val="center"/>
            <w:hideMark/>
          </w:tcPr>
          <w:p w14:paraId="67B699DE" w14:textId="77777777" w:rsidR="006C4464" w:rsidRPr="006C4464" w:rsidRDefault="006C4464" w:rsidP="006C4464">
            <w:pPr>
              <w:widowControl/>
              <w:jc w:val="center"/>
              <w:rPr>
                <w:rFonts w:ascii="標楷體" w:eastAsia="標楷體" w:hAnsi="標楷體" w:cs="新細明體"/>
                <w:b/>
                <w:bCs/>
                <w:color w:val="000000"/>
                <w:kern w:val="0"/>
                <w:szCs w:val="24"/>
              </w:rPr>
            </w:pPr>
            <w:r w:rsidRPr="006C4464">
              <w:rPr>
                <w:rFonts w:ascii="標楷體" w:eastAsia="標楷體" w:hAnsi="標楷體" w:cs="新細明體" w:hint="eastAsia"/>
                <w:b/>
                <w:bCs/>
                <w:color w:val="000000"/>
                <w:kern w:val="0"/>
                <w:szCs w:val="24"/>
              </w:rPr>
              <w:t>備註</w:t>
            </w:r>
          </w:p>
        </w:tc>
      </w:tr>
      <w:tr w:rsidR="006C4464" w:rsidRPr="006C4464" w14:paraId="2FF6CB15" w14:textId="77777777" w:rsidTr="006C4464">
        <w:trPr>
          <w:gridAfter w:val="1"/>
          <w:wAfter w:w="36" w:type="dxa"/>
          <w:trHeight w:val="720"/>
        </w:trPr>
        <w:tc>
          <w:tcPr>
            <w:tcW w:w="1176" w:type="dxa"/>
            <w:vMerge w:val="restart"/>
            <w:tcBorders>
              <w:top w:val="nil"/>
              <w:left w:val="single" w:sz="8" w:space="0" w:color="auto"/>
              <w:bottom w:val="single" w:sz="8" w:space="0" w:color="000000"/>
              <w:right w:val="single" w:sz="8" w:space="0" w:color="auto"/>
            </w:tcBorders>
            <w:shd w:val="clear" w:color="auto" w:fill="auto"/>
            <w:vAlign w:val="center"/>
            <w:hideMark/>
          </w:tcPr>
          <w:p w14:paraId="3D2814B6" w14:textId="77777777"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出席成績</w:t>
            </w:r>
          </w:p>
        </w:tc>
        <w:tc>
          <w:tcPr>
            <w:tcW w:w="938" w:type="dxa"/>
            <w:vMerge w:val="restart"/>
            <w:tcBorders>
              <w:top w:val="nil"/>
              <w:left w:val="single" w:sz="8" w:space="0" w:color="auto"/>
              <w:bottom w:val="single" w:sz="8" w:space="0" w:color="000000"/>
              <w:right w:val="single" w:sz="8" w:space="0" w:color="auto"/>
            </w:tcBorders>
            <w:shd w:val="clear" w:color="auto" w:fill="auto"/>
            <w:vAlign w:val="center"/>
            <w:hideMark/>
          </w:tcPr>
          <w:p w14:paraId="45AF7171" w14:textId="77777777"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10%</w:t>
            </w:r>
          </w:p>
        </w:tc>
        <w:tc>
          <w:tcPr>
            <w:tcW w:w="1574" w:type="dxa"/>
            <w:vMerge w:val="restart"/>
            <w:tcBorders>
              <w:top w:val="nil"/>
              <w:left w:val="single" w:sz="8" w:space="0" w:color="auto"/>
              <w:bottom w:val="single" w:sz="8" w:space="0" w:color="000000"/>
              <w:right w:val="single" w:sz="8" w:space="0" w:color="auto"/>
            </w:tcBorders>
            <w:shd w:val="clear" w:color="auto" w:fill="auto"/>
            <w:vAlign w:val="center"/>
            <w:hideMark/>
          </w:tcPr>
          <w:p w14:paraId="769FE865" w14:textId="77777777"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教材瀏覽時間</w:t>
            </w:r>
          </w:p>
        </w:tc>
        <w:tc>
          <w:tcPr>
            <w:tcW w:w="3884" w:type="dxa"/>
            <w:vMerge w:val="restart"/>
            <w:tcBorders>
              <w:top w:val="nil"/>
              <w:left w:val="single" w:sz="8" w:space="0" w:color="auto"/>
              <w:bottom w:val="single" w:sz="8" w:space="0" w:color="000000"/>
              <w:right w:val="single" w:sz="8" w:space="0" w:color="auto"/>
            </w:tcBorders>
            <w:shd w:val="clear" w:color="auto" w:fill="auto"/>
            <w:vAlign w:val="center"/>
            <w:hideMark/>
          </w:tcPr>
          <w:p w14:paraId="6FA35D8E" w14:textId="77777777" w:rsidR="006C4464" w:rsidRPr="006C4464" w:rsidRDefault="006C4464" w:rsidP="006C4464">
            <w:pPr>
              <w:widowControl/>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每週均能依週次進度閱覽教材，閱覽時間累計達學分授課時數。</w:t>
            </w:r>
          </w:p>
        </w:tc>
        <w:tc>
          <w:tcPr>
            <w:tcW w:w="2252" w:type="dxa"/>
            <w:vMerge w:val="restart"/>
            <w:tcBorders>
              <w:top w:val="nil"/>
              <w:left w:val="single" w:sz="8" w:space="0" w:color="auto"/>
              <w:bottom w:val="single" w:sz="8" w:space="0" w:color="000000"/>
              <w:right w:val="single" w:sz="8" w:space="0" w:color="auto"/>
            </w:tcBorders>
            <w:shd w:val="clear" w:color="auto" w:fill="auto"/>
            <w:vAlign w:val="center"/>
            <w:hideMark/>
          </w:tcPr>
          <w:p w14:paraId="6948FBF5" w14:textId="77777777" w:rsidR="006C4464" w:rsidRPr="006C4464" w:rsidRDefault="006C4464" w:rsidP="006C4464">
            <w:pPr>
              <w:widowControl/>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教學活動：</w:t>
            </w:r>
            <w:r w:rsidRPr="006C4464">
              <w:rPr>
                <w:rFonts w:ascii="標楷體" w:eastAsia="標楷體" w:hAnsi="標楷體" w:cs="新細明體" w:hint="eastAsia"/>
                <w:color w:val="000000"/>
                <w:kern w:val="0"/>
                <w:szCs w:val="24"/>
              </w:rPr>
              <w:br/>
              <w:t xml:space="preserve"> 非同步教材</w:t>
            </w:r>
            <w:r w:rsidRPr="006C4464">
              <w:rPr>
                <w:rFonts w:ascii="標楷體" w:eastAsia="標楷體" w:hAnsi="標楷體" w:cs="新細明體" w:hint="eastAsia"/>
                <w:color w:val="000000"/>
                <w:kern w:val="0"/>
                <w:szCs w:val="24"/>
              </w:rPr>
              <w:br/>
              <w:t xml:space="preserve"> 牛刀小試</w:t>
            </w:r>
            <w:r w:rsidRPr="006C4464">
              <w:rPr>
                <w:rFonts w:ascii="標楷體" w:eastAsia="標楷體" w:hAnsi="標楷體" w:cs="新細明體" w:hint="eastAsia"/>
                <w:color w:val="000000"/>
                <w:kern w:val="0"/>
                <w:szCs w:val="24"/>
              </w:rPr>
              <w:br/>
              <w:t xml:space="preserve"> 簡答題</w:t>
            </w:r>
          </w:p>
        </w:tc>
      </w:tr>
      <w:tr w:rsidR="006C4464" w:rsidRPr="006C4464" w14:paraId="6D90E496" w14:textId="77777777" w:rsidTr="006C4464">
        <w:trPr>
          <w:trHeight w:val="720"/>
        </w:trPr>
        <w:tc>
          <w:tcPr>
            <w:tcW w:w="1176" w:type="dxa"/>
            <w:vMerge/>
            <w:tcBorders>
              <w:top w:val="nil"/>
              <w:left w:val="single" w:sz="8" w:space="0" w:color="auto"/>
              <w:bottom w:val="single" w:sz="8" w:space="0" w:color="000000"/>
              <w:right w:val="single" w:sz="8" w:space="0" w:color="auto"/>
            </w:tcBorders>
            <w:vAlign w:val="center"/>
            <w:hideMark/>
          </w:tcPr>
          <w:p w14:paraId="29D9BFBE" w14:textId="77777777" w:rsidR="006C4464" w:rsidRPr="006C4464" w:rsidRDefault="006C4464" w:rsidP="006C4464">
            <w:pPr>
              <w:widowControl/>
              <w:rPr>
                <w:rFonts w:ascii="標楷體" w:eastAsia="標楷體" w:hAnsi="標楷體" w:cs="新細明體"/>
                <w:color w:val="000000"/>
                <w:kern w:val="0"/>
                <w:szCs w:val="24"/>
              </w:rPr>
            </w:pPr>
          </w:p>
        </w:tc>
        <w:tc>
          <w:tcPr>
            <w:tcW w:w="938" w:type="dxa"/>
            <w:vMerge/>
            <w:tcBorders>
              <w:top w:val="nil"/>
              <w:left w:val="single" w:sz="8" w:space="0" w:color="auto"/>
              <w:bottom w:val="single" w:sz="8" w:space="0" w:color="000000"/>
              <w:right w:val="single" w:sz="8" w:space="0" w:color="auto"/>
            </w:tcBorders>
            <w:vAlign w:val="center"/>
            <w:hideMark/>
          </w:tcPr>
          <w:p w14:paraId="219DB112" w14:textId="77777777" w:rsidR="006C4464" w:rsidRPr="006C4464" w:rsidRDefault="006C4464" w:rsidP="006C4464">
            <w:pPr>
              <w:widowControl/>
              <w:rPr>
                <w:rFonts w:ascii="標楷體" w:eastAsia="標楷體" w:hAnsi="標楷體" w:cs="新細明體"/>
                <w:color w:val="000000"/>
                <w:kern w:val="0"/>
                <w:szCs w:val="24"/>
              </w:rPr>
            </w:pPr>
          </w:p>
        </w:tc>
        <w:tc>
          <w:tcPr>
            <w:tcW w:w="1574" w:type="dxa"/>
            <w:vMerge/>
            <w:tcBorders>
              <w:top w:val="nil"/>
              <w:left w:val="single" w:sz="8" w:space="0" w:color="auto"/>
              <w:bottom w:val="single" w:sz="8" w:space="0" w:color="000000"/>
              <w:right w:val="single" w:sz="8" w:space="0" w:color="auto"/>
            </w:tcBorders>
            <w:vAlign w:val="center"/>
            <w:hideMark/>
          </w:tcPr>
          <w:p w14:paraId="399EB93C" w14:textId="77777777" w:rsidR="006C4464" w:rsidRPr="006C4464" w:rsidRDefault="006C4464" w:rsidP="006C4464">
            <w:pPr>
              <w:widowControl/>
              <w:rPr>
                <w:rFonts w:ascii="標楷體" w:eastAsia="標楷體" w:hAnsi="標楷體" w:cs="新細明體"/>
                <w:color w:val="000000"/>
                <w:kern w:val="0"/>
                <w:szCs w:val="24"/>
              </w:rPr>
            </w:pPr>
          </w:p>
        </w:tc>
        <w:tc>
          <w:tcPr>
            <w:tcW w:w="3884" w:type="dxa"/>
            <w:vMerge/>
            <w:tcBorders>
              <w:top w:val="nil"/>
              <w:left w:val="single" w:sz="8" w:space="0" w:color="auto"/>
              <w:bottom w:val="single" w:sz="8" w:space="0" w:color="000000"/>
              <w:right w:val="single" w:sz="8" w:space="0" w:color="auto"/>
            </w:tcBorders>
            <w:vAlign w:val="center"/>
            <w:hideMark/>
          </w:tcPr>
          <w:p w14:paraId="19350765" w14:textId="77777777" w:rsidR="006C4464" w:rsidRPr="006C4464" w:rsidRDefault="006C4464" w:rsidP="006C4464">
            <w:pPr>
              <w:widowControl/>
              <w:rPr>
                <w:rFonts w:ascii="標楷體" w:eastAsia="標楷體" w:hAnsi="標楷體" w:cs="新細明體"/>
                <w:color w:val="000000"/>
                <w:kern w:val="0"/>
                <w:szCs w:val="24"/>
              </w:rPr>
            </w:pPr>
          </w:p>
        </w:tc>
        <w:tc>
          <w:tcPr>
            <w:tcW w:w="2252" w:type="dxa"/>
            <w:vMerge/>
            <w:tcBorders>
              <w:top w:val="nil"/>
              <w:left w:val="single" w:sz="8" w:space="0" w:color="auto"/>
              <w:bottom w:val="single" w:sz="8" w:space="0" w:color="000000"/>
              <w:right w:val="single" w:sz="8" w:space="0" w:color="auto"/>
            </w:tcBorders>
            <w:vAlign w:val="center"/>
            <w:hideMark/>
          </w:tcPr>
          <w:p w14:paraId="226963F1" w14:textId="77777777" w:rsidR="006C4464" w:rsidRPr="006C4464" w:rsidRDefault="006C4464" w:rsidP="006C4464">
            <w:pPr>
              <w:widowControl/>
              <w:rPr>
                <w:rFonts w:ascii="標楷體" w:eastAsia="標楷體" w:hAnsi="標楷體" w:cs="新細明體"/>
                <w:color w:val="000000"/>
                <w:kern w:val="0"/>
                <w:szCs w:val="24"/>
              </w:rPr>
            </w:pPr>
          </w:p>
        </w:tc>
        <w:tc>
          <w:tcPr>
            <w:tcW w:w="36" w:type="dxa"/>
            <w:tcBorders>
              <w:top w:val="nil"/>
              <w:left w:val="nil"/>
              <w:bottom w:val="nil"/>
              <w:right w:val="nil"/>
            </w:tcBorders>
            <w:shd w:val="clear" w:color="auto" w:fill="auto"/>
            <w:noWrap/>
            <w:vAlign w:val="center"/>
            <w:hideMark/>
          </w:tcPr>
          <w:p w14:paraId="402BDB82" w14:textId="77777777" w:rsidR="006C4464" w:rsidRPr="006C4464" w:rsidRDefault="006C4464" w:rsidP="006C4464">
            <w:pPr>
              <w:widowControl/>
              <w:rPr>
                <w:rFonts w:ascii="標楷體" w:eastAsia="標楷體" w:hAnsi="標楷體" w:cs="新細明體"/>
                <w:color w:val="000000"/>
                <w:kern w:val="0"/>
                <w:szCs w:val="24"/>
              </w:rPr>
            </w:pPr>
          </w:p>
        </w:tc>
      </w:tr>
      <w:tr w:rsidR="006C4464" w:rsidRPr="006C4464" w14:paraId="24881F2C" w14:textId="77777777" w:rsidTr="006C4464">
        <w:trPr>
          <w:trHeight w:val="720"/>
        </w:trPr>
        <w:tc>
          <w:tcPr>
            <w:tcW w:w="1176" w:type="dxa"/>
            <w:vMerge/>
            <w:tcBorders>
              <w:top w:val="nil"/>
              <w:left w:val="single" w:sz="8" w:space="0" w:color="auto"/>
              <w:bottom w:val="single" w:sz="8" w:space="0" w:color="000000"/>
              <w:right w:val="single" w:sz="8" w:space="0" w:color="auto"/>
            </w:tcBorders>
            <w:vAlign w:val="center"/>
            <w:hideMark/>
          </w:tcPr>
          <w:p w14:paraId="6A9E50F1" w14:textId="77777777" w:rsidR="006C4464" w:rsidRPr="006C4464" w:rsidRDefault="006C4464" w:rsidP="006C4464">
            <w:pPr>
              <w:widowControl/>
              <w:rPr>
                <w:rFonts w:ascii="標楷體" w:eastAsia="標楷體" w:hAnsi="標楷體" w:cs="新細明體"/>
                <w:color w:val="000000"/>
                <w:kern w:val="0"/>
                <w:szCs w:val="24"/>
              </w:rPr>
            </w:pPr>
          </w:p>
        </w:tc>
        <w:tc>
          <w:tcPr>
            <w:tcW w:w="938" w:type="dxa"/>
            <w:vMerge/>
            <w:tcBorders>
              <w:top w:val="nil"/>
              <w:left w:val="single" w:sz="8" w:space="0" w:color="auto"/>
              <w:bottom w:val="single" w:sz="8" w:space="0" w:color="000000"/>
              <w:right w:val="single" w:sz="8" w:space="0" w:color="auto"/>
            </w:tcBorders>
            <w:vAlign w:val="center"/>
            <w:hideMark/>
          </w:tcPr>
          <w:p w14:paraId="56941088" w14:textId="77777777" w:rsidR="006C4464" w:rsidRPr="006C4464" w:rsidRDefault="006C4464" w:rsidP="006C4464">
            <w:pPr>
              <w:widowControl/>
              <w:rPr>
                <w:rFonts w:ascii="標楷體" w:eastAsia="標楷體" w:hAnsi="標楷體" w:cs="新細明體"/>
                <w:color w:val="000000"/>
                <w:kern w:val="0"/>
                <w:szCs w:val="24"/>
              </w:rPr>
            </w:pPr>
          </w:p>
        </w:tc>
        <w:tc>
          <w:tcPr>
            <w:tcW w:w="1574" w:type="dxa"/>
            <w:vMerge/>
            <w:tcBorders>
              <w:top w:val="nil"/>
              <w:left w:val="single" w:sz="8" w:space="0" w:color="auto"/>
              <w:bottom w:val="single" w:sz="8" w:space="0" w:color="000000"/>
              <w:right w:val="single" w:sz="8" w:space="0" w:color="auto"/>
            </w:tcBorders>
            <w:vAlign w:val="center"/>
            <w:hideMark/>
          </w:tcPr>
          <w:p w14:paraId="094B093A" w14:textId="77777777" w:rsidR="006C4464" w:rsidRPr="006C4464" w:rsidRDefault="006C4464" w:rsidP="006C4464">
            <w:pPr>
              <w:widowControl/>
              <w:rPr>
                <w:rFonts w:ascii="標楷體" w:eastAsia="標楷體" w:hAnsi="標楷體" w:cs="新細明體"/>
                <w:color w:val="000000"/>
                <w:kern w:val="0"/>
                <w:szCs w:val="24"/>
              </w:rPr>
            </w:pPr>
          </w:p>
        </w:tc>
        <w:tc>
          <w:tcPr>
            <w:tcW w:w="3884" w:type="dxa"/>
            <w:vMerge/>
            <w:tcBorders>
              <w:top w:val="nil"/>
              <w:left w:val="single" w:sz="8" w:space="0" w:color="auto"/>
              <w:bottom w:val="single" w:sz="8" w:space="0" w:color="000000"/>
              <w:right w:val="single" w:sz="8" w:space="0" w:color="auto"/>
            </w:tcBorders>
            <w:vAlign w:val="center"/>
            <w:hideMark/>
          </w:tcPr>
          <w:p w14:paraId="1EADA50D" w14:textId="77777777" w:rsidR="006C4464" w:rsidRPr="006C4464" w:rsidRDefault="006C4464" w:rsidP="006C4464">
            <w:pPr>
              <w:widowControl/>
              <w:rPr>
                <w:rFonts w:ascii="標楷體" w:eastAsia="標楷體" w:hAnsi="標楷體" w:cs="新細明體"/>
                <w:color w:val="000000"/>
                <w:kern w:val="0"/>
                <w:szCs w:val="24"/>
              </w:rPr>
            </w:pPr>
          </w:p>
        </w:tc>
        <w:tc>
          <w:tcPr>
            <w:tcW w:w="2252" w:type="dxa"/>
            <w:vMerge/>
            <w:tcBorders>
              <w:top w:val="nil"/>
              <w:left w:val="single" w:sz="8" w:space="0" w:color="auto"/>
              <w:bottom w:val="single" w:sz="8" w:space="0" w:color="000000"/>
              <w:right w:val="single" w:sz="8" w:space="0" w:color="auto"/>
            </w:tcBorders>
            <w:vAlign w:val="center"/>
            <w:hideMark/>
          </w:tcPr>
          <w:p w14:paraId="06A1B94B" w14:textId="77777777" w:rsidR="006C4464" w:rsidRPr="006C4464" w:rsidRDefault="006C4464" w:rsidP="006C4464">
            <w:pPr>
              <w:widowControl/>
              <w:rPr>
                <w:rFonts w:ascii="標楷體" w:eastAsia="標楷體" w:hAnsi="標楷體" w:cs="新細明體"/>
                <w:color w:val="000000"/>
                <w:kern w:val="0"/>
                <w:szCs w:val="24"/>
              </w:rPr>
            </w:pPr>
          </w:p>
        </w:tc>
        <w:tc>
          <w:tcPr>
            <w:tcW w:w="36" w:type="dxa"/>
            <w:tcBorders>
              <w:top w:val="nil"/>
              <w:left w:val="nil"/>
              <w:bottom w:val="nil"/>
              <w:right w:val="nil"/>
            </w:tcBorders>
            <w:shd w:val="clear" w:color="auto" w:fill="auto"/>
            <w:noWrap/>
            <w:vAlign w:val="center"/>
            <w:hideMark/>
          </w:tcPr>
          <w:p w14:paraId="054E365C" w14:textId="77777777" w:rsidR="006C4464" w:rsidRPr="006C4464" w:rsidRDefault="006C4464" w:rsidP="006C4464">
            <w:pPr>
              <w:widowControl/>
              <w:rPr>
                <w:rFonts w:eastAsia="Times New Roman"/>
                <w:kern w:val="0"/>
                <w:sz w:val="20"/>
              </w:rPr>
            </w:pPr>
          </w:p>
        </w:tc>
      </w:tr>
      <w:tr w:rsidR="006C4464" w:rsidRPr="006C4464" w14:paraId="58E4DD0A" w14:textId="77777777" w:rsidTr="006C4464">
        <w:trPr>
          <w:trHeight w:val="720"/>
        </w:trPr>
        <w:tc>
          <w:tcPr>
            <w:tcW w:w="1176" w:type="dxa"/>
            <w:vMerge/>
            <w:tcBorders>
              <w:top w:val="nil"/>
              <w:left w:val="single" w:sz="8" w:space="0" w:color="auto"/>
              <w:bottom w:val="single" w:sz="8" w:space="0" w:color="000000"/>
              <w:right w:val="single" w:sz="8" w:space="0" w:color="auto"/>
            </w:tcBorders>
            <w:vAlign w:val="center"/>
            <w:hideMark/>
          </w:tcPr>
          <w:p w14:paraId="152093DC" w14:textId="77777777" w:rsidR="006C4464" w:rsidRPr="006C4464" w:rsidRDefault="006C4464" w:rsidP="006C4464">
            <w:pPr>
              <w:widowControl/>
              <w:rPr>
                <w:rFonts w:ascii="標楷體" w:eastAsia="標楷體" w:hAnsi="標楷體" w:cs="新細明體"/>
                <w:color w:val="000000"/>
                <w:kern w:val="0"/>
                <w:szCs w:val="24"/>
              </w:rPr>
            </w:pPr>
          </w:p>
        </w:tc>
        <w:tc>
          <w:tcPr>
            <w:tcW w:w="938" w:type="dxa"/>
            <w:vMerge/>
            <w:tcBorders>
              <w:top w:val="nil"/>
              <w:left w:val="single" w:sz="8" w:space="0" w:color="auto"/>
              <w:bottom w:val="single" w:sz="8" w:space="0" w:color="000000"/>
              <w:right w:val="single" w:sz="8" w:space="0" w:color="auto"/>
            </w:tcBorders>
            <w:vAlign w:val="center"/>
            <w:hideMark/>
          </w:tcPr>
          <w:p w14:paraId="1DD50D3B" w14:textId="77777777" w:rsidR="006C4464" w:rsidRPr="006C4464" w:rsidRDefault="006C4464" w:rsidP="006C4464">
            <w:pPr>
              <w:widowControl/>
              <w:rPr>
                <w:rFonts w:ascii="標楷體" w:eastAsia="標楷體" w:hAnsi="標楷體" w:cs="新細明體"/>
                <w:color w:val="000000"/>
                <w:kern w:val="0"/>
                <w:szCs w:val="24"/>
              </w:rPr>
            </w:pPr>
          </w:p>
        </w:tc>
        <w:tc>
          <w:tcPr>
            <w:tcW w:w="1574" w:type="dxa"/>
            <w:tcBorders>
              <w:top w:val="nil"/>
              <w:left w:val="nil"/>
              <w:bottom w:val="single" w:sz="8" w:space="0" w:color="auto"/>
              <w:right w:val="single" w:sz="8" w:space="0" w:color="auto"/>
            </w:tcBorders>
            <w:shd w:val="clear" w:color="auto" w:fill="auto"/>
            <w:vAlign w:val="center"/>
            <w:hideMark/>
          </w:tcPr>
          <w:p w14:paraId="11694DA7" w14:textId="77777777"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瀏覽次數</w:t>
            </w:r>
          </w:p>
        </w:tc>
        <w:tc>
          <w:tcPr>
            <w:tcW w:w="3884" w:type="dxa"/>
            <w:tcBorders>
              <w:top w:val="nil"/>
              <w:left w:val="nil"/>
              <w:bottom w:val="single" w:sz="8" w:space="0" w:color="auto"/>
              <w:right w:val="single" w:sz="8" w:space="0" w:color="auto"/>
            </w:tcBorders>
            <w:shd w:val="clear" w:color="auto" w:fill="auto"/>
            <w:vAlign w:val="center"/>
            <w:hideMark/>
          </w:tcPr>
          <w:p w14:paraId="0FD4C282" w14:textId="77777777" w:rsidR="006C4464" w:rsidRPr="006C4464" w:rsidRDefault="006C4464" w:rsidP="006C4464">
            <w:pPr>
              <w:widowControl/>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每週均能閱覽課程公告、教材內容、作業、討論區等資訊。</w:t>
            </w:r>
          </w:p>
        </w:tc>
        <w:tc>
          <w:tcPr>
            <w:tcW w:w="2252" w:type="dxa"/>
            <w:vMerge/>
            <w:tcBorders>
              <w:top w:val="nil"/>
              <w:left w:val="single" w:sz="8" w:space="0" w:color="auto"/>
              <w:bottom w:val="single" w:sz="8" w:space="0" w:color="000000"/>
              <w:right w:val="single" w:sz="8" w:space="0" w:color="auto"/>
            </w:tcBorders>
            <w:vAlign w:val="center"/>
            <w:hideMark/>
          </w:tcPr>
          <w:p w14:paraId="7036A999" w14:textId="77777777" w:rsidR="006C4464" w:rsidRPr="006C4464" w:rsidRDefault="006C4464" w:rsidP="006C4464">
            <w:pPr>
              <w:widowControl/>
              <w:rPr>
                <w:rFonts w:ascii="標楷體" w:eastAsia="標楷體" w:hAnsi="標楷體" w:cs="新細明體"/>
                <w:color w:val="000000"/>
                <w:kern w:val="0"/>
                <w:szCs w:val="24"/>
              </w:rPr>
            </w:pPr>
          </w:p>
        </w:tc>
        <w:tc>
          <w:tcPr>
            <w:tcW w:w="36" w:type="dxa"/>
            <w:vAlign w:val="center"/>
            <w:hideMark/>
          </w:tcPr>
          <w:p w14:paraId="7C155182" w14:textId="77777777" w:rsidR="006C4464" w:rsidRPr="006C4464" w:rsidRDefault="006C4464" w:rsidP="006C4464">
            <w:pPr>
              <w:widowControl/>
              <w:rPr>
                <w:rFonts w:eastAsia="Times New Roman"/>
                <w:kern w:val="0"/>
                <w:sz w:val="20"/>
              </w:rPr>
            </w:pPr>
          </w:p>
        </w:tc>
      </w:tr>
      <w:tr w:rsidR="006C4464" w:rsidRPr="006C4464" w14:paraId="073A2426" w14:textId="77777777" w:rsidTr="006C4464">
        <w:trPr>
          <w:trHeight w:val="720"/>
        </w:trPr>
        <w:tc>
          <w:tcPr>
            <w:tcW w:w="1176" w:type="dxa"/>
            <w:vMerge w:val="restart"/>
            <w:tcBorders>
              <w:top w:val="nil"/>
              <w:left w:val="single" w:sz="8" w:space="0" w:color="auto"/>
              <w:bottom w:val="single" w:sz="8" w:space="0" w:color="000000"/>
              <w:right w:val="single" w:sz="8" w:space="0" w:color="auto"/>
            </w:tcBorders>
            <w:shd w:val="clear" w:color="auto" w:fill="auto"/>
            <w:vAlign w:val="center"/>
            <w:hideMark/>
          </w:tcPr>
          <w:p w14:paraId="581500D2" w14:textId="77777777" w:rsidR="00357717"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課程</w:t>
            </w:r>
          </w:p>
          <w:p w14:paraId="5F00A95D" w14:textId="6E47EB26"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參與討論</w:t>
            </w:r>
          </w:p>
        </w:tc>
        <w:tc>
          <w:tcPr>
            <w:tcW w:w="938" w:type="dxa"/>
            <w:vMerge w:val="restart"/>
            <w:tcBorders>
              <w:top w:val="nil"/>
              <w:left w:val="single" w:sz="8" w:space="0" w:color="auto"/>
              <w:bottom w:val="single" w:sz="8" w:space="0" w:color="000000"/>
              <w:right w:val="single" w:sz="8" w:space="0" w:color="auto"/>
            </w:tcBorders>
            <w:shd w:val="clear" w:color="auto" w:fill="auto"/>
            <w:vAlign w:val="center"/>
            <w:hideMark/>
          </w:tcPr>
          <w:p w14:paraId="376E41BB" w14:textId="77777777"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15%</w:t>
            </w:r>
          </w:p>
        </w:tc>
        <w:tc>
          <w:tcPr>
            <w:tcW w:w="1574" w:type="dxa"/>
            <w:tcBorders>
              <w:top w:val="nil"/>
              <w:left w:val="nil"/>
              <w:bottom w:val="single" w:sz="8" w:space="0" w:color="auto"/>
              <w:right w:val="single" w:sz="8" w:space="0" w:color="auto"/>
            </w:tcBorders>
            <w:shd w:val="clear" w:color="auto" w:fill="auto"/>
            <w:vAlign w:val="center"/>
            <w:hideMark/>
          </w:tcPr>
          <w:p w14:paraId="1BDC80D2" w14:textId="77777777"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單元討論</w:t>
            </w:r>
          </w:p>
        </w:tc>
        <w:tc>
          <w:tcPr>
            <w:tcW w:w="3884" w:type="dxa"/>
            <w:vMerge w:val="restart"/>
            <w:tcBorders>
              <w:top w:val="nil"/>
              <w:left w:val="single" w:sz="8" w:space="0" w:color="auto"/>
              <w:bottom w:val="single" w:sz="8" w:space="0" w:color="000000"/>
              <w:right w:val="single" w:sz="8" w:space="0" w:color="auto"/>
            </w:tcBorders>
            <w:shd w:val="clear" w:color="auto" w:fill="auto"/>
            <w:vAlign w:val="center"/>
            <w:hideMark/>
          </w:tcPr>
          <w:p w14:paraId="7546C29D" w14:textId="77777777" w:rsidR="006C4464" w:rsidRPr="006C4464" w:rsidRDefault="006C4464" w:rsidP="006C4464">
            <w:pPr>
              <w:widowControl/>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包括面授與每週線上學習之出席及參與討論，每單元至少在議題討論區發表2次，回應同學2次</w:t>
            </w:r>
          </w:p>
        </w:tc>
        <w:tc>
          <w:tcPr>
            <w:tcW w:w="2252" w:type="dxa"/>
            <w:tcBorders>
              <w:top w:val="nil"/>
              <w:left w:val="nil"/>
              <w:bottom w:val="single" w:sz="8" w:space="0" w:color="auto"/>
              <w:right w:val="single" w:sz="8" w:space="0" w:color="auto"/>
            </w:tcBorders>
            <w:shd w:val="clear" w:color="auto" w:fill="auto"/>
            <w:vAlign w:val="center"/>
            <w:hideMark/>
          </w:tcPr>
          <w:p w14:paraId="36A5086E" w14:textId="77777777" w:rsidR="006C4464" w:rsidRPr="006C4464" w:rsidRDefault="006C4464" w:rsidP="006C4464">
            <w:pPr>
              <w:widowControl/>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討論內容以課程之教學內容為主。</w:t>
            </w:r>
          </w:p>
        </w:tc>
        <w:tc>
          <w:tcPr>
            <w:tcW w:w="36" w:type="dxa"/>
            <w:vAlign w:val="center"/>
            <w:hideMark/>
          </w:tcPr>
          <w:p w14:paraId="7441467D" w14:textId="77777777" w:rsidR="006C4464" w:rsidRPr="006C4464" w:rsidRDefault="006C4464" w:rsidP="006C4464">
            <w:pPr>
              <w:widowControl/>
              <w:rPr>
                <w:rFonts w:eastAsia="Times New Roman"/>
                <w:kern w:val="0"/>
                <w:sz w:val="20"/>
              </w:rPr>
            </w:pPr>
          </w:p>
        </w:tc>
      </w:tr>
      <w:tr w:rsidR="006C4464" w:rsidRPr="006C4464" w14:paraId="66BE3B34" w14:textId="77777777" w:rsidTr="006C4464">
        <w:trPr>
          <w:trHeight w:val="720"/>
        </w:trPr>
        <w:tc>
          <w:tcPr>
            <w:tcW w:w="1176" w:type="dxa"/>
            <w:vMerge/>
            <w:tcBorders>
              <w:top w:val="nil"/>
              <w:left w:val="single" w:sz="8" w:space="0" w:color="auto"/>
              <w:bottom w:val="single" w:sz="8" w:space="0" w:color="000000"/>
              <w:right w:val="single" w:sz="8" w:space="0" w:color="auto"/>
            </w:tcBorders>
            <w:vAlign w:val="center"/>
            <w:hideMark/>
          </w:tcPr>
          <w:p w14:paraId="5C89674C" w14:textId="77777777" w:rsidR="006C4464" w:rsidRPr="006C4464" w:rsidRDefault="006C4464" w:rsidP="006C4464">
            <w:pPr>
              <w:widowControl/>
              <w:rPr>
                <w:rFonts w:ascii="標楷體" w:eastAsia="標楷體" w:hAnsi="標楷體" w:cs="新細明體"/>
                <w:color w:val="000000"/>
                <w:kern w:val="0"/>
                <w:szCs w:val="24"/>
              </w:rPr>
            </w:pPr>
          </w:p>
        </w:tc>
        <w:tc>
          <w:tcPr>
            <w:tcW w:w="938" w:type="dxa"/>
            <w:vMerge/>
            <w:tcBorders>
              <w:top w:val="nil"/>
              <w:left w:val="single" w:sz="8" w:space="0" w:color="auto"/>
              <w:bottom w:val="single" w:sz="8" w:space="0" w:color="000000"/>
              <w:right w:val="single" w:sz="8" w:space="0" w:color="auto"/>
            </w:tcBorders>
            <w:vAlign w:val="center"/>
            <w:hideMark/>
          </w:tcPr>
          <w:p w14:paraId="1E4CAFDE" w14:textId="77777777" w:rsidR="006C4464" w:rsidRPr="006C4464" w:rsidRDefault="006C4464" w:rsidP="006C4464">
            <w:pPr>
              <w:widowControl/>
              <w:rPr>
                <w:rFonts w:ascii="標楷體" w:eastAsia="標楷體" w:hAnsi="標楷體" w:cs="新細明體"/>
                <w:color w:val="000000"/>
                <w:kern w:val="0"/>
                <w:szCs w:val="24"/>
              </w:rPr>
            </w:pPr>
          </w:p>
        </w:tc>
        <w:tc>
          <w:tcPr>
            <w:tcW w:w="1574" w:type="dxa"/>
            <w:tcBorders>
              <w:top w:val="nil"/>
              <w:left w:val="nil"/>
              <w:bottom w:val="single" w:sz="8" w:space="0" w:color="auto"/>
              <w:right w:val="single" w:sz="8" w:space="0" w:color="auto"/>
            </w:tcBorders>
            <w:shd w:val="clear" w:color="auto" w:fill="auto"/>
            <w:vAlign w:val="center"/>
            <w:hideMark/>
          </w:tcPr>
          <w:p w14:paraId="7F03A8A4" w14:textId="77777777"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延伸議題</w:t>
            </w:r>
          </w:p>
        </w:tc>
        <w:tc>
          <w:tcPr>
            <w:tcW w:w="3884" w:type="dxa"/>
            <w:vMerge/>
            <w:tcBorders>
              <w:top w:val="nil"/>
              <w:left w:val="single" w:sz="8" w:space="0" w:color="auto"/>
              <w:bottom w:val="single" w:sz="8" w:space="0" w:color="000000"/>
              <w:right w:val="single" w:sz="8" w:space="0" w:color="auto"/>
            </w:tcBorders>
            <w:vAlign w:val="center"/>
            <w:hideMark/>
          </w:tcPr>
          <w:p w14:paraId="4A69A958" w14:textId="77777777" w:rsidR="006C4464" w:rsidRPr="006C4464" w:rsidRDefault="006C4464" w:rsidP="006C4464">
            <w:pPr>
              <w:widowControl/>
              <w:rPr>
                <w:rFonts w:ascii="標楷體" w:eastAsia="標楷體" w:hAnsi="標楷體" w:cs="新細明體"/>
                <w:color w:val="000000"/>
                <w:kern w:val="0"/>
                <w:szCs w:val="24"/>
              </w:rPr>
            </w:pPr>
          </w:p>
        </w:tc>
        <w:tc>
          <w:tcPr>
            <w:tcW w:w="2252" w:type="dxa"/>
            <w:tcBorders>
              <w:top w:val="nil"/>
              <w:left w:val="nil"/>
              <w:bottom w:val="single" w:sz="8" w:space="0" w:color="auto"/>
              <w:right w:val="single" w:sz="8" w:space="0" w:color="auto"/>
            </w:tcBorders>
            <w:shd w:val="clear" w:color="auto" w:fill="auto"/>
            <w:vAlign w:val="center"/>
            <w:hideMark/>
          </w:tcPr>
          <w:p w14:paraId="529261EB" w14:textId="77777777" w:rsidR="006C4464" w:rsidRPr="006C4464" w:rsidRDefault="006C4464" w:rsidP="006C4464">
            <w:pPr>
              <w:widowControl/>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討論內容以學員的教學與學習經驗為主。</w:t>
            </w:r>
          </w:p>
        </w:tc>
        <w:tc>
          <w:tcPr>
            <w:tcW w:w="36" w:type="dxa"/>
            <w:vAlign w:val="center"/>
            <w:hideMark/>
          </w:tcPr>
          <w:p w14:paraId="54C3631D" w14:textId="77777777" w:rsidR="006C4464" w:rsidRPr="006C4464" w:rsidRDefault="006C4464" w:rsidP="006C4464">
            <w:pPr>
              <w:widowControl/>
              <w:rPr>
                <w:rFonts w:eastAsia="Times New Roman"/>
                <w:kern w:val="0"/>
                <w:sz w:val="20"/>
              </w:rPr>
            </w:pPr>
          </w:p>
        </w:tc>
      </w:tr>
      <w:tr w:rsidR="006C4464" w:rsidRPr="006C4464" w14:paraId="4EE0F60E" w14:textId="77777777" w:rsidTr="006C4464">
        <w:trPr>
          <w:trHeight w:val="1185"/>
        </w:trPr>
        <w:tc>
          <w:tcPr>
            <w:tcW w:w="1176" w:type="dxa"/>
            <w:tcBorders>
              <w:top w:val="nil"/>
              <w:left w:val="single" w:sz="8" w:space="0" w:color="auto"/>
              <w:bottom w:val="single" w:sz="8" w:space="0" w:color="auto"/>
              <w:right w:val="single" w:sz="8" w:space="0" w:color="auto"/>
            </w:tcBorders>
            <w:shd w:val="clear" w:color="auto" w:fill="auto"/>
            <w:vAlign w:val="center"/>
            <w:hideMark/>
          </w:tcPr>
          <w:p w14:paraId="3B04E8EF" w14:textId="77777777" w:rsidR="00357717"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多媒體</w:t>
            </w:r>
          </w:p>
          <w:p w14:paraId="2AF23AC5" w14:textId="38CD6769"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材料評析</w:t>
            </w:r>
          </w:p>
        </w:tc>
        <w:tc>
          <w:tcPr>
            <w:tcW w:w="938" w:type="dxa"/>
            <w:tcBorders>
              <w:top w:val="nil"/>
              <w:left w:val="nil"/>
              <w:bottom w:val="single" w:sz="8" w:space="0" w:color="auto"/>
              <w:right w:val="single" w:sz="8" w:space="0" w:color="auto"/>
            </w:tcBorders>
            <w:shd w:val="clear" w:color="auto" w:fill="auto"/>
            <w:vAlign w:val="center"/>
            <w:hideMark/>
          </w:tcPr>
          <w:p w14:paraId="29C55B3A" w14:textId="77777777"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15%</w:t>
            </w:r>
          </w:p>
        </w:tc>
        <w:tc>
          <w:tcPr>
            <w:tcW w:w="1574" w:type="dxa"/>
            <w:tcBorders>
              <w:top w:val="nil"/>
              <w:left w:val="nil"/>
              <w:bottom w:val="single" w:sz="8" w:space="0" w:color="auto"/>
              <w:right w:val="single" w:sz="8" w:space="0" w:color="auto"/>
            </w:tcBorders>
            <w:shd w:val="clear" w:color="auto" w:fill="auto"/>
            <w:vAlign w:val="center"/>
            <w:hideMark/>
          </w:tcPr>
          <w:p w14:paraId="13499ABD" w14:textId="77777777"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個人作業</w:t>
            </w:r>
          </w:p>
        </w:tc>
        <w:tc>
          <w:tcPr>
            <w:tcW w:w="3884" w:type="dxa"/>
            <w:tcBorders>
              <w:top w:val="nil"/>
              <w:left w:val="nil"/>
              <w:bottom w:val="single" w:sz="8" w:space="0" w:color="auto"/>
              <w:right w:val="single" w:sz="8" w:space="0" w:color="auto"/>
            </w:tcBorders>
            <w:shd w:val="clear" w:color="auto" w:fill="auto"/>
            <w:vAlign w:val="center"/>
            <w:hideMark/>
          </w:tcPr>
          <w:p w14:paraId="09C1EFE6" w14:textId="7A22EAB5" w:rsidR="006C4464" w:rsidRPr="006C4464" w:rsidRDefault="006C4464" w:rsidP="006C4464">
            <w:pPr>
              <w:widowControl/>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所有學員在</w:t>
            </w:r>
            <w:r w:rsidR="00166D28">
              <w:rPr>
                <w:rFonts w:ascii="標楷體" w:eastAsia="標楷體" w:hAnsi="標楷體" w:cs="新細明體" w:hint="eastAsia"/>
                <w:color w:val="000000"/>
                <w:kern w:val="0"/>
                <w:szCs w:val="24"/>
              </w:rPr>
              <w:t>3</w:t>
            </w:r>
            <w:r w:rsidRPr="006C4464">
              <w:rPr>
                <w:rFonts w:ascii="標楷體" w:eastAsia="標楷體" w:hAnsi="標楷體" w:cs="新細明體" w:hint="eastAsia"/>
                <w:color w:val="000000"/>
                <w:kern w:val="0"/>
                <w:szCs w:val="24"/>
              </w:rPr>
              <w:t>/</w:t>
            </w:r>
            <w:r w:rsidR="00166D28">
              <w:rPr>
                <w:rFonts w:ascii="標楷體" w:eastAsia="標楷體" w:hAnsi="標楷體" w:cs="新細明體" w:hint="eastAsia"/>
                <w:color w:val="000000"/>
                <w:kern w:val="0"/>
                <w:szCs w:val="24"/>
              </w:rPr>
              <w:t>31</w:t>
            </w:r>
            <w:r w:rsidRPr="006C4464">
              <w:rPr>
                <w:rFonts w:ascii="標楷體" w:eastAsia="標楷體" w:hAnsi="標楷體" w:cs="新細明體" w:hint="eastAsia"/>
                <w:color w:val="000000"/>
                <w:kern w:val="0"/>
                <w:szCs w:val="24"/>
              </w:rPr>
              <w:t>同步上課日需準備口頭報告並事前於</w:t>
            </w:r>
            <w:r w:rsidR="00166D28">
              <w:rPr>
                <w:rFonts w:ascii="標楷體" w:eastAsia="標楷體" w:hAnsi="標楷體" w:cs="新細明體" w:hint="eastAsia"/>
                <w:color w:val="000000"/>
                <w:kern w:val="0"/>
                <w:szCs w:val="24"/>
              </w:rPr>
              <w:t>3</w:t>
            </w:r>
            <w:r w:rsidRPr="006C4464">
              <w:rPr>
                <w:rFonts w:ascii="標楷體" w:eastAsia="標楷體" w:hAnsi="標楷體" w:cs="新細明體" w:hint="eastAsia"/>
                <w:color w:val="000000"/>
                <w:kern w:val="0"/>
                <w:szCs w:val="24"/>
              </w:rPr>
              <w:t>/</w:t>
            </w:r>
            <w:r w:rsidR="00166D28">
              <w:rPr>
                <w:rFonts w:ascii="標楷體" w:eastAsia="標楷體" w:hAnsi="標楷體" w:cs="新細明體" w:hint="eastAsia"/>
                <w:color w:val="000000"/>
                <w:kern w:val="0"/>
                <w:szCs w:val="24"/>
              </w:rPr>
              <w:t>29</w:t>
            </w:r>
            <w:r w:rsidRPr="006C4464">
              <w:rPr>
                <w:rFonts w:ascii="標楷體" w:eastAsia="標楷體" w:hAnsi="標楷體" w:cs="新細明體" w:hint="eastAsia"/>
                <w:color w:val="000000"/>
                <w:kern w:val="0"/>
                <w:szCs w:val="24"/>
              </w:rPr>
              <w:t xml:space="preserve">繳交作業於平台作業區。 </w:t>
            </w:r>
          </w:p>
        </w:tc>
        <w:tc>
          <w:tcPr>
            <w:tcW w:w="2252" w:type="dxa"/>
            <w:tcBorders>
              <w:top w:val="nil"/>
              <w:left w:val="nil"/>
              <w:bottom w:val="single" w:sz="8" w:space="0" w:color="auto"/>
              <w:right w:val="single" w:sz="8" w:space="0" w:color="auto"/>
            </w:tcBorders>
            <w:shd w:val="clear" w:color="auto" w:fill="auto"/>
            <w:vAlign w:val="center"/>
            <w:hideMark/>
          </w:tcPr>
          <w:p w14:paraId="701CF69C" w14:textId="77777777" w:rsidR="006C4464" w:rsidRPr="006C4464" w:rsidRDefault="006C4464" w:rsidP="006C4464">
            <w:pPr>
              <w:widowControl/>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評析任一多媒體教材，教材由學員自選。</w:t>
            </w:r>
          </w:p>
        </w:tc>
        <w:tc>
          <w:tcPr>
            <w:tcW w:w="36" w:type="dxa"/>
            <w:vAlign w:val="center"/>
            <w:hideMark/>
          </w:tcPr>
          <w:p w14:paraId="222DB762" w14:textId="77777777" w:rsidR="006C4464" w:rsidRPr="006C4464" w:rsidRDefault="006C4464" w:rsidP="006C4464">
            <w:pPr>
              <w:widowControl/>
              <w:rPr>
                <w:rFonts w:eastAsia="Times New Roman"/>
                <w:kern w:val="0"/>
                <w:sz w:val="20"/>
              </w:rPr>
            </w:pPr>
          </w:p>
        </w:tc>
      </w:tr>
      <w:tr w:rsidR="006C4464" w:rsidRPr="006C4464" w14:paraId="4888782E" w14:textId="77777777" w:rsidTr="006C4464">
        <w:trPr>
          <w:trHeight w:val="720"/>
        </w:trPr>
        <w:tc>
          <w:tcPr>
            <w:tcW w:w="1176" w:type="dxa"/>
            <w:tcBorders>
              <w:top w:val="nil"/>
              <w:left w:val="single" w:sz="8" w:space="0" w:color="auto"/>
              <w:bottom w:val="single" w:sz="8" w:space="0" w:color="auto"/>
              <w:right w:val="single" w:sz="8" w:space="0" w:color="auto"/>
            </w:tcBorders>
            <w:shd w:val="clear" w:color="auto" w:fill="auto"/>
            <w:vAlign w:val="center"/>
            <w:hideMark/>
          </w:tcPr>
          <w:p w14:paraId="274C4D8E" w14:textId="77777777"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合作學習</w:t>
            </w:r>
          </w:p>
        </w:tc>
        <w:tc>
          <w:tcPr>
            <w:tcW w:w="938" w:type="dxa"/>
            <w:tcBorders>
              <w:top w:val="nil"/>
              <w:left w:val="nil"/>
              <w:bottom w:val="single" w:sz="8" w:space="0" w:color="auto"/>
              <w:right w:val="single" w:sz="8" w:space="0" w:color="auto"/>
            </w:tcBorders>
            <w:shd w:val="clear" w:color="auto" w:fill="auto"/>
            <w:vAlign w:val="center"/>
            <w:hideMark/>
          </w:tcPr>
          <w:p w14:paraId="35480B97" w14:textId="77777777"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15%</w:t>
            </w:r>
          </w:p>
        </w:tc>
        <w:tc>
          <w:tcPr>
            <w:tcW w:w="1574" w:type="dxa"/>
            <w:tcBorders>
              <w:top w:val="nil"/>
              <w:left w:val="nil"/>
              <w:bottom w:val="single" w:sz="8" w:space="0" w:color="auto"/>
              <w:right w:val="single" w:sz="8" w:space="0" w:color="auto"/>
            </w:tcBorders>
            <w:shd w:val="clear" w:color="auto" w:fill="auto"/>
            <w:vAlign w:val="center"/>
            <w:hideMark/>
          </w:tcPr>
          <w:p w14:paraId="27F172E1" w14:textId="77777777"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團體作業</w:t>
            </w:r>
          </w:p>
        </w:tc>
        <w:tc>
          <w:tcPr>
            <w:tcW w:w="3884" w:type="dxa"/>
            <w:tcBorders>
              <w:top w:val="nil"/>
              <w:left w:val="nil"/>
              <w:bottom w:val="single" w:sz="8" w:space="0" w:color="auto"/>
              <w:right w:val="single" w:sz="8" w:space="0" w:color="auto"/>
            </w:tcBorders>
            <w:shd w:val="clear" w:color="auto" w:fill="auto"/>
            <w:vAlign w:val="center"/>
            <w:hideMark/>
          </w:tcPr>
          <w:p w14:paraId="74D0DF1A" w14:textId="77777777" w:rsidR="006C4464" w:rsidRPr="006C4464" w:rsidRDefault="006C4464" w:rsidP="006C4464">
            <w:pPr>
              <w:widowControl/>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於合作學習討論區進行討論並完成書面作業並繳交於平台作業區。</w:t>
            </w:r>
          </w:p>
        </w:tc>
        <w:tc>
          <w:tcPr>
            <w:tcW w:w="2252" w:type="dxa"/>
            <w:tcBorders>
              <w:top w:val="nil"/>
              <w:left w:val="nil"/>
              <w:bottom w:val="single" w:sz="8" w:space="0" w:color="auto"/>
              <w:right w:val="single" w:sz="8" w:space="0" w:color="auto"/>
            </w:tcBorders>
            <w:shd w:val="clear" w:color="auto" w:fill="auto"/>
            <w:vAlign w:val="center"/>
            <w:hideMark/>
          </w:tcPr>
          <w:p w14:paraId="0C0BDF96" w14:textId="77777777" w:rsidR="006C4464" w:rsidRPr="006C4464" w:rsidRDefault="006C4464" w:rsidP="006C4464">
            <w:pPr>
              <w:widowControl/>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評析任一多媒體教案，教案由各組自選。</w:t>
            </w:r>
          </w:p>
        </w:tc>
        <w:tc>
          <w:tcPr>
            <w:tcW w:w="36" w:type="dxa"/>
            <w:vAlign w:val="center"/>
            <w:hideMark/>
          </w:tcPr>
          <w:p w14:paraId="3E8D29C6" w14:textId="77777777" w:rsidR="006C4464" w:rsidRPr="006C4464" w:rsidRDefault="006C4464" w:rsidP="006C4464">
            <w:pPr>
              <w:widowControl/>
              <w:rPr>
                <w:rFonts w:eastAsia="Times New Roman"/>
                <w:kern w:val="0"/>
                <w:sz w:val="20"/>
              </w:rPr>
            </w:pPr>
          </w:p>
        </w:tc>
      </w:tr>
      <w:tr w:rsidR="006C4464" w:rsidRPr="006C4464" w14:paraId="5189A3CD" w14:textId="77777777" w:rsidTr="006C4464">
        <w:trPr>
          <w:trHeight w:val="720"/>
        </w:trPr>
        <w:tc>
          <w:tcPr>
            <w:tcW w:w="1176" w:type="dxa"/>
            <w:vMerge w:val="restart"/>
            <w:tcBorders>
              <w:top w:val="nil"/>
              <w:left w:val="single" w:sz="8" w:space="0" w:color="auto"/>
              <w:bottom w:val="single" w:sz="8" w:space="0" w:color="000000"/>
              <w:right w:val="single" w:sz="8" w:space="0" w:color="auto"/>
            </w:tcBorders>
            <w:shd w:val="clear" w:color="auto" w:fill="auto"/>
            <w:vAlign w:val="center"/>
            <w:hideMark/>
          </w:tcPr>
          <w:p w14:paraId="36776217" w14:textId="77777777"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期末報告</w:t>
            </w:r>
          </w:p>
        </w:tc>
        <w:tc>
          <w:tcPr>
            <w:tcW w:w="938" w:type="dxa"/>
            <w:vMerge w:val="restart"/>
            <w:tcBorders>
              <w:top w:val="nil"/>
              <w:left w:val="single" w:sz="8" w:space="0" w:color="auto"/>
              <w:bottom w:val="single" w:sz="8" w:space="0" w:color="000000"/>
              <w:right w:val="single" w:sz="8" w:space="0" w:color="auto"/>
            </w:tcBorders>
            <w:shd w:val="clear" w:color="auto" w:fill="auto"/>
            <w:vAlign w:val="center"/>
            <w:hideMark/>
          </w:tcPr>
          <w:p w14:paraId="1CFADCFB" w14:textId="77777777"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45%</w:t>
            </w:r>
          </w:p>
        </w:tc>
        <w:tc>
          <w:tcPr>
            <w:tcW w:w="1574" w:type="dxa"/>
            <w:tcBorders>
              <w:top w:val="nil"/>
              <w:left w:val="nil"/>
              <w:bottom w:val="single" w:sz="8" w:space="0" w:color="auto"/>
              <w:right w:val="single" w:sz="8" w:space="0" w:color="auto"/>
            </w:tcBorders>
            <w:shd w:val="clear" w:color="auto" w:fill="auto"/>
            <w:vAlign w:val="center"/>
            <w:hideMark/>
          </w:tcPr>
          <w:p w14:paraId="5EFC4DBE" w14:textId="77777777"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PTT檔</w:t>
            </w:r>
          </w:p>
        </w:tc>
        <w:tc>
          <w:tcPr>
            <w:tcW w:w="3884" w:type="dxa"/>
            <w:vMerge w:val="restart"/>
            <w:tcBorders>
              <w:top w:val="nil"/>
              <w:left w:val="single" w:sz="8" w:space="0" w:color="auto"/>
              <w:bottom w:val="single" w:sz="8" w:space="0" w:color="000000"/>
              <w:right w:val="single" w:sz="8" w:space="0" w:color="auto"/>
            </w:tcBorders>
            <w:shd w:val="clear" w:color="auto" w:fill="auto"/>
            <w:vAlign w:val="center"/>
            <w:hideMark/>
          </w:tcPr>
          <w:p w14:paraId="103F5395" w14:textId="77777777" w:rsidR="006C4464" w:rsidRPr="006C4464" w:rsidRDefault="006C4464" w:rsidP="006C4464">
            <w:pPr>
              <w:widowControl/>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每位學員於期末進行以PPT檔進行口頭報告，並在學期結束前完成報告全文繳交於繳交於平台作業區。</w:t>
            </w:r>
          </w:p>
        </w:tc>
        <w:tc>
          <w:tcPr>
            <w:tcW w:w="2252" w:type="dxa"/>
            <w:vMerge w:val="restart"/>
            <w:tcBorders>
              <w:top w:val="nil"/>
              <w:left w:val="single" w:sz="8" w:space="0" w:color="auto"/>
              <w:bottom w:val="single" w:sz="8" w:space="0" w:color="000000"/>
              <w:right w:val="single" w:sz="8" w:space="0" w:color="auto"/>
            </w:tcBorders>
            <w:shd w:val="clear" w:color="auto" w:fill="auto"/>
            <w:vAlign w:val="center"/>
            <w:hideMark/>
          </w:tcPr>
          <w:p w14:paraId="687641A2" w14:textId="77777777" w:rsidR="006C4464" w:rsidRPr="006C4464" w:rsidRDefault="006C4464" w:rsidP="006C4464">
            <w:pPr>
              <w:widowControl/>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題目由學員自選，以多媒體教學相關為主題。</w:t>
            </w:r>
          </w:p>
        </w:tc>
        <w:tc>
          <w:tcPr>
            <w:tcW w:w="36" w:type="dxa"/>
            <w:vAlign w:val="center"/>
            <w:hideMark/>
          </w:tcPr>
          <w:p w14:paraId="1BC0E122" w14:textId="77777777" w:rsidR="006C4464" w:rsidRPr="006C4464" w:rsidRDefault="006C4464" w:rsidP="006C4464">
            <w:pPr>
              <w:widowControl/>
              <w:rPr>
                <w:rFonts w:eastAsia="Times New Roman"/>
                <w:kern w:val="0"/>
                <w:sz w:val="20"/>
              </w:rPr>
            </w:pPr>
          </w:p>
        </w:tc>
      </w:tr>
      <w:tr w:rsidR="006C4464" w:rsidRPr="006C4464" w14:paraId="677CFF30" w14:textId="77777777" w:rsidTr="006C4464">
        <w:trPr>
          <w:trHeight w:val="720"/>
        </w:trPr>
        <w:tc>
          <w:tcPr>
            <w:tcW w:w="1176" w:type="dxa"/>
            <w:vMerge/>
            <w:tcBorders>
              <w:top w:val="nil"/>
              <w:left w:val="single" w:sz="8" w:space="0" w:color="auto"/>
              <w:bottom w:val="single" w:sz="8" w:space="0" w:color="000000"/>
              <w:right w:val="single" w:sz="8" w:space="0" w:color="auto"/>
            </w:tcBorders>
            <w:vAlign w:val="center"/>
            <w:hideMark/>
          </w:tcPr>
          <w:p w14:paraId="285DD022" w14:textId="77777777" w:rsidR="006C4464" w:rsidRPr="006C4464" w:rsidRDefault="006C4464" w:rsidP="006C4464">
            <w:pPr>
              <w:widowControl/>
              <w:rPr>
                <w:rFonts w:ascii="標楷體" w:eastAsia="標楷體" w:hAnsi="標楷體" w:cs="新細明體"/>
                <w:color w:val="000000"/>
                <w:kern w:val="0"/>
                <w:szCs w:val="24"/>
              </w:rPr>
            </w:pPr>
          </w:p>
        </w:tc>
        <w:tc>
          <w:tcPr>
            <w:tcW w:w="938" w:type="dxa"/>
            <w:vMerge/>
            <w:tcBorders>
              <w:top w:val="nil"/>
              <w:left w:val="single" w:sz="8" w:space="0" w:color="auto"/>
              <w:bottom w:val="single" w:sz="8" w:space="0" w:color="000000"/>
              <w:right w:val="single" w:sz="8" w:space="0" w:color="auto"/>
            </w:tcBorders>
            <w:vAlign w:val="center"/>
            <w:hideMark/>
          </w:tcPr>
          <w:p w14:paraId="320667F8" w14:textId="77777777" w:rsidR="006C4464" w:rsidRPr="006C4464" w:rsidRDefault="006C4464" w:rsidP="006C4464">
            <w:pPr>
              <w:widowControl/>
              <w:rPr>
                <w:rFonts w:ascii="標楷體" w:eastAsia="標楷體" w:hAnsi="標楷體" w:cs="新細明體"/>
                <w:color w:val="000000"/>
                <w:kern w:val="0"/>
                <w:szCs w:val="24"/>
              </w:rPr>
            </w:pPr>
          </w:p>
        </w:tc>
        <w:tc>
          <w:tcPr>
            <w:tcW w:w="1574" w:type="dxa"/>
            <w:tcBorders>
              <w:top w:val="nil"/>
              <w:left w:val="nil"/>
              <w:bottom w:val="single" w:sz="8" w:space="0" w:color="auto"/>
              <w:right w:val="single" w:sz="8" w:space="0" w:color="auto"/>
            </w:tcBorders>
            <w:shd w:val="clear" w:color="auto" w:fill="auto"/>
            <w:vAlign w:val="center"/>
            <w:hideMark/>
          </w:tcPr>
          <w:p w14:paraId="3ACF50BD" w14:textId="77777777"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口頭報告</w:t>
            </w:r>
          </w:p>
        </w:tc>
        <w:tc>
          <w:tcPr>
            <w:tcW w:w="3884" w:type="dxa"/>
            <w:vMerge/>
            <w:tcBorders>
              <w:top w:val="nil"/>
              <w:left w:val="single" w:sz="8" w:space="0" w:color="auto"/>
              <w:bottom w:val="single" w:sz="8" w:space="0" w:color="000000"/>
              <w:right w:val="single" w:sz="8" w:space="0" w:color="auto"/>
            </w:tcBorders>
            <w:vAlign w:val="center"/>
            <w:hideMark/>
          </w:tcPr>
          <w:p w14:paraId="3E592C9D" w14:textId="77777777" w:rsidR="006C4464" w:rsidRPr="006C4464" w:rsidRDefault="006C4464" w:rsidP="006C4464">
            <w:pPr>
              <w:widowControl/>
              <w:rPr>
                <w:rFonts w:ascii="標楷體" w:eastAsia="標楷體" w:hAnsi="標楷體" w:cs="新細明體"/>
                <w:color w:val="000000"/>
                <w:kern w:val="0"/>
                <w:szCs w:val="24"/>
              </w:rPr>
            </w:pPr>
          </w:p>
        </w:tc>
        <w:tc>
          <w:tcPr>
            <w:tcW w:w="2252" w:type="dxa"/>
            <w:vMerge/>
            <w:tcBorders>
              <w:top w:val="nil"/>
              <w:left w:val="single" w:sz="8" w:space="0" w:color="auto"/>
              <w:bottom w:val="single" w:sz="8" w:space="0" w:color="000000"/>
              <w:right w:val="single" w:sz="8" w:space="0" w:color="auto"/>
            </w:tcBorders>
            <w:vAlign w:val="center"/>
            <w:hideMark/>
          </w:tcPr>
          <w:p w14:paraId="7E116796" w14:textId="77777777" w:rsidR="006C4464" w:rsidRPr="006C4464" w:rsidRDefault="006C4464" w:rsidP="006C4464">
            <w:pPr>
              <w:widowControl/>
              <w:rPr>
                <w:rFonts w:ascii="標楷體" w:eastAsia="標楷體" w:hAnsi="標楷體" w:cs="新細明體"/>
                <w:color w:val="000000"/>
                <w:kern w:val="0"/>
                <w:szCs w:val="24"/>
              </w:rPr>
            </w:pPr>
          </w:p>
        </w:tc>
        <w:tc>
          <w:tcPr>
            <w:tcW w:w="36" w:type="dxa"/>
            <w:vAlign w:val="center"/>
            <w:hideMark/>
          </w:tcPr>
          <w:p w14:paraId="7CBFDC8D" w14:textId="77777777" w:rsidR="006C4464" w:rsidRPr="006C4464" w:rsidRDefault="006C4464" w:rsidP="006C4464">
            <w:pPr>
              <w:widowControl/>
              <w:rPr>
                <w:rFonts w:eastAsia="Times New Roman"/>
                <w:kern w:val="0"/>
                <w:sz w:val="20"/>
              </w:rPr>
            </w:pPr>
          </w:p>
        </w:tc>
      </w:tr>
      <w:tr w:rsidR="006C4464" w:rsidRPr="006C4464" w14:paraId="5F49531C" w14:textId="77777777" w:rsidTr="006C4464">
        <w:trPr>
          <w:trHeight w:val="720"/>
        </w:trPr>
        <w:tc>
          <w:tcPr>
            <w:tcW w:w="1176" w:type="dxa"/>
            <w:vMerge/>
            <w:tcBorders>
              <w:top w:val="nil"/>
              <w:left w:val="single" w:sz="8" w:space="0" w:color="auto"/>
              <w:bottom w:val="single" w:sz="8" w:space="0" w:color="000000"/>
              <w:right w:val="single" w:sz="8" w:space="0" w:color="auto"/>
            </w:tcBorders>
            <w:vAlign w:val="center"/>
            <w:hideMark/>
          </w:tcPr>
          <w:p w14:paraId="4156B8EB" w14:textId="77777777" w:rsidR="006C4464" w:rsidRPr="006C4464" w:rsidRDefault="006C4464" w:rsidP="006C4464">
            <w:pPr>
              <w:widowControl/>
              <w:rPr>
                <w:rFonts w:ascii="標楷體" w:eastAsia="標楷體" w:hAnsi="標楷體" w:cs="新細明體"/>
                <w:color w:val="000000"/>
                <w:kern w:val="0"/>
                <w:szCs w:val="24"/>
              </w:rPr>
            </w:pPr>
          </w:p>
        </w:tc>
        <w:tc>
          <w:tcPr>
            <w:tcW w:w="938" w:type="dxa"/>
            <w:vMerge/>
            <w:tcBorders>
              <w:top w:val="nil"/>
              <w:left w:val="single" w:sz="8" w:space="0" w:color="auto"/>
              <w:bottom w:val="single" w:sz="8" w:space="0" w:color="000000"/>
              <w:right w:val="single" w:sz="8" w:space="0" w:color="auto"/>
            </w:tcBorders>
            <w:vAlign w:val="center"/>
            <w:hideMark/>
          </w:tcPr>
          <w:p w14:paraId="3700D91A" w14:textId="77777777" w:rsidR="006C4464" w:rsidRPr="006C4464" w:rsidRDefault="006C4464" w:rsidP="006C4464">
            <w:pPr>
              <w:widowControl/>
              <w:rPr>
                <w:rFonts w:ascii="標楷體" w:eastAsia="標楷體" w:hAnsi="標楷體" w:cs="新細明體"/>
                <w:color w:val="000000"/>
                <w:kern w:val="0"/>
                <w:szCs w:val="24"/>
              </w:rPr>
            </w:pPr>
          </w:p>
        </w:tc>
        <w:tc>
          <w:tcPr>
            <w:tcW w:w="1574" w:type="dxa"/>
            <w:tcBorders>
              <w:top w:val="nil"/>
              <w:left w:val="nil"/>
              <w:bottom w:val="single" w:sz="8" w:space="0" w:color="auto"/>
              <w:right w:val="single" w:sz="8" w:space="0" w:color="auto"/>
            </w:tcBorders>
            <w:shd w:val="clear" w:color="auto" w:fill="auto"/>
            <w:vAlign w:val="center"/>
            <w:hideMark/>
          </w:tcPr>
          <w:p w14:paraId="36958A18" w14:textId="77777777"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全文檔</w:t>
            </w:r>
          </w:p>
        </w:tc>
        <w:tc>
          <w:tcPr>
            <w:tcW w:w="3884" w:type="dxa"/>
            <w:vMerge/>
            <w:tcBorders>
              <w:top w:val="nil"/>
              <w:left w:val="single" w:sz="8" w:space="0" w:color="auto"/>
              <w:bottom w:val="single" w:sz="8" w:space="0" w:color="000000"/>
              <w:right w:val="single" w:sz="8" w:space="0" w:color="auto"/>
            </w:tcBorders>
            <w:vAlign w:val="center"/>
            <w:hideMark/>
          </w:tcPr>
          <w:p w14:paraId="21DF97C8" w14:textId="77777777" w:rsidR="006C4464" w:rsidRPr="006C4464" w:rsidRDefault="006C4464" w:rsidP="006C4464">
            <w:pPr>
              <w:widowControl/>
              <w:rPr>
                <w:rFonts w:ascii="標楷體" w:eastAsia="標楷體" w:hAnsi="標楷體" w:cs="新細明體"/>
                <w:color w:val="000000"/>
                <w:kern w:val="0"/>
                <w:szCs w:val="24"/>
              </w:rPr>
            </w:pPr>
          </w:p>
        </w:tc>
        <w:tc>
          <w:tcPr>
            <w:tcW w:w="2252" w:type="dxa"/>
            <w:vMerge/>
            <w:tcBorders>
              <w:top w:val="nil"/>
              <w:left w:val="single" w:sz="8" w:space="0" w:color="auto"/>
              <w:bottom w:val="single" w:sz="8" w:space="0" w:color="000000"/>
              <w:right w:val="single" w:sz="8" w:space="0" w:color="auto"/>
            </w:tcBorders>
            <w:vAlign w:val="center"/>
            <w:hideMark/>
          </w:tcPr>
          <w:p w14:paraId="19CE9E10" w14:textId="77777777" w:rsidR="006C4464" w:rsidRPr="006C4464" w:rsidRDefault="006C4464" w:rsidP="006C4464">
            <w:pPr>
              <w:widowControl/>
              <w:rPr>
                <w:rFonts w:ascii="標楷體" w:eastAsia="標楷體" w:hAnsi="標楷體" w:cs="新細明體"/>
                <w:color w:val="000000"/>
                <w:kern w:val="0"/>
                <w:szCs w:val="24"/>
              </w:rPr>
            </w:pPr>
          </w:p>
        </w:tc>
        <w:tc>
          <w:tcPr>
            <w:tcW w:w="36" w:type="dxa"/>
            <w:vAlign w:val="center"/>
            <w:hideMark/>
          </w:tcPr>
          <w:p w14:paraId="26928D74" w14:textId="77777777" w:rsidR="006C4464" w:rsidRPr="006C4464" w:rsidRDefault="006C4464" w:rsidP="006C4464">
            <w:pPr>
              <w:widowControl/>
              <w:rPr>
                <w:rFonts w:eastAsia="Times New Roman"/>
                <w:kern w:val="0"/>
                <w:sz w:val="20"/>
              </w:rPr>
            </w:pPr>
          </w:p>
        </w:tc>
      </w:tr>
      <w:tr w:rsidR="006C4464" w:rsidRPr="006C4464" w14:paraId="6D2953CB" w14:textId="77777777" w:rsidTr="006C4464">
        <w:trPr>
          <w:trHeight w:val="825"/>
        </w:trPr>
        <w:tc>
          <w:tcPr>
            <w:tcW w:w="1176" w:type="dxa"/>
            <w:tcBorders>
              <w:top w:val="nil"/>
              <w:left w:val="single" w:sz="8" w:space="0" w:color="auto"/>
              <w:bottom w:val="single" w:sz="8" w:space="0" w:color="auto"/>
              <w:right w:val="single" w:sz="8" w:space="0" w:color="auto"/>
            </w:tcBorders>
            <w:shd w:val="clear" w:color="auto" w:fill="auto"/>
            <w:vAlign w:val="center"/>
            <w:hideMark/>
          </w:tcPr>
          <w:p w14:paraId="1B064D50" w14:textId="77777777"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合計</w:t>
            </w:r>
          </w:p>
        </w:tc>
        <w:tc>
          <w:tcPr>
            <w:tcW w:w="938" w:type="dxa"/>
            <w:tcBorders>
              <w:top w:val="nil"/>
              <w:left w:val="nil"/>
              <w:bottom w:val="single" w:sz="8" w:space="0" w:color="auto"/>
              <w:right w:val="single" w:sz="8" w:space="0" w:color="auto"/>
            </w:tcBorders>
            <w:shd w:val="clear" w:color="auto" w:fill="auto"/>
            <w:vAlign w:val="center"/>
            <w:hideMark/>
          </w:tcPr>
          <w:p w14:paraId="5BD0BE5E" w14:textId="77777777"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100%</w:t>
            </w:r>
          </w:p>
        </w:tc>
        <w:tc>
          <w:tcPr>
            <w:tcW w:w="1574" w:type="dxa"/>
            <w:tcBorders>
              <w:top w:val="nil"/>
              <w:left w:val="nil"/>
              <w:bottom w:val="single" w:sz="8" w:space="0" w:color="auto"/>
              <w:right w:val="single" w:sz="8" w:space="0" w:color="auto"/>
            </w:tcBorders>
            <w:shd w:val="clear" w:color="auto" w:fill="auto"/>
            <w:vAlign w:val="center"/>
            <w:hideMark/>
          </w:tcPr>
          <w:p w14:paraId="722400D9" w14:textId="77777777" w:rsidR="006C4464" w:rsidRPr="006C4464" w:rsidRDefault="006C4464" w:rsidP="006C4464">
            <w:pPr>
              <w:widowControl/>
              <w:jc w:val="center"/>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 xml:space="preserve">　</w:t>
            </w:r>
          </w:p>
        </w:tc>
        <w:tc>
          <w:tcPr>
            <w:tcW w:w="3884" w:type="dxa"/>
            <w:tcBorders>
              <w:top w:val="nil"/>
              <w:left w:val="nil"/>
              <w:bottom w:val="single" w:sz="8" w:space="0" w:color="auto"/>
              <w:right w:val="single" w:sz="8" w:space="0" w:color="auto"/>
            </w:tcBorders>
            <w:shd w:val="clear" w:color="auto" w:fill="auto"/>
            <w:vAlign w:val="center"/>
            <w:hideMark/>
          </w:tcPr>
          <w:p w14:paraId="6A4189D4" w14:textId="77777777" w:rsidR="006C4464" w:rsidRPr="006C4464" w:rsidRDefault="006C4464" w:rsidP="006C4464">
            <w:pPr>
              <w:widowControl/>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 xml:space="preserve">　</w:t>
            </w:r>
          </w:p>
        </w:tc>
        <w:tc>
          <w:tcPr>
            <w:tcW w:w="2252" w:type="dxa"/>
            <w:tcBorders>
              <w:top w:val="nil"/>
              <w:left w:val="nil"/>
              <w:bottom w:val="single" w:sz="8" w:space="0" w:color="auto"/>
              <w:right w:val="single" w:sz="8" w:space="0" w:color="auto"/>
            </w:tcBorders>
            <w:shd w:val="clear" w:color="auto" w:fill="auto"/>
            <w:vAlign w:val="center"/>
            <w:hideMark/>
          </w:tcPr>
          <w:p w14:paraId="6F5173BD" w14:textId="77777777" w:rsidR="006C4464" w:rsidRPr="006C4464" w:rsidRDefault="006C4464" w:rsidP="006C4464">
            <w:pPr>
              <w:widowControl/>
              <w:rPr>
                <w:rFonts w:ascii="標楷體" w:eastAsia="標楷體" w:hAnsi="標楷體" w:cs="新細明體"/>
                <w:color w:val="000000"/>
                <w:kern w:val="0"/>
                <w:szCs w:val="24"/>
              </w:rPr>
            </w:pPr>
            <w:r w:rsidRPr="006C4464">
              <w:rPr>
                <w:rFonts w:ascii="標楷體" w:eastAsia="標楷體" w:hAnsi="標楷體" w:cs="新細明體" w:hint="eastAsia"/>
                <w:color w:val="000000"/>
                <w:kern w:val="0"/>
                <w:szCs w:val="24"/>
              </w:rPr>
              <w:t xml:space="preserve">　</w:t>
            </w:r>
          </w:p>
        </w:tc>
        <w:tc>
          <w:tcPr>
            <w:tcW w:w="36" w:type="dxa"/>
            <w:vAlign w:val="center"/>
            <w:hideMark/>
          </w:tcPr>
          <w:p w14:paraId="22D1FED1" w14:textId="77777777" w:rsidR="006C4464" w:rsidRPr="006C4464" w:rsidRDefault="006C4464" w:rsidP="006C4464">
            <w:pPr>
              <w:widowControl/>
              <w:rPr>
                <w:rFonts w:eastAsia="Times New Roman"/>
                <w:kern w:val="0"/>
                <w:sz w:val="20"/>
              </w:rPr>
            </w:pPr>
          </w:p>
        </w:tc>
      </w:tr>
    </w:tbl>
    <w:p w14:paraId="3F5E5644" w14:textId="1296B9F0" w:rsidR="008A4E84" w:rsidRDefault="008A4E84" w:rsidP="00CB51EA">
      <w:pPr>
        <w:rPr>
          <w:rFonts w:eastAsia="標楷體"/>
          <w:color w:val="000000" w:themeColor="text1"/>
        </w:rPr>
      </w:pPr>
    </w:p>
    <w:p w14:paraId="3B67EF53" w14:textId="20F5C2E9" w:rsidR="00101D79" w:rsidRDefault="00101D79" w:rsidP="00CB51EA">
      <w:pPr>
        <w:rPr>
          <w:rFonts w:eastAsia="標楷體"/>
          <w:color w:val="000000" w:themeColor="text1"/>
        </w:rPr>
      </w:pPr>
    </w:p>
    <w:p w14:paraId="0F431E45" w14:textId="53D767E9" w:rsidR="00D51FDF" w:rsidRDefault="00D51FDF" w:rsidP="00CB51EA">
      <w:pPr>
        <w:rPr>
          <w:rFonts w:eastAsia="標楷體"/>
          <w:color w:val="000000" w:themeColor="text1"/>
        </w:rPr>
      </w:pPr>
    </w:p>
    <w:p w14:paraId="09BA45D1" w14:textId="77777777" w:rsidR="000A712B" w:rsidRDefault="000A712B" w:rsidP="00CB51EA">
      <w:pPr>
        <w:rPr>
          <w:rFonts w:eastAsia="標楷體"/>
          <w:color w:val="000000" w:themeColor="text1"/>
        </w:rPr>
      </w:pPr>
    </w:p>
    <w:p w14:paraId="63F76B6D" w14:textId="77777777" w:rsidR="00B94D5A" w:rsidRPr="001C42B8" w:rsidRDefault="00B94D5A" w:rsidP="00B94D5A">
      <w:pPr>
        <w:jc w:val="both"/>
        <w:rPr>
          <w:b/>
          <w:color w:val="000000" w:themeColor="text1"/>
        </w:rPr>
      </w:pPr>
      <w:r w:rsidRPr="001C42B8">
        <w:rPr>
          <w:rFonts w:hint="eastAsia"/>
          <w:b/>
          <w:color w:val="000000" w:themeColor="text1"/>
        </w:rPr>
        <w:lastRenderedPageBreak/>
        <w:t>參考書籍</w:t>
      </w:r>
    </w:p>
    <w:p w14:paraId="63EBBF95" w14:textId="77777777" w:rsidR="00B94D5A" w:rsidRPr="001C42B8" w:rsidRDefault="00B94D5A" w:rsidP="00B94D5A">
      <w:pPr>
        <w:ind w:left="720" w:hangingChars="300" w:hanging="720"/>
        <w:rPr>
          <w:rStyle w:val="a4"/>
          <w:b w:val="0"/>
          <w:bCs w:val="0"/>
          <w:color w:val="000000" w:themeColor="text1"/>
        </w:rPr>
      </w:pPr>
      <w:r w:rsidRPr="001C42B8">
        <w:rPr>
          <w:rStyle w:val="a4"/>
          <w:b w:val="0"/>
          <w:color w:val="000000" w:themeColor="text1"/>
        </w:rPr>
        <w:t xml:space="preserve">Clark, R. C. &amp; Mayer, R. E. (2003). </w:t>
      </w:r>
      <w:r w:rsidRPr="001C42B8">
        <w:rPr>
          <w:rStyle w:val="a4"/>
          <w:b w:val="0"/>
          <w:i/>
          <w:color w:val="000000" w:themeColor="text1"/>
        </w:rPr>
        <w:t>e-Learning and the science of instruction</w:t>
      </w:r>
      <w:r w:rsidRPr="001C42B8">
        <w:rPr>
          <w:rStyle w:val="a4"/>
          <w:b w:val="0"/>
          <w:color w:val="000000" w:themeColor="text1"/>
        </w:rPr>
        <w:t>. San Francisco, CA: Jossey-Bass/Pfeiffer.</w:t>
      </w:r>
    </w:p>
    <w:p w14:paraId="662191CA" w14:textId="77777777" w:rsidR="00B94D5A" w:rsidRPr="001C42B8" w:rsidRDefault="00B94D5A" w:rsidP="00B94D5A">
      <w:pPr>
        <w:ind w:left="720" w:hangingChars="300" w:hanging="720"/>
        <w:rPr>
          <w:color w:val="000000" w:themeColor="text1"/>
          <w:szCs w:val="18"/>
        </w:rPr>
      </w:pPr>
      <w:r w:rsidRPr="001C42B8">
        <w:rPr>
          <w:color w:val="000000" w:themeColor="text1"/>
        </w:rPr>
        <w:t xml:space="preserve">Davidson-Shivers, G. V. (2006). </w:t>
      </w:r>
      <w:r w:rsidRPr="001C42B8">
        <w:rPr>
          <w:rStyle w:val="a4"/>
          <w:b w:val="0"/>
          <w:i/>
          <w:color w:val="000000" w:themeColor="text1"/>
        </w:rPr>
        <w:t>Web-based learning: design, implementation, &amp; evaluation</w:t>
      </w:r>
      <w:r w:rsidRPr="001C42B8">
        <w:rPr>
          <w:rStyle w:val="a4"/>
          <w:b w:val="0"/>
          <w:color w:val="000000" w:themeColor="text1"/>
        </w:rPr>
        <w:t>.</w:t>
      </w:r>
      <w:r w:rsidRPr="001C42B8">
        <w:rPr>
          <w:color w:val="000000" w:themeColor="text1"/>
        </w:rPr>
        <w:t xml:space="preserve">  </w:t>
      </w:r>
      <w:r w:rsidRPr="001C42B8">
        <w:rPr>
          <w:color w:val="000000" w:themeColor="text1"/>
          <w:szCs w:val="18"/>
        </w:rPr>
        <w:t>Pearson/Merrill/Prentice Hall.</w:t>
      </w:r>
    </w:p>
    <w:p w14:paraId="57CDD6BA" w14:textId="78A4B7D3" w:rsidR="007778DF" w:rsidRDefault="007778DF" w:rsidP="00B94D5A">
      <w:pPr>
        <w:ind w:left="720" w:hangingChars="300" w:hanging="720"/>
        <w:rPr>
          <w:color w:val="000000" w:themeColor="text1"/>
        </w:rPr>
      </w:pPr>
      <w:r w:rsidRPr="007778DF">
        <w:rPr>
          <w:color w:val="000000" w:themeColor="text1"/>
        </w:rPr>
        <w:t>Mayer, R. E. (20</w:t>
      </w:r>
      <w:r>
        <w:rPr>
          <w:color w:val="000000" w:themeColor="text1"/>
        </w:rPr>
        <w:t>20</w:t>
      </w:r>
      <w:r w:rsidRPr="007778DF">
        <w:rPr>
          <w:color w:val="000000" w:themeColor="text1"/>
        </w:rPr>
        <w:t>). Multimedia Learning (</w:t>
      </w:r>
      <w:r>
        <w:rPr>
          <w:color w:val="000000" w:themeColor="text1"/>
        </w:rPr>
        <w:t>3rd</w:t>
      </w:r>
      <w:r w:rsidRPr="007778DF">
        <w:rPr>
          <w:color w:val="000000" w:themeColor="text1"/>
        </w:rPr>
        <w:t xml:space="preserve"> ed.). Cambridge, UK: Cambridge University Press.</w:t>
      </w:r>
    </w:p>
    <w:p w14:paraId="0C450465" w14:textId="50DA0A66" w:rsidR="00B94D5A" w:rsidRPr="001C42B8" w:rsidRDefault="00B94D5A" w:rsidP="00B94D5A">
      <w:pPr>
        <w:ind w:left="720" w:hangingChars="300" w:hanging="720"/>
        <w:rPr>
          <w:color w:val="000000" w:themeColor="text1"/>
        </w:rPr>
      </w:pPr>
      <w:r w:rsidRPr="001C42B8">
        <w:rPr>
          <w:color w:val="000000" w:themeColor="text1"/>
        </w:rPr>
        <w:t xml:space="preserve">Mayer, R. E. (2009). </w:t>
      </w:r>
      <w:r w:rsidRPr="001C42B8">
        <w:rPr>
          <w:i/>
          <w:color w:val="000000" w:themeColor="text1"/>
        </w:rPr>
        <w:t>Multimedia Learning</w:t>
      </w:r>
      <w:r w:rsidRPr="001C42B8">
        <w:rPr>
          <w:color w:val="000000" w:themeColor="text1"/>
        </w:rPr>
        <w:t xml:space="preserve"> (2nd ed.). Cambridge, UK: Cambridge University Press.</w:t>
      </w:r>
    </w:p>
    <w:p w14:paraId="4EC642AC" w14:textId="77777777" w:rsidR="00B94D5A" w:rsidRPr="001C42B8" w:rsidRDefault="00B94D5A" w:rsidP="00B94D5A">
      <w:pPr>
        <w:ind w:left="720" w:hangingChars="300" w:hanging="720"/>
        <w:rPr>
          <w:color w:val="000000" w:themeColor="text1"/>
        </w:rPr>
      </w:pPr>
      <w:r w:rsidRPr="001C42B8">
        <w:rPr>
          <w:color w:val="000000" w:themeColor="text1"/>
        </w:rPr>
        <w:t xml:space="preserve">Mayer, R. E. (2001). </w:t>
      </w:r>
      <w:r w:rsidRPr="001C42B8">
        <w:rPr>
          <w:i/>
          <w:color w:val="000000" w:themeColor="text1"/>
        </w:rPr>
        <w:t>Multimedia Learning</w:t>
      </w:r>
      <w:r w:rsidRPr="001C42B8">
        <w:rPr>
          <w:color w:val="000000" w:themeColor="text1"/>
        </w:rPr>
        <w:t>. Cambridge, UK: Cambridge University Press.</w:t>
      </w:r>
    </w:p>
    <w:p w14:paraId="26F8B23A" w14:textId="77777777" w:rsidR="00B94D5A" w:rsidRPr="001C42B8" w:rsidRDefault="00B94D5A" w:rsidP="00B94D5A">
      <w:pPr>
        <w:ind w:left="720" w:hangingChars="300" w:hanging="720"/>
        <w:rPr>
          <w:color w:val="000000" w:themeColor="text1"/>
        </w:rPr>
      </w:pPr>
      <w:r w:rsidRPr="001C42B8">
        <w:rPr>
          <w:color w:val="000000" w:themeColor="text1"/>
        </w:rPr>
        <w:t xml:space="preserve">Mayer, R. E. (2005). </w:t>
      </w:r>
      <w:r w:rsidRPr="001C42B8">
        <w:rPr>
          <w:i/>
          <w:color w:val="000000" w:themeColor="text1"/>
        </w:rPr>
        <w:t>The Cambridge handbook of multimedia learning</w:t>
      </w:r>
      <w:r w:rsidRPr="001C42B8">
        <w:rPr>
          <w:color w:val="000000" w:themeColor="text1"/>
        </w:rPr>
        <w:t>. Cambridge, UK: Cambridge University Press.</w:t>
      </w:r>
    </w:p>
    <w:p w14:paraId="2DDA2A92" w14:textId="77777777" w:rsidR="00B94D5A" w:rsidRPr="001C42B8" w:rsidRDefault="00B94D5A" w:rsidP="00B94D5A">
      <w:pPr>
        <w:ind w:left="720" w:hangingChars="300" w:hanging="720"/>
        <w:rPr>
          <w:color w:val="000000" w:themeColor="text1"/>
        </w:rPr>
      </w:pPr>
      <w:r w:rsidRPr="001C42B8">
        <w:rPr>
          <w:rStyle w:val="a4"/>
          <w:b w:val="0"/>
          <w:color w:val="000000" w:themeColor="text1"/>
          <w:lang w:val="de-DE"/>
        </w:rPr>
        <w:t xml:space="preserve">O’neil, H. F. &amp; Perez, R. S. (2006). </w:t>
      </w:r>
      <w:r w:rsidRPr="001C42B8">
        <w:rPr>
          <w:rStyle w:val="a4"/>
          <w:b w:val="0"/>
          <w:i/>
          <w:color w:val="000000" w:themeColor="text1"/>
        </w:rPr>
        <w:t>Web-based learning: theory, research, &amp; practice</w:t>
      </w:r>
      <w:r w:rsidRPr="001C42B8">
        <w:rPr>
          <w:color w:val="000000" w:themeColor="text1"/>
          <w:szCs w:val="18"/>
        </w:rPr>
        <w:t xml:space="preserve"> (Eds.). N.J.: Lawrence Erlbaum Associates.</w:t>
      </w:r>
    </w:p>
    <w:p w14:paraId="259FF22A" w14:textId="77777777" w:rsidR="00B94D5A" w:rsidRPr="001C42B8" w:rsidRDefault="00B94D5A" w:rsidP="00B94D5A">
      <w:pPr>
        <w:ind w:left="720" w:hangingChars="300" w:hanging="720"/>
        <w:rPr>
          <w:color w:val="000000" w:themeColor="text1"/>
        </w:rPr>
      </w:pPr>
      <w:r w:rsidRPr="001C42B8">
        <w:rPr>
          <w:color w:val="000000" w:themeColor="text1"/>
        </w:rPr>
        <w:t xml:space="preserve">Price, L. (2004). Individual differences in Cognitive control, cognitive style, and learning style. </w:t>
      </w:r>
      <w:r w:rsidRPr="001C42B8">
        <w:rPr>
          <w:i/>
          <w:color w:val="000000" w:themeColor="text1"/>
        </w:rPr>
        <w:t xml:space="preserve">Educational Psychology, 24, </w:t>
      </w:r>
      <w:r w:rsidRPr="001C42B8">
        <w:rPr>
          <w:color w:val="000000" w:themeColor="text1"/>
        </w:rPr>
        <w:t>5, 681-698.</w:t>
      </w:r>
    </w:p>
    <w:p w14:paraId="041A07E8" w14:textId="77777777" w:rsidR="00B94D5A" w:rsidRPr="001C42B8" w:rsidRDefault="00B94D5A" w:rsidP="00B94D5A">
      <w:pPr>
        <w:ind w:left="720" w:hangingChars="300" w:hanging="720"/>
        <w:rPr>
          <w:color w:val="000000" w:themeColor="text1"/>
        </w:rPr>
      </w:pPr>
      <w:r w:rsidRPr="001C42B8">
        <w:rPr>
          <w:color w:val="000000" w:themeColor="text1"/>
        </w:rPr>
        <w:t xml:space="preserve">Sabry, K. &amp; Baldwin, L. (2003). Web-based Learning interaction and learning styles. </w:t>
      </w:r>
      <w:r w:rsidRPr="001C42B8">
        <w:rPr>
          <w:i/>
          <w:color w:val="000000" w:themeColor="text1"/>
        </w:rPr>
        <w:t>British Journal of Educational Technology, 34</w:t>
      </w:r>
      <w:r w:rsidRPr="001C42B8">
        <w:rPr>
          <w:color w:val="000000" w:themeColor="text1"/>
        </w:rPr>
        <w:t>, 4, 443-454.</w:t>
      </w:r>
    </w:p>
    <w:p w14:paraId="31AF2700" w14:textId="587EC151" w:rsidR="00F15BEF" w:rsidRDefault="00B94D5A" w:rsidP="007B4F1D">
      <w:pPr>
        <w:ind w:left="720" w:hangingChars="300" w:hanging="720"/>
        <w:rPr>
          <w:color w:val="000000" w:themeColor="text1"/>
        </w:rPr>
      </w:pPr>
      <w:r w:rsidRPr="001C42B8">
        <w:rPr>
          <w:color w:val="000000" w:themeColor="text1"/>
          <w:lang w:val="de-DE"/>
        </w:rPr>
        <w:t xml:space="preserve">Wang, K. H., Wang, T. H., Wang, W. L., &amp; Huang, S. C. (2006). </w:t>
      </w:r>
      <w:r w:rsidRPr="001C42B8">
        <w:rPr>
          <w:color w:val="000000" w:themeColor="text1"/>
        </w:rPr>
        <w:t xml:space="preserve">Learning styles and formative assessment strategy: enhancing student achievement in Web-based learning. </w:t>
      </w:r>
      <w:r w:rsidRPr="001C42B8">
        <w:rPr>
          <w:i/>
          <w:color w:val="000000" w:themeColor="text1"/>
        </w:rPr>
        <w:t>Journal of Computer Assisted Learning, 22</w:t>
      </w:r>
      <w:r w:rsidRPr="001C42B8">
        <w:rPr>
          <w:color w:val="000000" w:themeColor="text1"/>
        </w:rPr>
        <w:t>, 207-217.</w:t>
      </w:r>
    </w:p>
    <w:p w14:paraId="116C7602" w14:textId="77777777" w:rsidR="00DE0B64" w:rsidRPr="00DE0B64" w:rsidRDefault="00DE0B64" w:rsidP="00DE0B64">
      <w:pPr>
        <w:ind w:left="720" w:hangingChars="300" w:hanging="720"/>
        <w:rPr>
          <w:color w:val="000000" w:themeColor="text1"/>
        </w:rPr>
      </w:pPr>
      <w:r w:rsidRPr="00DE0B64">
        <w:rPr>
          <w:color w:val="000000" w:themeColor="text1"/>
        </w:rPr>
        <w:t>* A Study on the Implementation of M-Learning in Classrooms: Voices from Vietnamese High School Teachers and Students</w:t>
      </w:r>
    </w:p>
    <w:p w14:paraId="08F7F1B0" w14:textId="77777777" w:rsidR="00DE0B64" w:rsidRPr="00DE0B64" w:rsidRDefault="00DE0B64" w:rsidP="00DE0B64">
      <w:pPr>
        <w:ind w:left="720" w:hangingChars="300" w:hanging="720"/>
        <w:rPr>
          <w:color w:val="000000" w:themeColor="text1"/>
        </w:rPr>
      </w:pPr>
      <w:r w:rsidRPr="00DE0B64">
        <w:rPr>
          <w:color w:val="000000" w:themeColor="text1"/>
        </w:rPr>
        <w:t>* The Implications of Transactional Distance Theory on e-Learning Utilization during the COVID-19 Outbreak: Perspectives from the Faculty of CS, UB, Indonesia</w:t>
      </w:r>
    </w:p>
    <w:p w14:paraId="2AFFA0F0" w14:textId="77777777" w:rsidR="00DE0B64" w:rsidRPr="00DE0B64" w:rsidRDefault="00DE0B64" w:rsidP="00DE0B64">
      <w:pPr>
        <w:ind w:left="720" w:hangingChars="300" w:hanging="720"/>
        <w:rPr>
          <w:color w:val="000000" w:themeColor="text1"/>
        </w:rPr>
      </w:pPr>
      <w:r w:rsidRPr="00DE0B64">
        <w:rPr>
          <w:color w:val="000000" w:themeColor="text1"/>
        </w:rPr>
        <w:t>*Colombian High Schools’ Digital Inequality Challenges and Self-Efficacy on e-Learning during COVID-19</w:t>
      </w:r>
    </w:p>
    <w:p w14:paraId="11CB273B" w14:textId="1D551367" w:rsidR="00DE0B64" w:rsidRDefault="00DE0B64" w:rsidP="00DE0B64">
      <w:pPr>
        <w:ind w:left="720" w:rightChars="-201" w:right="-482" w:hangingChars="300" w:hanging="720"/>
        <w:rPr>
          <w:color w:val="000000" w:themeColor="text1"/>
        </w:rPr>
      </w:pPr>
      <w:r w:rsidRPr="00DE0B64">
        <w:rPr>
          <w:color w:val="000000" w:themeColor="text1"/>
        </w:rPr>
        <w:t>* A Study on Vietnamese Secondary School Teachers’ Beliefs toward the</w:t>
      </w:r>
      <w:r>
        <w:rPr>
          <w:rFonts w:hint="eastAsia"/>
          <w:color w:val="000000" w:themeColor="text1"/>
        </w:rPr>
        <w:t xml:space="preserve"> </w:t>
      </w:r>
      <w:r w:rsidRPr="00DE0B64">
        <w:rPr>
          <w:color w:val="000000" w:themeColor="text1"/>
        </w:rPr>
        <w:t>Implementation of Cooperative Learning</w:t>
      </w:r>
    </w:p>
    <w:p w14:paraId="63D61E7F" w14:textId="4001D8B8" w:rsidR="00101D79" w:rsidRPr="001C42B8" w:rsidRDefault="00101D79" w:rsidP="00DE0B64">
      <w:pPr>
        <w:ind w:left="720" w:rightChars="-201" w:right="-482" w:hangingChars="300" w:hanging="720"/>
        <w:rPr>
          <w:color w:val="000000" w:themeColor="text1"/>
        </w:rPr>
      </w:pPr>
      <w:r>
        <w:rPr>
          <w:rFonts w:hint="eastAsia"/>
          <w:color w:val="000000" w:themeColor="text1"/>
        </w:rPr>
        <w:t>~</w:t>
      </w:r>
      <w:r>
        <w:rPr>
          <w:color w:val="000000" w:themeColor="text1"/>
        </w:rPr>
        <w:t>202</w:t>
      </w:r>
      <w:r w:rsidR="005B2E54">
        <w:rPr>
          <w:color w:val="000000" w:themeColor="text1"/>
        </w:rPr>
        <w:t>5</w:t>
      </w:r>
      <w:r>
        <w:rPr>
          <w:rFonts w:hint="eastAsia"/>
          <w:color w:val="000000" w:themeColor="text1"/>
        </w:rPr>
        <w:t>期刊與學位論文</w:t>
      </w:r>
    </w:p>
    <w:sectPr w:rsidR="00101D79" w:rsidRPr="001C42B8" w:rsidSect="0041630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83438" w14:textId="77777777" w:rsidR="00443AEE" w:rsidRDefault="00443AEE" w:rsidP="009E34F1">
      <w:r>
        <w:separator/>
      </w:r>
    </w:p>
  </w:endnote>
  <w:endnote w:type="continuationSeparator" w:id="0">
    <w:p w14:paraId="3710329C" w14:textId="77777777" w:rsidR="00443AEE" w:rsidRDefault="00443AEE" w:rsidP="009E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A4612" w14:textId="77777777" w:rsidR="00443AEE" w:rsidRDefault="00443AEE" w:rsidP="009E34F1">
      <w:r>
        <w:separator/>
      </w:r>
    </w:p>
  </w:footnote>
  <w:footnote w:type="continuationSeparator" w:id="0">
    <w:p w14:paraId="70801EA1" w14:textId="77777777" w:rsidR="00443AEE" w:rsidRDefault="00443AEE" w:rsidP="009E3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866"/>
    <w:multiLevelType w:val="hybridMultilevel"/>
    <w:tmpl w:val="CFAEDBAE"/>
    <w:lvl w:ilvl="0" w:tplc="04090001">
      <w:start w:val="1"/>
      <w:numFmt w:val="bullet"/>
      <w:lvlText w:val=""/>
      <w:lvlJc w:val="left"/>
      <w:pPr>
        <w:ind w:left="568" w:hanging="480"/>
      </w:pPr>
      <w:rPr>
        <w:rFonts w:ascii="Wingdings" w:hAnsi="Wingdings" w:hint="default"/>
      </w:rPr>
    </w:lvl>
    <w:lvl w:ilvl="1" w:tplc="04090003">
      <w:start w:val="1"/>
      <w:numFmt w:val="bullet"/>
      <w:lvlText w:val=""/>
      <w:lvlJc w:val="left"/>
      <w:pPr>
        <w:ind w:left="1048" w:hanging="480"/>
      </w:pPr>
      <w:rPr>
        <w:rFonts w:ascii="Wingdings" w:hAnsi="Wingdings" w:hint="default"/>
      </w:rPr>
    </w:lvl>
    <w:lvl w:ilvl="2" w:tplc="04090005">
      <w:start w:val="1"/>
      <w:numFmt w:val="bullet"/>
      <w:lvlText w:val=""/>
      <w:lvlJc w:val="left"/>
      <w:pPr>
        <w:ind w:left="1528" w:hanging="480"/>
      </w:pPr>
      <w:rPr>
        <w:rFonts w:ascii="Wingdings" w:hAnsi="Wingdings" w:hint="default"/>
      </w:rPr>
    </w:lvl>
    <w:lvl w:ilvl="3" w:tplc="04090001">
      <w:start w:val="1"/>
      <w:numFmt w:val="bullet"/>
      <w:lvlText w:val=""/>
      <w:lvlJc w:val="left"/>
      <w:pPr>
        <w:ind w:left="2008" w:hanging="480"/>
      </w:pPr>
      <w:rPr>
        <w:rFonts w:ascii="Wingdings" w:hAnsi="Wingdings" w:hint="default"/>
      </w:rPr>
    </w:lvl>
    <w:lvl w:ilvl="4" w:tplc="04090003">
      <w:start w:val="1"/>
      <w:numFmt w:val="bullet"/>
      <w:lvlText w:val=""/>
      <w:lvlJc w:val="left"/>
      <w:pPr>
        <w:ind w:left="2488" w:hanging="480"/>
      </w:pPr>
      <w:rPr>
        <w:rFonts w:ascii="Wingdings" w:hAnsi="Wingdings" w:hint="default"/>
      </w:rPr>
    </w:lvl>
    <w:lvl w:ilvl="5" w:tplc="04090005">
      <w:start w:val="1"/>
      <w:numFmt w:val="bullet"/>
      <w:lvlText w:val=""/>
      <w:lvlJc w:val="left"/>
      <w:pPr>
        <w:ind w:left="2968" w:hanging="480"/>
      </w:pPr>
      <w:rPr>
        <w:rFonts w:ascii="Wingdings" w:hAnsi="Wingdings" w:hint="default"/>
      </w:rPr>
    </w:lvl>
    <w:lvl w:ilvl="6" w:tplc="04090001">
      <w:start w:val="1"/>
      <w:numFmt w:val="bullet"/>
      <w:lvlText w:val=""/>
      <w:lvlJc w:val="left"/>
      <w:pPr>
        <w:ind w:left="3448" w:hanging="480"/>
      </w:pPr>
      <w:rPr>
        <w:rFonts w:ascii="Wingdings" w:hAnsi="Wingdings" w:hint="default"/>
      </w:rPr>
    </w:lvl>
    <w:lvl w:ilvl="7" w:tplc="04090003">
      <w:start w:val="1"/>
      <w:numFmt w:val="bullet"/>
      <w:lvlText w:val=""/>
      <w:lvlJc w:val="left"/>
      <w:pPr>
        <w:ind w:left="3928" w:hanging="480"/>
      </w:pPr>
      <w:rPr>
        <w:rFonts w:ascii="Wingdings" w:hAnsi="Wingdings" w:hint="default"/>
      </w:rPr>
    </w:lvl>
    <w:lvl w:ilvl="8" w:tplc="04090005">
      <w:start w:val="1"/>
      <w:numFmt w:val="bullet"/>
      <w:lvlText w:val=""/>
      <w:lvlJc w:val="left"/>
      <w:pPr>
        <w:ind w:left="4408" w:hanging="480"/>
      </w:pPr>
      <w:rPr>
        <w:rFonts w:ascii="Wingdings" w:hAnsi="Wingdings" w:hint="default"/>
      </w:rPr>
    </w:lvl>
  </w:abstractNum>
  <w:abstractNum w:abstractNumId="1" w15:restartNumberingAfterBreak="0">
    <w:nsid w:val="3271541A"/>
    <w:multiLevelType w:val="hybridMultilevel"/>
    <w:tmpl w:val="397E13FE"/>
    <w:lvl w:ilvl="0" w:tplc="0409000F">
      <w:start w:val="1"/>
      <w:numFmt w:val="decimal"/>
      <w:lvlText w:val="%1."/>
      <w:lvlJc w:val="left"/>
      <w:pPr>
        <w:tabs>
          <w:tab w:val="num" w:pos="960"/>
        </w:tabs>
        <w:ind w:left="960" w:hanging="480"/>
      </w:p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 w15:restartNumberingAfterBreak="0">
    <w:nsid w:val="35F113B9"/>
    <w:multiLevelType w:val="hybridMultilevel"/>
    <w:tmpl w:val="AFAA8D64"/>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F860AE0"/>
    <w:multiLevelType w:val="hybridMultilevel"/>
    <w:tmpl w:val="E6DC0A34"/>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0CD7D28"/>
    <w:multiLevelType w:val="hybridMultilevel"/>
    <w:tmpl w:val="E124E468"/>
    <w:lvl w:ilvl="0" w:tplc="E388726E">
      <w:start w:val="2"/>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9822B25"/>
    <w:multiLevelType w:val="hybridMultilevel"/>
    <w:tmpl w:val="68DA0550"/>
    <w:lvl w:ilvl="0" w:tplc="EB9A0094">
      <w:start w:val="2"/>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64D32C94"/>
    <w:multiLevelType w:val="hybridMultilevel"/>
    <w:tmpl w:val="EBE8BA0C"/>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7" w15:restartNumberingAfterBreak="0">
    <w:nsid w:val="6A580341"/>
    <w:multiLevelType w:val="hybridMultilevel"/>
    <w:tmpl w:val="1E46B808"/>
    <w:lvl w:ilvl="0" w:tplc="2DFA2574">
      <w:start w:val="2"/>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71D013E1"/>
    <w:multiLevelType w:val="hybridMultilevel"/>
    <w:tmpl w:val="C9428776"/>
    <w:lvl w:ilvl="0" w:tplc="0409000F">
      <w:start w:val="1"/>
      <w:numFmt w:val="decimal"/>
      <w:lvlText w:val="%1."/>
      <w:lvlJc w:val="left"/>
      <w:pPr>
        <w:tabs>
          <w:tab w:val="num" w:pos="1020"/>
        </w:tabs>
        <w:ind w:left="1020" w:hanging="480"/>
      </w:pPr>
    </w:lvl>
    <w:lvl w:ilvl="1" w:tplc="04090019">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num w:numId="1" w16cid:durableId="13565423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101571">
    <w:abstractNumId w:val="1"/>
  </w:num>
  <w:num w:numId="3" w16cid:durableId="237057956">
    <w:abstractNumId w:val="6"/>
  </w:num>
  <w:num w:numId="4" w16cid:durableId="307825640">
    <w:abstractNumId w:val="0"/>
  </w:num>
  <w:num w:numId="5" w16cid:durableId="1997418242">
    <w:abstractNumId w:val="2"/>
  </w:num>
  <w:num w:numId="6" w16cid:durableId="218058458">
    <w:abstractNumId w:val="1"/>
  </w:num>
  <w:num w:numId="7" w16cid:durableId="1833257363">
    <w:abstractNumId w:val="4"/>
  </w:num>
  <w:num w:numId="8" w16cid:durableId="935357876">
    <w:abstractNumId w:val="5"/>
  </w:num>
  <w:num w:numId="9" w16cid:durableId="167790377">
    <w:abstractNumId w:val="3"/>
  </w:num>
  <w:num w:numId="10" w16cid:durableId="112096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7B2"/>
    <w:rsid w:val="000355BC"/>
    <w:rsid w:val="00074349"/>
    <w:rsid w:val="00082E4C"/>
    <w:rsid w:val="0009353C"/>
    <w:rsid w:val="0009677C"/>
    <w:rsid w:val="000A5807"/>
    <w:rsid w:val="000A712B"/>
    <w:rsid w:val="000E21D5"/>
    <w:rsid w:val="000E44BC"/>
    <w:rsid w:val="000F0B01"/>
    <w:rsid w:val="00101D79"/>
    <w:rsid w:val="00113E72"/>
    <w:rsid w:val="00147251"/>
    <w:rsid w:val="0015193F"/>
    <w:rsid w:val="00162CB7"/>
    <w:rsid w:val="00164451"/>
    <w:rsid w:val="00166D28"/>
    <w:rsid w:val="00171978"/>
    <w:rsid w:val="00174409"/>
    <w:rsid w:val="001A0F2D"/>
    <w:rsid w:val="001B3793"/>
    <w:rsid w:val="001B3EB5"/>
    <w:rsid w:val="001B64CE"/>
    <w:rsid w:val="001C42B8"/>
    <w:rsid w:val="001F0C55"/>
    <w:rsid w:val="00221EF8"/>
    <w:rsid w:val="00223894"/>
    <w:rsid w:val="00256FDB"/>
    <w:rsid w:val="00267196"/>
    <w:rsid w:val="00276F51"/>
    <w:rsid w:val="00292927"/>
    <w:rsid w:val="002A7386"/>
    <w:rsid w:val="002C0032"/>
    <w:rsid w:val="002C04A6"/>
    <w:rsid w:val="002D2149"/>
    <w:rsid w:val="002D22A8"/>
    <w:rsid w:val="002F230E"/>
    <w:rsid w:val="002F2BA3"/>
    <w:rsid w:val="0032627D"/>
    <w:rsid w:val="00332CAC"/>
    <w:rsid w:val="00337A52"/>
    <w:rsid w:val="00357717"/>
    <w:rsid w:val="0037428F"/>
    <w:rsid w:val="00377FD9"/>
    <w:rsid w:val="00392255"/>
    <w:rsid w:val="00392BF1"/>
    <w:rsid w:val="003A0B9F"/>
    <w:rsid w:val="003A6710"/>
    <w:rsid w:val="00400920"/>
    <w:rsid w:val="0041630B"/>
    <w:rsid w:val="004247B4"/>
    <w:rsid w:val="00443AEE"/>
    <w:rsid w:val="0047526C"/>
    <w:rsid w:val="00495FB7"/>
    <w:rsid w:val="004A180C"/>
    <w:rsid w:val="004A7CAA"/>
    <w:rsid w:val="004C7928"/>
    <w:rsid w:val="004D633D"/>
    <w:rsid w:val="004E4ACA"/>
    <w:rsid w:val="005743CA"/>
    <w:rsid w:val="00576C4B"/>
    <w:rsid w:val="00597842"/>
    <w:rsid w:val="005A3AB0"/>
    <w:rsid w:val="005B2E54"/>
    <w:rsid w:val="005C1B2F"/>
    <w:rsid w:val="005E0D13"/>
    <w:rsid w:val="005E775F"/>
    <w:rsid w:val="00614AED"/>
    <w:rsid w:val="00626D01"/>
    <w:rsid w:val="006763E4"/>
    <w:rsid w:val="00676BAC"/>
    <w:rsid w:val="00683430"/>
    <w:rsid w:val="006929E2"/>
    <w:rsid w:val="00696AB6"/>
    <w:rsid w:val="006B4291"/>
    <w:rsid w:val="006C4464"/>
    <w:rsid w:val="006D2441"/>
    <w:rsid w:val="006D45C6"/>
    <w:rsid w:val="006D5739"/>
    <w:rsid w:val="006F42F8"/>
    <w:rsid w:val="0070025C"/>
    <w:rsid w:val="007255D6"/>
    <w:rsid w:val="00741FBE"/>
    <w:rsid w:val="00755453"/>
    <w:rsid w:val="007776C9"/>
    <w:rsid w:val="007778DF"/>
    <w:rsid w:val="007802AB"/>
    <w:rsid w:val="00787D44"/>
    <w:rsid w:val="007978B9"/>
    <w:rsid w:val="007B4F1D"/>
    <w:rsid w:val="007B6667"/>
    <w:rsid w:val="007D1D86"/>
    <w:rsid w:val="007F3DE5"/>
    <w:rsid w:val="007F42A6"/>
    <w:rsid w:val="0082489C"/>
    <w:rsid w:val="00831425"/>
    <w:rsid w:val="00845551"/>
    <w:rsid w:val="00857AB5"/>
    <w:rsid w:val="00860DBA"/>
    <w:rsid w:val="008A4E84"/>
    <w:rsid w:val="008E1E39"/>
    <w:rsid w:val="00906DE4"/>
    <w:rsid w:val="00927043"/>
    <w:rsid w:val="00937A5C"/>
    <w:rsid w:val="009906D5"/>
    <w:rsid w:val="0099594B"/>
    <w:rsid w:val="00995C43"/>
    <w:rsid w:val="009A5AD7"/>
    <w:rsid w:val="009D3C49"/>
    <w:rsid w:val="009E34F1"/>
    <w:rsid w:val="00A14725"/>
    <w:rsid w:val="00A51146"/>
    <w:rsid w:val="00A735CD"/>
    <w:rsid w:val="00A92DF5"/>
    <w:rsid w:val="00A9460F"/>
    <w:rsid w:val="00AB0B9C"/>
    <w:rsid w:val="00AB64F0"/>
    <w:rsid w:val="00AD2B77"/>
    <w:rsid w:val="00AE0F6F"/>
    <w:rsid w:val="00B47783"/>
    <w:rsid w:val="00B8373B"/>
    <w:rsid w:val="00B94D5A"/>
    <w:rsid w:val="00BA56FF"/>
    <w:rsid w:val="00BB0CB9"/>
    <w:rsid w:val="00BB2DF0"/>
    <w:rsid w:val="00BC0C34"/>
    <w:rsid w:val="00BD79E9"/>
    <w:rsid w:val="00BE0264"/>
    <w:rsid w:val="00BE3F6A"/>
    <w:rsid w:val="00BE6537"/>
    <w:rsid w:val="00BF1784"/>
    <w:rsid w:val="00BF5634"/>
    <w:rsid w:val="00C152FC"/>
    <w:rsid w:val="00C43F63"/>
    <w:rsid w:val="00CA08C4"/>
    <w:rsid w:val="00CB51EA"/>
    <w:rsid w:val="00CC04B5"/>
    <w:rsid w:val="00CC38F6"/>
    <w:rsid w:val="00CD1503"/>
    <w:rsid w:val="00CF57B2"/>
    <w:rsid w:val="00D33DAD"/>
    <w:rsid w:val="00D51FDF"/>
    <w:rsid w:val="00D70FE4"/>
    <w:rsid w:val="00D718AB"/>
    <w:rsid w:val="00D830F8"/>
    <w:rsid w:val="00DA49E0"/>
    <w:rsid w:val="00DA62DD"/>
    <w:rsid w:val="00DC54B4"/>
    <w:rsid w:val="00DD5B7B"/>
    <w:rsid w:val="00DE0B64"/>
    <w:rsid w:val="00DF076B"/>
    <w:rsid w:val="00DF3D26"/>
    <w:rsid w:val="00DF7A5A"/>
    <w:rsid w:val="00E20AD5"/>
    <w:rsid w:val="00E432E8"/>
    <w:rsid w:val="00E8170A"/>
    <w:rsid w:val="00EA2729"/>
    <w:rsid w:val="00EE39CF"/>
    <w:rsid w:val="00F043DD"/>
    <w:rsid w:val="00F15BEF"/>
    <w:rsid w:val="00F249F2"/>
    <w:rsid w:val="00F315E1"/>
    <w:rsid w:val="00F6318F"/>
    <w:rsid w:val="00F91967"/>
    <w:rsid w:val="00F977EF"/>
    <w:rsid w:val="00FC0603"/>
    <w:rsid w:val="00FD34F8"/>
    <w:rsid w:val="00FD604E"/>
    <w:rsid w:val="00FD660A"/>
    <w:rsid w:val="00FE577D"/>
    <w:rsid w:val="00FF4B59"/>
    <w:rsid w:val="00FF73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4B979"/>
  <w15:docId w15:val="{017F7ED0-4C83-4DB1-8E9F-743048EA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D5A"/>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4D5A"/>
    <w:pPr>
      <w:ind w:leftChars="200" w:left="480"/>
    </w:pPr>
  </w:style>
  <w:style w:type="character" w:styleId="a4">
    <w:name w:val="Strong"/>
    <w:basedOn w:val="a0"/>
    <w:qFormat/>
    <w:rsid w:val="00B94D5A"/>
    <w:rPr>
      <w:b/>
      <w:bCs/>
    </w:rPr>
  </w:style>
  <w:style w:type="paragraph" w:styleId="a5">
    <w:name w:val="header"/>
    <w:basedOn w:val="a"/>
    <w:link w:val="a6"/>
    <w:uiPriority w:val="99"/>
    <w:unhideWhenUsed/>
    <w:rsid w:val="009E34F1"/>
    <w:pPr>
      <w:tabs>
        <w:tab w:val="center" w:pos="4153"/>
        <w:tab w:val="right" w:pos="8306"/>
      </w:tabs>
      <w:snapToGrid w:val="0"/>
    </w:pPr>
    <w:rPr>
      <w:sz w:val="20"/>
    </w:rPr>
  </w:style>
  <w:style w:type="character" w:customStyle="1" w:styleId="a6">
    <w:name w:val="頁首 字元"/>
    <w:basedOn w:val="a0"/>
    <w:link w:val="a5"/>
    <w:uiPriority w:val="99"/>
    <w:rsid w:val="009E34F1"/>
    <w:rPr>
      <w:rFonts w:ascii="Times New Roman" w:eastAsia="新細明體" w:hAnsi="Times New Roman" w:cs="Times New Roman"/>
      <w:sz w:val="20"/>
      <w:szCs w:val="20"/>
    </w:rPr>
  </w:style>
  <w:style w:type="paragraph" w:styleId="a7">
    <w:name w:val="footer"/>
    <w:basedOn w:val="a"/>
    <w:link w:val="a8"/>
    <w:uiPriority w:val="99"/>
    <w:unhideWhenUsed/>
    <w:rsid w:val="009E34F1"/>
    <w:pPr>
      <w:tabs>
        <w:tab w:val="center" w:pos="4153"/>
        <w:tab w:val="right" w:pos="8306"/>
      </w:tabs>
      <w:snapToGrid w:val="0"/>
    </w:pPr>
    <w:rPr>
      <w:sz w:val="20"/>
    </w:rPr>
  </w:style>
  <w:style w:type="character" w:customStyle="1" w:styleId="a8">
    <w:name w:val="頁尾 字元"/>
    <w:basedOn w:val="a0"/>
    <w:link w:val="a7"/>
    <w:uiPriority w:val="99"/>
    <w:rsid w:val="009E34F1"/>
    <w:rPr>
      <w:rFonts w:ascii="Times New Roman" w:eastAsia="新細明體" w:hAnsi="Times New Roman" w:cs="Times New Roman"/>
      <w:sz w:val="20"/>
      <w:szCs w:val="20"/>
    </w:rPr>
  </w:style>
  <w:style w:type="table" w:styleId="6-2">
    <w:name w:val="Grid Table 6 Colorful Accent 2"/>
    <w:basedOn w:val="a1"/>
    <w:uiPriority w:val="51"/>
    <w:rsid w:val="004E4ACA"/>
    <w:rPr>
      <w:rFonts w:ascii="Times New Roman" w:eastAsia="SimSun" w:hAnsi="Times New Roman" w:cs="Times New Roman"/>
      <w:color w:val="C45911" w:themeColor="accent2" w:themeShade="BF"/>
      <w:kern w:val="0"/>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
    <w:name w:val="表格格線1"/>
    <w:basedOn w:val="a1"/>
    <w:next w:val="a9"/>
    <w:uiPriority w:val="39"/>
    <w:rsid w:val="005A3AB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A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76F5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76F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792475">
      <w:bodyDiv w:val="1"/>
      <w:marLeft w:val="0"/>
      <w:marRight w:val="0"/>
      <w:marTop w:val="0"/>
      <w:marBottom w:val="0"/>
      <w:divBdr>
        <w:top w:val="none" w:sz="0" w:space="0" w:color="auto"/>
        <w:left w:val="none" w:sz="0" w:space="0" w:color="auto"/>
        <w:bottom w:val="none" w:sz="0" w:space="0" w:color="auto"/>
        <w:right w:val="none" w:sz="0" w:space="0" w:color="auto"/>
      </w:divBdr>
    </w:div>
    <w:div w:id="642273577">
      <w:bodyDiv w:val="1"/>
      <w:marLeft w:val="0"/>
      <w:marRight w:val="0"/>
      <w:marTop w:val="0"/>
      <w:marBottom w:val="0"/>
      <w:divBdr>
        <w:top w:val="none" w:sz="0" w:space="0" w:color="auto"/>
        <w:left w:val="none" w:sz="0" w:space="0" w:color="auto"/>
        <w:bottom w:val="none" w:sz="0" w:space="0" w:color="auto"/>
        <w:right w:val="none" w:sz="0" w:space="0" w:color="auto"/>
      </w:divBdr>
    </w:div>
    <w:div w:id="1153719717">
      <w:bodyDiv w:val="1"/>
      <w:marLeft w:val="0"/>
      <w:marRight w:val="0"/>
      <w:marTop w:val="0"/>
      <w:marBottom w:val="0"/>
      <w:divBdr>
        <w:top w:val="none" w:sz="0" w:space="0" w:color="auto"/>
        <w:left w:val="none" w:sz="0" w:space="0" w:color="auto"/>
        <w:bottom w:val="none" w:sz="0" w:space="0" w:color="auto"/>
        <w:right w:val="none" w:sz="0" w:space="0" w:color="auto"/>
      </w:divBdr>
    </w:div>
    <w:div w:id="155781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1084</TotalTime>
  <Pages>4</Pages>
  <Words>716</Words>
  <Characters>4084</Characters>
  <Application>Microsoft Office Word</Application>
  <DocSecurity>0</DocSecurity>
  <Lines>34</Lines>
  <Paragraphs>9</Paragraphs>
  <ScaleCrop>false</ScaleCrop>
  <Company>Microsoft</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CCU</dc:creator>
  <cp:lastModifiedBy>Mirai Hashiguchi</cp:lastModifiedBy>
  <cp:revision>11</cp:revision>
  <cp:lastPrinted>2026-03-06T09:06:00Z</cp:lastPrinted>
  <dcterms:created xsi:type="dcterms:W3CDTF">2026-02-11T05:50:00Z</dcterms:created>
  <dcterms:modified xsi:type="dcterms:W3CDTF">2026-03-11T11:40:00Z</dcterms:modified>
</cp:coreProperties>
</file>