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AE8A" w14:textId="77777777" w:rsidR="00EF6109" w:rsidRPr="00596D66" w:rsidRDefault="00EF6109" w:rsidP="00EF6109">
      <w:pPr>
        <w:jc w:val="distribute"/>
        <w:rPr>
          <w:rFonts w:ascii="標楷體" w:eastAsia="標楷體" w:hAnsi="標楷體"/>
          <w:sz w:val="28"/>
          <w:szCs w:val="28"/>
        </w:rPr>
      </w:pPr>
      <w:r w:rsidRPr="00596D66">
        <w:rPr>
          <w:rFonts w:ascii="標楷體" w:eastAsia="標楷體" w:hAnsi="標楷體"/>
          <w:sz w:val="28"/>
          <w:szCs w:val="28"/>
        </w:rPr>
        <w:t>國立中正大</w:t>
      </w:r>
      <w:r w:rsidR="00596D66" w:rsidRPr="00596D66">
        <w:rPr>
          <w:rFonts w:ascii="標楷體" w:eastAsia="標楷體" w:hAnsi="標楷體" w:cs="DFKaiShu-SB-Estd-BF" w:hint="eastAsia"/>
          <w:kern w:val="0"/>
          <w:sz w:val="28"/>
          <w:szCs w:val="28"/>
          <w:lang w:val="en-US"/>
        </w:rPr>
        <w:t>學</w:t>
      </w:r>
      <w:r w:rsidR="00596D66">
        <w:rPr>
          <w:rFonts w:ascii="標楷體" w:eastAsia="標楷體" w:hAnsi="標楷體" w:cs="DFKaiShu-SB-Estd-BF" w:hint="eastAsia"/>
          <w:kern w:val="0"/>
          <w:sz w:val="28"/>
          <w:szCs w:val="28"/>
          <w:lang w:val="en-US"/>
        </w:rPr>
        <w:t xml:space="preserve">  </w:t>
      </w:r>
      <w:r w:rsidR="00596D66" w:rsidRPr="00596D66">
        <w:rPr>
          <w:rFonts w:ascii="標楷體" w:eastAsia="標楷體" w:hAnsi="標楷體" w:cs="DFKaiShu-SB-Estd-BF" w:hint="eastAsia"/>
          <w:kern w:val="0"/>
          <w:sz w:val="28"/>
          <w:szCs w:val="28"/>
          <w:lang w:val="en-US"/>
        </w:rPr>
        <w:t>教學專業發展數位學習碩專班</w:t>
      </w:r>
      <w:r w:rsidRPr="00596D66">
        <w:rPr>
          <w:rFonts w:ascii="標楷體" w:eastAsia="標楷體" w:hAnsi="標楷體"/>
          <w:sz w:val="28"/>
          <w:szCs w:val="28"/>
        </w:rPr>
        <w:t xml:space="preserve">  教學大綱</w:t>
      </w:r>
    </w:p>
    <w:p w14:paraId="2313B236" w14:textId="77777777" w:rsidR="00EF6109" w:rsidRPr="00086790" w:rsidRDefault="00DC0BEF" w:rsidP="00EF6109">
      <w:pPr>
        <w:jc w:val="center"/>
        <w:rPr>
          <w:rFonts w:eastAsia="標楷體"/>
          <w:spacing w:val="40"/>
          <w:sz w:val="28"/>
          <w:szCs w:val="28"/>
        </w:rPr>
      </w:pPr>
      <w:r>
        <w:rPr>
          <w:rFonts w:eastAsia="標楷體" w:hint="eastAsia"/>
          <w:spacing w:val="40"/>
          <w:sz w:val="28"/>
          <w:szCs w:val="28"/>
        </w:rPr>
        <w:t>一</w:t>
      </w:r>
      <w:r w:rsidR="00A879EC">
        <w:rPr>
          <w:rFonts w:eastAsia="標楷體" w:hint="eastAsia"/>
          <w:spacing w:val="40"/>
          <w:sz w:val="28"/>
          <w:szCs w:val="28"/>
        </w:rPr>
        <w:t>一</w:t>
      </w:r>
      <w:r w:rsidR="00DF41DC">
        <w:rPr>
          <w:rFonts w:eastAsia="標楷體" w:hint="eastAsia"/>
          <w:spacing w:val="40"/>
          <w:sz w:val="28"/>
          <w:szCs w:val="28"/>
        </w:rPr>
        <w:t>四</w:t>
      </w:r>
      <w:r w:rsidR="00EF6109" w:rsidRPr="00086790">
        <w:rPr>
          <w:rFonts w:eastAsia="標楷體"/>
          <w:spacing w:val="40"/>
          <w:sz w:val="28"/>
          <w:szCs w:val="28"/>
        </w:rPr>
        <w:t>學年度第</w:t>
      </w:r>
      <w:r w:rsidR="000624D3">
        <w:rPr>
          <w:rFonts w:eastAsia="標楷體" w:hint="eastAsia"/>
          <w:spacing w:val="40"/>
          <w:sz w:val="28"/>
          <w:szCs w:val="28"/>
        </w:rPr>
        <w:t>二</w:t>
      </w:r>
      <w:r w:rsidR="00EF6109" w:rsidRPr="00086790">
        <w:rPr>
          <w:rFonts w:eastAsia="標楷體"/>
          <w:spacing w:val="40"/>
          <w:sz w:val="28"/>
          <w:szCs w:val="28"/>
        </w:rPr>
        <w:t>學期</w:t>
      </w:r>
    </w:p>
    <w:p w14:paraId="45A88AEF" w14:textId="77777777" w:rsidR="00EF6109" w:rsidRPr="000D0A87" w:rsidRDefault="00EF6109" w:rsidP="00EF6109">
      <w:pPr>
        <w:rPr>
          <w:rFonts w:eastAsia="標楷體"/>
        </w:rPr>
      </w:pPr>
    </w:p>
    <w:p w14:paraId="6DE6D5B1" w14:textId="77777777" w:rsidR="00B02E5A" w:rsidRPr="00086790" w:rsidRDefault="00EF6109" w:rsidP="00EF6109">
      <w:pPr>
        <w:rPr>
          <w:rFonts w:eastAsia="標楷體"/>
        </w:rPr>
      </w:pPr>
      <w:r w:rsidRPr="00086790">
        <w:rPr>
          <w:rFonts w:eastAsia="標楷體"/>
        </w:rPr>
        <w:t>科目名稱：多元文化</w:t>
      </w:r>
      <w:r w:rsidR="00D94A7E" w:rsidRPr="00086790">
        <w:rPr>
          <w:rFonts w:eastAsia="標楷體"/>
        </w:rPr>
        <w:t>課程與教學</w:t>
      </w:r>
      <w:r w:rsidR="00BB6543" w:rsidRPr="00086790">
        <w:rPr>
          <w:rFonts w:eastAsia="標楷體"/>
        </w:rPr>
        <w:t>研究</w:t>
      </w:r>
    </w:p>
    <w:p w14:paraId="4BA0C7E2" w14:textId="77777777" w:rsidR="00EF6109" w:rsidRPr="00086790" w:rsidRDefault="00EF6109" w:rsidP="00EF6109">
      <w:pPr>
        <w:rPr>
          <w:rFonts w:eastAsia="標楷體"/>
        </w:rPr>
      </w:pPr>
      <w:r w:rsidRPr="00086790">
        <w:rPr>
          <w:rFonts w:eastAsia="標楷體"/>
        </w:rPr>
        <w:t>英文譯名：</w:t>
      </w:r>
      <w:r w:rsidR="00BB6543" w:rsidRPr="00086790">
        <w:rPr>
          <w:rFonts w:eastAsia="標楷體"/>
        </w:rPr>
        <w:t xml:space="preserve">Research on </w:t>
      </w:r>
      <w:r w:rsidRPr="00086790">
        <w:rPr>
          <w:rFonts w:eastAsia="標楷體"/>
        </w:rPr>
        <w:t xml:space="preserve">Multicultural </w:t>
      </w:r>
      <w:r w:rsidR="00D94A7E" w:rsidRPr="00086790">
        <w:rPr>
          <w:rFonts w:eastAsia="標楷體"/>
        </w:rPr>
        <w:t>Curriculum and Pedagogy</w:t>
      </w:r>
    </w:p>
    <w:p w14:paraId="7221082F" w14:textId="77777777" w:rsidR="00EF6109" w:rsidRPr="00086790" w:rsidRDefault="00EF6109" w:rsidP="00EF6109">
      <w:pPr>
        <w:rPr>
          <w:rFonts w:eastAsia="標楷體"/>
        </w:rPr>
      </w:pPr>
      <w:r w:rsidRPr="00086790">
        <w:rPr>
          <w:rFonts w:eastAsia="標楷體"/>
        </w:rPr>
        <w:t>學分數</w:t>
      </w:r>
      <w:r w:rsidR="00E1252B" w:rsidRPr="00086790">
        <w:rPr>
          <w:rFonts w:eastAsia="標楷體"/>
        </w:rPr>
        <w:t xml:space="preserve">  </w:t>
      </w:r>
      <w:r w:rsidRPr="00086790">
        <w:rPr>
          <w:rFonts w:eastAsia="標楷體"/>
        </w:rPr>
        <w:t>：</w:t>
      </w:r>
      <w:r w:rsidR="004652EC">
        <w:rPr>
          <w:rFonts w:eastAsia="標楷體" w:hint="eastAsia"/>
        </w:rPr>
        <w:t>3</w:t>
      </w:r>
      <w:r w:rsidRPr="00086790">
        <w:rPr>
          <w:rFonts w:eastAsia="標楷體"/>
        </w:rPr>
        <w:t>學分</w:t>
      </w:r>
    </w:p>
    <w:p w14:paraId="7843E02B" w14:textId="77777777" w:rsidR="002F0F88" w:rsidRPr="00086790" w:rsidRDefault="002F0F88" w:rsidP="002F0F88">
      <w:pPr>
        <w:rPr>
          <w:rFonts w:eastAsia="標楷體"/>
        </w:rPr>
      </w:pPr>
      <w:r w:rsidRPr="00086790">
        <w:rPr>
          <w:rFonts w:eastAsia="標楷體"/>
        </w:rPr>
        <w:t>授課教師：王雅玄</w:t>
      </w:r>
      <w:r w:rsidRPr="00086790">
        <w:rPr>
          <w:rFonts w:eastAsia="標楷體"/>
        </w:rPr>
        <w:t xml:space="preserve">                          </w:t>
      </w:r>
      <w:r w:rsidR="00A94142" w:rsidRPr="006B4D2F">
        <w:rPr>
          <w:rFonts w:eastAsia="標楷體"/>
        </w:rPr>
        <w:t>Office hour</w:t>
      </w:r>
      <w:r w:rsidR="00A94142" w:rsidRPr="006B4D2F">
        <w:rPr>
          <w:rFonts w:eastAsia="標楷體"/>
        </w:rPr>
        <w:t>：</w:t>
      </w:r>
      <w:r w:rsidR="00A94142" w:rsidRPr="006B4D2F">
        <w:rPr>
          <w:rFonts w:eastAsia="標楷體" w:hint="eastAsia"/>
        </w:rPr>
        <w:t>週</w:t>
      </w:r>
      <w:r w:rsidR="009D011E">
        <w:rPr>
          <w:rFonts w:eastAsia="標楷體" w:hint="eastAsia"/>
        </w:rPr>
        <w:t>四</w:t>
      </w:r>
      <w:r w:rsidR="00A94142" w:rsidRPr="006B4D2F">
        <w:rPr>
          <w:rFonts w:eastAsia="標楷體" w:hint="eastAsia"/>
        </w:rPr>
        <w:t>1</w:t>
      </w:r>
      <w:r w:rsidR="002649CB">
        <w:rPr>
          <w:rFonts w:eastAsia="標楷體" w:hint="eastAsia"/>
        </w:rPr>
        <w:t>6</w:t>
      </w:r>
      <w:r w:rsidR="009D011E">
        <w:rPr>
          <w:rFonts w:eastAsia="標楷體"/>
        </w:rPr>
        <w:t>:</w:t>
      </w:r>
      <w:r w:rsidR="002649CB">
        <w:rPr>
          <w:rFonts w:eastAsia="標楷體" w:hint="eastAsia"/>
        </w:rPr>
        <w:t>3</w:t>
      </w:r>
      <w:r w:rsidR="00A94142" w:rsidRPr="006B4D2F">
        <w:rPr>
          <w:rFonts w:eastAsia="標楷體" w:hint="eastAsia"/>
        </w:rPr>
        <w:t>0-1</w:t>
      </w:r>
      <w:r w:rsidR="002649CB">
        <w:rPr>
          <w:rFonts w:eastAsia="標楷體" w:hint="eastAsia"/>
        </w:rPr>
        <w:t>7</w:t>
      </w:r>
      <w:r w:rsidR="009D011E">
        <w:rPr>
          <w:rFonts w:eastAsia="標楷體"/>
        </w:rPr>
        <w:t>:</w:t>
      </w:r>
      <w:r w:rsidR="002649CB">
        <w:rPr>
          <w:rFonts w:eastAsia="標楷體" w:hint="eastAsia"/>
        </w:rPr>
        <w:t>3</w:t>
      </w:r>
      <w:r w:rsidR="00A94142" w:rsidRPr="006B4D2F">
        <w:rPr>
          <w:rFonts w:eastAsia="標楷體" w:hint="eastAsia"/>
        </w:rPr>
        <w:t>0</w:t>
      </w:r>
    </w:p>
    <w:p w14:paraId="5EFBBD71" w14:textId="77777777" w:rsidR="002F0F88" w:rsidRPr="00086790" w:rsidRDefault="002F0F88" w:rsidP="00E1252B">
      <w:pPr>
        <w:ind w:leftChars="500" w:left="1200"/>
        <w:rPr>
          <w:rFonts w:eastAsia="標楷體"/>
        </w:rPr>
      </w:pPr>
      <w:r w:rsidRPr="00086790">
        <w:rPr>
          <w:rFonts w:eastAsia="標楷體"/>
        </w:rPr>
        <w:t>E-mail</w:t>
      </w:r>
      <w:r w:rsidRPr="00086790">
        <w:rPr>
          <w:rFonts w:eastAsia="標楷體"/>
        </w:rPr>
        <w:t>：</w:t>
      </w:r>
      <w:r w:rsidRPr="00086790">
        <w:rPr>
          <w:rFonts w:eastAsia="標楷體"/>
        </w:rPr>
        <w:t xml:space="preserve">sunny.wang@ccu.edu.tw     </w:t>
      </w:r>
      <w:r w:rsidRPr="00086790">
        <w:rPr>
          <w:rFonts w:eastAsia="標楷體"/>
        </w:rPr>
        <w:t>分機：</w:t>
      </w:r>
      <w:r w:rsidRPr="00086790">
        <w:rPr>
          <w:rFonts w:eastAsia="標楷體"/>
        </w:rPr>
        <w:t>05-2720411</w:t>
      </w:r>
      <w:r w:rsidRPr="00086790">
        <w:rPr>
          <w:rFonts w:eastAsia="標楷體"/>
        </w:rPr>
        <w:t>＃</w:t>
      </w:r>
      <w:r w:rsidRPr="00086790">
        <w:rPr>
          <w:rFonts w:eastAsia="標楷體"/>
        </w:rPr>
        <w:t>36207</w:t>
      </w:r>
    </w:p>
    <w:p w14:paraId="7A9F8093" w14:textId="77777777" w:rsidR="000360BA" w:rsidRPr="00DF41DC" w:rsidRDefault="00A6267C" w:rsidP="00DF41DC">
      <w:pPr>
        <w:ind w:left="480"/>
        <w:rPr>
          <w:rFonts w:eastAsia="標楷體"/>
        </w:rPr>
      </w:pPr>
      <w:r w:rsidRPr="00086790">
        <w:rPr>
          <w:rFonts w:eastAsia="標楷體"/>
        </w:rPr>
        <w:t>國立中正大學教育學研究所教授</w:t>
      </w:r>
      <w:r w:rsidR="000D0A87">
        <w:rPr>
          <w:rFonts w:eastAsia="標楷體" w:hint="eastAsia"/>
        </w:rPr>
        <w:t xml:space="preserve">  </w:t>
      </w:r>
      <w:r w:rsidRPr="00086790">
        <w:rPr>
          <w:rFonts w:eastAsia="標楷體"/>
        </w:rPr>
        <w:t xml:space="preserve">   </w:t>
      </w:r>
      <w:r w:rsidRPr="00086790">
        <w:rPr>
          <w:rFonts w:eastAsia="標楷體"/>
        </w:rPr>
        <w:t>英國劍橋大學哲學博士</w:t>
      </w:r>
    </w:p>
    <w:p w14:paraId="54147027" w14:textId="77777777" w:rsidR="00D81051" w:rsidRPr="000360BA" w:rsidRDefault="00D81051" w:rsidP="000360BA">
      <w:pPr>
        <w:widowControl/>
        <w:numPr>
          <w:ilvl w:val="0"/>
          <w:numId w:val="11"/>
        </w:numPr>
        <w:autoSpaceDE w:val="0"/>
        <w:autoSpaceDN w:val="0"/>
        <w:spacing w:beforeLines="50" w:before="180"/>
        <w:jc w:val="both"/>
        <w:textAlignment w:val="bottom"/>
        <w:rPr>
          <w:rFonts w:eastAsia="標楷體"/>
          <w:b/>
          <w:color w:val="0000FF"/>
        </w:rPr>
      </w:pPr>
      <w:r w:rsidRPr="00F501CE">
        <w:rPr>
          <w:rFonts w:eastAsia="標楷體" w:hAnsi="標楷體"/>
          <w:b/>
          <w:color w:val="0000FF"/>
        </w:rPr>
        <w:t>課程助教：</w:t>
      </w:r>
      <w:r>
        <w:rPr>
          <w:rFonts w:eastAsia="標楷體" w:hAnsi="標楷體" w:hint="eastAsia"/>
          <w:b/>
          <w:color w:val="0000FF"/>
        </w:rPr>
        <w:t>傅浩庭</w:t>
      </w:r>
      <w:r>
        <w:rPr>
          <w:rFonts w:eastAsia="標楷體" w:hAnsi="標楷體" w:hint="eastAsia"/>
          <w:b/>
          <w:color w:val="0000FF"/>
        </w:rPr>
        <w:t xml:space="preserve"> </w:t>
      </w:r>
      <w:hyperlink r:id="rId8" w:history="1">
        <w:r w:rsidRPr="00D627C5">
          <w:rPr>
            <w:rStyle w:val="a9"/>
            <w:rFonts w:eastAsia="標楷體" w:hAnsi="標楷體"/>
            <w:b/>
          </w:rPr>
          <w:t>a0963502706@gmail.com</w:t>
        </w:r>
        <w:r w:rsidRPr="00D627C5">
          <w:rPr>
            <w:rStyle w:val="a9"/>
            <w:rFonts w:eastAsia="標楷體" w:hAnsi="標楷體"/>
            <w:b/>
          </w:rPr>
          <w:t>，</w:t>
        </w:r>
        <w:r w:rsidRPr="00D627C5">
          <w:rPr>
            <w:rStyle w:val="a9"/>
            <w:rFonts w:eastAsia="標楷體" w:hAnsi="標楷體" w:hint="eastAsia"/>
            <w:b/>
          </w:rPr>
          <w:t>手機號碼</w:t>
        </w:r>
      </w:hyperlink>
      <w:r>
        <w:rPr>
          <w:rFonts w:eastAsia="標楷體" w:hAnsi="標楷體" w:hint="eastAsia"/>
          <w:b/>
          <w:color w:val="0000FF"/>
          <w:u w:val="single"/>
        </w:rPr>
        <w:t xml:space="preserve"> </w:t>
      </w:r>
      <w:r w:rsidRPr="00D81051">
        <w:rPr>
          <w:rFonts w:eastAsia="標楷體" w:hAnsi="標楷體"/>
          <w:b/>
          <w:color w:val="0000FF"/>
          <w:u w:val="single"/>
        </w:rPr>
        <w:t>0963-502706</w:t>
      </w:r>
    </w:p>
    <w:p w14:paraId="2F1F5F76" w14:textId="77777777" w:rsidR="00C44AB1" w:rsidRPr="00C44AB1" w:rsidRDefault="00C44AB1" w:rsidP="00C44AB1">
      <w:pPr>
        <w:rPr>
          <w:highlight w:val="yellow"/>
        </w:rPr>
      </w:pPr>
    </w:p>
    <w:p w14:paraId="619DFCCB" w14:textId="77777777" w:rsidR="00E10D35" w:rsidRPr="00936E8C" w:rsidRDefault="00E10D35" w:rsidP="00E10D35">
      <w:pPr>
        <w:numPr>
          <w:ilvl w:val="0"/>
          <w:numId w:val="11"/>
        </w:numPr>
        <w:rPr>
          <w:highlight w:val="yellow"/>
          <w:shd w:val="pct15" w:color="auto" w:fill="FFFFFF"/>
        </w:rPr>
      </w:pPr>
      <w:r w:rsidRPr="00936E8C">
        <w:rPr>
          <w:rFonts w:eastAsia="標楷體" w:hint="eastAsia"/>
          <w:highlight w:val="yellow"/>
          <w:shd w:val="pct15" w:color="auto" w:fill="FFFFFF"/>
        </w:rPr>
        <w:t>面授：</w:t>
      </w:r>
      <w:r w:rsidR="00DF41DC">
        <w:rPr>
          <w:rFonts w:eastAsia="標楷體" w:hint="eastAsia"/>
          <w:b/>
          <w:highlight w:val="yellow"/>
          <w:shd w:val="pct15" w:color="auto" w:fill="FFFFFF"/>
        </w:rPr>
        <w:t>3</w:t>
      </w:r>
      <w:r w:rsidR="002B45BD" w:rsidRPr="00936E8C">
        <w:rPr>
          <w:rFonts w:eastAsia="標楷體"/>
          <w:b/>
          <w:highlight w:val="yellow"/>
          <w:shd w:val="pct15" w:color="auto" w:fill="FFFFFF"/>
        </w:rPr>
        <w:t>/</w:t>
      </w:r>
      <w:r w:rsidR="00DF41DC">
        <w:rPr>
          <w:rFonts w:eastAsia="標楷體" w:hint="eastAsia"/>
          <w:b/>
          <w:highlight w:val="yellow"/>
          <w:shd w:val="pct15" w:color="auto" w:fill="FFFFFF"/>
        </w:rPr>
        <w:t>07</w:t>
      </w:r>
      <w:r w:rsidRPr="00936E8C">
        <w:rPr>
          <w:rFonts w:hint="eastAsia"/>
          <w:b/>
          <w:bCs/>
          <w:highlight w:val="yellow"/>
          <w:shd w:val="pct15" w:color="auto" w:fill="FFFFFF"/>
        </w:rPr>
        <w:t xml:space="preserve"> </w:t>
      </w:r>
      <w:r w:rsidRPr="00905199">
        <w:rPr>
          <w:rFonts w:eastAsia="標楷體" w:hint="eastAsia"/>
          <w:color w:val="FF0000"/>
          <w:highlight w:val="yellow"/>
          <w:u w:val="single"/>
          <w:shd w:val="pct15" w:color="auto" w:fill="FFFFFF"/>
        </w:rPr>
        <w:t>13:30-1</w:t>
      </w:r>
      <w:r w:rsidRPr="00905199">
        <w:rPr>
          <w:rFonts w:eastAsia="標楷體"/>
          <w:color w:val="FF0000"/>
          <w:highlight w:val="yellow"/>
          <w:u w:val="single"/>
          <w:shd w:val="pct15" w:color="auto" w:fill="FFFFFF"/>
        </w:rPr>
        <w:t>6</w:t>
      </w:r>
      <w:r w:rsidRPr="00905199">
        <w:rPr>
          <w:rFonts w:eastAsia="標楷體" w:hint="eastAsia"/>
          <w:color w:val="FF0000"/>
          <w:highlight w:val="yellow"/>
          <w:u w:val="single"/>
          <w:shd w:val="pct15" w:color="auto" w:fill="FFFFFF"/>
        </w:rPr>
        <w:t>:30</w:t>
      </w:r>
      <w:r w:rsidRPr="00936E8C">
        <w:rPr>
          <w:rFonts w:hAnsi="新細明體" w:hint="eastAsia"/>
          <w:b/>
          <w:bCs/>
          <w:highlight w:val="yellow"/>
          <w:shd w:val="pct15" w:color="auto" w:fill="FFFFFF"/>
        </w:rPr>
        <w:t>;</w:t>
      </w:r>
      <w:r w:rsidRPr="00936E8C">
        <w:rPr>
          <w:rFonts w:hAnsi="新細明體"/>
          <w:b/>
          <w:bCs/>
          <w:highlight w:val="yellow"/>
          <w:shd w:val="pct15" w:color="auto" w:fill="FFFFFF"/>
        </w:rPr>
        <w:t xml:space="preserve"> </w:t>
      </w:r>
      <w:r w:rsidR="00DF41DC">
        <w:rPr>
          <w:rFonts w:hAnsi="新細明體" w:hint="eastAsia"/>
          <w:b/>
          <w:bCs/>
          <w:highlight w:val="yellow"/>
          <w:shd w:val="pct15" w:color="auto" w:fill="FFFFFF"/>
        </w:rPr>
        <w:t>4/18</w:t>
      </w:r>
      <w:r w:rsidRPr="00936E8C">
        <w:rPr>
          <w:rFonts w:hint="eastAsia"/>
          <w:b/>
          <w:bCs/>
          <w:highlight w:val="yellow"/>
          <w:shd w:val="pct15" w:color="auto" w:fill="FFFFFF"/>
        </w:rPr>
        <w:t xml:space="preserve"> </w:t>
      </w:r>
      <w:r w:rsidRPr="00936E8C">
        <w:rPr>
          <w:rFonts w:eastAsia="標楷體" w:hint="eastAsia"/>
          <w:highlight w:val="yellow"/>
          <w:u w:val="single"/>
          <w:shd w:val="pct15" w:color="auto" w:fill="FFFFFF"/>
        </w:rPr>
        <w:t xml:space="preserve">13:30-16:30 </w:t>
      </w:r>
      <w:r w:rsidRPr="00936E8C">
        <w:rPr>
          <w:rFonts w:hAnsi="新細明體" w:hint="eastAsia"/>
          <w:b/>
          <w:bCs/>
          <w:highlight w:val="yellow"/>
          <w:shd w:val="pct15" w:color="auto" w:fill="FFFFFF"/>
        </w:rPr>
        <w:t xml:space="preserve">; </w:t>
      </w:r>
      <w:r w:rsidR="002B45BD" w:rsidRPr="00936E8C">
        <w:rPr>
          <w:rFonts w:hAnsi="新細明體"/>
          <w:b/>
          <w:bCs/>
          <w:highlight w:val="yellow"/>
          <w:shd w:val="pct15" w:color="auto" w:fill="FFFFFF"/>
        </w:rPr>
        <w:t>5/</w:t>
      </w:r>
      <w:r w:rsidR="00DF41DC">
        <w:rPr>
          <w:rFonts w:hAnsi="新細明體" w:hint="eastAsia"/>
          <w:b/>
          <w:bCs/>
          <w:highlight w:val="yellow"/>
          <w:shd w:val="pct15" w:color="auto" w:fill="FFFFFF"/>
        </w:rPr>
        <w:t>2</w:t>
      </w:r>
      <w:r w:rsidR="002649CB">
        <w:rPr>
          <w:rFonts w:hAnsi="新細明體" w:hint="eastAsia"/>
          <w:b/>
          <w:bCs/>
          <w:highlight w:val="yellow"/>
          <w:shd w:val="pct15" w:color="auto" w:fill="FFFFFF"/>
        </w:rPr>
        <w:t>3</w:t>
      </w:r>
      <w:r w:rsidRPr="00936E8C">
        <w:rPr>
          <w:rFonts w:hint="eastAsia"/>
          <w:b/>
          <w:bCs/>
          <w:highlight w:val="yellow"/>
          <w:shd w:val="pct15" w:color="auto" w:fill="FFFFFF"/>
        </w:rPr>
        <w:t xml:space="preserve"> </w:t>
      </w:r>
      <w:r w:rsidRPr="00936E8C">
        <w:rPr>
          <w:rFonts w:eastAsia="標楷體" w:hint="eastAsia"/>
          <w:highlight w:val="yellow"/>
          <w:u w:val="single"/>
          <w:shd w:val="pct15" w:color="auto" w:fill="FFFFFF"/>
        </w:rPr>
        <w:t>13:30-16:30</w:t>
      </w:r>
      <w:r w:rsidRPr="00936E8C">
        <w:rPr>
          <w:rFonts w:hAnsi="新細明體" w:hint="eastAsia"/>
          <w:b/>
          <w:bCs/>
          <w:highlight w:val="yellow"/>
          <w:shd w:val="pct15" w:color="auto" w:fill="FFFFFF"/>
        </w:rPr>
        <w:t>; 6/</w:t>
      </w:r>
      <w:r w:rsidR="002649CB">
        <w:rPr>
          <w:rFonts w:hAnsi="新細明體" w:hint="eastAsia"/>
          <w:b/>
          <w:bCs/>
          <w:highlight w:val="yellow"/>
          <w:shd w:val="pct15" w:color="auto" w:fill="FFFFFF"/>
        </w:rPr>
        <w:t>2</w:t>
      </w:r>
      <w:r w:rsidR="00DF41DC">
        <w:rPr>
          <w:rFonts w:hAnsi="新細明體" w:hint="eastAsia"/>
          <w:b/>
          <w:bCs/>
          <w:highlight w:val="yellow"/>
          <w:shd w:val="pct15" w:color="auto" w:fill="FFFFFF"/>
        </w:rPr>
        <w:t>0</w:t>
      </w:r>
      <w:r w:rsidRPr="00936E8C">
        <w:rPr>
          <w:rFonts w:hAnsi="新細明體" w:hint="eastAsia"/>
          <w:b/>
          <w:bCs/>
          <w:highlight w:val="yellow"/>
          <w:shd w:val="pct15" w:color="auto" w:fill="FFFFFF"/>
        </w:rPr>
        <w:t xml:space="preserve"> </w:t>
      </w:r>
      <w:r w:rsidR="002649CB" w:rsidRPr="00936E8C">
        <w:rPr>
          <w:rFonts w:eastAsia="標楷體" w:hint="eastAsia"/>
          <w:highlight w:val="yellow"/>
          <w:u w:val="single"/>
          <w:shd w:val="pct15" w:color="auto" w:fill="FFFFFF"/>
        </w:rPr>
        <w:t>13:30-16:30</w:t>
      </w:r>
    </w:p>
    <w:p w14:paraId="04F7EA2A" w14:textId="77777777" w:rsidR="00E10D35" w:rsidRPr="00936E8C" w:rsidRDefault="00E10D35" w:rsidP="00E10D35">
      <w:pPr>
        <w:numPr>
          <w:ilvl w:val="0"/>
          <w:numId w:val="11"/>
        </w:numPr>
        <w:rPr>
          <w:rFonts w:eastAsia="標楷體"/>
          <w:highlight w:val="yellow"/>
          <w:shd w:val="pct15" w:color="auto" w:fill="FFFFFF"/>
        </w:rPr>
      </w:pPr>
      <w:r w:rsidRPr="00936E8C">
        <w:rPr>
          <w:rFonts w:eastAsia="標楷體" w:hint="eastAsia"/>
          <w:highlight w:val="yellow"/>
          <w:shd w:val="pct15" w:color="auto" w:fill="FFFFFF"/>
        </w:rPr>
        <w:t>同步：</w:t>
      </w:r>
      <w:r w:rsidR="002A1A28" w:rsidRPr="00936E8C">
        <w:rPr>
          <w:rFonts w:eastAsia="標楷體"/>
          <w:b/>
          <w:highlight w:val="yellow"/>
          <w:shd w:val="pct15" w:color="auto" w:fill="FFFFFF"/>
        </w:rPr>
        <w:t>3/2</w:t>
      </w:r>
      <w:r w:rsidR="00DF41DC">
        <w:rPr>
          <w:rFonts w:eastAsia="標楷體" w:hint="eastAsia"/>
          <w:b/>
          <w:highlight w:val="yellow"/>
          <w:shd w:val="pct15" w:color="auto" w:fill="FFFFFF"/>
        </w:rPr>
        <w:t>4</w:t>
      </w:r>
      <w:r w:rsidRPr="00936E8C">
        <w:rPr>
          <w:rFonts w:eastAsia="標楷體" w:hint="eastAsia"/>
          <w:highlight w:val="yellow"/>
          <w:shd w:val="pct15" w:color="auto" w:fill="FFFFFF"/>
        </w:rPr>
        <w:t xml:space="preserve"> </w:t>
      </w:r>
      <w:r w:rsidRPr="00936E8C">
        <w:rPr>
          <w:rFonts w:eastAsia="標楷體" w:hint="eastAsia"/>
          <w:highlight w:val="yellow"/>
          <w:u w:val="single"/>
          <w:shd w:val="pct15" w:color="auto" w:fill="FFFFFF"/>
        </w:rPr>
        <w:t>18:</w:t>
      </w:r>
      <w:r w:rsidR="00DF41DC">
        <w:rPr>
          <w:rFonts w:eastAsia="標楷體" w:hint="eastAsia"/>
          <w:highlight w:val="yellow"/>
          <w:u w:val="single"/>
          <w:shd w:val="pct15" w:color="auto" w:fill="FFFFFF"/>
        </w:rPr>
        <w:t>0</w:t>
      </w:r>
      <w:r w:rsidRPr="00936E8C">
        <w:rPr>
          <w:rFonts w:eastAsia="標楷體" w:hint="eastAsia"/>
          <w:highlight w:val="yellow"/>
          <w:u w:val="single"/>
          <w:shd w:val="pct15" w:color="auto" w:fill="FFFFFF"/>
        </w:rPr>
        <w:t>0-</w:t>
      </w:r>
      <w:r w:rsidR="00D516F1" w:rsidRPr="00936E8C">
        <w:rPr>
          <w:rFonts w:eastAsia="標楷體"/>
          <w:highlight w:val="yellow"/>
          <w:u w:val="single"/>
          <w:shd w:val="pct15" w:color="auto" w:fill="FFFFFF"/>
        </w:rPr>
        <w:t>2</w:t>
      </w:r>
      <w:r w:rsidR="002649CB">
        <w:rPr>
          <w:rFonts w:eastAsia="標楷體" w:hint="eastAsia"/>
          <w:highlight w:val="yellow"/>
          <w:u w:val="single"/>
          <w:shd w:val="pct15" w:color="auto" w:fill="FFFFFF"/>
        </w:rPr>
        <w:t>1</w:t>
      </w:r>
      <w:r w:rsidRPr="00936E8C">
        <w:rPr>
          <w:rFonts w:eastAsia="標楷體" w:hint="eastAsia"/>
          <w:highlight w:val="yellow"/>
          <w:u w:val="single"/>
          <w:shd w:val="pct15" w:color="auto" w:fill="FFFFFF"/>
        </w:rPr>
        <w:t>:</w:t>
      </w:r>
      <w:r w:rsidR="00DF41DC">
        <w:rPr>
          <w:rFonts w:eastAsia="標楷體" w:hint="eastAsia"/>
          <w:highlight w:val="yellow"/>
          <w:u w:val="single"/>
          <w:shd w:val="pct15" w:color="auto" w:fill="FFFFFF"/>
        </w:rPr>
        <w:t>0</w:t>
      </w:r>
      <w:r w:rsidRPr="00936E8C">
        <w:rPr>
          <w:rFonts w:eastAsia="標楷體" w:hint="eastAsia"/>
          <w:highlight w:val="yellow"/>
          <w:u w:val="single"/>
          <w:shd w:val="pct15" w:color="auto" w:fill="FFFFFF"/>
        </w:rPr>
        <w:t>0</w:t>
      </w:r>
      <w:r w:rsidRPr="00936E8C">
        <w:rPr>
          <w:rFonts w:eastAsia="標楷體" w:hint="eastAsia"/>
          <w:highlight w:val="yellow"/>
          <w:shd w:val="pct15" w:color="auto" w:fill="FFFFFF"/>
        </w:rPr>
        <w:t>;</w:t>
      </w:r>
      <w:r w:rsidRPr="00936E8C">
        <w:rPr>
          <w:rFonts w:eastAsia="標楷體" w:hint="eastAsia"/>
          <w:b/>
          <w:highlight w:val="yellow"/>
          <w:shd w:val="pct15" w:color="auto" w:fill="FFFFFF"/>
        </w:rPr>
        <w:t xml:space="preserve"> </w:t>
      </w:r>
      <w:r w:rsidR="00DF41DC">
        <w:rPr>
          <w:rFonts w:eastAsia="標楷體" w:hint="eastAsia"/>
          <w:b/>
          <w:highlight w:val="yellow"/>
          <w:shd w:val="pct15" w:color="auto" w:fill="FFFFFF"/>
        </w:rPr>
        <w:t>5</w:t>
      </w:r>
      <w:r w:rsidR="002A1A28" w:rsidRPr="00936E8C">
        <w:rPr>
          <w:rFonts w:eastAsia="標楷體"/>
          <w:b/>
          <w:highlight w:val="yellow"/>
          <w:shd w:val="pct15" w:color="auto" w:fill="FFFFFF"/>
        </w:rPr>
        <w:t>/</w:t>
      </w:r>
      <w:r w:rsidR="00DF41DC">
        <w:rPr>
          <w:rFonts w:eastAsia="標楷體" w:hint="eastAsia"/>
          <w:b/>
          <w:highlight w:val="yellow"/>
          <w:shd w:val="pct15" w:color="auto" w:fill="FFFFFF"/>
        </w:rPr>
        <w:t>05</w:t>
      </w:r>
      <w:r w:rsidRPr="00936E8C">
        <w:rPr>
          <w:rFonts w:eastAsia="標楷體" w:hint="eastAsia"/>
          <w:highlight w:val="yellow"/>
          <w:shd w:val="pct15" w:color="auto" w:fill="FFFFFF"/>
        </w:rPr>
        <w:t xml:space="preserve"> </w:t>
      </w:r>
      <w:r w:rsidR="002649CB" w:rsidRPr="00936E8C">
        <w:rPr>
          <w:rFonts w:eastAsia="標楷體" w:hint="eastAsia"/>
          <w:highlight w:val="yellow"/>
          <w:u w:val="single"/>
          <w:shd w:val="pct15" w:color="auto" w:fill="FFFFFF"/>
        </w:rPr>
        <w:t>18:</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r w:rsidR="002649CB" w:rsidRPr="00936E8C">
        <w:rPr>
          <w:rFonts w:eastAsia="標楷體"/>
          <w:highlight w:val="yellow"/>
          <w:u w:val="single"/>
          <w:shd w:val="pct15" w:color="auto" w:fill="FFFFFF"/>
        </w:rPr>
        <w:t>2</w:t>
      </w:r>
      <w:r w:rsidR="002649CB">
        <w:rPr>
          <w:rFonts w:eastAsia="標楷體" w:hint="eastAsia"/>
          <w:highlight w:val="yellow"/>
          <w:u w:val="single"/>
          <w:shd w:val="pct15" w:color="auto" w:fill="FFFFFF"/>
        </w:rPr>
        <w:t>1</w:t>
      </w:r>
      <w:r w:rsidR="002649CB" w:rsidRPr="00936E8C">
        <w:rPr>
          <w:rFonts w:eastAsia="標楷體" w:hint="eastAsia"/>
          <w:highlight w:val="yellow"/>
          <w:u w:val="single"/>
          <w:shd w:val="pct15" w:color="auto" w:fill="FFFFFF"/>
        </w:rPr>
        <w:t>:</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r w:rsidRPr="00936E8C">
        <w:rPr>
          <w:rFonts w:eastAsia="標楷體"/>
          <w:highlight w:val="yellow"/>
          <w:u w:val="single"/>
          <w:shd w:val="pct15" w:color="auto" w:fill="FFFFFF"/>
        </w:rPr>
        <w:t xml:space="preserve"> </w:t>
      </w:r>
      <w:r w:rsidRPr="00936E8C">
        <w:rPr>
          <w:rFonts w:hAnsi="新細明體" w:hint="eastAsia"/>
          <w:b/>
          <w:bCs/>
          <w:highlight w:val="yellow"/>
          <w:shd w:val="pct15" w:color="auto" w:fill="FFFFFF"/>
        </w:rPr>
        <w:t xml:space="preserve">; </w:t>
      </w:r>
      <w:r w:rsidR="00DF41DC">
        <w:rPr>
          <w:rFonts w:eastAsia="標楷體" w:hint="eastAsia"/>
          <w:b/>
          <w:highlight w:val="yellow"/>
          <w:shd w:val="pct15" w:color="auto" w:fill="FFFFFF"/>
        </w:rPr>
        <w:t>6</w:t>
      </w:r>
      <w:r w:rsidRPr="00936E8C">
        <w:rPr>
          <w:rFonts w:eastAsia="標楷體" w:hint="eastAsia"/>
          <w:b/>
          <w:highlight w:val="yellow"/>
          <w:shd w:val="pct15" w:color="auto" w:fill="FFFFFF"/>
        </w:rPr>
        <w:t>/</w:t>
      </w:r>
      <w:r w:rsidR="00DF41DC">
        <w:rPr>
          <w:rFonts w:eastAsia="標楷體" w:hint="eastAsia"/>
          <w:b/>
          <w:highlight w:val="yellow"/>
          <w:shd w:val="pct15" w:color="auto" w:fill="FFFFFF"/>
        </w:rPr>
        <w:t>02</w:t>
      </w:r>
      <w:r w:rsidRPr="00936E8C">
        <w:rPr>
          <w:rFonts w:eastAsia="標楷體" w:hint="eastAsia"/>
          <w:highlight w:val="yellow"/>
          <w:shd w:val="pct15" w:color="auto" w:fill="FFFFFF"/>
        </w:rPr>
        <w:t xml:space="preserve"> </w:t>
      </w:r>
      <w:r w:rsidR="002649CB" w:rsidRPr="00936E8C">
        <w:rPr>
          <w:rFonts w:eastAsia="標楷體" w:hint="eastAsia"/>
          <w:highlight w:val="yellow"/>
          <w:u w:val="single"/>
          <w:shd w:val="pct15" w:color="auto" w:fill="FFFFFF"/>
        </w:rPr>
        <w:t>18:</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r w:rsidR="002649CB" w:rsidRPr="00936E8C">
        <w:rPr>
          <w:rFonts w:eastAsia="標楷體"/>
          <w:highlight w:val="yellow"/>
          <w:u w:val="single"/>
          <w:shd w:val="pct15" w:color="auto" w:fill="FFFFFF"/>
        </w:rPr>
        <w:t>2</w:t>
      </w:r>
      <w:r w:rsidR="002649CB">
        <w:rPr>
          <w:rFonts w:eastAsia="標楷體" w:hint="eastAsia"/>
          <w:highlight w:val="yellow"/>
          <w:u w:val="single"/>
          <w:shd w:val="pct15" w:color="auto" w:fill="FFFFFF"/>
        </w:rPr>
        <w:t>1</w:t>
      </w:r>
      <w:r w:rsidR="002649CB" w:rsidRPr="00936E8C">
        <w:rPr>
          <w:rFonts w:eastAsia="標楷體" w:hint="eastAsia"/>
          <w:highlight w:val="yellow"/>
          <w:u w:val="single"/>
          <w:shd w:val="pct15" w:color="auto" w:fill="FFFFFF"/>
        </w:rPr>
        <w:t>:</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r w:rsidRPr="00936E8C">
        <w:rPr>
          <w:rFonts w:eastAsia="標楷體"/>
          <w:highlight w:val="yellow"/>
          <w:u w:val="single"/>
          <w:shd w:val="pct15" w:color="auto" w:fill="FFFFFF"/>
        </w:rPr>
        <w:t xml:space="preserve"> </w:t>
      </w:r>
      <w:r w:rsidRPr="00936E8C">
        <w:rPr>
          <w:rFonts w:hAnsi="新細明體" w:hint="eastAsia"/>
          <w:b/>
          <w:bCs/>
          <w:highlight w:val="yellow"/>
          <w:shd w:val="pct15" w:color="auto" w:fill="FFFFFF"/>
        </w:rPr>
        <w:t>;6</w:t>
      </w:r>
      <w:r w:rsidRPr="00936E8C">
        <w:rPr>
          <w:rFonts w:eastAsia="標楷體" w:hint="eastAsia"/>
          <w:b/>
          <w:highlight w:val="yellow"/>
          <w:shd w:val="pct15" w:color="auto" w:fill="FFFFFF"/>
        </w:rPr>
        <w:t>/</w:t>
      </w:r>
      <w:r w:rsidR="002649CB">
        <w:rPr>
          <w:rFonts w:eastAsia="標楷體" w:hint="eastAsia"/>
          <w:b/>
          <w:highlight w:val="yellow"/>
          <w:shd w:val="pct15" w:color="auto" w:fill="FFFFFF"/>
        </w:rPr>
        <w:t>0</w:t>
      </w:r>
      <w:r w:rsidR="00DF41DC">
        <w:rPr>
          <w:rFonts w:eastAsia="標楷體" w:hint="eastAsia"/>
          <w:b/>
          <w:highlight w:val="yellow"/>
          <w:shd w:val="pct15" w:color="auto" w:fill="FFFFFF"/>
        </w:rPr>
        <w:t>9</w:t>
      </w:r>
      <w:r w:rsidR="002649CB" w:rsidRPr="00936E8C">
        <w:rPr>
          <w:rFonts w:eastAsia="標楷體" w:hint="eastAsia"/>
          <w:highlight w:val="yellow"/>
          <w:u w:val="single"/>
          <w:shd w:val="pct15" w:color="auto" w:fill="FFFFFF"/>
        </w:rPr>
        <w:t>18:</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r w:rsidR="002649CB" w:rsidRPr="00936E8C">
        <w:rPr>
          <w:rFonts w:eastAsia="標楷體"/>
          <w:highlight w:val="yellow"/>
          <w:u w:val="single"/>
          <w:shd w:val="pct15" w:color="auto" w:fill="FFFFFF"/>
        </w:rPr>
        <w:t>2</w:t>
      </w:r>
      <w:r w:rsidR="002649CB">
        <w:rPr>
          <w:rFonts w:eastAsia="標楷體" w:hint="eastAsia"/>
          <w:highlight w:val="yellow"/>
          <w:u w:val="single"/>
          <w:shd w:val="pct15" w:color="auto" w:fill="FFFFFF"/>
        </w:rPr>
        <w:t>1</w:t>
      </w:r>
      <w:r w:rsidR="002649CB" w:rsidRPr="00936E8C">
        <w:rPr>
          <w:rFonts w:eastAsia="標楷體" w:hint="eastAsia"/>
          <w:highlight w:val="yellow"/>
          <w:u w:val="single"/>
          <w:shd w:val="pct15" w:color="auto" w:fill="FFFFFF"/>
        </w:rPr>
        <w:t>:</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r w:rsidRPr="00936E8C">
        <w:rPr>
          <w:rFonts w:eastAsia="標楷體"/>
          <w:highlight w:val="yellow"/>
          <w:u w:val="single"/>
          <w:shd w:val="pct15" w:color="auto" w:fill="FFFFFF"/>
        </w:rPr>
        <w:t xml:space="preserve"> </w:t>
      </w:r>
      <w:r w:rsidRPr="00936E8C">
        <w:rPr>
          <w:rFonts w:hAnsi="新細明體" w:hint="eastAsia"/>
          <w:b/>
          <w:bCs/>
          <w:highlight w:val="yellow"/>
          <w:shd w:val="pct15" w:color="auto" w:fill="FFFFFF"/>
        </w:rPr>
        <w:t xml:space="preserve">; </w:t>
      </w:r>
    </w:p>
    <w:p w14:paraId="35DF0EBF" w14:textId="77777777" w:rsidR="00E10D35" w:rsidRPr="00936E8C" w:rsidRDefault="00E10D35" w:rsidP="00E10D35">
      <w:pPr>
        <w:ind w:leftChars="500" w:left="1200"/>
        <w:rPr>
          <w:rFonts w:eastAsia="標楷體"/>
          <w:highlight w:val="yellow"/>
          <w:shd w:val="pct15" w:color="auto" w:fill="FFFFFF"/>
        </w:rPr>
      </w:pPr>
      <w:r w:rsidRPr="00936E8C">
        <w:rPr>
          <w:rFonts w:eastAsia="標楷體" w:hint="eastAsia"/>
          <w:b/>
          <w:highlight w:val="yellow"/>
          <w:shd w:val="pct15" w:color="auto" w:fill="FFFFFF"/>
        </w:rPr>
        <w:t>6/</w:t>
      </w:r>
      <w:r w:rsidR="002649CB">
        <w:rPr>
          <w:rFonts w:eastAsia="標楷體" w:hint="eastAsia"/>
          <w:b/>
          <w:highlight w:val="yellow"/>
          <w:shd w:val="pct15" w:color="auto" w:fill="FFFFFF"/>
        </w:rPr>
        <w:t>2</w:t>
      </w:r>
      <w:r w:rsidR="00DF41DC">
        <w:rPr>
          <w:rFonts w:eastAsia="標楷體" w:hint="eastAsia"/>
          <w:b/>
          <w:highlight w:val="yellow"/>
          <w:shd w:val="pct15" w:color="auto" w:fill="FFFFFF"/>
        </w:rPr>
        <w:t>3</w:t>
      </w:r>
      <w:r w:rsidRPr="00936E8C">
        <w:rPr>
          <w:rFonts w:eastAsia="標楷體" w:hint="eastAsia"/>
          <w:highlight w:val="yellow"/>
          <w:shd w:val="pct15" w:color="auto" w:fill="FFFFFF"/>
        </w:rPr>
        <w:t xml:space="preserve"> </w:t>
      </w:r>
      <w:r w:rsidR="002649CB" w:rsidRPr="00936E8C">
        <w:rPr>
          <w:rFonts w:eastAsia="標楷體" w:hint="eastAsia"/>
          <w:highlight w:val="yellow"/>
          <w:u w:val="single"/>
          <w:shd w:val="pct15" w:color="auto" w:fill="FFFFFF"/>
        </w:rPr>
        <w:t>1</w:t>
      </w:r>
      <w:r w:rsidR="00DF41DC">
        <w:rPr>
          <w:rFonts w:eastAsia="標楷體" w:hint="eastAsia"/>
          <w:highlight w:val="yellow"/>
          <w:u w:val="single"/>
          <w:shd w:val="pct15" w:color="auto" w:fill="FFFFFF"/>
        </w:rPr>
        <w:t>8</w:t>
      </w:r>
      <w:r w:rsidR="002649CB" w:rsidRPr="00936E8C">
        <w:rPr>
          <w:rFonts w:eastAsia="標楷體" w:hint="eastAsia"/>
          <w:highlight w:val="yellow"/>
          <w:u w:val="single"/>
          <w:shd w:val="pct15" w:color="auto" w:fill="FFFFFF"/>
        </w:rPr>
        <w:t>:</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r w:rsidR="002649CB" w:rsidRPr="00936E8C">
        <w:rPr>
          <w:rFonts w:eastAsia="標楷體"/>
          <w:highlight w:val="yellow"/>
          <w:u w:val="single"/>
          <w:shd w:val="pct15" w:color="auto" w:fill="FFFFFF"/>
        </w:rPr>
        <w:t>2</w:t>
      </w:r>
      <w:r w:rsidR="00DF41DC">
        <w:rPr>
          <w:rFonts w:eastAsia="標楷體" w:hint="eastAsia"/>
          <w:highlight w:val="yellow"/>
          <w:u w:val="single"/>
          <w:shd w:val="pct15" w:color="auto" w:fill="FFFFFF"/>
        </w:rPr>
        <w:t>1</w:t>
      </w:r>
      <w:r w:rsidR="002649CB" w:rsidRPr="00936E8C">
        <w:rPr>
          <w:rFonts w:eastAsia="標楷體" w:hint="eastAsia"/>
          <w:highlight w:val="yellow"/>
          <w:u w:val="single"/>
          <w:shd w:val="pct15" w:color="auto" w:fill="FFFFFF"/>
        </w:rPr>
        <w:t>:</w:t>
      </w:r>
      <w:r w:rsidR="00DF41DC">
        <w:rPr>
          <w:rFonts w:eastAsia="標楷體" w:hint="eastAsia"/>
          <w:highlight w:val="yellow"/>
          <w:u w:val="single"/>
          <w:shd w:val="pct15" w:color="auto" w:fill="FFFFFF"/>
        </w:rPr>
        <w:t>0</w:t>
      </w:r>
      <w:r w:rsidR="002649CB" w:rsidRPr="00936E8C">
        <w:rPr>
          <w:rFonts w:eastAsia="標楷體" w:hint="eastAsia"/>
          <w:highlight w:val="yellow"/>
          <w:u w:val="single"/>
          <w:shd w:val="pct15" w:color="auto" w:fill="FFFFFF"/>
        </w:rPr>
        <w:t>0</w:t>
      </w:r>
    </w:p>
    <w:p w14:paraId="494585C9" w14:textId="77777777" w:rsidR="00A94142" w:rsidRDefault="00A94142" w:rsidP="000B1BBF">
      <w:pPr>
        <w:rPr>
          <w:rFonts w:eastAsia="標楷體"/>
          <w:b/>
          <w:u w:val="single"/>
        </w:rPr>
      </w:pPr>
    </w:p>
    <w:p w14:paraId="0B2A460A" w14:textId="77777777" w:rsidR="00573DAF" w:rsidRPr="000B1BBF" w:rsidRDefault="00573DAF" w:rsidP="000B1BBF">
      <w:pPr>
        <w:rPr>
          <w:rFonts w:eastAsia="標楷體"/>
          <w:b/>
          <w:u w:val="single"/>
        </w:rPr>
      </w:pPr>
      <w:r w:rsidRPr="000B1BBF">
        <w:rPr>
          <w:rFonts w:eastAsia="標楷體"/>
          <w:b/>
          <w:u w:val="single"/>
        </w:rPr>
        <w:t>課程宗旨</w:t>
      </w:r>
    </w:p>
    <w:p w14:paraId="6FCDB530" w14:textId="77777777" w:rsidR="00573DAF" w:rsidRPr="00086790" w:rsidRDefault="00573DAF" w:rsidP="007D5AC5">
      <w:pPr>
        <w:rPr>
          <w:rFonts w:eastAsia="標楷體"/>
        </w:rPr>
      </w:pPr>
      <w:r w:rsidRPr="00086790">
        <w:rPr>
          <w:rFonts w:eastAsia="標楷體"/>
        </w:rPr>
        <w:t>「多元文化教育」的概念發展深受</w:t>
      </w:r>
      <w:r w:rsidRPr="00086790">
        <w:rPr>
          <w:rFonts w:eastAsia="標楷體"/>
        </w:rPr>
        <w:t>1960</w:t>
      </w:r>
      <w:r w:rsidRPr="00086790">
        <w:rPr>
          <w:rFonts w:eastAsia="標楷體"/>
        </w:rPr>
        <w:t>年代美國公民運動之影響；</w:t>
      </w:r>
      <w:r w:rsidRPr="00086790">
        <w:rPr>
          <w:rFonts w:eastAsia="標楷體"/>
        </w:rPr>
        <w:t xml:space="preserve"> 1992</w:t>
      </w:r>
      <w:r w:rsidRPr="00086790">
        <w:rPr>
          <w:rFonts w:eastAsia="標楷體"/>
        </w:rPr>
        <w:t>年台灣第一份以多元文化教育為主題的學術論文「一個山地學校的多元文化教育之俗民誌研究」發表；</w:t>
      </w:r>
      <w:r w:rsidRPr="00086790">
        <w:rPr>
          <w:rFonts w:eastAsia="標楷體"/>
        </w:rPr>
        <w:t>1996</w:t>
      </w:r>
      <w:r w:rsidRPr="00086790">
        <w:rPr>
          <w:rFonts w:eastAsia="標楷體"/>
        </w:rPr>
        <w:t>年</w:t>
      </w:r>
      <w:r w:rsidRPr="00086790">
        <w:rPr>
          <w:rFonts w:eastAsia="標楷體"/>
        </w:rPr>
        <w:t>8</w:t>
      </w:r>
      <w:r w:rsidRPr="00086790">
        <w:rPr>
          <w:rFonts w:eastAsia="標楷體"/>
        </w:rPr>
        <w:t>月國立花蓮師範學院成立多元文化相關領域之最高學術機構「多元文化教育研究所」。至今，多元文化的課程與教學受到學術界</w:t>
      </w:r>
      <w:r w:rsidRPr="00086790">
        <w:rPr>
          <w:rFonts w:eastAsia="標楷體"/>
        </w:rPr>
        <w:lastRenderedPageBreak/>
        <w:t>的高度重視，本科目的宗旨在於強化教師多元文化的理念與素養。</w:t>
      </w:r>
    </w:p>
    <w:p w14:paraId="41ACDE2F" w14:textId="77777777" w:rsidR="008A6C37" w:rsidRDefault="008A6C37" w:rsidP="000B1BBF">
      <w:pPr>
        <w:rPr>
          <w:rFonts w:eastAsia="標楷體"/>
          <w:b/>
          <w:u w:val="single"/>
        </w:rPr>
      </w:pPr>
    </w:p>
    <w:p w14:paraId="1FD4928F" w14:textId="77777777" w:rsidR="00573DAF" w:rsidRPr="000B1BBF" w:rsidRDefault="00573DAF" w:rsidP="000B1BBF">
      <w:pPr>
        <w:rPr>
          <w:rFonts w:eastAsia="標楷體"/>
          <w:b/>
          <w:u w:val="single"/>
        </w:rPr>
      </w:pPr>
      <w:r w:rsidRPr="000B1BBF">
        <w:rPr>
          <w:rFonts w:eastAsia="標楷體"/>
          <w:b/>
          <w:u w:val="single"/>
        </w:rPr>
        <w:t>課程簡介</w:t>
      </w:r>
    </w:p>
    <w:p w14:paraId="3907377D" w14:textId="77777777" w:rsidR="00573DAF" w:rsidRPr="00086790" w:rsidRDefault="00573DAF" w:rsidP="007D5AC5">
      <w:pPr>
        <w:rPr>
          <w:rFonts w:eastAsia="標楷體"/>
        </w:rPr>
      </w:pPr>
      <w:r w:rsidRPr="00086790">
        <w:rPr>
          <w:rFonts w:eastAsia="標楷體"/>
        </w:rPr>
        <w:t>本課程旨在提供選修多元文化課程與教學研究之學生對於多元文化的概念發展與相關理論做有系統的瞭解，並以腦力激盪法從教學現場中討論與分析族群、階級、性別、語言等不同文化情境的多元文化詮釋，最終目標是培養學生洞察多元文化教育的限制，並以實地研究的方式補足教材的不足，擴充視野將理論與教學實務結合。</w:t>
      </w:r>
    </w:p>
    <w:p w14:paraId="64E89172" w14:textId="77777777" w:rsidR="008A6C37" w:rsidRDefault="008A6C37" w:rsidP="000B1BBF">
      <w:pPr>
        <w:rPr>
          <w:rFonts w:eastAsia="標楷體"/>
          <w:b/>
          <w:u w:val="single"/>
        </w:rPr>
      </w:pPr>
    </w:p>
    <w:p w14:paraId="4920B6DA" w14:textId="77777777" w:rsidR="002F0F88" w:rsidRPr="000B1BBF" w:rsidRDefault="00573DAF" w:rsidP="000B1BBF">
      <w:pPr>
        <w:rPr>
          <w:rFonts w:eastAsia="標楷體"/>
          <w:b/>
          <w:u w:val="single"/>
        </w:rPr>
      </w:pPr>
      <w:r w:rsidRPr="002B45BD">
        <w:rPr>
          <w:rFonts w:eastAsia="標楷體"/>
          <w:b/>
          <w:u w:val="single"/>
        </w:rPr>
        <w:t>課程先備知識</w:t>
      </w:r>
    </w:p>
    <w:p w14:paraId="0713AD61" w14:textId="77777777" w:rsidR="00573DAF" w:rsidRPr="00086790" w:rsidRDefault="00573DAF" w:rsidP="007D5AC5">
      <w:pPr>
        <w:rPr>
          <w:rFonts w:eastAsia="標楷體"/>
        </w:rPr>
      </w:pPr>
      <w:r w:rsidRPr="00086790">
        <w:rPr>
          <w:rFonts w:eastAsia="標楷體"/>
        </w:rPr>
        <w:t>先修科目：教育社會學、教育研究法</w:t>
      </w:r>
    </w:p>
    <w:p w14:paraId="18EF1019" w14:textId="77777777" w:rsidR="00573DAF" w:rsidRPr="00086790" w:rsidRDefault="00573DAF" w:rsidP="007D5AC5">
      <w:pPr>
        <w:rPr>
          <w:rFonts w:eastAsia="標楷體"/>
        </w:rPr>
      </w:pPr>
      <w:r w:rsidRPr="00086790">
        <w:rPr>
          <w:rFonts w:eastAsia="標楷體"/>
        </w:rPr>
        <w:t>先備能力：對於教育社會學的相關理論有一定的理解，用以分析文化現象，對教育研究法的實施有基礎，用以進行多元文化的實地研究。</w:t>
      </w:r>
    </w:p>
    <w:p w14:paraId="264948DB" w14:textId="77777777" w:rsidR="00573DAF" w:rsidRPr="000B1BBF" w:rsidRDefault="00573DAF" w:rsidP="000B1BBF">
      <w:pPr>
        <w:rPr>
          <w:rFonts w:eastAsia="標楷體"/>
          <w:b/>
          <w:u w:val="single"/>
        </w:rPr>
      </w:pPr>
      <w:r w:rsidRPr="000B1BBF">
        <w:rPr>
          <w:rFonts w:eastAsia="標楷體"/>
          <w:b/>
          <w:u w:val="single"/>
        </w:rPr>
        <w:t>教學目標</w:t>
      </w:r>
    </w:p>
    <w:p w14:paraId="647CAEC1" w14:textId="77777777" w:rsidR="00573DAF" w:rsidRPr="00086790" w:rsidRDefault="00573DAF" w:rsidP="00FE3529">
      <w:pPr>
        <w:numPr>
          <w:ilvl w:val="0"/>
          <w:numId w:val="2"/>
        </w:numPr>
        <w:rPr>
          <w:rFonts w:eastAsia="標楷體"/>
        </w:rPr>
      </w:pPr>
      <w:r w:rsidRPr="00086790">
        <w:rPr>
          <w:rFonts w:eastAsia="標楷體"/>
        </w:rPr>
        <w:t>Understanding</w:t>
      </w:r>
      <w:r w:rsidRPr="00086790">
        <w:rPr>
          <w:rFonts w:eastAsia="標楷體"/>
        </w:rPr>
        <w:t>：理解多元文化的意義、概念發展、典範，吸收新知。</w:t>
      </w:r>
    </w:p>
    <w:p w14:paraId="1E4920F8" w14:textId="77777777" w:rsidR="00573DAF" w:rsidRPr="00086790" w:rsidRDefault="00573DAF" w:rsidP="00FE3529">
      <w:pPr>
        <w:numPr>
          <w:ilvl w:val="0"/>
          <w:numId w:val="2"/>
        </w:numPr>
        <w:rPr>
          <w:rFonts w:eastAsia="標楷體"/>
        </w:rPr>
      </w:pPr>
      <w:r w:rsidRPr="00086790">
        <w:rPr>
          <w:rFonts w:eastAsia="標楷體"/>
        </w:rPr>
        <w:t>Brainstorming &amp; Clustering</w:t>
      </w:r>
      <w:r w:rsidRPr="00086790">
        <w:rPr>
          <w:rFonts w:eastAsia="標楷體"/>
        </w:rPr>
        <w:t>：同步學習將藉由大家的腦力激盪討論多元文化教室中的族群、性別、語言情境，批判分析多元文化理論在教育實踐上的意義。</w:t>
      </w:r>
      <w:r w:rsidRPr="00086790">
        <w:rPr>
          <w:rFonts w:eastAsia="標楷體"/>
        </w:rPr>
        <w:t>Clustering</w:t>
      </w:r>
      <w:r w:rsidRPr="00086790">
        <w:rPr>
          <w:rFonts w:eastAsia="標楷體"/>
        </w:rPr>
        <w:t>是英文寫作的概念，利用畫圖方式（</w:t>
      </w:r>
      <w:r w:rsidRPr="00086790">
        <w:rPr>
          <w:rFonts w:eastAsia="標楷體"/>
        </w:rPr>
        <w:t>mapping</w:t>
      </w:r>
      <w:r w:rsidRPr="00086790">
        <w:rPr>
          <w:rFonts w:eastAsia="標楷體"/>
        </w:rPr>
        <w:t>）把相關連的概念串連起來，有助於學生對概念做全面的理解。例如：上過五種多元文化主義之後，請同學回家畫出多元文化概念的架構圖，以加深學生對理論的理</w:t>
      </w:r>
      <w:r w:rsidRPr="00086790">
        <w:rPr>
          <w:rFonts w:eastAsia="標楷體"/>
        </w:rPr>
        <w:lastRenderedPageBreak/>
        <w:t>解。</w:t>
      </w:r>
    </w:p>
    <w:p w14:paraId="7682916C" w14:textId="77777777" w:rsidR="00573DAF" w:rsidRPr="00086790" w:rsidRDefault="00573DAF" w:rsidP="00FE3529">
      <w:pPr>
        <w:numPr>
          <w:ilvl w:val="0"/>
          <w:numId w:val="2"/>
        </w:numPr>
        <w:rPr>
          <w:rFonts w:eastAsia="標楷體"/>
        </w:rPr>
      </w:pPr>
      <w:r w:rsidRPr="00086790">
        <w:rPr>
          <w:rFonts w:eastAsia="標楷體"/>
        </w:rPr>
        <w:t>Problematisation</w:t>
      </w:r>
      <w:r w:rsidRPr="00086790">
        <w:rPr>
          <w:rFonts w:eastAsia="標楷體"/>
        </w:rPr>
        <w:t>：洞察現有教育體系在多元文化學習上的不足與限制。</w:t>
      </w:r>
    </w:p>
    <w:p w14:paraId="0A11D971" w14:textId="77777777" w:rsidR="00573DAF" w:rsidRPr="00086790" w:rsidRDefault="00573DAF" w:rsidP="00FE3529">
      <w:pPr>
        <w:numPr>
          <w:ilvl w:val="0"/>
          <w:numId w:val="2"/>
        </w:numPr>
        <w:rPr>
          <w:rFonts w:eastAsia="標楷體"/>
        </w:rPr>
      </w:pPr>
      <w:r w:rsidRPr="00086790">
        <w:rPr>
          <w:rFonts w:eastAsia="標楷體"/>
        </w:rPr>
        <w:t>Critique with independent thinking</w:t>
      </w:r>
      <w:r w:rsidRPr="00086790">
        <w:rPr>
          <w:rFonts w:eastAsia="標楷體"/>
        </w:rPr>
        <w:t>：能進行積極性批判，掌握多元文化理論與教育改革的趨勢之餘，提供能拓展學校教育視野之路徑。</w:t>
      </w:r>
    </w:p>
    <w:p w14:paraId="69CF8B9B" w14:textId="77777777" w:rsidR="008A6C37" w:rsidRDefault="008A6C37" w:rsidP="000B1BBF">
      <w:pPr>
        <w:rPr>
          <w:rFonts w:eastAsia="標楷體"/>
          <w:b/>
          <w:u w:val="single"/>
        </w:rPr>
      </w:pPr>
    </w:p>
    <w:p w14:paraId="5A2BA50E" w14:textId="77777777" w:rsidR="00573DAF" w:rsidRPr="000B1BBF" w:rsidRDefault="00573DAF" w:rsidP="000B1BBF">
      <w:pPr>
        <w:rPr>
          <w:rFonts w:eastAsia="標楷體"/>
          <w:b/>
          <w:u w:val="single"/>
        </w:rPr>
      </w:pPr>
      <w:r w:rsidRPr="000B1BBF">
        <w:rPr>
          <w:rFonts w:eastAsia="標楷體"/>
          <w:b/>
          <w:u w:val="single"/>
        </w:rPr>
        <w:t>教學分析</w:t>
      </w:r>
    </w:p>
    <w:p w14:paraId="5767EB91" w14:textId="77777777" w:rsidR="00573DAF" w:rsidRPr="00086790" w:rsidRDefault="00573DAF" w:rsidP="00FE3529">
      <w:pPr>
        <w:numPr>
          <w:ilvl w:val="0"/>
          <w:numId w:val="3"/>
        </w:numPr>
        <w:rPr>
          <w:rFonts w:eastAsia="標楷體"/>
        </w:rPr>
      </w:pPr>
      <w:r w:rsidRPr="00086790">
        <w:rPr>
          <w:rFonts w:eastAsia="標楷體"/>
        </w:rPr>
        <w:t>現況分析：</w:t>
      </w:r>
      <w:r w:rsidR="00A551D2" w:rsidRPr="00086790">
        <w:rPr>
          <w:rFonts w:eastAsia="標楷體"/>
        </w:rPr>
        <w:t>多元文化教育</w:t>
      </w:r>
      <w:r w:rsidR="00334B02">
        <w:rPr>
          <w:rFonts w:eastAsia="標楷體" w:hint="eastAsia"/>
        </w:rPr>
        <w:t>目前已是國家政策，但是</w:t>
      </w:r>
      <w:r w:rsidRPr="00086790">
        <w:rPr>
          <w:rFonts w:eastAsia="標楷體"/>
        </w:rPr>
        <w:t>國內師資培育計畫中，多元文化教育</w:t>
      </w:r>
      <w:r w:rsidR="00A551D2">
        <w:rPr>
          <w:rFonts w:eastAsia="標楷體" w:hint="eastAsia"/>
        </w:rPr>
        <w:t>仍是選修，</w:t>
      </w:r>
      <w:r w:rsidRPr="00086790">
        <w:rPr>
          <w:rFonts w:eastAsia="標楷體"/>
        </w:rPr>
        <w:t>教學現場中</w:t>
      </w:r>
      <w:r w:rsidR="00A551D2">
        <w:rPr>
          <w:rFonts w:eastAsia="標楷體" w:hint="eastAsia"/>
        </w:rPr>
        <w:t>仍以點綴式的方式進行多元文化融入</w:t>
      </w:r>
      <w:r w:rsidR="00334B02">
        <w:rPr>
          <w:rFonts w:eastAsia="標楷體" w:hint="eastAsia"/>
        </w:rPr>
        <w:t>社會領域，仍屬邊緣領域</w:t>
      </w:r>
      <w:r w:rsidRPr="00086790">
        <w:rPr>
          <w:rFonts w:eastAsia="標楷體"/>
        </w:rPr>
        <w:t>。研究指出，教師</w:t>
      </w:r>
      <w:r w:rsidR="00BC6BF4">
        <w:rPr>
          <w:rFonts w:eastAsia="標楷體" w:hint="eastAsia"/>
        </w:rPr>
        <w:t>普遍</w:t>
      </w:r>
      <w:r w:rsidRPr="00086790">
        <w:rPr>
          <w:rFonts w:eastAsia="標楷體"/>
        </w:rPr>
        <w:t>缺乏多元文化</w:t>
      </w:r>
      <w:r w:rsidR="00334B02">
        <w:rPr>
          <w:rFonts w:eastAsia="標楷體" w:hint="eastAsia"/>
        </w:rPr>
        <w:t>素養</w:t>
      </w:r>
      <w:r w:rsidRPr="00086790">
        <w:rPr>
          <w:rFonts w:eastAsia="標楷體"/>
        </w:rPr>
        <w:t>。本課程針對此必要培養教師所應具備多元文化認知、情意、技能方面的素養。</w:t>
      </w:r>
    </w:p>
    <w:p w14:paraId="48C4FF94" w14:textId="77777777" w:rsidR="00573DAF" w:rsidRPr="00086790" w:rsidRDefault="00573DAF" w:rsidP="00FE3529">
      <w:pPr>
        <w:numPr>
          <w:ilvl w:val="0"/>
          <w:numId w:val="3"/>
        </w:numPr>
        <w:rPr>
          <w:rFonts w:eastAsia="標楷體"/>
        </w:rPr>
      </w:pPr>
      <w:r w:rsidRPr="00086790">
        <w:rPr>
          <w:rFonts w:eastAsia="標楷體"/>
        </w:rPr>
        <w:t>學習者分析：</w:t>
      </w:r>
      <w:r w:rsidRPr="00086790">
        <w:rPr>
          <w:rFonts w:eastAsia="標楷體"/>
        </w:rPr>
        <w:t>Tiedt &amp; Tiedt(1995)</w:t>
      </w:r>
      <w:r w:rsidRPr="00086790">
        <w:rPr>
          <w:rFonts w:eastAsia="標楷體"/>
        </w:rPr>
        <w:t>揭示，若要增進對多元文化的理解，必先從教師著手，且無論職前或在職教育都有呈現多元文化概念之必要。有鑑於此，這門課適合教育職場的教師與行政人員及其他實務工作者。</w:t>
      </w:r>
    </w:p>
    <w:p w14:paraId="488DABCE" w14:textId="77777777" w:rsidR="00573DAF" w:rsidRPr="00086790" w:rsidRDefault="00573DAF" w:rsidP="00FE3529">
      <w:pPr>
        <w:numPr>
          <w:ilvl w:val="0"/>
          <w:numId w:val="3"/>
        </w:numPr>
        <w:rPr>
          <w:rFonts w:eastAsia="標楷體"/>
        </w:rPr>
      </w:pPr>
      <w:r w:rsidRPr="00086790">
        <w:rPr>
          <w:rFonts w:eastAsia="標楷體"/>
        </w:rPr>
        <w:t>學習環境分析：國立中正大學</w:t>
      </w:r>
      <w:r w:rsidR="009553E7" w:rsidRPr="00086790">
        <w:rPr>
          <w:rFonts w:eastAsia="標楷體"/>
        </w:rPr>
        <w:t>教育學院</w:t>
      </w:r>
      <w:r w:rsidR="00F27BDD">
        <w:rPr>
          <w:rFonts w:eastAsia="標楷體" w:hint="eastAsia"/>
        </w:rPr>
        <w:t>232</w:t>
      </w:r>
      <w:r w:rsidR="00DB49A5" w:rsidRPr="00086790">
        <w:rPr>
          <w:rFonts w:eastAsia="標楷體"/>
        </w:rPr>
        <w:t>室</w:t>
      </w:r>
      <w:r w:rsidR="009553E7" w:rsidRPr="00086790">
        <w:rPr>
          <w:rFonts w:eastAsia="標楷體"/>
        </w:rPr>
        <w:t>暨</w:t>
      </w:r>
      <w:r w:rsidRPr="00086790">
        <w:rPr>
          <w:rFonts w:eastAsia="標楷體"/>
        </w:rPr>
        <w:t>數位學習平台</w:t>
      </w:r>
      <w:r w:rsidRPr="00086790">
        <w:rPr>
          <w:rFonts w:eastAsia="標楷體"/>
        </w:rPr>
        <w:t>(http://cyberccu.ccu.edu.tw)</w:t>
      </w:r>
    </w:p>
    <w:p w14:paraId="7E04CBE8" w14:textId="77777777" w:rsidR="009553E7" w:rsidRPr="00F27BDD" w:rsidRDefault="009553E7" w:rsidP="007D5AC5">
      <w:pPr>
        <w:rPr>
          <w:rFonts w:eastAsia="標楷體"/>
        </w:rPr>
      </w:pPr>
    </w:p>
    <w:p w14:paraId="190F8DD4" w14:textId="77777777" w:rsidR="00573DAF" w:rsidRPr="00086790" w:rsidRDefault="00573DAF" w:rsidP="000B1BBF">
      <w:pPr>
        <w:rPr>
          <w:rFonts w:eastAsia="標楷體"/>
        </w:rPr>
      </w:pPr>
      <w:r w:rsidRPr="008A6C37">
        <w:rPr>
          <w:rFonts w:eastAsia="標楷體"/>
          <w:b/>
          <w:u w:val="single"/>
        </w:rPr>
        <w:t>課程進行方式</w:t>
      </w:r>
      <w:r w:rsidR="00B33F74" w:rsidRPr="00086790">
        <w:rPr>
          <w:rFonts w:eastAsia="標楷體"/>
        </w:rPr>
        <w:t>：</w:t>
      </w:r>
      <w:r w:rsidR="006F25F9" w:rsidRPr="00086790">
        <w:rPr>
          <w:rFonts w:eastAsia="標楷體"/>
        </w:rPr>
        <w:t>面授與線上學習之</w:t>
      </w:r>
      <w:r w:rsidRPr="00086790">
        <w:rPr>
          <w:rFonts w:eastAsia="標楷體"/>
        </w:rPr>
        <w:t>混合教學</w:t>
      </w:r>
      <w:r w:rsidRPr="00086790">
        <w:rPr>
          <w:rFonts w:eastAsia="標楷體"/>
        </w:rPr>
        <w:t xml:space="preserve"> </w:t>
      </w:r>
    </w:p>
    <w:p w14:paraId="04C0ABF3" w14:textId="77777777" w:rsidR="00573DAF" w:rsidRPr="007E3C96" w:rsidRDefault="00573DAF" w:rsidP="007D5AC5">
      <w:pPr>
        <w:rPr>
          <w:rFonts w:eastAsia="標楷體"/>
        </w:rPr>
      </w:pPr>
    </w:p>
    <w:p w14:paraId="6E914A03" w14:textId="77777777" w:rsidR="00DB49A5" w:rsidRPr="007E3C96" w:rsidRDefault="00DB49A5" w:rsidP="007E3C96">
      <w:pPr>
        <w:rPr>
          <w:rFonts w:eastAsia="標楷體"/>
          <w:b/>
          <w:u w:val="single"/>
        </w:rPr>
      </w:pPr>
      <w:r w:rsidRPr="007E3C96">
        <w:rPr>
          <w:rFonts w:eastAsia="標楷體"/>
          <w:b/>
          <w:u w:val="single"/>
        </w:rPr>
        <w:t>評量標準</w:t>
      </w:r>
    </w:p>
    <w:p w14:paraId="56D152E5" w14:textId="77777777" w:rsidR="00DA29B8" w:rsidRPr="00086790" w:rsidRDefault="00DA29B8" w:rsidP="00F62CF3">
      <w:pPr>
        <w:numPr>
          <w:ilvl w:val="0"/>
          <w:numId w:val="4"/>
        </w:numPr>
        <w:rPr>
          <w:rFonts w:eastAsia="標楷體"/>
        </w:rPr>
      </w:pPr>
      <w:r w:rsidRPr="00086790">
        <w:rPr>
          <w:rFonts w:eastAsia="標楷體"/>
        </w:rPr>
        <w:t>線上討論：</w:t>
      </w:r>
      <w:r w:rsidR="00F62CF3">
        <w:rPr>
          <w:rFonts w:eastAsia="標楷體" w:hint="eastAsia"/>
        </w:rPr>
        <w:t>參與單元討論與</w:t>
      </w:r>
      <w:r w:rsidR="00F62CF3" w:rsidRPr="00F62CF3">
        <w:rPr>
          <w:rFonts w:eastAsia="標楷體" w:hint="eastAsia"/>
        </w:rPr>
        <w:t>「多元文化語錄大樂透」發表（</w:t>
      </w:r>
      <w:r w:rsidR="00F62CF3">
        <w:rPr>
          <w:rFonts w:eastAsia="標楷體" w:hint="eastAsia"/>
        </w:rPr>
        <w:t>2</w:t>
      </w:r>
      <w:r w:rsidR="00F62CF3" w:rsidRPr="00F62CF3">
        <w:rPr>
          <w:rFonts w:eastAsia="標楷體" w:hint="eastAsia"/>
        </w:rPr>
        <w:t>0%</w:t>
      </w:r>
      <w:r w:rsidR="00F62CF3" w:rsidRPr="00F62CF3">
        <w:rPr>
          <w:rFonts w:eastAsia="標楷體" w:hint="eastAsia"/>
        </w:rPr>
        <w:t>）</w:t>
      </w:r>
    </w:p>
    <w:p w14:paraId="3765F422" w14:textId="77777777" w:rsidR="00DA29B8" w:rsidRPr="00086790" w:rsidRDefault="00DA29B8" w:rsidP="00FE3529">
      <w:pPr>
        <w:numPr>
          <w:ilvl w:val="0"/>
          <w:numId w:val="4"/>
        </w:numPr>
        <w:rPr>
          <w:rFonts w:eastAsia="標楷體"/>
        </w:rPr>
      </w:pPr>
      <w:r w:rsidRPr="00086790">
        <w:rPr>
          <w:rFonts w:eastAsia="標楷體"/>
        </w:rPr>
        <w:t>線上作業：多元文化作業發表（</w:t>
      </w:r>
      <w:r>
        <w:rPr>
          <w:rFonts w:eastAsia="標楷體" w:hint="eastAsia"/>
        </w:rPr>
        <w:t>2</w:t>
      </w:r>
      <w:r w:rsidR="00AD7F00">
        <w:rPr>
          <w:rFonts w:eastAsia="標楷體" w:hint="eastAsia"/>
        </w:rPr>
        <w:t>5</w:t>
      </w:r>
      <w:r w:rsidRPr="00086790">
        <w:rPr>
          <w:rFonts w:eastAsia="標楷體"/>
        </w:rPr>
        <w:t>%</w:t>
      </w:r>
      <w:r w:rsidRPr="00086790">
        <w:rPr>
          <w:rFonts w:eastAsia="標楷體"/>
        </w:rPr>
        <w:t>）</w:t>
      </w:r>
    </w:p>
    <w:p w14:paraId="5D538721" w14:textId="77777777" w:rsidR="00DA29B8" w:rsidRDefault="00DA29B8" w:rsidP="00FE3529">
      <w:pPr>
        <w:numPr>
          <w:ilvl w:val="0"/>
          <w:numId w:val="4"/>
        </w:numPr>
        <w:rPr>
          <w:rFonts w:eastAsia="標楷體"/>
        </w:rPr>
      </w:pPr>
      <w:r>
        <w:rPr>
          <w:rFonts w:eastAsia="標楷體" w:hint="eastAsia"/>
        </w:rPr>
        <w:lastRenderedPageBreak/>
        <w:t>線上測驗：線上題庫自我測驗（</w:t>
      </w:r>
      <w:r>
        <w:rPr>
          <w:rFonts w:eastAsia="標楷體" w:hint="eastAsia"/>
        </w:rPr>
        <w:t>0%</w:t>
      </w:r>
      <w:r>
        <w:rPr>
          <w:rFonts w:eastAsia="標楷體" w:hint="eastAsia"/>
        </w:rPr>
        <w:t>）</w:t>
      </w:r>
    </w:p>
    <w:p w14:paraId="6873E177" w14:textId="77777777" w:rsidR="00DA29B8" w:rsidRPr="00086790" w:rsidRDefault="00DA29B8" w:rsidP="00FE3529">
      <w:pPr>
        <w:numPr>
          <w:ilvl w:val="0"/>
          <w:numId w:val="4"/>
        </w:numPr>
        <w:rPr>
          <w:rFonts w:eastAsia="標楷體"/>
        </w:rPr>
      </w:pPr>
      <w:r>
        <w:rPr>
          <w:rFonts w:eastAsia="標楷體" w:hint="eastAsia"/>
        </w:rPr>
        <w:t>期中報告：分組主題報告（</w:t>
      </w:r>
      <w:r w:rsidR="00AD7F00">
        <w:rPr>
          <w:rFonts w:eastAsia="標楷體" w:hint="eastAsia"/>
        </w:rPr>
        <w:t>25</w:t>
      </w:r>
      <w:r>
        <w:rPr>
          <w:rFonts w:eastAsia="標楷體" w:hint="eastAsia"/>
        </w:rPr>
        <w:t>%</w:t>
      </w:r>
      <w:r>
        <w:rPr>
          <w:rFonts w:eastAsia="標楷體" w:hint="eastAsia"/>
        </w:rPr>
        <w:t>）</w:t>
      </w:r>
    </w:p>
    <w:p w14:paraId="409D8253" w14:textId="77777777" w:rsidR="00DA29B8" w:rsidRDefault="00DA29B8" w:rsidP="00FE3529">
      <w:pPr>
        <w:numPr>
          <w:ilvl w:val="0"/>
          <w:numId w:val="4"/>
        </w:numPr>
        <w:rPr>
          <w:rFonts w:eastAsia="標楷體"/>
        </w:rPr>
      </w:pPr>
      <w:r>
        <w:rPr>
          <w:rFonts w:eastAsia="標楷體" w:hint="eastAsia"/>
        </w:rPr>
        <w:t>期末報告</w:t>
      </w:r>
      <w:r w:rsidRPr="00086790">
        <w:rPr>
          <w:rFonts w:eastAsia="標楷體"/>
        </w:rPr>
        <w:t>：繳交我的文化體驗期末報告（</w:t>
      </w:r>
      <w:r>
        <w:rPr>
          <w:rFonts w:eastAsia="標楷體" w:hint="eastAsia"/>
        </w:rPr>
        <w:t>3</w:t>
      </w:r>
      <w:r w:rsidRPr="00086790">
        <w:rPr>
          <w:rFonts w:eastAsia="標楷體"/>
        </w:rPr>
        <w:t>0%</w:t>
      </w:r>
      <w:r w:rsidRPr="00086790">
        <w:rPr>
          <w:rFonts w:eastAsia="標楷體"/>
        </w:rPr>
        <w:t>）</w:t>
      </w:r>
    </w:p>
    <w:p w14:paraId="759D79CC" w14:textId="77777777" w:rsidR="006F25F9" w:rsidRPr="00DA29B8" w:rsidRDefault="006F25F9" w:rsidP="006F25F9">
      <w:pPr>
        <w:rPr>
          <w:rFonts w:eastAsia="標楷體"/>
          <w:b/>
        </w:rPr>
      </w:pPr>
    </w:p>
    <w:p w14:paraId="35568A89" w14:textId="77777777" w:rsidR="002B4C47" w:rsidRPr="007E3C96" w:rsidRDefault="002B4C47" w:rsidP="007E3C96">
      <w:pPr>
        <w:rPr>
          <w:rFonts w:eastAsia="標楷體"/>
          <w:b/>
          <w:u w:val="single"/>
        </w:rPr>
      </w:pPr>
      <w:r w:rsidRPr="007E3C96">
        <w:rPr>
          <w:rFonts w:eastAsia="標楷體"/>
          <w:b/>
          <w:u w:val="single"/>
        </w:rPr>
        <w:t>實施方式</w:t>
      </w:r>
    </w:p>
    <w:p w14:paraId="540D742C" w14:textId="77777777" w:rsidR="002B4C47" w:rsidRDefault="002B4C47" w:rsidP="00FE3529">
      <w:pPr>
        <w:numPr>
          <w:ilvl w:val="0"/>
          <w:numId w:val="10"/>
        </w:numPr>
        <w:rPr>
          <w:rFonts w:eastAsia="標楷體"/>
        </w:rPr>
      </w:pPr>
      <w:r>
        <w:rPr>
          <w:rFonts w:eastAsia="標楷體" w:hint="eastAsia"/>
        </w:rPr>
        <w:t>分理論與實務兩類：</w:t>
      </w:r>
      <w:r w:rsidRPr="00A36967">
        <w:rPr>
          <w:rFonts w:eastAsia="標楷體" w:hint="eastAsia"/>
          <w:b/>
        </w:rPr>
        <w:t>每人報告限</w:t>
      </w:r>
      <w:r w:rsidRPr="00C51A41">
        <w:rPr>
          <w:rFonts w:eastAsia="標楷體" w:hint="eastAsia"/>
          <w:b/>
          <w:u w:val="single"/>
        </w:rPr>
        <w:t>1</w:t>
      </w:r>
      <w:r>
        <w:rPr>
          <w:rFonts w:eastAsia="標楷體" w:hint="eastAsia"/>
          <w:b/>
          <w:u w:val="single"/>
        </w:rPr>
        <w:t>5</w:t>
      </w:r>
      <w:r w:rsidRPr="00C51A41">
        <w:rPr>
          <w:rFonts w:eastAsia="標楷體" w:hint="eastAsia"/>
          <w:b/>
          <w:u w:val="single"/>
        </w:rPr>
        <w:t>分鐘</w:t>
      </w:r>
      <w:r>
        <w:rPr>
          <w:rFonts w:eastAsia="標楷體" w:hint="eastAsia"/>
          <w:b/>
        </w:rPr>
        <w:t>內完成，接受提問討論</w:t>
      </w:r>
      <w:r>
        <w:rPr>
          <w:rFonts w:eastAsia="標楷體" w:hint="eastAsia"/>
          <w:b/>
        </w:rPr>
        <w:t>10</w:t>
      </w:r>
      <w:r>
        <w:rPr>
          <w:rFonts w:eastAsia="標楷體" w:hint="eastAsia"/>
          <w:b/>
        </w:rPr>
        <w:t>分鐘</w:t>
      </w:r>
    </w:p>
    <w:p w14:paraId="232EA3FD" w14:textId="77777777" w:rsidR="002B4C47" w:rsidRDefault="002B4C47" w:rsidP="00FE3529">
      <w:pPr>
        <w:numPr>
          <w:ilvl w:val="0"/>
          <w:numId w:val="10"/>
        </w:numPr>
        <w:rPr>
          <w:rFonts w:eastAsia="標楷體"/>
        </w:rPr>
      </w:pPr>
      <w:r w:rsidRPr="00A77183">
        <w:rPr>
          <w:rFonts w:eastAsia="標楷體" w:hint="eastAsia"/>
          <w:u w:val="single"/>
        </w:rPr>
        <w:t>期中報告</w:t>
      </w:r>
      <w:r w:rsidRPr="00086790">
        <w:rPr>
          <w:rFonts w:eastAsia="標楷體"/>
        </w:rPr>
        <w:t>為多元文化課程與教學</w:t>
      </w:r>
      <w:r w:rsidRPr="00713281">
        <w:rPr>
          <w:rFonts w:eastAsia="標楷體"/>
          <w:b/>
        </w:rPr>
        <w:t>理論經典導讀</w:t>
      </w:r>
      <w:r w:rsidRPr="00086790">
        <w:rPr>
          <w:rFonts w:eastAsia="標楷體"/>
        </w:rPr>
        <w:t>，藉由文章導讀與個人經驗分享，對中心議題做理論與實務的連結，並進行批判性反思；</w:t>
      </w:r>
    </w:p>
    <w:p w14:paraId="4F55D8E2" w14:textId="77777777" w:rsidR="002B4C47" w:rsidRPr="00086790" w:rsidRDefault="002B4C47" w:rsidP="00FE3529">
      <w:pPr>
        <w:numPr>
          <w:ilvl w:val="0"/>
          <w:numId w:val="10"/>
        </w:numPr>
        <w:rPr>
          <w:rFonts w:eastAsia="標楷體"/>
        </w:rPr>
      </w:pPr>
      <w:r w:rsidRPr="00A77183">
        <w:rPr>
          <w:rFonts w:eastAsia="標楷體" w:hint="eastAsia"/>
          <w:u w:val="single"/>
        </w:rPr>
        <w:t>期末報告</w:t>
      </w:r>
      <w:r w:rsidRPr="00086790">
        <w:rPr>
          <w:rFonts w:eastAsia="標楷體"/>
        </w:rPr>
        <w:t>為多元文化課程與教學</w:t>
      </w:r>
      <w:r w:rsidRPr="00713281">
        <w:rPr>
          <w:rFonts w:eastAsia="標楷體"/>
          <w:b/>
        </w:rPr>
        <w:t>實務分析</w:t>
      </w:r>
      <w:r w:rsidRPr="00086790">
        <w:rPr>
          <w:rFonts w:eastAsia="標楷體"/>
        </w:rPr>
        <w:t>，</w:t>
      </w:r>
      <w:r>
        <w:rPr>
          <w:rFonts w:eastAsia="標楷體" w:hint="eastAsia"/>
        </w:rPr>
        <w:t>需</w:t>
      </w:r>
      <w:r w:rsidRPr="0078091C">
        <w:rPr>
          <w:rFonts w:eastAsia="標楷體" w:hint="eastAsia"/>
          <w:b/>
        </w:rPr>
        <w:t>進入田野</w:t>
      </w:r>
      <w:r>
        <w:rPr>
          <w:rFonts w:eastAsia="標楷體" w:hint="eastAsia"/>
        </w:rPr>
        <w:t>，</w:t>
      </w:r>
      <w:r w:rsidRPr="00086790">
        <w:rPr>
          <w:rFonts w:eastAsia="標楷體"/>
        </w:rPr>
        <w:t>報告需以超越傳統的多樣化方式，針對相關主題進行具有創意的文化</w:t>
      </w:r>
      <w:r>
        <w:rPr>
          <w:rFonts w:eastAsia="標楷體" w:hint="eastAsia"/>
        </w:rPr>
        <w:t>體驗與分析</w:t>
      </w:r>
      <w:r w:rsidRPr="00086790">
        <w:rPr>
          <w:rFonts w:eastAsia="標楷體"/>
        </w:rPr>
        <w:t>，同儕需提問、評論、心得分享、與生活文化連結創意聯想。</w:t>
      </w:r>
    </w:p>
    <w:p w14:paraId="2B6E23E1" w14:textId="77777777" w:rsidR="00573DAF" w:rsidRPr="008A6C37" w:rsidRDefault="00573DAF" w:rsidP="008A6C37">
      <w:pPr>
        <w:rPr>
          <w:rFonts w:eastAsia="標楷體"/>
          <w:b/>
        </w:rPr>
      </w:pPr>
      <w:r w:rsidRPr="008A6C37">
        <w:rPr>
          <w:rFonts w:eastAsia="標楷體"/>
          <w:b/>
        </w:rPr>
        <w:t>課程內容架構</w:t>
      </w:r>
      <w:r w:rsidR="00DB49A5" w:rsidRPr="008A6C37">
        <w:rPr>
          <w:rFonts w:eastAsia="標楷體"/>
          <w:b/>
        </w:rPr>
        <w:t>：如下圖</w:t>
      </w:r>
    </w:p>
    <w:p w14:paraId="3B63370B" w14:textId="77777777" w:rsidR="00F23B39" w:rsidRPr="00086790" w:rsidRDefault="0029141B" w:rsidP="007D5AC5">
      <w:pPr>
        <w:rPr>
          <w:sz w:val="18"/>
          <w:szCs w:val="20"/>
        </w:rPr>
      </w:pPr>
      <w:r w:rsidRPr="00086790">
        <w:rPr>
          <w:noProof/>
        </w:rPr>
        <w:lastRenderedPageBreak/>
        <mc:AlternateContent>
          <mc:Choice Requires="wpc">
            <w:drawing>
              <wp:inline distT="0" distB="0" distL="0" distR="0" wp14:anchorId="68F14D9E" wp14:editId="0C3B9D03">
                <wp:extent cx="6172200" cy="3771900"/>
                <wp:effectExtent l="12700" t="12700" r="0" b="0"/>
                <wp:docPr id="90" name="資料庫圖表 9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w="28575" cap="flat" cmpd="sng" algn="ctr">
                          <a:solidFill>
                            <a:srgbClr val="000000"/>
                          </a:solidFill>
                          <a:prstDash val="solid"/>
                          <a:miter lim="800000"/>
                          <a:headEnd type="none" w="med" len="med"/>
                          <a:tailEnd type="none" w="med" len="med"/>
                        </a:ln>
                      </wpc:whole>
                      <wps:wsp>
                        <wps:cNvPr id="2054472748" name="_s2140"/>
                        <wps:cNvCnPr>
                          <a:cxnSpLocks/>
                        </wps:cNvCnPr>
                        <wps:spPr bwMode="auto">
                          <a:xfrm flipH="1">
                            <a:off x="1978025" y="857250"/>
                            <a:ext cx="455295" cy="571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2271764" name="_s2141"/>
                        <wps:cNvSpPr>
                          <a:spLocks/>
                        </wps:cNvSpPr>
                        <wps:spPr bwMode="auto">
                          <a:xfrm>
                            <a:off x="1371600" y="1428750"/>
                            <a:ext cx="1028700" cy="85725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53BFC0CE" w14:textId="77777777" w:rsidR="00573DAF" w:rsidRPr="00F229E6" w:rsidRDefault="00573DAF" w:rsidP="00394F29">
                              <w:pPr>
                                <w:jc w:val="center"/>
                                <w:rPr>
                                  <w:sz w:val="18"/>
                                  <w:szCs w:val="20"/>
                                </w:rPr>
                              </w:pPr>
                              <w:r w:rsidRPr="00F229E6">
                                <w:rPr>
                                  <w:rFonts w:hint="eastAsia"/>
                                  <w:sz w:val="18"/>
                                  <w:szCs w:val="20"/>
                                </w:rPr>
                                <w:t>世界的多元文化現象</w:t>
                              </w:r>
                            </w:p>
                          </w:txbxContent>
                        </wps:txbx>
                        <wps:bodyPr rot="0" vert="horz" wrap="square" lIns="81382" tIns="40691" rIns="81382" bIns="40691" anchor="ctr" anchorCtr="0" upright="1">
                          <a:noAutofit/>
                        </wps:bodyPr>
                      </wps:wsp>
                      <wps:wsp>
                        <wps:cNvPr id="706098718" name="_s2142"/>
                        <wps:cNvCnPr>
                          <a:cxnSpLocks/>
                        </wps:cNvCnPr>
                        <wps:spPr bwMode="auto">
                          <a:xfrm>
                            <a:off x="3086100" y="952500"/>
                            <a:ext cx="10160" cy="533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0905794" name="_s2143"/>
                        <wps:cNvSpPr>
                          <a:spLocks/>
                        </wps:cNvSpPr>
                        <wps:spPr bwMode="auto">
                          <a:xfrm>
                            <a:off x="2606675" y="1485900"/>
                            <a:ext cx="1050925" cy="91440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0A97CBA9" w14:textId="77777777" w:rsidR="00573DAF" w:rsidRPr="00F229E6" w:rsidRDefault="00573DAF" w:rsidP="00394F29">
                              <w:pPr>
                                <w:jc w:val="center"/>
                                <w:rPr>
                                  <w:sz w:val="18"/>
                                  <w:szCs w:val="20"/>
                                </w:rPr>
                              </w:pPr>
                              <w:r w:rsidRPr="00F229E6">
                                <w:rPr>
                                  <w:rFonts w:hint="eastAsia"/>
                                  <w:sz w:val="18"/>
                                  <w:szCs w:val="20"/>
                                </w:rPr>
                                <w:t>台灣的多元文化社會</w:t>
                              </w:r>
                            </w:p>
                          </w:txbxContent>
                        </wps:txbx>
                        <wps:bodyPr rot="0" vert="horz" wrap="square" lIns="81382" tIns="40691" rIns="81382" bIns="40691" anchor="ctr" anchorCtr="0" upright="1">
                          <a:noAutofit/>
                        </wps:bodyPr>
                      </wps:wsp>
                      <wps:wsp>
                        <wps:cNvPr id="1862310434" name="_s2144"/>
                        <wps:cNvCnPr>
                          <a:cxnSpLocks/>
                        </wps:cNvCnPr>
                        <wps:spPr bwMode="auto">
                          <a:xfrm>
                            <a:off x="3768725" y="914400"/>
                            <a:ext cx="346075" cy="571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3358655" name="_s2145"/>
                        <wps:cNvSpPr>
                          <a:spLocks/>
                        </wps:cNvSpPr>
                        <wps:spPr bwMode="auto">
                          <a:xfrm>
                            <a:off x="3771900" y="1485900"/>
                            <a:ext cx="1002030" cy="91440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73BC1002" w14:textId="77777777" w:rsidR="00573DAF" w:rsidRPr="00F229E6" w:rsidRDefault="00573DAF" w:rsidP="00394F29">
                              <w:pPr>
                                <w:jc w:val="center"/>
                                <w:rPr>
                                  <w:sz w:val="18"/>
                                  <w:szCs w:val="20"/>
                                </w:rPr>
                              </w:pPr>
                              <w:r w:rsidRPr="00F229E6">
                                <w:rPr>
                                  <w:rFonts w:hint="eastAsia"/>
                                  <w:sz w:val="18"/>
                                  <w:szCs w:val="20"/>
                                </w:rPr>
                                <w:t>教師多元文化能力</w:t>
                              </w:r>
                            </w:p>
                          </w:txbxContent>
                        </wps:txbx>
                        <wps:bodyPr rot="0" vert="horz" wrap="square" lIns="81382" tIns="40691" rIns="81382" bIns="40691" anchor="ctr" anchorCtr="0" upright="1">
                          <a:noAutofit/>
                        </wps:bodyPr>
                      </wps:wsp>
                      <wps:wsp>
                        <wps:cNvPr id="2022929162" name="_s2146"/>
                        <wps:cNvSpPr>
                          <a:spLocks/>
                        </wps:cNvSpPr>
                        <wps:spPr bwMode="auto">
                          <a:xfrm>
                            <a:off x="1780540" y="114300"/>
                            <a:ext cx="2848610" cy="824865"/>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0E52AD62" w14:textId="77777777" w:rsidR="00573DAF" w:rsidRPr="00F229E6" w:rsidRDefault="00573DAF" w:rsidP="00394F29">
                              <w:pPr>
                                <w:jc w:val="center"/>
                                <w:rPr>
                                  <w:sz w:val="18"/>
                                  <w:szCs w:val="20"/>
                                </w:rPr>
                              </w:pPr>
                              <w:r w:rsidRPr="00F229E6">
                                <w:rPr>
                                  <w:rFonts w:hint="eastAsia"/>
                                  <w:sz w:val="18"/>
                                  <w:szCs w:val="20"/>
                                </w:rPr>
                                <w:t>多元文化課程與教學理論篇：</w:t>
                              </w:r>
                            </w:p>
                            <w:p w14:paraId="14D24DFD" w14:textId="77777777" w:rsidR="00573DAF" w:rsidRPr="00F229E6" w:rsidRDefault="00573DAF" w:rsidP="00394F29">
                              <w:pPr>
                                <w:jc w:val="center"/>
                                <w:rPr>
                                  <w:sz w:val="18"/>
                                  <w:szCs w:val="20"/>
                                </w:rPr>
                              </w:pPr>
                              <w:r w:rsidRPr="00F229E6">
                                <w:rPr>
                                  <w:rFonts w:hint="eastAsia"/>
                                  <w:sz w:val="18"/>
                                  <w:szCs w:val="20"/>
                                </w:rPr>
                                <w:t>多元文化主義與多元文化論述</w:t>
                              </w:r>
                            </w:p>
                          </w:txbxContent>
                        </wps:txbx>
                        <wps:bodyPr rot="0" vert="horz" wrap="square" lIns="81382" tIns="40691" rIns="81382" bIns="40691" anchor="ctr" anchorCtr="0" upright="1">
                          <a:noAutofit/>
                        </wps:bodyPr>
                      </wps:wsp>
                      <wps:wsp>
                        <wps:cNvPr id="1204767552" name="AutoShape 99"/>
                        <wps:cNvSpPr>
                          <a:spLocks/>
                        </wps:cNvSpPr>
                        <wps:spPr bwMode="auto">
                          <a:xfrm>
                            <a:off x="2967355" y="2400300"/>
                            <a:ext cx="356235" cy="571500"/>
                          </a:xfrm>
                          <a:prstGeom prst="downArrow">
                            <a:avLst>
                              <a:gd name="adj1" fmla="val 50000"/>
                              <a:gd name="adj2" fmla="val 401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73367066" name="Text Box 100"/>
                        <wps:cNvSpPr txBox="1">
                          <a:spLocks/>
                        </wps:cNvSpPr>
                        <wps:spPr bwMode="auto">
                          <a:xfrm>
                            <a:off x="2018030" y="3028315"/>
                            <a:ext cx="2136140" cy="400685"/>
                          </a:xfrm>
                          <a:prstGeom prst="rect">
                            <a:avLst/>
                          </a:prstGeom>
                          <a:solidFill>
                            <a:srgbClr val="FFFFFF"/>
                          </a:solidFill>
                          <a:ln w="9525">
                            <a:solidFill>
                              <a:srgbClr val="000000"/>
                            </a:solidFill>
                            <a:miter lim="800000"/>
                            <a:headEnd/>
                            <a:tailEnd/>
                          </a:ln>
                        </wps:spPr>
                        <wps:txbx>
                          <w:txbxContent>
                            <w:p w14:paraId="0FE95873" w14:textId="77777777" w:rsidR="00573DAF" w:rsidRPr="0050075E" w:rsidRDefault="00573DAF" w:rsidP="00394F29">
                              <w:pPr>
                                <w:rPr>
                                  <w:sz w:val="20"/>
                                  <w:szCs w:val="20"/>
                                </w:rPr>
                              </w:pPr>
                              <w:r w:rsidRPr="0050075E">
                                <w:rPr>
                                  <w:rFonts w:hint="eastAsia"/>
                                  <w:sz w:val="20"/>
                                  <w:szCs w:val="20"/>
                                </w:rPr>
                                <w:t>我的多元文化觀</w:t>
                              </w:r>
                              <w:r>
                                <w:rPr>
                                  <w:rFonts w:hint="eastAsia"/>
                                  <w:sz w:val="20"/>
                                  <w:szCs w:val="20"/>
                                </w:rPr>
                                <w:t>：檢視與批判</w:t>
                              </w:r>
                            </w:p>
                          </w:txbxContent>
                        </wps:txbx>
                        <wps:bodyPr rot="0" vert="horz" wrap="square" lIns="91440" tIns="45720" rIns="91440" bIns="45720" anchor="t" anchorCtr="0" upright="1">
                          <a:noAutofit/>
                        </wps:bodyPr>
                      </wps:wsp>
                      <wps:wsp>
                        <wps:cNvPr id="1521527142" name="AutoShape 101"/>
                        <wps:cNvSpPr>
                          <a:spLocks/>
                        </wps:cNvSpPr>
                        <wps:spPr bwMode="auto">
                          <a:xfrm>
                            <a:off x="0" y="457200"/>
                            <a:ext cx="1661795" cy="970915"/>
                          </a:xfrm>
                          <a:prstGeom prst="curvedRightArrow">
                            <a:avLst>
                              <a:gd name="adj1" fmla="val 20000"/>
                              <a:gd name="adj2" fmla="val 40000"/>
                              <a:gd name="adj3" fmla="val 570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5910848" name="AutoShape 102"/>
                        <wps:cNvSpPr>
                          <a:spLocks/>
                        </wps:cNvSpPr>
                        <wps:spPr bwMode="auto">
                          <a:xfrm>
                            <a:off x="0" y="2171700"/>
                            <a:ext cx="1600200" cy="1257300"/>
                          </a:xfrm>
                          <a:prstGeom prst="curvedRightArrow">
                            <a:avLst>
                              <a:gd name="adj1" fmla="val 20000"/>
                              <a:gd name="adj2" fmla="val 40000"/>
                              <a:gd name="adj3" fmla="val 424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9536345" name="Text Box 103"/>
                        <wps:cNvSpPr txBox="1">
                          <a:spLocks/>
                        </wps:cNvSpPr>
                        <wps:spPr bwMode="auto">
                          <a:xfrm>
                            <a:off x="187960" y="647700"/>
                            <a:ext cx="1592580" cy="381000"/>
                          </a:xfrm>
                          <a:prstGeom prst="rect">
                            <a:avLst/>
                          </a:prstGeom>
                          <a:solidFill>
                            <a:srgbClr val="FFFFFF"/>
                          </a:solidFill>
                          <a:ln w="9525">
                            <a:solidFill>
                              <a:srgbClr val="000000"/>
                            </a:solidFill>
                            <a:miter lim="800000"/>
                            <a:headEnd/>
                            <a:tailEnd/>
                          </a:ln>
                        </wps:spPr>
                        <wps:txbx>
                          <w:txbxContent>
                            <w:p w14:paraId="52CC7837" w14:textId="77777777" w:rsidR="00573DAF" w:rsidRPr="00F229E6" w:rsidRDefault="00573DAF" w:rsidP="00394F29">
                              <w:pPr>
                                <w:jc w:val="center"/>
                                <w:rPr>
                                  <w:sz w:val="20"/>
                                  <w:szCs w:val="20"/>
                                </w:rPr>
                              </w:pPr>
                              <w:r w:rsidRPr="00F229E6">
                                <w:rPr>
                                  <w:rFonts w:hint="eastAsia"/>
                                  <w:sz w:val="20"/>
                                  <w:szCs w:val="20"/>
                                </w:rPr>
                                <w:t>五種多元文化主義</w:t>
                              </w:r>
                            </w:p>
                            <w:p w14:paraId="092CBA2A" w14:textId="77777777" w:rsidR="00573DAF" w:rsidRPr="00F229E6" w:rsidRDefault="00573DAF" w:rsidP="00394F29">
                              <w:pPr>
                                <w:jc w:val="center"/>
                                <w:rPr>
                                  <w:sz w:val="20"/>
                                  <w:szCs w:val="20"/>
                                </w:rPr>
                              </w:pPr>
                            </w:p>
                          </w:txbxContent>
                        </wps:txbx>
                        <wps:bodyPr rot="0" vert="horz" wrap="square" lIns="91440" tIns="45720" rIns="91440" bIns="45720" anchor="t" anchorCtr="0" upright="1">
                          <a:noAutofit/>
                        </wps:bodyPr>
                      </wps:wsp>
                      <wps:wsp>
                        <wps:cNvPr id="11770740" name="AutoShape 104"/>
                        <wps:cNvSpPr>
                          <a:spLocks/>
                        </wps:cNvSpPr>
                        <wps:spPr bwMode="auto">
                          <a:xfrm flipV="1">
                            <a:off x="4510405" y="342900"/>
                            <a:ext cx="1661795" cy="2857500"/>
                          </a:xfrm>
                          <a:prstGeom prst="curvedLeftArrow">
                            <a:avLst>
                              <a:gd name="adj1" fmla="val 24846"/>
                              <a:gd name="adj2" fmla="val 5923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8151910" name="Text Box 105"/>
                        <wps:cNvSpPr txBox="1">
                          <a:spLocks/>
                        </wps:cNvSpPr>
                        <wps:spPr bwMode="auto">
                          <a:xfrm>
                            <a:off x="4800600" y="1600200"/>
                            <a:ext cx="1371600" cy="342900"/>
                          </a:xfrm>
                          <a:prstGeom prst="rect">
                            <a:avLst/>
                          </a:prstGeom>
                          <a:solidFill>
                            <a:srgbClr val="FFFFFF"/>
                          </a:solidFill>
                          <a:ln w="9525">
                            <a:solidFill>
                              <a:srgbClr val="000000"/>
                            </a:solidFill>
                            <a:miter lim="800000"/>
                            <a:headEnd/>
                            <a:tailEnd/>
                          </a:ln>
                        </wps:spPr>
                        <wps:txbx>
                          <w:txbxContent>
                            <w:p w14:paraId="415BB7AB" w14:textId="77777777" w:rsidR="00573DAF" w:rsidRPr="00F229E6" w:rsidRDefault="00573DAF" w:rsidP="00394F29">
                              <w:pPr>
                                <w:rPr>
                                  <w:sz w:val="20"/>
                                  <w:szCs w:val="20"/>
                                </w:rPr>
                              </w:pPr>
                              <w:r w:rsidRPr="00F229E6">
                                <w:rPr>
                                  <w:rFonts w:hint="eastAsia"/>
                                  <w:sz w:val="20"/>
                                  <w:szCs w:val="20"/>
                                </w:rPr>
                                <w:t>批判多元文化素養</w:t>
                              </w:r>
                              <w:r w:rsidRPr="00F229E6">
                                <w:rPr>
                                  <w:rFonts w:hint="eastAsia"/>
                                  <w:sz w:val="20"/>
                                  <w:szCs w:val="20"/>
                                </w:rPr>
                                <w:t xml:space="preserve"> </w:t>
                              </w:r>
                            </w:p>
                          </w:txbxContent>
                        </wps:txbx>
                        <wps:bodyPr rot="0" vert="horz" wrap="square" lIns="91440" tIns="45720" rIns="91440" bIns="45720" anchor="t" anchorCtr="0" upright="1">
                          <a:noAutofit/>
                        </wps:bodyPr>
                      </wps:wsp>
                      <wps:wsp>
                        <wps:cNvPr id="1401318426" name="Text Box 106"/>
                        <wps:cNvSpPr txBox="1">
                          <a:spLocks/>
                        </wps:cNvSpPr>
                        <wps:spPr bwMode="auto">
                          <a:xfrm>
                            <a:off x="114300" y="2628900"/>
                            <a:ext cx="1600200" cy="300355"/>
                          </a:xfrm>
                          <a:prstGeom prst="rect">
                            <a:avLst/>
                          </a:prstGeom>
                          <a:solidFill>
                            <a:srgbClr val="FFFFFF"/>
                          </a:solidFill>
                          <a:ln w="9525">
                            <a:solidFill>
                              <a:srgbClr val="000000"/>
                            </a:solidFill>
                            <a:miter lim="800000"/>
                            <a:headEnd/>
                            <a:tailEnd/>
                          </a:ln>
                        </wps:spPr>
                        <wps:txbx>
                          <w:txbxContent>
                            <w:p w14:paraId="3E817011" w14:textId="77777777" w:rsidR="00573DAF" w:rsidRPr="00F229E6" w:rsidRDefault="00573DAF" w:rsidP="00931289">
                              <w:pPr>
                                <w:ind w:left="100" w:hangingChars="50" w:hanging="100"/>
                                <w:jc w:val="center"/>
                                <w:rPr>
                                  <w:sz w:val="20"/>
                                  <w:szCs w:val="20"/>
                                </w:rPr>
                              </w:pPr>
                              <w:r w:rsidRPr="00F229E6">
                                <w:rPr>
                                  <w:rFonts w:hint="eastAsia"/>
                                  <w:sz w:val="20"/>
                                  <w:szCs w:val="20"/>
                                </w:rPr>
                                <w:t>多元文化論述</w:t>
                              </w:r>
                            </w:p>
                          </w:txbxContent>
                        </wps:txbx>
                        <wps:bodyPr rot="0" vert="horz" wrap="square" lIns="91440" tIns="45720" rIns="91440" bIns="45720" anchor="t" anchorCtr="0" upright="1">
                          <a:noAutofit/>
                        </wps:bodyPr>
                      </wps:wsp>
                    </wpc:wpc>
                  </a:graphicData>
                </a:graphic>
              </wp:inline>
            </w:drawing>
          </mc:Choice>
          <mc:Fallback>
            <w:pict>
              <v:group w14:anchorId="68F14D9E" id="資料庫圖表 90" o:spid="_x0000_s1026" editas="canvas" style="width:486pt;height:297pt;mso-position-horizontal-relative:char;mso-position-vertical-relative:line" coordsize="61722,37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37719;visibility:visible;mso-wrap-style:square" filled="t" stroked="t" strokeweight="2.25pt">
                  <v:fill o:detectmouseclick="t"/>
                  <v:path o:connecttype="none"/>
                </v:shape>
                <v:line id="_s2140" o:spid="_x0000_s1028" style="position:absolute;flip:x;visibility:visible;mso-wrap-style:square" from="19780,8572" to="24333,14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" strokeweight="2.25pt">
                  <o:lock v:ext="edit" shapetype="f"/>
                </v:line>
                <v:oval id="_s2141" o:spid="_x0000_s1029" style="position:absolute;left:13716;top:14287;width:10287;height:85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" filled="f" fillcolor="#bbe0e3">
                  <v:path arrowok="t"/>
                  <v:textbox inset="2.26061mm,1.1303mm,2.26061mm,1.1303mm">
                    <w:txbxContent>
                      <w:p w14:paraId="53BFC0CE" w14:textId="77777777" w:rsidR="00573DAF" w:rsidRPr="00F229E6" w:rsidRDefault="00573DAF" w:rsidP="00394F29">
                        <w:pPr>
                          <w:jc w:val="center"/>
                          <w:rPr>
                            <w:rFonts w:hint="eastAsia"/>
                            <w:sz w:val="18"/>
                            <w:szCs w:val="20"/>
                          </w:rPr>
                        </w:pPr>
                        <w:r w:rsidRPr="00F229E6">
                          <w:rPr>
                            <w:rFonts w:hint="eastAsia"/>
                            <w:sz w:val="18"/>
                            <w:szCs w:val="20"/>
                          </w:rPr>
                          <w:t>世界的多元文化現象</w:t>
                        </w:r>
                      </w:p>
                    </w:txbxContent>
                  </v:textbox>
                </v:oval>
                <v:line id="_s2142" o:spid="_x0000_s1030" style="position:absolute;visibility:visible;mso-wrap-style:square" from="30861,9525" to="30962,148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" strokeweight="2.25pt">
                  <o:lock v:ext="edit" shapetype="f"/>
                </v:line>
                <v:oval id="_s2143" o:spid="_x0000_s1031" style="position:absolute;left:26066;top:14859;width:10510;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" filled="f" fillcolor="#bbe0e3">
                  <v:path arrowok="t"/>
                  <v:textbox inset="2.26061mm,1.1303mm,2.26061mm,1.1303mm">
                    <w:txbxContent>
                      <w:p w14:paraId="0A97CBA9" w14:textId="77777777" w:rsidR="00573DAF" w:rsidRPr="00F229E6" w:rsidRDefault="00573DAF" w:rsidP="00394F29">
                        <w:pPr>
                          <w:jc w:val="center"/>
                          <w:rPr>
                            <w:rFonts w:hint="eastAsia"/>
                            <w:sz w:val="18"/>
                            <w:szCs w:val="20"/>
                          </w:rPr>
                        </w:pPr>
                        <w:r w:rsidRPr="00F229E6">
                          <w:rPr>
                            <w:rFonts w:hint="eastAsia"/>
                            <w:sz w:val="18"/>
                            <w:szCs w:val="20"/>
                          </w:rPr>
                          <w:t>台灣的多元文化社會</w:t>
                        </w:r>
                      </w:p>
                    </w:txbxContent>
                  </v:textbox>
                </v:oval>
                <v:line id="_s2144" o:spid="_x0000_s1032" style="position:absolute;visibility:visible;mso-wrap-style:square" from="37687,9144" to="41148,148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" strokeweight="2.25pt">
                  <o:lock v:ext="edit" shapetype="f"/>
                </v:line>
                <v:oval id="_s2145" o:spid="_x0000_s1033" style="position:absolute;left:37719;top:14859;width:10020;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" filled="f" fillcolor="#bbe0e3">
                  <v:path arrowok="t"/>
                  <v:textbox inset="2.26061mm,1.1303mm,2.26061mm,1.1303mm">
                    <w:txbxContent>
                      <w:p w14:paraId="73BC1002" w14:textId="77777777" w:rsidR="00573DAF" w:rsidRPr="00F229E6" w:rsidRDefault="00573DAF" w:rsidP="00394F29">
                        <w:pPr>
                          <w:jc w:val="center"/>
                          <w:rPr>
                            <w:rFonts w:hint="eastAsia"/>
                            <w:sz w:val="18"/>
                            <w:szCs w:val="20"/>
                          </w:rPr>
                        </w:pPr>
                        <w:r w:rsidRPr="00F229E6">
                          <w:rPr>
                            <w:rFonts w:hint="eastAsia"/>
                            <w:sz w:val="18"/>
                            <w:szCs w:val="20"/>
                          </w:rPr>
                          <w:t>教師多元文化能力</w:t>
                        </w:r>
                      </w:p>
                    </w:txbxContent>
                  </v:textbox>
                </v:oval>
                <v:oval id="_s2146" o:spid="_x0000_s1034" style="position:absolute;left:17805;top:1143;width:28486;height:8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" filled="f" fillcolor="#bbe0e3">
                  <v:path arrowok="t"/>
                  <v:textbox inset="2.26061mm,1.1303mm,2.26061mm,1.1303mm">
                    <w:txbxContent>
                      <w:p w14:paraId="0E52AD62" w14:textId="77777777" w:rsidR="00573DAF" w:rsidRPr="00F229E6" w:rsidRDefault="00573DAF" w:rsidP="00394F29">
                        <w:pPr>
                          <w:jc w:val="center"/>
                          <w:rPr>
                            <w:rFonts w:hint="eastAsia"/>
                            <w:sz w:val="18"/>
                            <w:szCs w:val="20"/>
                          </w:rPr>
                        </w:pPr>
                        <w:r w:rsidRPr="00F229E6">
                          <w:rPr>
                            <w:rFonts w:hint="eastAsia"/>
                            <w:sz w:val="18"/>
                            <w:szCs w:val="20"/>
                          </w:rPr>
                          <w:t>多元文化課程與教學理論篇：</w:t>
                        </w:r>
                      </w:p>
                      <w:p w14:paraId="14D24DFD" w14:textId="77777777" w:rsidR="00573DAF" w:rsidRPr="00F229E6" w:rsidRDefault="00573DAF" w:rsidP="00394F29">
                        <w:pPr>
                          <w:jc w:val="center"/>
                          <w:rPr>
                            <w:rFonts w:hint="eastAsia"/>
                            <w:sz w:val="18"/>
                            <w:szCs w:val="20"/>
                          </w:rPr>
                        </w:pPr>
                        <w:r w:rsidRPr="00F229E6">
                          <w:rPr>
                            <w:rFonts w:hint="eastAsia"/>
                            <w:sz w:val="18"/>
                            <w:szCs w:val="20"/>
                          </w:rPr>
                          <w:t>多元文化主義與多元文化論述</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9" o:spid="_x0000_s1035" type="#_x0000_t67" style="position:absolute;left:29673;top:24003;width:3562;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">
                  <v:path arrowok="t"/>
                  <v:textbox style="layout-flow:vertical-ideographic"/>
                </v:shape>
                <v:shapetype id="_x0000_t202" coordsize="21600,21600" o:spt="202" path="m,l,21600r21600,l21600,xe">
                  <v:stroke joinstyle="miter"/>
                  <v:path gradientshapeok="t" o:connecttype="rect"/>
                </v:shapetype>
                <v:shape id="Text Box 100" o:spid="_x0000_s1036" type="#_x0000_t202" style="position:absolute;left:20180;top:30283;width:21361;height:4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">
                  <v:path arrowok="t"/>
                  <v:textbox>
                    <w:txbxContent>
                      <w:p w14:paraId="0FE95873" w14:textId="77777777" w:rsidR="00573DAF" w:rsidRPr="0050075E" w:rsidRDefault="00573DAF" w:rsidP="00394F29">
                        <w:pPr>
                          <w:rPr>
                            <w:rFonts w:hint="eastAsia"/>
                            <w:sz w:val="20"/>
                            <w:szCs w:val="20"/>
                          </w:rPr>
                        </w:pPr>
                        <w:r w:rsidRPr="0050075E">
                          <w:rPr>
                            <w:rFonts w:hint="eastAsia"/>
                            <w:sz w:val="20"/>
                            <w:szCs w:val="20"/>
                          </w:rPr>
                          <w:t>我的多元文化觀</w:t>
                        </w:r>
                        <w:r>
                          <w:rPr>
                            <w:rFonts w:hint="eastAsia"/>
                            <w:sz w:val="20"/>
                            <w:szCs w:val="20"/>
                          </w:rPr>
                          <w:t>：檢視與批判</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01" o:spid="_x0000_s1037" type="#_x0000_t102" style="position:absolute;top:4572;width:16617;height:97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">
                  <v:path arrowok="t"/>
                </v:shape>
                <v:shape id="AutoShape 102" o:spid="_x0000_s1038" type="#_x0000_t102" style="position:absolute;top:21717;width:16002;height:125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">
                  <v:path arrowok="t"/>
                </v:shape>
                <v:shape id="Text Box 103" o:spid="_x0000_s1039" type="#_x0000_t202" style="position:absolute;left:1879;top:6477;width:15926;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">
                  <v:path arrowok="t"/>
                  <v:textbox>
                    <w:txbxContent>
                      <w:p w14:paraId="52CC7837" w14:textId="77777777" w:rsidR="00573DAF" w:rsidRPr="00F229E6" w:rsidRDefault="00573DAF" w:rsidP="00394F29">
                        <w:pPr>
                          <w:jc w:val="center"/>
                          <w:rPr>
                            <w:rFonts w:hint="eastAsia"/>
                            <w:sz w:val="20"/>
                            <w:szCs w:val="20"/>
                          </w:rPr>
                        </w:pPr>
                        <w:r w:rsidRPr="00F229E6">
                          <w:rPr>
                            <w:rFonts w:hint="eastAsia"/>
                            <w:sz w:val="20"/>
                            <w:szCs w:val="20"/>
                          </w:rPr>
                          <w:t>五種多元文化主義</w:t>
                        </w:r>
                      </w:p>
                      <w:p w14:paraId="092CBA2A" w14:textId="77777777" w:rsidR="00573DAF" w:rsidRPr="00F229E6" w:rsidRDefault="00573DAF" w:rsidP="00394F29">
                        <w:pPr>
                          <w:jc w:val="center"/>
                          <w:rPr>
                            <w:rFonts w:hint="eastAsia"/>
                            <w:sz w:val="20"/>
                            <w:szCs w:val="20"/>
                          </w:rPr>
                        </w:pP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04" o:spid="_x0000_s1040" type="#_x0000_t103" style="position:absolute;left:45104;top:3429;width:16618;height:2857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" adj="14159">
                  <v:path arrowok="t"/>
                </v:shape>
                <v:shape id="Text Box 105" o:spid="_x0000_s1041" type="#_x0000_t202" style="position:absolute;left:48006;top:16002;width:1371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">
                  <v:path arrowok="t"/>
                  <v:textbox>
                    <w:txbxContent>
                      <w:p w14:paraId="415BB7AB" w14:textId="77777777" w:rsidR="00573DAF" w:rsidRPr="00F229E6" w:rsidRDefault="00573DAF" w:rsidP="00394F29">
                        <w:pPr>
                          <w:rPr>
                            <w:rFonts w:hint="eastAsia"/>
                            <w:sz w:val="20"/>
                            <w:szCs w:val="20"/>
                          </w:rPr>
                        </w:pPr>
                        <w:r w:rsidRPr="00F229E6">
                          <w:rPr>
                            <w:rFonts w:hint="eastAsia"/>
                            <w:sz w:val="20"/>
                            <w:szCs w:val="20"/>
                          </w:rPr>
                          <w:t>批判多元文化素養</w:t>
                        </w:r>
                        <w:r w:rsidRPr="00F229E6">
                          <w:rPr>
                            <w:rFonts w:hint="eastAsia"/>
                            <w:sz w:val="20"/>
                            <w:szCs w:val="20"/>
                          </w:rPr>
                          <w:t xml:space="preserve"> </w:t>
                        </w:r>
                      </w:p>
                    </w:txbxContent>
                  </v:textbox>
                </v:shape>
                <v:shape id="Text Box 106" o:spid="_x0000_s1042" type="#_x0000_t202" style="position:absolute;left:1143;top:26289;width:16002;height:30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">
                  <v:path arrowok="t"/>
                  <v:textbox>
                    <w:txbxContent>
                      <w:p w14:paraId="3E817011" w14:textId="77777777" w:rsidR="00573DAF" w:rsidRPr="00F229E6" w:rsidRDefault="00573DAF" w:rsidP="00931289">
                        <w:pPr>
                          <w:ind w:left="100" w:hangingChars="50" w:hanging="100"/>
                          <w:jc w:val="center"/>
                          <w:rPr>
                            <w:rFonts w:hint="eastAsia"/>
                            <w:sz w:val="20"/>
                            <w:szCs w:val="20"/>
                          </w:rPr>
                        </w:pPr>
                        <w:r w:rsidRPr="00F229E6">
                          <w:rPr>
                            <w:rFonts w:hint="eastAsia"/>
                            <w:sz w:val="20"/>
                            <w:szCs w:val="20"/>
                          </w:rPr>
                          <w:t>多元文化論述</w:t>
                        </w:r>
                      </w:p>
                    </w:txbxContent>
                  </v:textbox>
                </v:shape>
                <w10:anchorlock/>
              </v:group>
            </w:pict>
          </mc:Fallback>
        </mc:AlternateContent>
      </w:r>
    </w:p>
    <w:p w14:paraId="684385B3" w14:textId="77777777" w:rsidR="00573DAF" w:rsidRPr="00086790" w:rsidRDefault="0029141B" w:rsidP="007D5AC5">
      <w:r w:rsidRPr="00086790">
        <w:rPr>
          <w:noProof/>
        </w:rPr>
        <mc:AlternateContent>
          <mc:Choice Requires="wpc">
            <w:drawing>
              <wp:inline distT="0" distB="0" distL="0" distR="0" wp14:anchorId="6603442B" wp14:editId="265B1BC9">
                <wp:extent cx="6172200" cy="3771900"/>
                <wp:effectExtent l="12700" t="12700" r="0" b="0"/>
                <wp:docPr id="72" name="資料庫圖表 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2103838683" name="_s2122"/>
                        <wps:cNvCnPr>
                          <a:cxnSpLocks/>
                        </wps:cNvCnPr>
                        <wps:spPr bwMode="auto">
                          <a:xfrm flipH="1">
                            <a:off x="1980160" y="857250"/>
                            <a:ext cx="454225" cy="571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7484270" name="_s2123"/>
                        <wps:cNvSpPr>
                          <a:spLocks/>
                        </wps:cNvSpPr>
                        <wps:spPr bwMode="auto">
                          <a:xfrm>
                            <a:off x="1308696" y="1371600"/>
                            <a:ext cx="82945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695748F0" w14:textId="77777777" w:rsidR="00573DAF" w:rsidRPr="002D3E54" w:rsidRDefault="00573DAF" w:rsidP="00C31027">
                              <w:pPr>
                                <w:jc w:val="center"/>
                                <w:rPr>
                                  <w:sz w:val="18"/>
                                  <w:szCs w:val="20"/>
                                </w:rPr>
                              </w:pPr>
                              <w:r w:rsidRPr="002D3E54">
                                <w:rPr>
                                  <w:rFonts w:hint="eastAsia"/>
                                  <w:sz w:val="18"/>
                                  <w:szCs w:val="20"/>
                                </w:rPr>
                                <w:t>階級</w:t>
                              </w:r>
                            </w:p>
                          </w:txbxContent>
                        </wps:txbx>
                        <wps:bodyPr rot="0" vert="horz" wrap="square" lIns="81382" tIns="40691" rIns="81382" bIns="40691" anchor="ctr" anchorCtr="0" upright="1">
                          <a:noAutofit/>
                        </wps:bodyPr>
                      </wps:wsp>
                      <wps:wsp>
                        <wps:cNvPr id="671543366" name="_s2124"/>
                        <wps:cNvCnPr>
                          <a:cxnSpLocks/>
                        </wps:cNvCnPr>
                        <wps:spPr bwMode="auto">
                          <a:xfrm>
                            <a:off x="3323087" y="914400"/>
                            <a:ext cx="118494" cy="571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95488186" name="_s2125"/>
                        <wps:cNvSpPr>
                          <a:spLocks/>
                        </wps:cNvSpPr>
                        <wps:spPr bwMode="auto">
                          <a:xfrm>
                            <a:off x="2256645" y="1485900"/>
                            <a:ext cx="710962"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1AE0B7CD" w14:textId="77777777" w:rsidR="00573DAF" w:rsidRPr="002D3E54" w:rsidRDefault="00573DAF" w:rsidP="00C31027">
                              <w:pPr>
                                <w:jc w:val="center"/>
                                <w:rPr>
                                  <w:sz w:val="18"/>
                                  <w:szCs w:val="20"/>
                                </w:rPr>
                              </w:pPr>
                              <w:r w:rsidRPr="002D3E54">
                                <w:rPr>
                                  <w:rFonts w:hint="eastAsia"/>
                                  <w:sz w:val="18"/>
                                  <w:szCs w:val="20"/>
                                </w:rPr>
                                <w:t>性別</w:t>
                              </w:r>
                            </w:p>
                          </w:txbxContent>
                        </wps:txbx>
                        <wps:bodyPr rot="0" vert="horz" wrap="square" lIns="81382" tIns="40691" rIns="81382" bIns="40691" anchor="ctr" anchorCtr="0" upright="1">
                          <a:noAutofit/>
                        </wps:bodyPr>
                      </wps:wsp>
                      <wps:wsp>
                        <wps:cNvPr id="1988809643" name="_s2126"/>
                        <wps:cNvCnPr>
                          <a:cxnSpLocks/>
                        </wps:cNvCnPr>
                        <wps:spPr bwMode="auto">
                          <a:xfrm>
                            <a:off x="3767438" y="914400"/>
                            <a:ext cx="434477" cy="5429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33084279" name="_s2127"/>
                        <wps:cNvSpPr>
                          <a:spLocks/>
                        </wps:cNvSpPr>
                        <wps:spPr bwMode="auto">
                          <a:xfrm>
                            <a:off x="3915555" y="1428750"/>
                            <a:ext cx="1066442" cy="51435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779FFBB8" w14:textId="77777777" w:rsidR="00573DAF" w:rsidRPr="002D3E54" w:rsidRDefault="00573DAF" w:rsidP="00C31027">
                              <w:pPr>
                                <w:jc w:val="center"/>
                                <w:rPr>
                                  <w:sz w:val="18"/>
                                  <w:szCs w:val="20"/>
                                </w:rPr>
                              </w:pPr>
                              <w:r w:rsidRPr="002D3E54">
                                <w:rPr>
                                  <w:rFonts w:hint="eastAsia"/>
                                  <w:sz w:val="18"/>
                                  <w:szCs w:val="20"/>
                                </w:rPr>
                                <w:t>種族</w:t>
                              </w:r>
                              <w:r w:rsidRPr="002D3E54">
                                <w:rPr>
                                  <w:rFonts w:hint="eastAsia"/>
                                  <w:sz w:val="18"/>
                                  <w:szCs w:val="20"/>
                                </w:rPr>
                                <w:t>/</w:t>
                              </w:r>
                              <w:r w:rsidRPr="002D3E54">
                                <w:rPr>
                                  <w:rFonts w:hint="eastAsia"/>
                                  <w:sz w:val="18"/>
                                  <w:szCs w:val="20"/>
                                </w:rPr>
                                <w:t>族群</w:t>
                              </w:r>
                            </w:p>
                            <w:p w14:paraId="4F88C8A4" w14:textId="77777777" w:rsidR="00573DAF" w:rsidRPr="002D3E54" w:rsidRDefault="00573DAF" w:rsidP="00C31027">
                              <w:pPr>
                                <w:rPr>
                                  <w:sz w:val="21"/>
                                </w:rPr>
                              </w:pPr>
                            </w:p>
                          </w:txbxContent>
                        </wps:txbx>
                        <wps:bodyPr rot="0" vert="horz" wrap="square" lIns="81382" tIns="40691" rIns="81382" bIns="40691" anchor="ctr" anchorCtr="0" upright="1">
                          <a:noAutofit/>
                        </wps:bodyPr>
                      </wps:wsp>
                      <wps:wsp>
                        <wps:cNvPr id="1598156323" name="_s2128"/>
                        <wps:cNvSpPr>
                          <a:spLocks/>
                        </wps:cNvSpPr>
                        <wps:spPr bwMode="auto">
                          <a:xfrm>
                            <a:off x="1782670" y="114300"/>
                            <a:ext cx="2843846" cy="824865"/>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2AA30A8C" w14:textId="77777777" w:rsidR="00573DAF" w:rsidRPr="002D3E54" w:rsidRDefault="00573DAF" w:rsidP="00C31027">
                              <w:pPr>
                                <w:jc w:val="center"/>
                                <w:rPr>
                                  <w:sz w:val="18"/>
                                  <w:szCs w:val="20"/>
                                </w:rPr>
                              </w:pPr>
                              <w:r w:rsidRPr="002D3E54">
                                <w:rPr>
                                  <w:rFonts w:hint="eastAsia"/>
                                  <w:sz w:val="18"/>
                                  <w:szCs w:val="20"/>
                                </w:rPr>
                                <w:t>多元文化課程與教學實務篇：</w:t>
                              </w:r>
                            </w:p>
                            <w:p w14:paraId="4BD86191" w14:textId="77777777" w:rsidR="00573DAF" w:rsidRPr="002D3E54" w:rsidRDefault="00573DAF" w:rsidP="00C31027">
                              <w:pPr>
                                <w:jc w:val="center"/>
                                <w:rPr>
                                  <w:sz w:val="18"/>
                                  <w:szCs w:val="20"/>
                                </w:rPr>
                              </w:pPr>
                              <w:r w:rsidRPr="002D3E54">
                                <w:rPr>
                                  <w:rFonts w:hint="eastAsia"/>
                                  <w:sz w:val="18"/>
                                  <w:szCs w:val="20"/>
                                </w:rPr>
                                <w:t>多元文化的眼睛與文化現象分析</w:t>
                              </w:r>
                            </w:p>
                            <w:p w14:paraId="4723E72B" w14:textId="77777777" w:rsidR="00573DAF" w:rsidRPr="002D3E54" w:rsidRDefault="00573DAF" w:rsidP="00C31027">
                              <w:pPr>
                                <w:jc w:val="center"/>
                                <w:rPr>
                                  <w:sz w:val="21"/>
                                </w:rPr>
                              </w:pPr>
                            </w:p>
                          </w:txbxContent>
                        </wps:txbx>
                        <wps:bodyPr rot="0" vert="horz" wrap="square" lIns="81382" tIns="40691" rIns="81382" bIns="40691" anchor="ctr" anchorCtr="0" upright="1">
                          <a:noAutofit/>
                        </wps:bodyPr>
                      </wps:wsp>
                      <wps:wsp>
                        <wps:cNvPr id="1267057098" name="AutoShape 81"/>
                        <wps:cNvSpPr>
                          <a:spLocks/>
                        </wps:cNvSpPr>
                        <wps:spPr bwMode="auto">
                          <a:xfrm>
                            <a:off x="2967606" y="2057400"/>
                            <a:ext cx="355481" cy="571500"/>
                          </a:xfrm>
                          <a:prstGeom prst="downArrow">
                            <a:avLst>
                              <a:gd name="adj1" fmla="val 50000"/>
                              <a:gd name="adj2" fmla="val 41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069550263" name="Text Box 82"/>
                        <wps:cNvSpPr txBox="1">
                          <a:spLocks/>
                        </wps:cNvSpPr>
                        <wps:spPr bwMode="auto">
                          <a:xfrm>
                            <a:off x="2019658" y="2628900"/>
                            <a:ext cx="2132885" cy="400685"/>
                          </a:xfrm>
                          <a:prstGeom prst="rect">
                            <a:avLst/>
                          </a:prstGeom>
                          <a:solidFill>
                            <a:srgbClr val="FFFFFF"/>
                          </a:solidFill>
                          <a:ln w="9525">
                            <a:solidFill>
                              <a:srgbClr val="000000"/>
                            </a:solidFill>
                            <a:miter lim="800000"/>
                            <a:headEnd/>
                            <a:tailEnd/>
                          </a:ln>
                        </wps:spPr>
                        <wps:txbx>
                          <w:txbxContent>
                            <w:p w14:paraId="059C0BEC" w14:textId="77777777" w:rsidR="00573DAF" w:rsidRPr="0050075E" w:rsidRDefault="00573DAF" w:rsidP="00C31027">
                              <w:pPr>
                                <w:rPr>
                                  <w:sz w:val="20"/>
                                  <w:szCs w:val="20"/>
                                </w:rPr>
                              </w:pPr>
                              <w:r>
                                <w:rPr>
                                  <w:rFonts w:hint="eastAsia"/>
                                  <w:sz w:val="20"/>
                                  <w:szCs w:val="20"/>
                                </w:rPr>
                                <w:t>自行設計：</w:t>
                              </w:r>
                              <w:r w:rsidRPr="0050075E">
                                <w:rPr>
                                  <w:rFonts w:hint="eastAsia"/>
                                  <w:sz w:val="20"/>
                                  <w:szCs w:val="20"/>
                                </w:rPr>
                                <w:t>我的多元文化</w:t>
                              </w:r>
                              <w:r>
                                <w:rPr>
                                  <w:rFonts w:hint="eastAsia"/>
                                  <w:sz w:val="20"/>
                                  <w:szCs w:val="20"/>
                                </w:rPr>
                                <w:t>體驗課程</w:t>
                              </w:r>
                            </w:p>
                          </w:txbxContent>
                        </wps:txbx>
                        <wps:bodyPr rot="0" vert="horz" wrap="square" lIns="91440" tIns="45720" rIns="91440" bIns="45720" anchor="t" anchorCtr="0" upright="1">
                          <a:noAutofit/>
                        </wps:bodyPr>
                      </wps:wsp>
                      <wps:wsp>
                        <wps:cNvPr id="1040778246" name="AutoShape 83"/>
                        <wps:cNvSpPr>
                          <a:spLocks/>
                        </wps:cNvSpPr>
                        <wps:spPr bwMode="auto">
                          <a:xfrm>
                            <a:off x="5266" y="457200"/>
                            <a:ext cx="1658910" cy="970915"/>
                          </a:xfrm>
                          <a:prstGeom prst="curvedRightArrow">
                            <a:avLst>
                              <a:gd name="adj1" fmla="val 20000"/>
                              <a:gd name="adj2" fmla="val 40000"/>
                              <a:gd name="adj3" fmla="val 549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4267220" name="AutoShape 84"/>
                        <wps:cNvSpPr>
                          <a:spLocks/>
                        </wps:cNvSpPr>
                        <wps:spPr bwMode="auto">
                          <a:xfrm>
                            <a:off x="5266" y="1828800"/>
                            <a:ext cx="1612171" cy="1092835"/>
                          </a:xfrm>
                          <a:prstGeom prst="curvedRightArrow">
                            <a:avLst>
                              <a:gd name="adj1" fmla="val 20000"/>
                              <a:gd name="adj2" fmla="val 40000"/>
                              <a:gd name="adj3" fmla="val 4743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5689250" name="Text Box 85"/>
                        <wps:cNvSpPr txBox="1">
                          <a:spLocks/>
                        </wps:cNvSpPr>
                        <wps:spPr bwMode="auto">
                          <a:xfrm>
                            <a:off x="64513" y="2186940"/>
                            <a:ext cx="1658910" cy="300355"/>
                          </a:xfrm>
                          <a:prstGeom prst="rect">
                            <a:avLst/>
                          </a:prstGeom>
                          <a:solidFill>
                            <a:srgbClr val="FFFFFF"/>
                          </a:solidFill>
                          <a:ln w="9525">
                            <a:solidFill>
                              <a:srgbClr val="000000"/>
                            </a:solidFill>
                            <a:miter lim="800000"/>
                            <a:headEnd/>
                            <a:tailEnd/>
                          </a:ln>
                        </wps:spPr>
                        <wps:txbx>
                          <w:txbxContent>
                            <w:p w14:paraId="6BF1991A" w14:textId="77777777" w:rsidR="00573DAF" w:rsidRDefault="00573DAF" w:rsidP="00C31027">
                              <w:pPr>
                                <w:ind w:left="120" w:hangingChars="50" w:hanging="120"/>
                              </w:pPr>
                              <w:r>
                                <w:t>T</w:t>
                              </w:r>
                              <w:r>
                                <w:rPr>
                                  <w:rFonts w:hint="eastAsia"/>
                                </w:rPr>
                                <w:t>hinking &amp; Believing</w:t>
                              </w:r>
                            </w:p>
                          </w:txbxContent>
                        </wps:txbx>
                        <wps:bodyPr rot="0" vert="horz" wrap="square" lIns="91440" tIns="45720" rIns="91440" bIns="45720" anchor="t" anchorCtr="0" upright="1">
                          <a:noAutofit/>
                        </wps:bodyPr>
                      </wps:wsp>
                      <wps:wsp>
                        <wps:cNvPr id="1048774685" name="Text Box 86"/>
                        <wps:cNvSpPr txBox="1">
                          <a:spLocks/>
                        </wps:cNvSpPr>
                        <wps:spPr bwMode="auto">
                          <a:xfrm>
                            <a:off x="192881" y="647700"/>
                            <a:ext cx="1421923" cy="342900"/>
                          </a:xfrm>
                          <a:prstGeom prst="rect">
                            <a:avLst/>
                          </a:prstGeom>
                          <a:solidFill>
                            <a:srgbClr val="FFFFFF"/>
                          </a:solidFill>
                          <a:ln w="9525">
                            <a:solidFill>
                              <a:srgbClr val="000000"/>
                            </a:solidFill>
                            <a:miter lim="800000"/>
                            <a:headEnd/>
                            <a:tailEnd/>
                          </a:ln>
                        </wps:spPr>
                        <wps:txbx>
                          <w:txbxContent>
                            <w:p w14:paraId="348EAADA" w14:textId="77777777" w:rsidR="00573DAF" w:rsidRDefault="00573DAF" w:rsidP="00C31027">
                              <w:r>
                                <w:t>S</w:t>
                              </w:r>
                              <w:r>
                                <w:rPr>
                                  <w:rFonts w:hint="eastAsia"/>
                                </w:rPr>
                                <w:t>eeing</w:t>
                              </w:r>
                            </w:p>
                            <w:p w14:paraId="603D2FE1" w14:textId="77777777" w:rsidR="00573DAF" w:rsidRDefault="00573DAF" w:rsidP="00C31027"/>
                          </w:txbxContent>
                        </wps:txbx>
                        <wps:bodyPr rot="0" vert="horz" wrap="square" lIns="91440" tIns="45720" rIns="91440" bIns="45720" anchor="t" anchorCtr="0" upright="1">
                          <a:noAutofit/>
                        </wps:bodyPr>
                      </wps:wsp>
                      <wps:wsp>
                        <wps:cNvPr id="1305296201" name="AutoShape 87"/>
                        <wps:cNvSpPr>
                          <a:spLocks/>
                        </wps:cNvSpPr>
                        <wps:spPr bwMode="auto">
                          <a:xfrm flipV="1">
                            <a:off x="4508023" y="342900"/>
                            <a:ext cx="1658910" cy="2400300"/>
                          </a:xfrm>
                          <a:prstGeom prst="curvedLeftArrow">
                            <a:avLst>
                              <a:gd name="adj1" fmla="val 21674"/>
                              <a:gd name="adj2" fmla="val 5167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945709" name="Text Box 88"/>
                        <wps:cNvSpPr txBox="1">
                          <a:spLocks/>
                        </wps:cNvSpPr>
                        <wps:spPr bwMode="auto">
                          <a:xfrm>
                            <a:off x="4981998" y="1257300"/>
                            <a:ext cx="1066442" cy="342900"/>
                          </a:xfrm>
                          <a:prstGeom prst="rect">
                            <a:avLst/>
                          </a:prstGeom>
                          <a:solidFill>
                            <a:srgbClr val="FFFFFF"/>
                          </a:solidFill>
                          <a:ln w="9525">
                            <a:solidFill>
                              <a:srgbClr val="000000"/>
                            </a:solidFill>
                            <a:miter lim="800000"/>
                            <a:headEnd/>
                            <a:tailEnd/>
                          </a:ln>
                        </wps:spPr>
                        <wps:txbx>
                          <w:txbxContent>
                            <w:p w14:paraId="351C27BA" w14:textId="77777777" w:rsidR="00573DAF" w:rsidRDefault="00573DAF" w:rsidP="00C31027">
                              <w:r>
                                <w:t>R</w:t>
                              </w:r>
                              <w:r>
                                <w:rPr>
                                  <w:rFonts w:hint="eastAsia"/>
                                </w:rPr>
                                <w:t xml:space="preserve">evision </w:t>
                              </w:r>
                            </w:p>
                          </w:txbxContent>
                        </wps:txbx>
                        <wps:bodyPr rot="0" vert="horz" wrap="square" lIns="91440" tIns="45720" rIns="91440" bIns="45720" anchor="t" anchorCtr="0" upright="1">
                          <a:noAutofit/>
                        </wps:bodyPr>
                      </wps:wsp>
                      <wps:wsp>
                        <wps:cNvPr id="1063759283" name="_s1064"/>
                        <wps:cNvCnPr>
                          <a:cxnSpLocks/>
                        </wps:cNvCnPr>
                        <wps:spPr bwMode="auto">
                          <a:xfrm flipH="1">
                            <a:off x="2612126" y="914400"/>
                            <a:ext cx="236987" cy="571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3808594" name="_s1031"/>
                        <wps:cNvSpPr>
                          <a:spLocks/>
                        </wps:cNvSpPr>
                        <wps:spPr bwMode="auto">
                          <a:xfrm>
                            <a:off x="3061085" y="1485900"/>
                            <a:ext cx="710962"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176BF707" w14:textId="77777777" w:rsidR="00C31027" w:rsidRPr="002D3E54" w:rsidRDefault="00C31027" w:rsidP="00C31027">
                              <w:pPr>
                                <w:jc w:val="center"/>
                                <w:rPr>
                                  <w:sz w:val="18"/>
                                  <w:szCs w:val="20"/>
                                </w:rPr>
                              </w:pPr>
                              <w:r>
                                <w:rPr>
                                  <w:rFonts w:hint="eastAsia"/>
                                  <w:sz w:val="18"/>
                                  <w:szCs w:val="20"/>
                                </w:rPr>
                                <w:t>語言</w:t>
                              </w:r>
                            </w:p>
                          </w:txbxContent>
                        </wps:txbx>
                        <wps:bodyPr rot="0" vert="horz" wrap="square" lIns="81382" tIns="40691" rIns="81382" bIns="40691" anchor="ctr" anchorCtr="0" upright="1">
                          <a:noAutofit/>
                        </wps:bodyPr>
                      </wps:wsp>
                    </wpc:wpc>
                  </a:graphicData>
                </a:graphic>
              </wp:inline>
            </w:drawing>
          </mc:Choice>
          <mc:Fallback>
            <w:pict>
              <v:group w14:anchorId="6603442B" id="資料庫圖表 72" o:spid="_x0000_s1043" editas="canvas" style="width:486pt;height:297pt;mso-position-horizontal-relative:char;mso-position-vertical-relative:line" coordsize="61722,37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">
                <v:shape id="_x0000_s1044" type="#_x0000_t75" style="position:absolute;width:61722;height:37719;visibility:visible;mso-wrap-style:square" stroked="t" strokeweight="1.5pt">
                  <v:fill o:detectmouseclick="t"/>
                  <v:path o:connecttype="none"/>
                </v:shape>
                <v:line id="_s2122" o:spid="_x0000_s1045" style="position:absolute;flip:x;visibility:visible;mso-wrap-style:square" from="19801,8572" to="24343,14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" strokeweight="2.25pt">
                  <o:lock v:ext="edit" shapetype="f"/>
                </v:line>
                <v:oval id="_s2123" o:spid="_x0000_s1046" style="position:absolute;left:13086;top:13716;width:8295;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" filled="f" fillcolor="#bbe0e3">
                  <v:path arrowok="t"/>
                  <v:textbox inset="2.26061mm,1.1303mm,2.26061mm,1.1303mm">
                    <w:txbxContent>
                      <w:p w14:paraId="695748F0" w14:textId="77777777" w:rsidR="00573DAF" w:rsidRPr="002D3E54" w:rsidRDefault="00573DAF" w:rsidP="00C31027">
                        <w:pPr>
                          <w:jc w:val="center"/>
                          <w:rPr>
                            <w:rFonts w:hint="eastAsia"/>
                            <w:sz w:val="18"/>
                            <w:szCs w:val="20"/>
                          </w:rPr>
                        </w:pPr>
                        <w:r w:rsidRPr="002D3E54">
                          <w:rPr>
                            <w:rFonts w:hint="eastAsia"/>
                            <w:sz w:val="18"/>
                            <w:szCs w:val="20"/>
                          </w:rPr>
                          <w:t>階級</w:t>
                        </w:r>
                      </w:p>
                    </w:txbxContent>
                  </v:textbox>
                </v:oval>
                <v:line id="_s2124" o:spid="_x0000_s1047" style="position:absolute;visibility:visible;mso-wrap-style:square" from="33230,9144" to="34415,148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" strokeweight="2.25pt">
                  <o:lock v:ext="edit" shapetype="f"/>
                </v:line>
                <v:oval id="_s2125" o:spid="_x0000_s1048" style="position:absolute;left:22566;top:14859;width:711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" filled="f" fillcolor="#bbe0e3">
                  <v:path arrowok="t"/>
                  <v:textbox inset="2.26061mm,1.1303mm,2.26061mm,1.1303mm">
                    <w:txbxContent>
                      <w:p w14:paraId="1AE0B7CD" w14:textId="77777777" w:rsidR="00573DAF" w:rsidRPr="002D3E54" w:rsidRDefault="00573DAF" w:rsidP="00C31027">
                        <w:pPr>
                          <w:jc w:val="center"/>
                          <w:rPr>
                            <w:rFonts w:hint="eastAsia"/>
                            <w:sz w:val="18"/>
                            <w:szCs w:val="20"/>
                          </w:rPr>
                        </w:pPr>
                        <w:r w:rsidRPr="002D3E54">
                          <w:rPr>
                            <w:rFonts w:hint="eastAsia"/>
                            <w:sz w:val="18"/>
                            <w:szCs w:val="20"/>
                          </w:rPr>
                          <w:t>性別</w:t>
                        </w:r>
                      </w:p>
                    </w:txbxContent>
                  </v:textbox>
                </v:oval>
                <v:line id="_s2126" o:spid="_x0000_s1049" style="position:absolute;visibility:visible;mso-wrap-style:square" from="37674,9144" to="42019,14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" strokeweight="2.25pt">
                  <o:lock v:ext="edit" shapetype="f"/>
                </v:line>
                <v:oval id="_s2127" o:spid="_x0000_s1050" style="position:absolute;left:39155;top:14287;width:10664;height:5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" filled="f" fillcolor="#bbe0e3">
                  <v:path arrowok="t"/>
                  <v:textbox inset="2.26061mm,1.1303mm,2.26061mm,1.1303mm">
                    <w:txbxContent>
                      <w:p w14:paraId="779FFBB8" w14:textId="77777777" w:rsidR="00573DAF" w:rsidRPr="002D3E54" w:rsidRDefault="00573DAF" w:rsidP="00C31027">
                        <w:pPr>
                          <w:jc w:val="center"/>
                          <w:rPr>
                            <w:rFonts w:hint="eastAsia"/>
                            <w:sz w:val="18"/>
                            <w:szCs w:val="20"/>
                          </w:rPr>
                        </w:pPr>
                        <w:r w:rsidRPr="002D3E54">
                          <w:rPr>
                            <w:rFonts w:hint="eastAsia"/>
                            <w:sz w:val="18"/>
                            <w:szCs w:val="20"/>
                          </w:rPr>
                          <w:t>種族</w:t>
                        </w:r>
                        <w:r w:rsidRPr="002D3E54">
                          <w:rPr>
                            <w:rFonts w:hint="eastAsia"/>
                            <w:sz w:val="18"/>
                            <w:szCs w:val="20"/>
                          </w:rPr>
                          <w:t>/</w:t>
                        </w:r>
                        <w:r w:rsidRPr="002D3E54">
                          <w:rPr>
                            <w:rFonts w:hint="eastAsia"/>
                            <w:sz w:val="18"/>
                            <w:szCs w:val="20"/>
                          </w:rPr>
                          <w:t>族群</w:t>
                        </w:r>
                      </w:p>
                      <w:p w14:paraId="4F88C8A4" w14:textId="77777777" w:rsidR="00573DAF" w:rsidRPr="002D3E54" w:rsidRDefault="00573DAF" w:rsidP="00C31027">
                        <w:pPr>
                          <w:rPr>
                            <w:rFonts w:hint="eastAsia"/>
                            <w:sz w:val="21"/>
                          </w:rPr>
                        </w:pPr>
                      </w:p>
                    </w:txbxContent>
                  </v:textbox>
                </v:oval>
                <v:oval id="_s2128" o:spid="_x0000_s1051" style="position:absolute;left:17826;top:1143;width:28439;height:8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" filled="f" fillcolor="#bbe0e3">
                  <v:path arrowok="t"/>
                  <v:textbox inset="2.26061mm,1.1303mm,2.26061mm,1.1303mm">
                    <w:txbxContent>
                      <w:p w14:paraId="2AA30A8C" w14:textId="77777777" w:rsidR="00573DAF" w:rsidRPr="002D3E54" w:rsidRDefault="00573DAF" w:rsidP="00C31027">
                        <w:pPr>
                          <w:jc w:val="center"/>
                          <w:rPr>
                            <w:rFonts w:hint="eastAsia"/>
                            <w:sz w:val="18"/>
                            <w:szCs w:val="20"/>
                          </w:rPr>
                        </w:pPr>
                        <w:r w:rsidRPr="002D3E54">
                          <w:rPr>
                            <w:rFonts w:hint="eastAsia"/>
                            <w:sz w:val="18"/>
                            <w:szCs w:val="20"/>
                          </w:rPr>
                          <w:t>多元文化課程與教學實務篇：</w:t>
                        </w:r>
                      </w:p>
                      <w:p w14:paraId="4BD86191" w14:textId="77777777" w:rsidR="00573DAF" w:rsidRPr="002D3E54" w:rsidRDefault="00573DAF" w:rsidP="00C31027">
                        <w:pPr>
                          <w:jc w:val="center"/>
                          <w:rPr>
                            <w:rFonts w:hint="eastAsia"/>
                            <w:sz w:val="18"/>
                            <w:szCs w:val="20"/>
                          </w:rPr>
                        </w:pPr>
                        <w:r w:rsidRPr="002D3E54">
                          <w:rPr>
                            <w:rFonts w:hint="eastAsia"/>
                            <w:sz w:val="18"/>
                            <w:szCs w:val="20"/>
                          </w:rPr>
                          <w:t>多元文化的眼睛與文化現象分析</w:t>
                        </w:r>
                      </w:p>
                      <w:p w14:paraId="4723E72B" w14:textId="77777777" w:rsidR="00573DAF" w:rsidRPr="002D3E54" w:rsidRDefault="00573DAF" w:rsidP="00C31027">
                        <w:pPr>
                          <w:jc w:val="center"/>
                          <w:rPr>
                            <w:rFonts w:hint="eastAsia"/>
                            <w:sz w:val="21"/>
                          </w:rPr>
                        </w:pPr>
                      </w:p>
                    </w:txbxContent>
                  </v:textbox>
                </v:oval>
                <v:shape id="AutoShape 81" o:spid="_x0000_s1052" type="#_x0000_t67" style="position:absolute;left:29676;top:20574;width:3554;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" adj="16002">
                  <v:path arrowok="t"/>
                  <v:textbox style="layout-flow:vertical-ideographic"/>
                </v:shape>
                <v:shape id="Text Box 82" o:spid="_x0000_s1053" type="#_x0000_t202" style="position:absolute;left:20196;top:26289;width:21329;height:4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">
                  <v:path arrowok="t"/>
                  <v:textbox>
                    <w:txbxContent>
                      <w:p w14:paraId="059C0BEC" w14:textId="77777777" w:rsidR="00573DAF" w:rsidRPr="0050075E" w:rsidRDefault="00573DAF" w:rsidP="00C31027">
                        <w:pPr>
                          <w:rPr>
                            <w:rFonts w:hint="eastAsia"/>
                            <w:sz w:val="20"/>
                            <w:szCs w:val="20"/>
                          </w:rPr>
                        </w:pPr>
                        <w:r>
                          <w:rPr>
                            <w:rFonts w:hint="eastAsia"/>
                            <w:sz w:val="20"/>
                            <w:szCs w:val="20"/>
                          </w:rPr>
                          <w:t>自行設計：</w:t>
                        </w:r>
                        <w:r w:rsidRPr="0050075E">
                          <w:rPr>
                            <w:rFonts w:hint="eastAsia"/>
                            <w:sz w:val="20"/>
                            <w:szCs w:val="20"/>
                          </w:rPr>
                          <w:t>我的多元文化</w:t>
                        </w:r>
                        <w:r>
                          <w:rPr>
                            <w:rFonts w:hint="eastAsia"/>
                            <w:sz w:val="20"/>
                            <w:szCs w:val="20"/>
                          </w:rPr>
                          <w:t>體驗課程</w:t>
                        </w:r>
                      </w:p>
                    </w:txbxContent>
                  </v:textbox>
                </v:shape>
                <v:shape id="AutoShape 83" o:spid="_x0000_s1054" type="#_x0000_t102" style="position:absolute;left:52;top:4572;width:16589;height:97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" adj=",,14655">
                  <v:path arrowok="t"/>
                </v:shape>
                <v:shape id="AutoShape 84" o:spid="_x0000_s1055" type="#_x0000_t102" style="position:absolute;left:52;top:18288;width:16122;height:109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" adj=",,14655">
                  <v:path arrowok="t"/>
                </v:shape>
                <v:shape id="Text Box 85" o:spid="_x0000_s1056" type="#_x0000_t202" style="position:absolute;left:645;top:21869;width:16589;height:30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">
                  <v:path arrowok="t"/>
                  <v:textbox>
                    <w:txbxContent>
                      <w:p w14:paraId="6BF1991A" w14:textId="77777777" w:rsidR="00573DAF" w:rsidRDefault="00573DAF" w:rsidP="00C31027">
                        <w:pPr>
                          <w:ind w:left="120" w:hangingChars="50" w:hanging="120"/>
                          <w:rPr>
                            <w:rFonts w:hint="eastAsia"/>
                          </w:rPr>
                        </w:pPr>
                        <w:r>
                          <w:t>T</w:t>
                        </w:r>
                        <w:r>
                          <w:rPr>
                            <w:rFonts w:hint="eastAsia"/>
                          </w:rPr>
                          <w:t>hinking &amp; Believing</w:t>
                        </w:r>
                      </w:p>
                    </w:txbxContent>
                  </v:textbox>
                </v:shape>
                <v:shape id="Text Box 86" o:spid="_x0000_s1057" type="#_x0000_t202" style="position:absolute;left:1928;top:6477;width:14220;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">
                  <v:path arrowok="t"/>
                  <v:textbox>
                    <w:txbxContent>
                      <w:p w14:paraId="348EAADA" w14:textId="77777777" w:rsidR="00573DAF" w:rsidRDefault="00573DAF" w:rsidP="00C31027">
                        <w:pPr>
                          <w:rPr>
                            <w:rFonts w:hint="eastAsia"/>
                          </w:rPr>
                        </w:pPr>
                        <w:r>
                          <w:t>S</w:t>
                        </w:r>
                        <w:r>
                          <w:rPr>
                            <w:rFonts w:hint="eastAsia"/>
                          </w:rPr>
                          <w:t>eeing</w:t>
                        </w:r>
                      </w:p>
                      <w:p w14:paraId="603D2FE1" w14:textId="77777777" w:rsidR="00573DAF" w:rsidRDefault="00573DAF" w:rsidP="00C31027">
                        <w:pPr>
                          <w:rPr>
                            <w:rFonts w:hint="eastAsia"/>
                          </w:rPr>
                        </w:pPr>
                      </w:p>
                    </w:txbxContent>
                  </v:textbox>
                </v:shape>
                <v:shape id="AutoShape 87" o:spid="_x0000_s1058" type="#_x0000_t103" style="position:absolute;left:45080;top:3429;width:16589;height:24003;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" adj="13886,19361">
                  <v:path arrowok="t"/>
                </v:shape>
                <v:shape id="Text Box 88" o:spid="_x0000_s1059" type="#_x0000_t202" style="position:absolute;left:49819;top:12573;width:10665;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">
                  <v:path arrowok="t"/>
                  <v:textbox>
                    <w:txbxContent>
                      <w:p w14:paraId="351C27BA" w14:textId="77777777" w:rsidR="00573DAF" w:rsidRDefault="00573DAF" w:rsidP="00C31027">
                        <w:pPr>
                          <w:rPr>
                            <w:rFonts w:hint="eastAsia"/>
                          </w:rPr>
                        </w:pPr>
                        <w:r>
                          <w:t>R</w:t>
                        </w:r>
                        <w:r>
                          <w:rPr>
                            <w:rFonts w:hint="eastAsia"/>
                          </w:rPr>
                          <w:t xml:space="preserve">evision </w:t>
                        </w:r>
                      </w:p>
                    </w:txbxContent>
                  </v:textbox>
                </v:shape>
                <v:line id="_s1064" o:spid="_x0000_s1060" style="position:absolute;flip:x;visibility:visible;mso-wrap-style:square" from="26121,9144" to="28491,148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" strokeweight="2.25pt">
                  <o:lock v:ext="edit" shapetype="f"/>
                </v:line>
                <v:oval id="_s1031" o:spid="_x0000_s1061" style="position:absolute;left:30610;top:14859;width:711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" filled="f" fillcolor="#bbe0e3">
                  <v:path arrowok="t"/>
                  <v:textbox inset="2.26061mm,1.1303mm,2.26061mm,1.1303mm">
                    <w:txbxContent>
                      <w:p w14:paraId="176BF707" w14:textId="77777777" w:rsidR="00C31027" w:rsidRPr="002D3E54" w:rsidRDefault="00C31027" w:rsidP="00C31027">
                        <w:pPr>
                          <w:jc w:val="center"/>
                          <w:rPr>
                            <w:rFonts w:hint="eastAsia"/>
                            <w:sz w:val="18"/>
                            <w:szCs w:val="20"/>
                          </w:rPr>
                        </w:pPr>
                        <w:r>
                          <w:rPr>
                            <w:rFonts w:hint="eastAsia"/>
                            <w:sz w:val="18"/>
                            <w:szCs w:val="20"/>
                          </w:rPr>
                          <w:t>語言</w:t>
                        </w:r>
                      </w:p>
                    </w:txbxContent>
                  </v:textbox>
                </v:oval>
                <w10:anchorlock/>
              </v:group>
            </w:pict>
          </mc:Fallback>
        </mc:AlternateContent>
      </w:r>
    </w:p>
    <w:p w14:paraId="016D02AA" w14:textId="77777777" w:rsidR="00EF6109" w:rsidRPr="003221DD" w:rsidRDefault="00EF6109" w:rsidP="002C5023">
      <w:pPr>
        <w:keepNext/>
        <w:pageBreakBefore/>
        <w:numPr>
          <w:ilvl w:val="0"/>
          <w:numId w:val="1"/>
        </w:numPr>
        <w:snapToGrid w:val="0"/>
        <w:ind w:left="482" w:hanging="482"/>
        <w:rPr>
          <w:rFonts w:eastAsia="標楷體"/>
          <w:b/>
          <w:sz w:val="28"/>
          <w:szCs w:val="28"/>
        </w:rPr>
      </w:pPr>
      <w:r w:rsidRPr="003221DD">
        <w:rPr>
          <w:rFonts w:eastAsia="標楷體"/>
          <w:b/>
          <w:sz w:val="28"/>
          <w:szCs w:val="28"/>
        </w:rPr>
        <w:lastRenderedPageBreak/>
        <w:t>授課大綱</w:t>
      </w:r>
    </w:p>
    <w:p w14:paraId="4E0BF70B" w14:textId="77777777" w:rsidR="00EF6109" w:rsidRDefault="00EF6109" w:rsidP="00EF6109">
      <w:pPr>
        <w:rPr>
          <w:rFonts w:eastAsia="標楷體"/>
          <w:b/>
          <w:sz w:val="28"/>
          <w:szCs w:val="28"/>
          <w:u w:val="single"/>
        </w:rPr>
      </w:pPr>
      <w:r w:rsidRPr="00F947CC">
        <w:rPr>
          <w:rFonts w:eastAsia="標楷體"/>
          <w:b/>
          <w:sz w:val="28"/>
          <w:szCs w:val="28"/>
          <w:u w:val="single"/>
        </w:rPr>
        <w:t xml:space="preserve">PART 1: </w:t>
      </w:r>
      <w:r w:rsidRPr="00F947CC">
        <w:rPr>
          <w:rFonts w:eastAsia="標楷體"/>
          <w:b/>
          <w:sz w:val="28"/>
          <w:szCs w:val="28"/>
          <w:u w:val="single"/>
        </w:rPr>
        <w:t>多元文化</w:t>
      </w:r>
      <w:r w:rsidR="002B433A" w:rsidRPr="00F947CC">
        <w:rPr>
          <w:rFonts w:eastAsia="標楷體"/>
          <w:b/>
          <w:sz w:val="28"/>
          <w:szCs w:val="28"/>
          <w:u w:val="single"/>
        </w:rPr>
        <w:t>課程與教學</w:t>
      </w:r>
      <w:r w:rsidR="00053F0D">
        <w:rPr>
          <w:rFonts w:eastAsia="標楷體" w:hint="eastAsia"/>
          <w:b/>
          <w:sz w:val="28"/>
          <w:szCs w:val="28"/>
          <w:u w:val="single"/>
        </w:rPr>
        <w:t>文獻</w:t>
      </w:r>
      <w:r w:rsidR="00B11D4D" w:rsidRPr="00F947CC">
        <w:rPr>
          <w:rFonts w:eastAsia="標楷體"/>
          <w:b/>
          <w:sz w:val="28"/>
          <w:szCs w:val="28"/>
          <w:u w:val="single"/>
        </w:rPr>
        <w:t>導讀</w:t>
      </w:r>
    </w:p>
    <w:p w14:paraId="3C113F2F" w14:textId="77777777" w:rsidR="0097639B" w:rsidRPr="00DF41DC" w:rsidRDefault="0097639B" w:rsidP="0097639B">
      <w:pPr>
        <w:spacing w:line="360" w:lineRule="auto"/>
        <w:rPr>
          <w:rFonts w:eastAsia="標楷體"/>
          <w:b/>
        </w:rPr>
      </w:pPr>
      <w:r w:rsidRPr="00DF41DC">
        <w:rPr>
          <w:rFonts w:eastAsia="標楷體" w:hint="eastAsia"/>
          <w:b/>
        </w:rPr>
        <w:t>第一週</w:t>
      </w:r>
      <w:r w:rsidRPr="00DF41DC">
        <w:rPr>
          <w:rFonts w:eastAsia="標楷體" w:hint="eastAsia"/>
          <w:b/>
        </w:rPr>
        <w:t>2.</w:t>
      </w:r>
      <w:r w:rsidR="000F4F5B" w:rsidRPr="00DF41DC">
        <w:rPr>
          <w:rFonts w:eastAsia="標楷體" w:hint="eastAsia"/>
          <w:b/>
        </w:rPr>
        <w:t>2</w:t>
      </w:r>
      <w:r w:rsidR="00DF41DC" w:rsidRPr="00DF41DC">
        <w:rPr>
          <w:rFonts w:eastAsia="標楷體" w:hint="eastAsia"/>
          <w:b/>
        </w:rPr>
        <w:t>8</w:t>
      </w:r>
      <w:r w:rsidR="00D1055F" w:rsidRPr="00DF41DC">
        <w:rPr>
          <w:rFonts w:eastAsia="標楷體" w:hint="eastAsia"/>
          <w:b/>
        </w:rPr>
        <w:t>（</w:t>
      </w:r>
      <w:r w:rsidR="00DF41DC" w:rsidRPr="00DF41DC">
        <w:rPr>
          <w:rFonts w:eastAsia="標楷體" w:hint="eastAsia"/>
          <w:b/>
        </w:rPr>
        <w:t>非同步</w:t>
      </w:r>
      <w:r w:rsidR="00D1055F" w:rsidRPr="00DF41DC">
        <w:rPr>
          <w:rFonts w:eastAsia="標楷體" w:hint="eastAsia"/>
          <w:b/>
        </w:rPr>
        <w:t>）</w:t>
      </w:r>
      <w:r w:rsidRPr="00DF41DC">
        <w:rPr>
          <w:rFonts w:eastAsia="標楷體" w:hint="eastAsia"/>
          <w:b/>
        </w:rPr>
        <w:t>第一章：</w:t>
      </w:r>
      <w:r w:rsidR="00456D37" w:rsidRPr="00DF41DC">
        <w:rPr>
          <w:rFonts w:eastAsia="標楷體" w:hint="eastAsia"/>
          <w:b/>
        </w:rPr>
        <w:t>導論</w:t>
      </w:r>
    </w:p>
    <w:p w14:paraId="7CB1B960" w14:textId="77777777" w:rsidR="0097639B" w:rsidRDefault="0097639B" w:rsidP="00FE3529">
      <w:pPr>
        <w:numPr>
          <w:ilvl w:val="0"/>
          <w:numId w:val="14"/>
        </w:numPr>
        <w:rPr>
          <w:rFonts w:eastAsia="標楷體"/>
        </w:rPr>
      </w:pPr>
      <w:r w:rsidRPr="00086790">
        <w:rPr>
          <w:rFonts w:eastAsia="標楷體"/>
          <w:lang w:val="en-US"/>
        </w:rPr>
        <w:t>Multicultural education: Characteristics and goals</w:t>
      </w:r>
      <w:r w:rsidRPr="00086790">
        <w:rPr>
          <w:rFonts w:eastAsia="標楷體"/>
        </w:rPr>
        <w:t xml:space="preserve"> (Banks, 1999)</w:t>
      </w:r>
    </w:p>
    <w:p w14:paraId="492186C5" w14:textId="77777777" w:rsidR="00C246AB" w:rsidRDefault="00C246AB" w:rsidP="004A271F">
      <w:pPr>
        <w:numPr>
          <w:ilvl w:val="0"/>
          <w:numId w:val="20"/>
        </w:numPr>
        <w:rPr>
          <w:rFonts w:eastAsia="標楷體"/>
        </w:rPr>
      </w:pPr>
      <w:r w:rsidRPr="0062608C">
        <w:rPr>
          <w:rFonts w:eastAsia="標楷體" w:hint="eastAsia"/>
        </w:rPr>
        <w:t>CH</w:t>
      </w:r>
      <w:r>
        <w:rPr>
          <w:rFonts w:eastAsia="標楷體" w:hint="eastAsia"/>
        </w:rPr>
        <w:t>1</w:t>
      </w:r>
      <w:r w:rsidRPr="0062608C">
        <w:rPr>
          <w:rFonts w:eastAsia="標楷體" w:hint="eastAsia"/>
        </w:rPr>
        <w:t xml:space="preserve"> MSE</w:t>
      </w:r>
      <w:r>
        <w:rPr>
          <w:rFonts w:eastAsia="標楷體" w:hint="eastAsia"/>
        </w:rPr>
        <w:t>緣起篇</w:t>
      </w:r>
      <w:r w:rsidRPr="0062608C">
        <w:rPr>
          <w:rFonts w:eastAsia="標楷體" w:hint="eastAsia"/>
        </w:rPr>
        <w:t>(</w:t>
      </w:r>
      <w:r w:rsidRPr="0062608C">
        <w:rPr>
          <w:rFonts w:eastAsia="標楷體" w:hint="eastAsia"/>
        </w:rPr>
        <w:t>王雅玄，</w:t>
      </w:r>
      <w:r w:rsidRPr="0062608C">
        <w:rPr>
          <w:rFonts w:eastAsia="標楷體" w:hint="eastAsia"/>
        </w:rPr>
        <w:t>2021)</w:t>
      </w:r>
    </w:p>
    <w:p w14:paraId="263C06D0" w14:textId="77777777" w:rsidR="00C246AB" w:rsidRPr="00364FF3" w:rsidRDefault="00C246AB" w:rsidP="004A271F">
      <w:pPr>
        <w:numPr>
          <w:ilvl w:val="0"/>
          <w:numId w:val="20"/>
        </w:numPr>
        <w:rPr>
          <w:rFonts w:eastAsia="標楷體"/>
        </w:rPr>
      </w:pPr>
      <w:r>
        <w:rPr>
          <w:rFonts w:eastAsia="標楷體" w:hAnsi="標楷體" w:hint="eastAsia"/>
          <w:bCs/>
        </w:rPr>
        <w:t>序</w:t>
      </w:r>
      <w:r>
        <w:rPr>
          <w:rFonts w:eastAsia="標楷體" w:hAnsi="標楷體" w:hint="eastAsia"/>
          <w:bCs/>
        </w:rPr>
        <w:t xml:space="preserve"> </w:t>
      </w:r>
      <w:r w:rsidRPr="00364FF3">
        <w:rPr>
          <w:rFonts w:eastAsia="標楷體" w:hAnsi="標楷體" w:hint="eastAsia"/>
          <w:bCs/>
        </w:rPr>
        <w:t>跨年晚會</w:t>
      </w:r>
      <w:r w:rsidRPr="00364FF3">
        <w:rPr>
          <w:rFonts w:eastAsia="標楷體" w:hAnsi="標楷體" w:hint="eastAsia"/>
          <w:bCs/>
        </w:rPr>
        <w:t xml:space="preserve">: </w:t>
      </w:r>
      <w:r w:rsidRPr="00364FF3">
        <w:rPr>
          <w:rFonts w:eastAsia="標楷體" w:hAnsi="標楷體" w:hint="eastAsia"/>
          <w:bCs/>
        </w:rPr>
        <w:t>文化殖民或多元文化</w:t>
      </w:r>
      <w:r w:rsidRPr="00364FF3">
        <w:rPr>
          <w:rFonts w:eastAsia="標楷體" w:hAnsi="標楷體" w:hint="eastAsia"/>
          <w:bCs/>
        </w:rPr>
        <w:t>?(</w:t>
      </w:r>
      <w:r w:rsidRPr="00364FF3">
        <w:rPr>
          <w:rFonts w:eastAsia="標楷體" w:hAnsi="標楷體" w:hint="eastAsia"/>
          <w:bCs/>
        </w:rPr>
        <w:t>王雅玄，</w:t>
      </w:r>
      <w:r w:rsidRPr="00364FF3">
        <w:rPr>
          <w:rFonts w:eastAsia="標楷體" w:hAnsi="標楷體" w:hint="eastAsia"/>
          <w:bCs/>
        </w:rPr>
        <w:t>2020)</w:t>
      </w:r>
    </w:p>
    <w:p w14:paraId="67DE2BD5" w14:textId="77777777" w:rsidR="0097639B" w:rsidRPr="00B02653" w:rsidRDefault="0097639B" w:rsidP="00DA0AFF">
      <w:pPr>
        <w:spacing w:before="100" w:beforeAutospacing="1"/>
        <w:rPr>
          <w:rFonts w:eastAsia="標楷體"/>
          <w:bdr w:val="single" w:sz="4" w:space="0" w:color="auto"/>
          <w:shd w:val="pct15" w:color="auto" w:fill="FFFFFF"/>
        </w:rPr>
      </w:pPr>
      <w:r w:rsidRPr="00B02653">
        <w:rPr>
          <w:rFonts w:eastAsia="標楷體" w:hint="eastAsia"/>
          <w:b/>
          <w:bdr w:val="single" w:sz="4" w:space="0" w:color="auto"/>
          <w:shd w:val="pct15" w:color="auto" w:fill="FFFFFF"/>
        </w:rPr>
        <w:t>第二週</w:t>
      </w:r>
      <w:r w:rsidR="000F4F5B" w:rsidRPr="00B02653">
        <w:rPr>
          <w:rFonts w:eastAsia="標楷體"/>
          <w:b/>
          <w:bdr w:val="single" w:sz="4" w:space="0" w:color="auto"/>
          <w:shd w:val="pct15" w:color="auto" w:fill="FFFFFF"/>
        </w:rPr>
        <w:t>3</w:t>
      </w:r>
      <w:r w:rsidRPr="00B02653">
        <w:rPr>
          <w:rFonts w:eastAsia="標楷體" w:hint="eastAsia"/>
          <w:b/>
          <w:bdr w:val="single" w:sz="4" w:space="0" w:color="auto"/>
          <w:shd w:val="pct15" w:color="auto" w:fill="FFFFFF"/>
        </w:rPr>
        <w:t>.</w:t>
      </w:r>
      <w:r w:rsidR="000F4F5B" w:rsidRPr="00B02653">
        <w:rPr>
          <w:rFonts w:eastAsia="標楷體"/>
          <w:b/>
          <w:bdr w:val="single" w:sz="4" w:space="0" w:color="auto"/>
          <w:shd w:val="pct15" w:color="auto" w:fill="FFFFFF"/>
        </w:rPr>
        <w:t>0</w:t>
      </w:r>
      <w:r w:rsidR="00DF41DC" w:rsidRPr="00B02653">
        <w:rPr>
          <w:rFonts w:eastAsia="標楷體" w:hint="eastAsia"/>
          <w:b/>
          <w:bdr w:val="single" w:sz="4" w:space="0" w:color="auto"/>
          <w:shd w:val="pct15" w:color="auto" w:fill="FFFFFF"/>
        </w:rPr>
        <w:t>7</w:t>
      </w:r>
      <w:r w:rsidR="00D1055F" w:rsidRPr="00B02653">
        <w:rPr>
          <w:rFonts w:eastAsia="標楷體" w:hint="eastAsia"/>
          <w:b/>
          <w:bdr w:val="single" w:sz="4" w:space="0" w:color="auto"/>
          <w:shd w:val="pct15" w:color="auto" w:fill="FFFFFF"/>
        </w:rPr>
        <w:t>（</w:t>
      </w:r>
      <w:r w:rsidR="00DF41DC" w:rsidRPr="00B02653">
        <w:rPr>
          <w:rFonts w:eastAsia="標楷體" w:hint="eastAsia"/>
          <w:b/>
          <w:bdr w:val="single" w:sz="4" w:space="0" w:color="auto"/>
          <w:shd w:val="pct15" w:color="auto" w:fill="FFFFFF"/>
        </w:rPr>
        <w:t>面授一</w:t>
      </w:r>
      <w:r w:rsidR="00D1055F" w:rsidRPr="00B02653">
        <w:rPr>
          <w:rFonts w:eastAsia="標楷體" w:hint="eastAsia"/>
          <w:b/>
          <w:bdr w:val="single" w:sz="4" w:space="0" w:color="auto"/>
          <w:shd w:val="pct15" w:color="auto" w:fill="FFFFFF"/>
        </w:rPr>
        <w:t>）</w:t>
      </w:r>
      <w:r w:rsidRPr="00B02653">
        <w:rPr>
          <w:rFonts w:eastAsia="標楷體" w:hint="eastAsia"/>
          <w:b/>
          <w:bdr w:val="single" w:sz="4" w:space="0" w:color="auto"/>
          <w:shd w:val="pct15" w:color="auto" w:fill="FFFFFF"/>
        </w:rPr>
        <w:t>第二章：</w:t>
      </w:r>
      <w:r w:rsidR="00CA5204" w:rsidRPr="00B02653">
        <w:rPr>
          <w:rFonts w:eastAsia="標楷體" w:hint="eastAsia"/>
          <w:b/>
          <w:bdr w:val="single" w:sz="4" w:space="0" w:color="auto"/>
          <w:shd w:val="pct15" w:color="auto" w:fill="FFFFFF"/>
        </w:rPr>
        <w:t>實況篇</w:t>
      </w:r>
      <w:r w:rsidR="00CA5204" w:rsidRPr="00B02653">
        <w:rPr>
          <w:rFonts w:eastAsia="標楷體" w:hint="eastAsia"/>
          <w:b/>
          <w:bdr w:val="single" w:sz="4" w:space="0" w:color="auto"/>
          <w:shd w:val="pct15" w:color="auto" w:fill="FFFFFF"/>
        </w:rPr>
        <w:t>_</w:t>
      </w:r>
      <w:r w:rsidRPr="00B02653">
        <w:rPr>
          <w:rFonts w:eastAsia="標楷體"/>
          <w:b/>
          <w:bdr w:val="single" w:sz="4" w:space="0" w:color="auto"/>
          <w:shd w:val="pct15" w:color="auto" w:fill="FFFFFF"/>
        </w:rPr>
        <w:t>世界的多元文化現象</w:t>
      </w:r>
      <w:r w:rsidRPr="00B02653">
        <w:rPr>
          <w:rFonts w:eastAsia="標楷體" w:hint="eastAsia"/>
          <w:bdr w:val="single" w:sz="4" w:space="0" w:color="auto"/>
          <w:shd w:val="pct15" w:color="auto" w:fill="FFFFFF"/>
        </w:rPr>
        <w:t xml:space="preserve"> </w:t>
      </w:r>
    </w:p>
    <w:p w14:paraId="51447527" w14:textId="77777777" w:rsidR="00DE6B57" w:rsidRDefault="00EB600F" w:rsidP="004A271F">
      <w:pPr>
        <w:numPr>
          <w:ilvl w:val="0"/>
          <w:numId w:val="21"/>
        </w:numPr>
        <w:rPr>
          <w:rFonts w:eastAsia="標楷體"/>
        </w:rPr>
      </w:pPr>
      <w:r>
        <w:rPr>
          <w:rFonts w:eastAsia="標楷體" w:hint="eastAsia"/>
        </w:rPr>
        <w:t>前言</w:t>
      </w:r>
      <w:r>
        <w:rPr>
          <w:rFonts w:eastAsia="標楷體" w:hint="eastAsia"/>
        </w:rPr>
        <w:t xml:space="preserve"> </w:t>
      </w:r>
      <w:r w:rsidR="0097639B" w:rsidRPr="00A74956">
        <w:rPr>
          <w:rFonts w:eastAsia="標楷體" w:hint="eastAsia"/>
        </w:rPr>
        <w:t>素養</w:t>
      </w:r>
      <w:r w:rsidR="0097639B" w:rsidRPr="00A74956">
        <w:rPr>
          <w:rFonts w:eastAsia="標楷體" w:hint="eastAsia"/>
        </w:rPr>
        <w:t xml:space="preserve">: </w:t>
      </w:r>
      <w:r w:rsidR="0097639B" w:rsidRPr="00A74956">
        <w:rPr>
          <w:rFonts w:eastAsia="標楷體" w:hint="eastAsia"/>
        </w:rPr>
        <w:t>人的心理素質</w:t>
      </w:r>
      <w:r w:rsidR="0097639B" w:rsidRPr="00A74956">
        <w:rPr>
          <w:rFonts w:eastAsia="標楷體" w:hint="eastAsia"/>
        </w:rPr>
        <w:t>(</w:t>
      </w:r>
      <w:r w:rsidR="0097639B" w:rsidRPr="00A74956">
        <w:rPr>
          <w:rFonts w:eastAsia="標楷體" w:hint="eastAsia"/>
        </w:rPr>
        <w:t>王雅玄，</w:t>
      </w:r>
      <w:r w:rsidR="0097639B" w:rsidRPr="00A74956">
        <w:rPr>
          <w:rFonts w:eastAsia="標楷體" w:hint="eastAsia"/>
        </w:rPr>
        <w:t>2020)</w:t>
      </w:r>
    </w:p>
    <w:p w14:paraId="4A4F2CCA" w14:textId="77777777" w:rsidR="0097639B" w:rsidRPr="00DE6B57" w:rsidRDefault="0097639B" w:rsidP="00FE3529">
      <w:pPr>
        <w:numPr>
          <w:ilvl w:val="0"/>
          <w:numId w:val="14"/>
        </w:numPr>
        <w:rPr>
          <w:rFonts w:eastAsia="標楷體"/>
        </w:rPr>
      </w:pPr>
      <w:r w:rsidRPr="00DE6B57">
        <w:rPr>
          <w:rFonts w:eastAsia="標楷體" w:hint="eastAsia"/>
        </w:rPr>
        <w:t>英語教學迷思（嚴嘉琪、蘇若水，</w:t>
      </w:r>
      <w:r w:rsidRPr="00DE6B57">
        <w:rPr>
          <w:rFonts w:eastAsia="標楷體" w:hint="eastAsia"/>
        </w:rPr>
        <w:t>2008</w:t>
      </w:r>
      <w:r w:rsidRPr="00DE6B57">
        <w:rPr>
          <w:rFonts w:eastAsia="標楷體" w:hint="eastAsia"/>
        </w:rPr>
        <w:t>）</w:t>
      </w:r>
    </w:p>
    <w:p w14:paraId="5A761022" w14:textId="286311AD" w:rsidR="00604C3B" w:rsidRPr="0029141B" w:rsidRDefault="001E1105" w:rsidP="00192162">
      <w:pPr>
        <w:spacing w:line="360" w:lineRule="auto"/>
        <w:rPr>
          <w:rFonts w:eastAsia="標楷體"/>
          <w:b/>
          <w:lang w:val="en-US"/>
        </w:rPr>
      </w:pPr>
      <w:r w:rsidRPr="00CD34B4">
        <w:rPr>
          <w:rFonts w:eastAsia="標楷體" w:hint="eastAsia"/>
          <w:b/>
        </w:rPr>
        <w:t>第</w:t>
      </w:r>
      <w:r w:rsidR="00373109" w:rsidRPr="00CD34B4">
        <w:rPr>
          <w:rFonts w:eastAsia="標楷體" w:hint="eastAsia"/>
          <w:b/>
        </w:rPr>
        <w:t>三</w:t>
      </w:r>
      <w:r w:rsidRPr="00CD34B4">
        <w:rPr>
          <w:rFonts w:eastAsia="標楷體" w:hint="eastAsia"/>
          <w:b/>
        </w:rPr>
        <w:t>週</w:t>
      </w:r>
      <w:r w:rsidR="00373109" w:rsidRPr="00CD34B4">
        <w:rPr>
          <w:rFonts w:eastAsia="標楷體" w:hint="eastAsia"/>
          <w:b/>
        </w:rPr>
        <w:t>3</w:t>
      </w:r>
      <w:r w:rsidR="00DE3512" w:rsidRPr="00CD34B4">
        <w:rPr>
          <w:rFonts w:eastAsia="標楷體" w:hint="eastAsia"/>
          <w:b/>
        </w:rPr>
        <w:t>.</w:t>
      </w:r>
      <w:r w:rsidR="00B02653">
        <w:rPr>
          <w:rFonts w:eastAsia="標楷體" w:hint="eastAsia"/>
          <w:b/>
        </w:rPr>
        <w:t>14</w:t>
      </w:r>
      <w:r w:rsidR="00821816" w:rsidRPr="00CD34B4">
        <w:rPr>
          <w:rFonts w:eastAsia="標楷體" w:hint="eastAsia"/>
          <w:b/>
        </w:rPr>
        <w:t>（</w:t>
      </w:r>
      <w:r w:rsidR="00373109" w:rsidRPr="00CD34B4">
        <w:rPr>
          <w:rFonts w:eastAsia="標楷體" w:hint="eastAsia"/>
          <w:b/>
        </w:rPr>
        <w:t>非同步</w:t>
      </w:r>
      <w:r w:rsidR="00821816" w:rsidRPr="00CD34B4">
        <w:rPr>
          <w:rFonts w:eastAsia="標楷體" w:hint="eastAsia"/>
          <w:b/>
        </w:rPr>
        <w:t>）</w:t>
      </w:r>
      <w:r w:rsidR="00604C3B" w:rsidRPr="00CD34B4">
        <w:rPr>
          <w:rFonts w:eastAsia="標楷體" w:hint="eastAsia"/>
          <w:b/>
        </w:rPr>
        <w:t>第三章：</w:t>
      </w:r>
      <w:r w:rsidR="00CA5204">
        <w:rPr>
          <w:rFonts w:eastAsia="標楷體" w:hint="eastAsia"/>
          <w:b/>
        </w:rPr>
        <w:t>實況篇</w:t>
      </w:r>
      <w:r w:rsidR="00CA5204">
        <w:rPr>
          <w:rFonts w:eastAsia="標楷體" w:hint="eastAsia"/>
          <w:b/>
        </w:rPr>
        <w:t>_</w:t>
      </w:r>
      <w:r w:rsidR="00604C3B" w:rsidRPr="00CD34B4">
        <w:rPr>
          <w:rFonts w:eastAsia="標楷體"/>
          <w:b/>
        </w:rPr>
        <w:t>台灣的多元文化論述</w:t>
      </w:r>
      <w:r w:rsidR="00D274ED">
        <w:rPr>
          <w:rFonts w:eastAsia="標楷體" w:hint="eastAsia"/>
          <w:b/>
          <w:lang w:val="en-US"/>
        </w:rPr>
        <w:t>·</w:t>
      </w:r>
    </w:p>
    <w:p w14:paraId="7E55BE84" w14:textId="77777777" w:rsidR="00A74956" w:rsidRPr="00A74956" w:rsidRDefault="00A74956" w:rsidP="004A271F">
      <w:pPr>
        <w:numPr>
          <w:ilvl w:val="0"/>
          <w:numId w:val="22"/>
        </w:numPr>
        <w:rPr>
          <w:rFonts w:eastAsia="標楷體"/>
        </w:rPr>
      </w:pPr>
      <w:r w:rsidRPr="00A74956">
        <w:rPr>
          <w:rFonts w:eastAsia="標楷體" w:hAnsi="標楷體" w:hint="eastAsia"/>
          <w:bCs/>
        </w:rPr>
        <w:t>CH1</w:t>
      </w:r>
      <w:r w:rsidRPr="00A74956">
        <w:rPr>
          <w:rFonts w:eastAsia="標楷體" w:hAnsi="標楷體" w:hint="eastAsia"/>
          <w:bCs/>
        </w:rPr>
        <w:t>多元文化</w:t>
      </w:r>
      <w:r w:rsidR="00EB600F">
        <w:rPr>
          <w:rFonts w:eastAsia="標楷體" w:hAnsi="標楷體" w:hint="eastAsia"/>
          <w:bCs/>
        </w:rPr>
        <w:t xml:space="preserve">: </w:t>
      </w:r>
      <w:r w:rsidRPr="00A74956">
        <w:rPr>
          <w:rFonts w:eastAsia="標楷體" w:hAnsi="標楷體" w:hint="eastAsia"/>
          <w:bCs/>
        </w:rPr>
        <w:t>論述與評量（王雅玄，</w:t>
      </w:r>
      <w:r w:rsidRPr="00A74956">
        <w:rPr>
          <w:rFonts w:eastAsia="標楷體" w:hAnsi="標楷體" w:hint="eastAsia"/>
          <w:bCs/>
        </w:rPr>
        <w:t>2020</w:t>
      </w:r>
      <w:r w:rsidRPr="00A74956">
        <w:rPr>
          <w:rFonts w:eastAsia="標楷體" w:hAnsi="標楷體" w:hint="eastAsia"/>
          <w:bCs/>
        </w:rPr>
        <w:t>）</w:t>
      </w:r>
    </w:p>
    <w:p w14:paraId="3A7AC9CF" w14:textId="77777777" w:rsidR="00332A1E" w:rsidRPr="001F6E8E" w:rsidRDefault="001E1105" w:rsidP="00192162">
      <w:pPr>
        <w:widowControl/>
        <w:tabs>
          <w:tab w:val="left" w:pos="480"/>
        </w:tabs>
        <w:autoSpaceDE w:val="0"/>
        <w:autoSpaceDN w:val="0"/>
        <w:spacing w:before="120" w:line="400" w:lineRule="exact"/>
        <w:jc w:val="both"/>
        <w:textAlignment w:val="bottom"/>
        <w:rPr>
          <w:rFonts w:eastAsia="標楷體"/>
          <w:b/>
        </w:rPr>
      </w:pPr>
      <w:r w:rsidRPr="001F6E8E">
        <w:rPr>
          <w:rFonts w:eastAsia="標楷體" w:hint="eastAsia"/>
          <w:b/>
        </w:rPr>
        <w:t>第四週</w:t>
      </w:r>
      <w:r w:rsidR="00405D45" w:rsidRPr="001F6E8E">
        <w:rPr>
          <w:rFonts w:eastAsia="標楷體" w:hint="eastAsia"/>
          <w:b/>
        </w:rPr>
        <w:t xml:space="preserve"> </w:t>
      </w:r>
      <w:r w:rsidRPr="001F6E8E">
        <w:rPr>
          <w:rFonts w:eastAsia="標楷體" w:hint="eastAsia"/>
          <w:b/>
        </w:rPr>
        <w:t>3.</w:t>
      </w:r>
      <w:r w:rsidR="00B02653">
        <w:rPr>
          <w:rFonts w:eastAsia="標楷體" w:hint="eastAsia"/>
          <w:b/>
        </w:rPr>
        <w:t>21</w:t>
      </w:r>
      <w:r w:rsidR="00821816" w:rsidRPr="001F6E8E">
        <w:rPr>
          <w:rFonts w:eastAsia="標楷體" w:hint="eastAsia"/>
          <w:b/>
        </w:rPr>
        <w:t>（</w:t>
      </w:r>
      <w:r w:rsidR="00C75762">
        <w:rPr>
          <w:rFonts w:eastAsia="標楷體" w:hint="eastAsia"/>
          <w:b/>
        </w:rPr>
        <w:t>非</w:t>
      </w:r>
      <w:r w:rsidR="001F6E8E">
        <w:rPr>
          <w:rFonts w:eastAsia="標楷體" w:hint="eastAsia"/>
          <w:b/>
        </w:rPr>
        <w:t>同步</w:t>
      </w:r>
      <w:r w:rsidR="00821816" w:rsidRPr="001F6E8E">
        <w:rPr>
          <w:rFonts w:eastAsia="標楷體" w:hint="eastAsia"/>
          <w:b/>
        </w:rPr>
        <w:t>）</w:t>
      </w:r>
      <w:r w:rsidR="00332A1E" w:rsidRPr="001F6E8E">
        <w:rPr>
          <w:rFonts w:eastAsia="標楷體" w:hint="eastAsia"/>
          <w:b/>
        </w:rPr>
        <w:t>第四章：</w:t>
      </w:r>
      <w:r w:rsidR="00CA5204">
        <w:rPr>
          <w:rFonts w:eastAsia="標楷體" w:hint="eastAsia"/>
          <w:b/>
        </w:rPr>
        <w:t>理論篇</w:t>
      </w:r>
      <w:r w:rsidR="00CA5204">
        <w:rPr>
          <w:rFonts w:eastAsia="標楷體" w:hint="eastAsia"/>
          <w:b/>
        </w:rPr>
        <w:t>_</w:t>
      </w:r>
      <w:r w:rsidR="00332A1E" w:rsidRPr="001F6E8E">
        <w:rPr>
          <w:rFonts w:eastAsia="標楷體"/>
          <w:b/>
        </w:rPr>
        <w:t>多元文化主義</w:t>
      </w:r>
    </w:p>
    <w:p w14:paraId="139CEDC8" w14:textId="77777777" w:rsidR="00053F0D" w:rsidRPr="00D6004F" w:rsidRDefault="00053F0D" w:rsidP="004A271F">
      <w:pPr>
        <w:numPr>
          <w:ilvl w:val="0"/>
          <w:numId w:val="35"/>
        </w:numPr>
        <w:rPr>
          <w:rFonts w:eastAsia="標楷體"/>
        </w:rPr>
      </w:pPr>
      <w:r w:rsidRPr="009123C5">
        <w:rPr>
          <w:rFonts w:eastAsia="標楷體" w:hint="eastAsia"/>
        </w:rPr>
        <w:t xml:space="preserve">CH2 </w:t>
      </w:r>
      <w:r w:rsidRPr="009123C5">
        <w:rPr>
          <w:rFonts w:eastAsia="標楷體" w:hint="eastAsia"/>
        </w:rPr>
        <w:t>孕科學</w:t>
      </w:r>
      <w:r w:rsidRPr="009123C5">
        <w:rPr>
          <w:rFonts w:eastAsia="標楷體" w:hint="eastAsia"/>
        </w:rPr>
        <w:t>(</w:t>
      </w:r>
      <w:r w:rsidRPr="009123C5">
        <w:rPr>
          <w:rFonts w:eastAsia="標楷體" w:hint="eastAsia"/>
        </w:rPr>
        <w:t>王雅玄，</w:t>
      </w:r>
      <w:r w:rsidRPr="009123C5">
        <w:rPr>
          <w:rFonts w:eastAsia="標楷體" w:hint="eastAsia"/>
        </w:rPr>
        <w:t>2021)</w:t>
      </w:r>
    </w:p>
    <w:p w14:paraId="065AD47F" w14:textId="77777777" w:rsidR="00AD3989" w:rsidRDefault="00AD3989" w:rsidP="00053F0D">
      <w:pPr>
        <w:numPr>
          <w:ilvl w:val="0"/>
          <w:numId w:val="14"/>
        </w:numPr>
        <w:rPr>
          <w:rFonts w:eastAsia="標楷體"/>
        </w:rPr>
      </w:pPr>
      <w:r w:rsidRPr="00AD3989">
        <w:rPr>
          <w:rFonts w:eastAsia="標楷體" w:hint="eastAsia"/>
        </w:rPr>
        <w:t>多元文化主義（</w:t>
      </w:r>
      <w:r w:rsidR="0013325E">
        <w:rPr>
          <w:rFonts w:eastAsia="標楷體" w:hint="eastAsia"/>
        </w:rPr>
        <w:t>馮美滿，</w:t>
      </w:r>
      <w:r w:rsidR="0013325E">
        <w:rPr>
          <w:rFonts w:eastAsia="標楷體" w:hint="eastAsia"/>
        </w:rPr>
        <w:t>2015</w:t>
      </w:r>
      <w:r w:rsidR="0013325E">
        <w:rPr>
          <w:rFonts w:eastAsia="標楷體" w:hint="eastAsia"/>
        </w:rPr>
        <w:t>；</w:t>
      </w:r>
      <w:r w:rsidRPr="00AD3989">
        <w:rPr>
          <w:rFonts w:eastAsia="標楷體" w:hint="eastAsia"/>
        </w:rPr>
        <w:t>李珮瑜，</w:t>
      </w:r>
      <w:r w:rsidRPr="00AD3989">
        <w:rPr>
          <w:rFonts w:eastAsia="標楷體" w:hint="eastAsia"/>
        </w:rPr>
        <w:t>2014</w:t>
      </w:r>
      <w:r w:rsidR="0095479F" w:rsidRPr="00120488">
        <w:rPr>
          <w:rFonts w:eastAsia="標楷體" w:hAnsi="標楷體"/>
        </w:rPr>
        <w:t>）</w:t>
      </w:r>
    </w:p>
    <w:p w14:paraId="6596C082" w14:textId="77777777" w:rsidR="00332A1E" w:rsidRPr="0072508E" w:rsidRDefault="00332A1E" w:rsidP="00FE3529">
      <w:pPr>
        <w:numPr>
          <w:ilvl w:val="0"/>
          <w:numId w:val="15"/>
        </w:numPr>
        <w:rPr>
          <w:rFonts w:eastAsia="標楷體"/>
        </w:rPr>
      </w:pPr>
      <w:r w:rsidRPr="00B2720B">
        <w:rPr>
          <w:rFonts w:eastAsia="標楷體" w:hAnsi="標楷體"/>
          <w:bCs/>
        </w:rPr>
        <w:t>由政治哲學看多元文化主義</w:t>
      </w:r>
      <w:r w:rsidRPr="00B2720B">
        <w:rPr>
          <w:rFonts w:eastAsia="標楷體" w:hAnsi="標楷體"/>
        </w:rPr>
        <w:t>（</w:t>
      </w:r>
      <w:hyperlink r:id="rId9" w:history="1">
        <w:r w:rsidRPr="00B2720B">
          <w:rPr>
            <w:rStyle w:val="a9"/>
            <w:rFonts w:eastAsia="標楷體" w:hAnsi="標楷體"/>
            <w:color w:val="auto"/>
            <w:u w:val="none"/>
          </w:rPr>
          <w:t>施正鋒</w:t>
        </w:r>
      </w:hyperlink>
      <w:r>
        <w:rPr>
          <w:rFonts w:eastAsia="標楷體" w:hint="eastAsia"/>
        </w:rPr>
        <w:t>，</w:t>
      </w:r>
      <w:r w:rsidRPr="00B2720B">
        <w:rPr>
          <w:rFonts w:eastAsia="標楷體"/>
        </w:rPr>
        <w:t>2009</w:t>
      </w:r>
      <w:r w:rsidRPr="00B2720B">
        <w:rPr>
          <w:rFonts w:eastAsia="標楷體" w:hAnsi="標楷體"/>
        </w:rPr>
        <w:t>）</w:t>
      </w:r>
    </w:p>
    <w:p w14:paraId="63643A27" w14:textId="77777777" w:rsidR="00E840DE" w:rsidRPr="004E0E6E" w:rsidRDefault="00E840DE" w:rsidP="00E840DE">
      <w:pPr>
        <w:widowControl/>
        <w:tabs>
          <w:tab w:val="left" w:pos="480"/>
        </w:tabs>
        <w:autoSpaceDE w:val="0"/>
        <w:autoSpaceDN w:val="0"/>
        <w:spacing w:before="100" w:beforeAutospacing="1" w:line="400" w:lineRule="exact"/>
        <w:jc w:val="both"/>
        <w:textAlignment w:val="bottom"/>
        <w:rPr>
          <w:rFonts w:eastAsia="標楷體"/>
          <w:b/>
          <w:u w:val="single"/>
          <w:bdr w:val="single" w:sz="4" w:space="0" w:color="auto"/>
        </w:rPr>
      </w:pPr>
      <w:r w:rsidRPr="004E0E6E">
        <w:rPr>
          <w:rFonts w:eastAsia="標楷體" w:hint="eastAsia"/>
          <w:b/>
          <w:u w:val="single"/>
        </w:rPr>
        <w:t>第五週</w:t>
      </w:r>
      <w:r w:rsidRPr="004E0E6E">
        <w:rPr>
          <w:rFonts w:eastAsia="標楷體" w:hint="eastAsia"/>
          <w:b/>
          <w:u w:val="single"/>
        </w:rPr>
        <w:t xml:space="preserve"> 3.</w:t>
      </w:r>
      <w:r w:rsidR="000F4F5B" w:rsidRPr="004E0E6E">
        <w:rPr>
          <w:rFonts w:eastAsia="標楷體"/>
          <w:b/>
          <w:u w:val="single"/>
        </w:rPr>
        <w:t>2</w:t>
      </w:r>
      <w:r w:rsidR="00B02653">
        <w:rPr>
          <w:rFonts w:eastAsia="標楷體" w:hint="eastAsia"/>
          <w:b/>
          <w:u w:val="single"/>
        </w:rPr>
        <w:t>4</w:t>
      </w:r>
      <w:r w:rsidRPr="004E0E6E">
        <w:rPr>
          <w:rFonts w:eastAsia="標楷體" w:hint="eastAsia"/>
          <w:b/>
          <w:u w:val="single"/>
        </w:rPr>
        <w:t>（</w:t>
      </w:r>
      <w:r w:rsidR="002A1A28" w:rsidRPr="004E0E6E">
        <w:rPr>
          <w:rFonts w:eastAsia="標楷體" w:hint="eastAsia"/>
          <w:b/>
          <w:u w:val="single"/>
        </w:rPr>
        <w:t>同步一</w:t>
      </w:r>
      <w:r w:rsidRPr="004E0E6E">
        <w:rPr>
          <w:rFonts w:eastAsia="標楷體" w:hint="eastAsia"/>
          <w:b/>
          <w:u w:val="single"/>
        </w:rPr>
        <w:t>）</w:t>
      </w:r>
      <w:r w:rsidR="00862D58" w:rsidRPr="004E0E6E">
        <w:rPr>
          <w:rFonts w:eastAsia="標楷體" w:hint="eastAsia"/>
          <w:b/>
          <w:u w:val="single"/>
        </w:rPr>
        <w:t>第六章：概念篇</w:t>
      </w:r>
      <w:r w:rsidR="00862D58" w:rsidRPr="004E0E6E">
        <w:rPr>
          <w:rFonts w:eastAsia="標楷體" w:hint="eastAsia"/>
          <w:b/>
          <w:u w:val="single"/>
        </w:rPr>
        <w:t>_</w:t>
      </w:r>
      <w:r w:rsidR="00862D58" w:rsidRPr="004E0E6E">
        <w:rPr>
          <w:rFonts w:eastAsia="標楷體"/>
          <w:b/>
          <w:u w:val="single"/>
        </w:rPr>
        <w:t>族群</w:t>
      </w:r>
      <w:r w:rsidR="00862D58" w:rsidRPr="004E0E6E">
        <w:rPr>
          <w:rFonts w:eastAsia="標楷體" w:hint="eastAsia"/>
          <w:b/>
          <w:u w:val="single"/>
        </w:rPr>
        <w:t>(Et</w:t>
      </w:r>
      <w:r w:rsidR="00862D58" w:rsidRPr="004E0E6E">
        <w:rPr>
          <w:rFonts w:eastAsia="標楷體"/>
          <w:b/>
          <w:u w:val="single"/>
        </w:rPr>
        <w:t>hnicity)</w:t>
      </w:r>
    </w:p>
    <w:p w14:paraId="1717DED6" w14:textId="77777777" w:rsidR="00862D58" w:rsidRPr="004E0E6E" w:rsidRDefault="00862D58" w:rsidP="00862D58">
      <w:pPr>
        <w:numPr>
          <w:ilvl w:val="0"/>
          <w:numId w:val="30"/>
        </w:numPr>
        <w:rPr>
          <w:rFonts w:eastAsia="標楷體"/>
          <w:u w:val="single"/>
        </w:rPr>
      </w:pPr>
      <w:r w:rsidRPr="004E0E6E">
        <w:rPr>
          <w:rFonts w:eastAsia="標楷體" w:hint="eastAsia"/>
        </w:rPr>
        <w:t>CH2</w:t>
      </w:r>
      <w:r w:rsidRPr="004E0E6E">
        <w:rPr>
          <w:rFonts w:eastAsia="標楷體" w:hint="eastAsia"/>
        </w:rPr>
        <w:t>多元文化素養</w:t>
      </w:r>
      <w:r w:rsidRPr="004E0E6E">
        <w:rPr>
          <w:rFonts w:eastAsia="標楷體" w:hint="eastAsia"/>
        </w:rPr>
        <w:t>(</w:t>
      </w:r>
      <w:r w:rsidRPr="004E0E6E">
        <w:rPr>
          <w:rFonts w:eastAsia="標楷體" w:hint="eastAsia"/>
          <w:bCs/>
        </w:rPr>
        <w:t>王雅玄，</w:t>
      </w:r>
      <w:r w:rsidRPr="004E0E6E">
        <w:rPr>
          <w:rFonts w:eastAsia="標楷體" w:hint="eastAsia"/>
          <w:bCs/>
        </w:rPr>
        <w:t>2020)</w:t>
      </w:r>
    </w:p>
    <w:p w14:paraId="09CC641A" w14:textId="77777777" w:rsidR="00862D58" w:rsidRPr="004E0E6E" w:rsidRDefault="00862D58" w:rsidP="00862D58">
      <w:pPr>
        <w:numPr>
          <w:ilvl w:val="0"/>
          <w:numId w:val="30"/>
        </w:numPr>
        <w:rPr>
          <w:rFonts w:eastAsia="標楷體"/>
          <w:u w:val="single"/>
        </w:rPr>
      </w:pPr>
      <w:r w:rsidRPr="004E0E6E">
        <w:rPr>
          <w:rFonts w:eastAsia="標楷體" w:hint="eastAsia"/>
        </w:rPr>
        <w:t>CH4</w:t>
      </w:r>
      <w:r w:rsidRPr="004E0E6E">
        <w:rPr>
          <w:rFonts w:eastAsia="標楷體" w:hint="eastAsia"/>
        </w:rPr>
        <w:t>多元文化教學實踐</w:t>
      </w:r>
      <w:r w:rsidRPr="004E0E6E">
        <w:rPr>
          <w:rFonts w:eastAsia="標楷體" w:hint="eastAsia"/>
        </w:rPr>
        <w:t>(</w:t>
      </w:r>
      <w:r w:rsidRPr="004E0E6E">
        <w:rPr>
          <w:rFonts w:eastAsia="標楷體" w:hint="eastAsia"/>
        </w:rPr>
        <w:t>王雅玄，</w:t>
      </w:r>
      <w:r w:rsidRPr="004E0E6E">
        <w:rPr>
          <w:rFonts w:eastAsia="標楷體" w:hint="eastAsia"/>
        </w:rPr>
        <w:t>2020)</w:t>
      </w:r>
    </w:p>
    <w:p w14:paraId="0129014E" w14:textId="77777777" w:rsidR="00862D58" w:rsidRPr="004E0E6E" w:rsidRDefault="00862D58" w:rsidP="00862D58">
      <w:pPr>
        <w:numPr>
          <w:ilvl w:val="0"/>
          <w:numId w:val="31"/>
        </w:numPr>
        <w:rPr>
          <w:rFonts w:eastAsia="標楷體"/>
        </w:rPr>
      </w:pPr>
      <w:r w:rsidRPr="004E0E6E">
        <w:rPr>
          <w:rFonts w:eastAsia="標楷體" w:hint="eastAsia"/>
        </w:rPr>
        <w:t>台灣新移民的文化認同、社會適應與社會網絡（陳燕禎，</w:t>
      </w:r>
      <w:r w:rsidRPr="004E0E6E">
        <w:rPr>
          <w:rFonts w:eastAsia="標楷體" w:hint="eastAsia"/>
        </w:rPr>
        <w:t>2008</w:t>
      </w:r>
      <w:r w:rsidRPr="004E0E6E">
        <w:rPr>
          <w:rFonts w:eastAsia="標楷體" w:hint="eastAsia"/>
        </w:rPr>
        <w:t>）</w:t>
      </w:r>
    </w:p>
    <w:p w14:paraId="1D23C83B" w14:textId="77777777" w:rsidR="00862D58" w:rsidRPr="004E0E6E" w:rsidRDefault="00862D58" w:rsidP="00862D58">
      <w:pPr>
        <w:numPr>
          <w:ilvl w:val="0"/>
          <w:numId w:val="31"/>
        </w:numPr>
        <w:rPr>
          <w:rFonts w:eastAsia="標楷體"/>
        </w:rPr>
      </w:pPr>
      <w:r w:rsidRPr="004E0E6E">
        <w:rPr>
          <w:rFonts w:eastAsia="標楷體" w:hAnsi="標楷體" w:hint="eastAsia"/>
          <w:bCs/>
        </w:rPr>
        <w:t>禮物論與臺灣新移民教育政策</w:t>
      </w:r>
      <w:r w:rsidRPr="004E0E6E">
        <w:rPr>
          <w:rFonts w:eastAsia="標楷體" w:hAnsi="標楷體" w:hint="eastAsia"/>
          <w:bCs/>
        </w:rPr>
        <w:t>(</w:t>
      </w:r>
      <w:r w:rsidRPr="004E0E6E">
        <w:rPr>
          <w:rFonts w:eastAsia="標楷體" w:hAnsi="標楷體" w:hint="eastAsia"/>
          <w:bCs/>
        </w:rPr>
        <w:t>闕河嘉等，</w:t>
      </w:r>
      <w:r w:rsidRPr="004E0E6E">
        <w:rPr>
          <w:rFonts w:eastAsia="標楷體" w:hAnsi="標楷體" w:hint="eastAsia"/>
          <w:bCs/>
        </w:rPr>
        <w:t>2013)</w:t>
      </w:r>
    </w:p>
    <w:p w14:paraId="00C55070" w14:textId="77777777" w:rsidR="002C6A78" w:rsidRPr="00CD34B4" w:rsidRDefault="00B51214" w:rsidP="002C6A78">
      <w:pPr>
        <w:widowControl/>
        <w:tabs>
          <w:tab w:val="left" w:pos="480"/>
        </w:tabs>
        <w:autoSpaceDE w:val="0"/>
        <w:autoSpaceDN w:val="0"/>
        <w:spacing w:before="120" w:line="400" w:lineRule="exact"/>
        <w:jc w:val="both"/>
        <w:textAlignment w:val="bottom"/>
        <w:rPr>
          <w:rFonts w:eastAsia="標楷體"/>
          <w:b/>
        </w:rPr>
      </w:pPr>
      <w:r w:rsidRPr="002C6A78">
        <w:rPr>
          <w:rFonts w:eastAsia="標楷體" w:hint="eastAsia"/>
          <w:b/>
        </w:rPr>
        <w:lastRenderedPageBreak/>
        <w:t>第</w:t>
      </w:r>
      <w:r w:rsidR="00E840DE" w:rsidRPr="002C6A78">
        <w:rPr>
          <w:rFonts w:eastAsia="標楷體" w:hint="eastAsia"/>
          <w:b/>
        </w:rPr>
        <w:t>六</w:t>
      </w:r>
      <w:r w:rsidRPr="002C6A78">
        <w:rPr>
          <w:rFonts w:eastAsia="標楷體" w:hint="eastAsia"/>
          <w:b/>
        </w:rPr>
        <w:t>週</w:t>
      </w:r>
      <w:r w:rsidRPr="002C6A78">
        <w:rPr>
          <w:rFonts w:eastAsia="標楷體" w:hint="eastAsia"/>
          <w:b/>
        </w:rPr>
        <w:t xml:space="preserve"> </w:t>
      </w:r>
      <w:r w:rsidR="002C6A78">
        <w:rPr>
          <w:rFonts w:eastAsia="標楷體" w:hint="eastAsia"/>
          <w:b/>
        </w:rPr>
        <w:t>4</w:t>
      </w:r>
      <w:r w:rsidRPr="002C6A78">
        <w:rPr>
          <w:rFonts w:eastAsia="標楷體" w:hint="eastAsia"/>
          <w:b/>
        </w:rPr>
        <w:t>.</w:t>
      </w:r>
      <w:r w:rsidR="002C6A78">
        <w:rPr>
          <w:rFonts w:eastAsia="標楷體" w:hint="eastAsia"/>
          <w:b/>
        </w:rPr>
        <w:t>04</w:t>
      </w:r>
      <w:r w:rsidRPr="002C6A78">
        <w:rPr>
          <w:rFonts w:eastAsia="標楷體" w:hint="eastAsia"/>
          <w:b/>
        </w:rPr>
        <w:t>（</w:t>
      </w:r>
      <w:r w:rsidR="002C6A78">
        <w:rPr>
          <w:rFonts w:eastAsia="標楷體" w:hint="eastAsia"/>
          <w:b/>
        </w:rPr>
        <w:t>非同步</w:t>
      </w:r>
      <w:r w:rsidRPr="002C6A78">
        <w:rPr>
          <w:rFonts w:eastAsia="標楷體" w:hint="eastAsia"/>
          <w:b/>
        </w:rPr>
        <w:t>）</w:t>
      </w:r>
      <w:r w:rsidR="002C6A78" w:rsidRPr="00CD34B4">
        <w:rPr>
          <w:rFonts w:eastAsia="標楷體" w:hint="eastAsia"/>
          <w:b/>
        </w:rPr>
        <w:t>第</w:t>
      </w:r>
      <w:r w:rsidR="002C6A78">
        <w:rPr>
          <w:rFonts w:eastAsia="標楷體" w:hint="eastAsia"/>
          <w:b/>
        </w:rPr>
        <w:t>七</w:t>
      </w:r>
      <w:r w:rsidR="002C6A78" w:rsidRPr="00CD34B4">
        <w:rPr>
          <w:rFonts w:eastAsia="標楷體" w:hint="eastAsia"/>
          <w:b/>
        </w:rPr>
        <w:t>章：</w:t>
      </w:r>
      <w:r w:rsidR="002C6A78">
        <w:rPr>
          <w:rFonts w:eastAsia="標楷體" w:hint="eastAsia"/>
          <w:b/>
        </w:rPr>
        <w:t>概念篇</w:t>
      </w:r>
      <w:r w:rsidR="002C6A78">
        <w:rPr>
          <w:rFonts w:eastAsia="標楷體" w:hint="eastAsia"/>
          <w:b/>
        </w:rPr>
        <w:t>_</w:t>
      </w:r>
      <w:r w:rsidR="002C6A78">
        <w:rPr>
          <w:rFonts w:eastAsia="標楷體" w:hint="eastAsia"/>
          <w:b/>
        </w:rPr>
        <w:t>階級</w:t>
      </w:r>
      <w:r w:rsidR="002C6A78">
        <w:rPr>
          <w:rFonts w:eastAsia="標楷體" w:hint="eastAsia"/>
          <w:b/>
        </w:rPr>
        <w:t>(</w:t>
      </w:r>
      <w:r w:rsidR="002C6A78" w:rsidRPr="00CD34B4">
        <w:rPr>
          <w:rFonts w:eastAsia="標楷體"/>
          <w:b/>
        </w:rPr>
        <w:t>Class</w:t>
      </w:r>
      <w:r w:rsidR="002C6A78">
        <w:rPr>
          <w:rFonts w:eastAsia="標楷體" w:hint="eastAsia"/>
          <w:b/>
        </w:rPr>
        <w:t>)</w:t>
      </w:r>
    </w:p>
    <w:p w14:paraId="2CAB7EDD" w14:textId="77777777" w:rsidR="002C6A78" w:rsidRDefault="002C6A78" w:rsidP="002C6A78">
      <w:pPr>
        <w:numPr>
          <w:ilvl w:val="0"/>
          <w:numId w:val="14"/>
        </w:numPr>
        <w:rPr>
          <w:rFonts w:eastAsia="標楷體"/>
        </w:rPr>
      </w:pPr>
      <w:hyperlink r:id="rId10" w:history="1">
        <w:r w:rsidRPr="003B1F6C">
          <w:rPr>
            <w:rStyle w:val="a9"/>
            <w:rFonts w:eastAsia="標楷體"/>
            <w:bCs/>
            <w:color w:val="auto"/>
            <w:u w:val="none"/>
          </w:rPr>
          <w:t>做父母、做階級：親職敘事、教養實作與階級不平等</w:t>
        </w:r>
      </w:hyperlink>
      <w:r>
        <w:rPr>
          <w:rFonts w:eastAsia="標楷體" w:hint="eastAsia"/>
        </w:rPr>
        <w:t>(</w:t>
      </w:r>
      <w:r w:rsidRPr="003B1F6C">
        <w:rPr>
          <w:rFonts w:eastAsia="標楷體"/>
        </w:rPr>
        <w:t>藍佩嘉</w:t>
      </w:r>
      <w:r>
        <w:rPr>
          <w:rFonts w:eastAsia="標楷體" w:hint="eastAsia"/>
        </w:rPr>
        <w:t>，</w:t>
      </w:r>
      <w:r w:rsidRPr="003B1F6C">
        <w:rPr>
          <w:rFonts w:eastAsia="標楷體"/>
        </w:rPr>
        <w:t>2014</w:t>
      </w:r>
      <w:r>
        <w:rPr>
          <w:rFonts w:eastAsia="標楷體" w:hint="eastAsia"/>
        </w:rPr>
        <w:t>）</w:t>
      </w:r>
    </w:p>
    <w:p w14:paraId="4A2EBFE3" w14:textId="77777777" w:rsidR="00B51214" w:rsidRPr="002C6A78" w:rsidRDefault="002C6A78" w:rsidP="002C6A78">
      <w:pPr>
        <w:numPr>
          <w:ilvl w:val="0"/>
          <w:numId w:val="16"/>
        </w:numPr>
        <w:rPr>
          <w:rFonts w:eastAsia="標楷體"/>
        </w:rPr>
      </w:pPr>
      <w:r w:rsidRPr="00086790">
        <w:rPr>
          <w:rFonts w:eastAsia="標楷體"/>
        </w:rPr>
        <w:t>Social class and the daily lives of children (Lareau et al., 2000)</w:t>
      </w:r>
    </w:p>
    <w:p w14:paraId="7E843BC1" w14:textId="77777777" w:rsidR="002C6A78" w:rsidRPr="002A1A28" w:rsidRDefault="00B51214" w:rsidP="002C6A78">
      <w:pPr>
        <w:spacing w:line="360" w:lineRule="auto"/>
        <w:rPr>
          <w:rFonts w:eastAsia="標楷體"/>
          <w:b/>
        </w:rPr>
      </w:pPr>
      <w:r w:rsidRPr="00967BAF">
        <w:rPr>
          <w:rFonts w:eastAsia="標楷體" w:hint="eastAsia"/>
          <w:b/>
        </w:rPr>
        <w:t>第七週</w:t>
      </w:r>
      <w:r w:rsidR="002649CB">
        <w:rPr>
          <w:rFonts w:eastAsia="標楷體" w:hint="eastAsia"/>
          <w:b/>
        </w:rPr>
        <w:t xml:space="preserve"> </w:t>
      </w:r>
      <w:r>
        <w:rPr>
          <w:rFonts w:eastAsia="標楷體" w:hint="eastAsia"/>
          <w:b/>
        </w:rPr>
        <w:t>4</w:t>
      </w:r>
      <w:r w:rsidRPr="00967BAF">
        <w:rPr>
          <w:rFonts w:eastAsia="標楷體" w:hint="eastAsia"/>
          <w:b/>
        </w:rPr>
        <w:t>.</w:t>
      </w:r>
      <w:r w:rsidR="002C6A78">
        <w:rPr>
          <w:rFonts w:eastAsia="標楷體" w:hint="eastAsia"/>
          <w:b/>
        </w:rPr>
        <w:t>11</w:t>
      </w:r>
      <w:r w:rsidRPr="00CD34B4">
        <w:rPr>
          <w:rFonts w:eastAsia="標楷體" w:hint="eastAsia"/>
          <w:b/>
        </w:rPr>
        <w:t>（非同步）</w:t>
      </w:r>
      <w:r w:rsidR="002C6A78" w:rsidRPr="002A1A28">
        <w:rPr>
          <w:rFonts w:eastAsia="標楷體" w:hint="eastAsia"/>
          <w:b/>
        </w:rPr>
        <w:t>第八章：教師篇</w:t>
      </w:r>
    </w:p>
    <w:p w14:paraId="31F56894" w14:textId="77777777" w:rsidR="002C6A78" w:rsidRPr="009F3668" w:rsidRDefault="002C6A78" w:rsidP="002C6A78">
      <w:pPr>
        <w:numPr>
          <w:ilvl w:val="0"/>
          <w:numId w:val="23"/>
        </w:numPr>
        <w:rPr>
          <w:rFonts w:eastAsia="標楷體"/>
        </w:rPr>
      </w:pPr>
      <w:r w:rsidRPr="00DC69A0">
        <w:rPr>
          <w:rFonts w:eastAsia="標楷體" w:hint="eastAsia"/>
          <w:bCs/>
        </w:rPr>
        <w:t>CH</w:t>
      </w:r>
      <w:r>
        <w:rPr>
          <w:rFonts w:eastAsia="標楷體" w:hint="eastAsia"/>
          <w:bCs/>
        </w:rPr>
        <w:t>5</w:t>
      </w:r>
      <w:r>
        <w:rPr>
          <w:rFonts w:eastAsia="標楷體" w:hint="eastAsia"/>
          <w:bCs/>
        </w:rPr>
        <w:t>談</w:t>
      </w:r>
      <w:r w:rsidRPr="00DC69A0">
        <w:rPr>
          <w:rFonts w:eastAsia="標楷體" w:hint="eastAsia"/>
          <w:bCs/>
        </w:rPr>
        <w:t>科學（王雅玄，</w:t>
      </w:r>
      <w:r w:rsidRPr="00DC69A0">
        <w:rPr>
          <w:rFonts w:eastAsia="標楷體" w:hint="eastAsia"/>
          <w:bCs/>
        </w:rPr>
        <w:t>2021</w:t>
      </w:r>
      <w:r w:rsidRPr="00DC69A0">
        <w:rPr>
          <w:rFonts w:eastAsia="標楷體" w:hint="eastAsia"/>
          <w:bCs/>
        </w:rPr>
        <w:t>）</w:t>
      </w:r>
    </w:p>
    <w:p w14:paraId="2EB9CD35" w14:textId="77777777" w:rsidR="002C6A78" w:rsidRPr="008136A8" w:rsidRDefault="002C6A78" w:rsidP="002C6A78">
      <w:pPr>
        <w:numPr>
          <w:ilvl w:val="0"/>
          <w:numId w:val="23"/>
        </w:numPr>
        <w:rPr>
          <w:rFonts w:eastAsia="標楷體"/>
        </w:rPr>
      </w:pPr>
      <w:r w:rsidRPr="008136A8">
        <w:rPr>
          <w:rFonts w:eastAsia="標楷體" w:hint="eastAsia"/>
        </w:rPr>
        <w:t>CH5</w:t>
      </w:r>
      <w:r w:rsidRPr="008136A8">
        <w:rPr>
          <w:rFonts w:eastAsia="標楷體" w:hint="eastAsia"/>
        </w:rPr>
        <w:t>多元文化教師圖像（</w:t>
      </w:r>
      <w:r w:rsidRPr="008136A8">
        <w:rPr>
          <w:rFonts w:eastAsia="標楷體"/>
        </w:rPr>
        <w:t>王雅玄</w:t>
      </w:r>
      <w:r w:rsidRPr="008136A8">
        <w:rPr>
          <w:rFonts w:eastAsia="標楷體" w:hint="eastAsia"/>
        </w:rPr>
        <w:t>，</w:t>
      </w:r>
      <w:r w:rsidRPr="008136A8">
        <w:rPr>
          <w:rFonts w:eastAsia="標楷體"/>
        </w:rPr>
        <w:t>20</w:t>
      </w:r>
      <w:r w:rsidRPr="008136A8">
        <w:rPr>
          <w:rFonts w:eastAsia="標楷體" w:hint="eastAsia"/>
        </w:rPr>
        <w:t>20</w:t>
      </w:r>
      <w:r w:rsidRPr="008136A8">
        <w:rPr>
          <w:rFonts w:eastAsia="標楷體" w:hint="eastAsia"/>
        </w:rPr>
        <w:t>）</w:t>
      </w:r>
    </w:p>
    <w:p w14:paraId="2902431F" w14:textId="77777777" w:rsidR="002C6A78" w:rsidRPr="008136A8" w:rsidRDefault="002C6A78" w:rsidP="002C6A78">
      <w:pPr>
        <w:numPr>
          <w:ilvl w:val="0"/>
          <w:numId w:val="23"/>
        </w:numPr>
        <w:rPr>
          <w:rFonts w:eastAsia="標楷體"/>
          <w:u w:val="single"/>
        </w:rPr>
      </w:pPr>
      <w:r>
        <w:rPr>
          <w:rFonts w:eastAsia="標楷體" w:hint="eastAsia"/>
        </w:rPr>
        <w:t>附錄二多元文化素養使用</w:t>
      </w:r>
      <w:r>
        <w:rPr>
          <w:rFonts w:eastAsia="標楷體" w:hint="eastAsia"/>
        </w:rPr>
        <w:t>(</w:t>
      </w:r>
      <w:r>
        <w:rPr>
          <w:rFonts w:eastAsia="標楷體" w:hint="eastAsia"/>
        </w:rPr>
        <w:t>王雅玄，</w:t>
      </w:r>
      <w:r>
        <w:rPr>
          <w:rFonts w:eastAsia="標楷體" w:hint="eastAsia"/>
        </w:rPr>
        <w:t>2020)</w:t>
      </w:r>
    </w:p>
    <w:p w14:paraId="56D5C012" w14:textId="77777777" w:rsidR="002C6A78" w:rsidRPr="00B37AE9" w:rsidRDefault="002C6A78" w:rsidP="002C6A78">
      <w:pPr>
        <w:numPr>
          <w:ilvl w:val="0"/>
          <w:numId w:val="14"/>
        </w:numPr>
        <w:rPr>
          <w:rFonts w:eastAsia="標楷體"/>
        </w:rPr>
      </w:pPr>
      <w:r w:rsidRPr="00B37AE9">
        <w:rPr>
          <w:rFonts w:eastAsia="標楷體"/>
        </w:rPr>
        <w:t>新住民子女母語教育（阮氏美香，</w:t>
      </w:r>
      <w:r w:rsidRPr="00B37AE9">
        <w:rPr>
          <w:rFonts w:eastAsia="標楷體"/>
        </w:rPr>
        <w:t>2020</w:t>
      </w:r>
      <w:r w:rsidRPr="00B37AE9">
        <w:rPr>
          <w:rFonts w:eastAsia="標楷體"/>
        </w:rPr>
        <w:t>；陳美瑩，</w:t>
      </w:r>
      <w:r w:rsidRPr="00B37AE9">
        <w:rPr>
          <w:rFonts w:eastAsia="標楷體"/>
        </w:rPr>
        <w:t>2011</w:t>
      </w:r>
      <w:r w:rsidRPr="00B37AE9">
        <w:rPr>
          <w:rFonts w:eastAsia="標楷體"/>
        </w:rPr>
        <w:t>）</w:t>
      </w:r>
    </w:p>
    <w:p w14:paraId="61365B23" w14:textId="77777777" w:rsidR="002C6A78" w:rsidRDefault="002C6A78" w:rsidP="002C6A78">
      <w:pPr>
        <w:numPr>
          <w:ilvl w:val="0"/>
          <w:numId w:val="32"/>
        </w:numPr>
        <w:rPr>
          <w:rFonts w:eastAsia="標楷體"/>
        </w:rPr>
      </w:pPr>
      <w:r w:rsidRPr="008136A8">
        <w:rPr>
          <w:rFonts w:eastAsia="標楷體" w:hint="eastAsia"/>
        </w:rPr>
        <w:t>原住民族語文化浸潤式教學（周梅雀，</w:t>
      </w:r>
      <w:r w:rsidRPr="008136A8">
        <w:rPr>
          <w:rFonts w:eastAsia="標楷體" w:hint="eastAsia"/>
        </w:rPr>
        <w:t>2011</w:t>
      </w:r>
      <w:r w:rsidRPr="008136A8">
        <w:rPr>
          <w:rFonts w:eastAsia="標楷體" w:hint="eastAsia"/>
        </w:rPr>
        <w:t>）</w:t>
      </w:r>
    </w:p>
    <w:p w14:paraId="7D533D6E" w14:textId="77777777" w:rsidR="00B51214" w:rsidRPr="002C6A78" w:rsidRDefault="002C6A78" w:rsidP="002C6A78">
      <w:pPr>
        <w:numPr>
          <w:ilvl w:val="0"/>
          <w:numId w:val="32"/>
        </w:numPr>
        <w:rPr>
          <w:rFonts w:eastAsia="標楷體"/>
          <w:u w:val="single"/>
        </w:rPr>
      </w:pPr>
      <w:r>
        <w:rPr>
          <w:rFonts w:eastAsia="標楷體" w:hint="eastAsia"/>
          <w:u w:val="single"/>
        </w:rPr>
        <w:t>同步話題</w:t>
      </w:r>
      <w:r w:rsidRPr="00086790">
        <w:rPr>
          <w:rFonts w:eastAsia="標楷體"/>
          <w:u w:val="single"/>
        </w:rPr>
        <w:t>：</w:t>
      </w:r>
      <w:r>
        <w:rPr>
          <w:rFonts w:eastAsia="標楷體" w:hint="eastAsia"/>
          <w:u w:val="single"/>
        </w:rPr>
        <w:t>新住民母語課程經驗分享</w:t>
      </w:r>
    </w:p>
    <w:p w14:paraId="7D689E7E" w14:textId="77777777" w:rsidR="002C6A78" w:rsidRPr="002C6A78" w:rsidRDefault="00D6004F" w:rsidP="00192162">
      <w:pPr>
        <w:spacing w:line="360" w:lineRule="auto"/>
        <w:rPr>
          <w:rFonts w:eastAsia="標楷體"/>
          <w:b/>
          <w:bdr w:val="single" w:sz="4" w:space="0" w:color="auto"/>
          <w:shd w:val="pct15" w:color="auto" w:fill="FFFFFF"/>
        </w:rPr>
      </w:pPr>
      <w:r w:rsidRPr="002C6A78">
        <w:rPr>
          <w:rFonts w:eastAsia="標楷體" w:hint="eastAsia"/>
          <w:b/>
          <w:bdr w:val="single" w:sz="4" w:space="0" w:color="auto"/>
          <w:shd w:val="pct15" w:color="auto" w:fill="FFFFFF"/>
        </w:rPr>
        <w:t>第八</w:t>
      </w:r>
      <w:r w:rsidR="000574BE" w:rsidRPr="002C6A78">
        <w:rPr>
          <w:rFonts w:eastAsia="標楷體" w:hint="eastAsia"/>
          <w:b/>
          <w:bdr w:val="single" w:sz="4" w:space="0" w:color="auto"/>
          <w:shd w:val="pct15" w:color="auto" w:fill="FFFFFF"/>
        </w:rPr>
        <w:t>週</w:t>
      </w:r>
      <w:r w:rsidR="002649CB" w:rsidRPr="002C6A78">
        <w:rPr>
          <w:rFonts w:eastAsia="標楷體" w:hint="eastAsia"/>
          <w:b/>
          <w:bdr w:val="single" w:sz="4" w:space="0" w:color="auto"/>
          <w:shd w:val="pct15" w:color="auto" w:fill="FFFFFF"/>
        </w:rPr>
        <w:t xml:space="preserve"> </w:t>
      </w:r>
      <w:r w:rsidR="00E40E97" w:rsidRPr="002C6A78">
        <w:rPr>
          <w:rFonts w:eastAsia="標楷體" w:hint="eastAsia"/>
          <w:b/>
          <w:bdr w:val="single" w:sz="4" w:space="0" w:color="auto"/>
          <w:shd w:val="pct15" w:color="auto" w:fill="FFFFFF"/>
        </w:rPr>
        <w:t>4.</w:t>
      </w:r>
      <w:r w:rsidR="002C6A78" w:rsidRPr="002C6A78">
        <w:rPr>
          <w:rFonts w:eastAsia="標楷體" w:hint="eastAsia"/>
          <w:b/>
          <w:bdr w:val="single" w:sz="4" w:space="0" w:color="auto"/>
          <w:shd w:val="pct15" w:color="auto" w:fill="FFFFFF"/>
        </w:rPr>
        <w:t>18</w:t>
      </w:r>
      <w:r w:rsidR="00CC044C" w:rsidRPr="002C6A78">
        <w:rPr>
          <w:rFonts w:eastAsia="標楷體" w:hint="eastAsia"/>
          <w:b/>
          <w:bdr w:val="single" w:sz="4" w:space="0" w:color="auto"/>
          <w:shd w:val="pct15" w:color="auto" w:fill="FFFFFF"/>
        </w:rPr>
        <w:t>（</w:t>
      </w:r>
      <w:r w:rsidR="002C6A78" w:rsidRPr="002C6A78">
        <w:rPr>
          <w:rFonts w:eastAsia="標楷體" w:hint="eastAsia"/>
          <w:b/>
          <w:bdr w:val="single" w:sz="4" w:space="0" w:color="auto"/>
          <w:shd w:val="pct15" w:color="auto" w:fill="FFFFFF"/>
        </w:rPr>
        <w:t>面授二</w:t>
      </w:r>
      <w:r w:rsidR="000574BE" w:rsidRPr="002C6A78">
        <w:rPr>
          <w:rFonts w:eastAsia="標楷體" w:hint="eastAsia"/>
          <w:b/>
          <w:bdr w:val="single" w:sz="4" w:space="0" w:color="auto"/>
          <w:shd w:val="pct15" w:color="auto" w:fill="FFFFFF"/>
        </w:rPr>
        <w:t>）</w:t>
      </w:r>
      <w:r w:rsidR="002C6A78" w:rsidRPr="002C6A78">
        <w:rPr>
          <w:rFonts w:eastAsia="標楷體" w:hint="eastAsia"/>
          <w:b/>
          <w:u w:val="single"/>
          <w:bdr w:val="single" w:sz="4" w:space="0" w:color="auto"/>
          <w:shd w:val="pct15" w:color="auto" w:fill="FFFFFF"/>
        </w:rPr>
        <w:t>理論基礎</w:t>
      </w:r>
      <w:r w:rsidR="002C6A78" w:rsidRPr="002C6A78">
        <w:rPr>
          <w:rFonts w:eastAsia="標楷體" w:hint="eastAsia"/>
          <w:b/>
          <w:u w:val="single"/>
          <w:bdr w:val="single" w:sz="4" w:space="0" w:color="auto"/>
          <w:shd w:val="pct15" w:color="auto" w:fill="FFFFFF"/>
        </w:rPr>
        <w:t>I</w:t>
      </w:r>
      <w:r w:rsidR="002C6A78" w:rsidRPr="002C6A78">
        <w:rPr>
          <w:rFonts w:eastAsia="標楷體" w:hint="eastAsia"/>
          <w:b/>
          <w:u w:val="single"/>
          <w:bdr w:val="single" w:sz="4" w:space="0" w:color="auto"/>
          <w:shd w:val="pct15" w:color="auto" w:fill="FFFFFF"/>
        </w:rPr>
        <w:t>：</w:t>
      </w:r>
      <w:r w:rsidR="002C6A78" w:rsidRPr="002C6A78">
        <w:rPr>
          <w:rFonts w:eastAsia="標楷體"/>
          <w:b/>
          <w:u w:val="single"/>
          <w:bdr w:val="single" w:sz="4" w:space="0" w:color="auto"/>
          <w:shd w:val="pct15" w:color="auto" w:fill="FFFFFF"/>
        </w:rPr>
        <w:t>多元文化主義</w:t>
      </w:r>
      <w:r w:rsidR="002C6A78" w:rsidRPr="002C6A78">
        <w:rPr>
          <w:rFonts w:eastAsia="標楷體" w:hint="eastAsia"/>
          <w:b/>
          <w:u w:val="single"/>
          <w:bdr w:val="single" w:sz="4" w:space="0" w:color="auto"/>
          <w:shd w:val="pct15" w:color="auto" w:fill="FFFFFF"/>
        </w:rPr>
        <w:t>(</w:t>
      </w:r>
      <w:r w:rsidR="002C6A78" w:rsidRPr="002C6A78">
        <w:rPr>
          <w:rFonts w:eastAsia="標楷體" w:hint="eastAsia"/>
          <w:b/>
          <w:u w:val="single"/>
          <w:bdr w:val="single" w:sz="4" w:space="0" w:color="auto"/>
          <w:shd w:val="pct15" w:color="auto" w:fill="FFFFFF"/>
        </w:rPr>
        <w:t>期中報告</w:t>
      </w:r>
      <w:r w:rsidR="002C6A78" w:rsidRPr="002C6A78">
        <w:rPr>
          <w:rFonts w:eastAsia="標楷體" w:hint="eastAsia"/>
          <w:b/>
          <w:u w:val="single"/>
          <w:bdr w:val="single" w:sz="4" w:space="0" w:color="auto"/>
          <w:shd w:val="pct15" w:color="auto" w:fill="FFFFFF"/>
        </w:rPr>
        <w:t>)</w:t>
      </w:r>
    </w:p>
    <w:p w14:paraId="31953971" w14:textId="77777777" w:rsidR="002C6A78" w:rsidRPr="004E0E6E" w:rsidRDefault="002C6A78" w:rsidP="002C6A78">
      <w:pPr>
        <w:numPr>
          <w:ilvl w:val="0"/>
          <w:numId w:val="31"/>
        </w:numPr>
        <w:jc w:val="both"/>
        <w:rPr>
          <w:rFonts w:eastAsia="標楷體"/>
        </w:rPr>
      </w:pPr>
      <w:r w:rsidRPr="004E0E6E">
        <w:rPr>
          <w:rFonts w:eastAsia="標楷體"/>
        </w:rPr>
        <w:t>Changing Multiculturalism</w:t>
      </w:r>
      <w:r w:rsidRPr="004E0E6E">
        <w:rPr>
          <w:rFonts w:eastAsia="標楷體"/>
          <w:b/>
        </w:rPr>
        <w:t xml:space="preserve"> (</w:t>
      </w:r>
      <w:r w:rsidRPr="004E0E6E">
        <w:rPr>
          <w:rFonts w:eastAsia="標楷體"/>
        </w:rPr>
        <w:t>Kincheloe &amp; Steinberg, 1997: 1-26)</w:t>
      </w:r>
    </w:p>
    <w:p w14:paraId="44C96CA8" w14:textId="77777777" w:rsidR="002C6A78" w:rsidRPr="002C6A78" w:rsidRDefault="002C6A78" w:rsidP="002C6A78">
      <w:pPr>
        <w:numPr>
          <w:ilvl w:val="0"/>
          <w:numId w:val="31"/>
        </w:numPr>
        <w:rPr>
          <w:rFonts w:eastAsia="標楷體"/>
        </w:rPr>
      </w:pPr>
      <w:r w:rsidRPr="004E0E6E">
        <w:rPr>
          <w:rFonts w:eastAsia="標楷體" w:hAnsi="標楷體"/>
          <w:bCs/>
        </w:rPr>
        <w:t>多元文化主義</w:t>
      </w:r>
      <w:r w:rsidRPr="004E0E6E">
        <w:rPr>
          <w:rFonts w:eastAsia="標楷體" w:hAnsi="標楷體"/>
        </w:rPr>
        <w:t>（</w:t>
      </w:r>
      <w:r w:rsidRPr="004E0E6E">
        <w:rPr>
          <w:rFonts w:eastAsia="標楷體" w:hAnsi="標楷體" w:hint="eastAsia"/>
        </w:rPr>
        <w:t>郭祥瑞，</w:t>
      </w:r>
      <w:r w:rsidRPr="004E0E6E">
        <w:rPr>
          <w:rFonts w:eastAsia="標楷體" w:hAnsi="標楷體" w:hint="eastAsia"/>
        </w:rPr>
        <w:t>2014</w:t>
      </w:r>
      <w:r w:rsidRPr="004E0E6E">
        <w:rPr>
          <w:rFonts w:eastAsia="標楷體" w:hAnsi="標楷體" w:hint="eastAsia"/>
        </w:rPr>
        <w:t>；</w:t>
      </w:r>
      <w:r w:rsidRPr="004E0E6E">
        <w:rPr>
          <w:rFonts w:eastAsia="標楷體"/>
        </w:rPr>
        <w:fldChar w:fldCharType="begin"/>
      </w:r>
      <w:r w:rsidRPr="004E0E6E">
        <w:rPr>
          <w:rFonts w:eastAsia="標楷體"/>
        </w:rPr>
        <w:instrText xml:space="preserve"> HYPERLINK "http://www.airitilibrary.com/searchresult_1.aspx?Search=true&amp;Condation=2%04%22%e8%91%a3%e5%b0%8f%e5%b7%9d%22%020" </w:instrText>
      </w:r>
      <w:r w:rsidRPr="004E0E6E">
        <w:rPr>
          <w:rFonts w:eastAsia="標楷體"/>
        </w:rPr>
      </w:r>
      <w:r w:rsidRPr="004E0E6E">
        <w:rPr>
          <w:rFonts w:eastAsia="標楷體"/>
        </w:rPr>
        <w:fldChar w:fldCharType="separate"/>
      </w:r>
      <w:r w:rsidRPr="004E0E6E">
        <w:rPr>
          <w:rStyle w:val="a9"/>
          <w:rFonts w:eastAsia="標楷體" w:hAnsi="標楷體"/>
          <w:color w:val="auto"/>
          <w:u w:val="none"/>
        </w:rPr>
        <w:t>董小川</w:t>
      </w:r>
      <w:r w:rsidRPr="004E0E6E">
        <w:rPr>
          <w:rFonts w:eastAsia="標楷體"/>
        </w:rPr>
        <w:fldChar w:fldCharType="end"/>
      </w:r>
      <w:r w:rsidRPr="004E0E6E">
        <w:rPr>
          <w:rFonts w:eastAsia="標楷體" w:hint="eastAsia"/>
        </w:rPr>
        <w:t>，</w:t>
      </w:r>
      <w:r w:rsidRPr="004E0E6E">
        <w:rPr>
          <w:rFonts w:eastAsia="標楷體"/>
        </w:rPr>
        <w:t>2005</w:t>
      </w:r>
      <w:r w:rsidRPr="004E0E6E">
        <w:rPr>
          <w:rFonts w:eastAsia="標楷體" w:hint="eastAsia"/>
        </w:rPr>
        <w:t>；李珮瑜，</w:t>
      </w:r>
      <w:r w:rsidRPr="004E0E6E">
        <w:rPr>
          <w:rFonts w:eastAsia="標楷體" w:hint="eastAsia"/>
        </w:rPr>
        <w:t>2014</w:t>
      </w:r>
      <w:r w:rsidRPr="004E0E6E">
        <w:rPr>
          <w:rFonts w:eastAsia="標楷體" w:hint="eastAsia"/>
        </w:rPr>
        <w:t>）</w:t>
      </w:r>
    </w:p>
    <w:p w14:paraId="7E5A433E" w14:textId="77777777" w:rsidR="00AB62FC" w:rsidRPr="00967BAF" w:rsidRDefault="00AB62FC" w:rsidP="00AB62FC">
      <w:pPr>
        <w:spacing w:line="360" w:lineRule="auto"/>
        <w:rPr>
          <w:rFonts w:eastAsia="標楷體"/>
          <w:b/>
        </w:rPr>
      </w:pPr>
      <w:r w:rsidRPr="00967BAF">
        <w:rPr>
          <w:rFonts w:eastAsia="標楷體" w:hint="eastAsia"/>
          <w:b/>
        </w:rPr>
        <w:t>第</w:t>
      </w:r>
      <w:r>
        <w:rPr>
          <w:rFonts w:eastAsia="標楷體" w:hint="eastAsia"/>
          <w:b/>
        </w:rPr>
        <w:t>九</w:t>
      </w:r>
      <w:r w:rsidRPr="00967BAF">
        <w:rPr>
          <w:rFonts w:eastAsia="標楷體" w:hint="eastAsia"/>
          <w:b/>
        </w:rPr>
        <w:t>週</w:t>
      </w:r>
      <w:r w:rsidRPr="00967BAF">
        <w:rPr>
          <w:rFonts w:eastAsia="標楷體" w:hint="eastAsia"/>
          <w:b/>
        </w:rPr>
        <w:t xml:space="preserve"> </w:t>
      </w:r>
      <w:r>
        <w:rPr>
          <w:rFonts w:eastAsia="標楷體" w:hint="eastAsia"/>
          <w:b/>
        </w:rPr>
        <w:t>4.</w:t>
      </w:r>
      <w:r w:rsidR="002C6A78">
        <w:rPr>
          <w:rFonts w:eastAsia="標楷體" w:hint="eastAsia"/>
          <w:b/>
        </w:rPr>
        <w:t>25</w:t>
      </w:r>
      <w:r w:rsidRPr="00967BAF">
        <w:rPr>
          <w:rFonts w:eastAsia="標楷體" w:hint="eastAsia"/>
          <w:b/>
        </w:rPr>
        <w:t>（</w:t>
      </w:r>
      <w:r>
        <w:rPr>
          <w:rFonts w:eastAsia="標楷體" w:hint="eastAsia"/>
          <w:b/>
        </w:rPr>
        <w:t>非同步</w:t>
      </w:r>
      <w:r w:rsidRPr="00967BAF">
        <w:rPr>
          <w:rFonts w:eastAsia="標楷體" w:hint="eastAsia"/>
          <w:b/>
        </w:rPr>
        <w:t>）第九章：</w:t>
      </w:r>
      <w:r w:rsidR="002B1EB2">
        <w:rPr>
          <w:rFonts w:eastAsia="標楷體" w:hint="eastAsia"/>
          <w:b/>
        </w:rPr>
        <w:t>課程篇</w:t>
      </w:r>
    </w:p>
    <w:p w14:paraId="67D29609" w14:textId="77777777" w:rsidR="00244A3D" w:rsidRDefault="00AB62FC" w:rsidP="004A271F">
      <w:pPr>
        <w:numPr>
          <w:ilvl w:val="0"/>
          <w:numId w:val="24"/>
        </w:numPr>
        <w:rPr>
          <w:rFonts w:eastAsia="標楷體"/>
        </w:rPr>
      </w:pPr>
      <w:r w:rsidRPr="00244A3D">
        <w:rPr>
          <w:rFonts w:eastAsia="標楷體" w:hint="eastAsia"/>
        </w:rPr>
        <w:t>CH6</w:t>
      </w:r>
      <w:r w:rsidRPr="00244A3D">
        <w:rPr>
          <w:rFonts w:eastAsia="標楷體" w:hint="eastAsia"/>
        </w:rPr>
        <w:t>多元文化文本</w:t>
      </w:r>
      <w:r w:rsidRPr="00244A3D">
        <w:rPr>
          <w:rFonts w:eastAsia="標楷體" w:hint="eastAsia"/>
        </w:rPr>
        <w:t>(</w:t>
      </w:r>
      <w:r w:rsidRPr="00244A3D">
        <w:rPr>
          <w:rFonts w:eastAsia="標楷體" w:hint="eastAsia"/>
        </w:rPr>
        <w:t>王雅玄，</w:t>
      </w:r>
      <w:r w:rsidRPr="00244A3D">
        <w:rPr>
          <w:rFonts w:eastAsia="標楷體" w:hint="eastAsia"/>
        </w:rPr>
        <w:t xml:space="preserve">2020) </w:t>
      </w:r>
    </w:p>
    <w:p w14:paraId="14D2C27F" w14:textId="77777777" w:rsidR="00244A3D" w:rsidRPr="00244A3D" w:rsidRDefault="00244A3D" w:rsidP="004A271F">
      <w:pPr>
        <w:numPr>
          <w:ilvl w:val="0"/>
          <w:numId w:val="24"/>
        </w:numPr>
        <w:rPr>
          <w:rFonts w:eastAsia="標楷體"/>
        </w:rPr>
      </w:pPr>
      <w:r w:rsidRPr="00244A3D">
        <w:rPr>
          <w:rFonts w:eastAsia="標楷體" w:hint="eastAsia"/>
        </w:rPr>
        <w:t>CH4</w:t>
      </w:r>
      <w:r w:rsidRPr="00244A3D">
        <w:rPr>
          <w:rFonts w:eastAsia="標楷體" w:hint="eastAsia"/>
        </w:rPr>
        <w:t>寫科學（王雅玄，</w:t>
      </w:r>
      <w:r w:rsidRPr="00244A3D">
        <w:rPr>
          <w:rFonts w:eastAsia="標楷體" w:hint="eastAsia"/>
        </w:rPr>
        <w:t>2021</w:t>
      </w:r>
      <w:r w:rsidRPr="00244A3D">
        <w:rPr>
          <w:rFonts w:eastAsia="標楷體" w:hint="eastAsia"/>
        </w:rPr>
        <w:t>）</w:t>
      </w:r>
    </w:p>
    <w:p w14:paraId="747C32D6" w14:textId="77777777" w:rsidR="00945C2D" w:rsidRPr="00945C2D" w:rsidRDefault="00D87FFA" w:rsidP="002C6A78">
      <w:pPr>
        <w:numPr>
          <w:ilvl w:val="0"/>
          <w:numId w:val="14"/>
        </w:numPr>
        <w:rPr>
          <w:rFonts w:eastAsia="標楷體"/>
          <w:bCs/>
        </w:rPr>
      </w:pPr>
      <w:r w:rsidRPr="00945C2D">
        <w:rPr>
          <w:rFonts w:eastAsia="標楷體"/>
          <w:kern w:val="0"/>
          <w:lang w:val="en-US"/>
        </w:rPr>
        <w:t>多元文化素養教科書的圖像</w:t>
      </w:r>
      <w:r w:rsidRPr="00945C2D">
        <w:rPr>
          <w:rFonts w:eastAsia="標楷體"/>
          <w:kern w:val="0"/>
          <w:lang w:val="en-US"/>
        </w:rPr>
        <w:t>(</w:t>
      </w:r>
      <w:r w:rsidRPr="00945C2D">
        <w:rPr>
          <w:rFonts w:eastAsia="標楷體"/>
          <w:kern w:val="0"/>
          <w:lang w:val="en-US"/>
        </w:rPr>
        <w:t>王雅玄等，</w:t>
      </w:r>
      <w:r w:rsidRPr="00945C2D">
        <w:rPr>
          <w:rFonts w:eastAsia="標楷體"/>
          <w:kern w:val="0"/>
          <w:lang w:val="en-US"/>
        </w:rPr>
        <w:t>2021)</w:t>
      </w:r>
    </w:p>
    <w:p w14:paraId="5BB73E7E" w14:textId="77777777" w:rsidR="00945C2D" w:rsidRPr="00945C2D" w:rsidRDefault="00945C2D" w:rsidP="002C6A78">
      <w:pPr>
        <w:numPr>
          <w:ilvl w:val="0"/>
          <w:numId w:val="14"/>
        </w:numPr>
        <w:rPr>
          <w:rFonts w:eastAsia="標楷體"/>
        </w:rPr>
      </w:pPr>
      <w:r w:rsidRPr="00945C2D">
        <w:rPr>
          <w:rFonts w:eastAsia="標楷體" w:hint="eastAsia"/>
          <w:bCs/>
        </w:rPr>
        <w:t>澳洲兒童繪本</w:t>
      </w:r>
      <w:r w:rsidRPr="00945C2D">
        <w:rPr>
          <w:rFonts w:eastAsia="標楷體" w:hint="eastAsia"/>
          <w:bCs/>
        </w:rPr>
        <w:t>(</w:t>
      </w:r>
      <w:r w:rsidRPr="00945C2D">
        <w:rPr>
          <w:rFonts w:eastAsia="標楷體" w:hint="eastAsia"/>
          <w:bCs/>
        </w:rPr>
        <w:t>黃惠玲，</w:t>
      </w:r>
      <w:r w:rsidRPr="00945C2D">
        <w:rPr>
          <w:rFonts w:eastAsia="標楷體" w:hint="eastAsia"/>
          <w:bCs/>
        </w:rPr>
        <w:t>2009)</w:t>
      </w:r>
    </w:p>
    <w:p w14:paraId="1FE54044" w14:textId="77777777" w:rsidR="00AB62FC" w:rsidRPr="00945C2D" w:rsidRDefault="00AB62FC" w:rsidP="002C6A78">
      <w:pPr>
        <w:numPr>
          <w:ilvl w:val="0"/>
          <w:numId w:val="14"/>
        </w:numPr>
        <w:rPr>
          <w:rFonts w:eastAsia="標楷體"/>
        </w:rPr>
      </w:pPr>
      <w:r w:rsidRPr="00945C2D">
        <w:rPr>
          <w:rFonts w:eastAsia="標楷體" w:hint="eastAsia"/>
        </w:rPr>
        <w:t>繪本新移民意象</w:t>
      </w:r>
      <w:r w:rsidRPr="00945C2D">
        <w:rPr>
          <w:rFonts w:eastAsia="標楷體" w:hint="eastAsia"/>
        </w:rPr>
        <w:t>(</w:t>
      </w:r>
      <w:r w:rsidRPr="00945C2D">
        <w:rPr>
          <w:rFonts w:eastAsia="標楷體" w:hint="eastAsia"/>
        </w:rPr>
        <w:t>詹寶菁、范君綺，</w:t>
      </w:r>
      <w:r w:rsidRPr="00945C2D">
        <w:rPr>
          <w:rFonts w:eastAsia="標楷體" w:hint="eastAsia"/>
        </w:rPr>
        <w:t>2016)</w:t>
      </w:r>
    </w:p>
    <w:p w14:paraId="38DF3809" w14:textId="77777777" w:rsidR="00AB62FC" w:rsidRPr="008D4250" w:rsidRDefault="00AB62FC" w:rsidP="00AB62FC">
      <w:pPr>
        <w:spacing w:line="360" w:lineRule="auto"/>
        <w:rPr>
          <w:rFonts w:eastAsia="標楷體"/>
          <w:b/>
        </w:rPr>
      </w:pPr>
      <w:r w:rsidRPr="008D4250">
        <w:rPr>
          <w:rFonts w:eastAsia="標楷體" w:hint="eastAsia"/>
          <w:b/>
        </w:rPr>
        <w:t>第十週</w:t>
      </w:r>
      <w:r w:rsidR="002C6A78" w:rsidRPr="008D4250">
        <w:rPr>
          <w:rFonts w:eastAsia="標楷體" w:hint="eastAsia"/>
          <w:b/>
        </w:rPr>
        <w:t>5</w:t>
      </w:r>
      <w:r w:rsidRPr="008D4250">
        <w:rPr>
          <w:rFonts w:eastAsia="標楷體" w:hint="eastAsia"/>
          <w:b/>
        </w:rPr>
        <w:t>.</w:t>
      </w:r>
      <w:r w:rsidR="002C6A78" w:rsidRPr="008D4250">
        <w:rPr>
          <w:rFonts w:eastAsia="標楷體" w:hint="eastAsia"/>
          <w:b/>
        </w:rPr>
        <w:t>02</w:t>
      </w:r>
      <w:r w:rsidRPr="008D4250">
        <w:rPr>
          <w:rFonts w:eastAsia="標楷體" w:hint="eastAsia"/>
          <w:b/>
        </w:rPr>
        <w:t>（</w:t>
      </w:r>
      <w:r w:rsidR="008D4250" w:rsidRPr="008D4250">
        <w:rPr>
          <w:rFonts w:eastAsia="標楷體" w:hint="eastAsia"/>
          <w:b/>
        </w:rPr>
        <w:t>非同步</w:t>
      </w:r>
      <w:r w:rsidRPr="008D4250">
        <w:rPr>
          <w:rFonts w:eastAsia="標楷體" w:hint="eastAsia"/>
          <w:b/>
        </w:rPr>
        <w:t>）第十章：</w:t>
      </w:r>
      <w:r w:rsidR="002B1EB2" w:rsidRPr="008D4250">
        <w:rPr>
          <w:rFonts w:eastAsia="標楷體" w:hint="eastAsia"/>
          <w:b/>
        </w:rPr>
        <w:t>教學篇</w:t>
      </w:r>
    </w:p>
    <w:p w14:paraId="6675881C" w14:textId="77777777" w:rsidR="000B44A3" w:rsidRPr="000B44A3" w:rsidRDefault="008136A8" w:rsidP="004A271F">
      <w:pPr>
        <w:numPr>
          <w:ilvl w:val="0"/>
          <w:numId w:val="34"/>
        </w:numPr>
        <w:rPr>
          <w:rFonts w:eastAsia="標楷體"/>
          <w:u w:val="single"/>
        </w:rPr>
      </w:pPr>
      <w:r w:rsidRPr="000B44A3">
        <w:rPr>
          <w:rFonts w:eastAsia="標楷體" w:hint="eastAsia"/>
        </w:rPr>
        <w:t>CH4</w:t>
      </w:r>
      <w:r w:rsidRPr="000B44A3">
        <w:rPr>
          <w:rFonts w:eastAsia="標楷體" w:hint="eastAsia"/>
        </w:rPr>
        <w:t>多元文化教學實踐</w:t>
      </w:r>
      <w:r w:rsidRPr="000B44A3">
        <w:rPr>
          <w:rFonts w:eastAsia="標楷體" w:hint="eastAsia"/>
        </w:rPr>
        <w:t>(</w:t>
      </w:r>
      <w:r w:rsidRPr="000B44A3">
        <w:rPr>
          <w:rFonts w:eastAsia="標楷體" w:hint="eastAsia"/>
        </w:rPr>
        <w:t>王雅玄，</w:t>
      </w:r>
      <w:r w:rsidRPr="000B44A3">
        <w:rPr>
          <w:rFonts w:eastAsia="標楷體" w:hint="eastAsia"/>
        </w:rPr>
        <w:t>2020)</w:t>
      </w:r>
    </w:p>
    <w:p w14:paraId="45F38804" w14:textId="77777777" w:rsidR="00AB62FC" w:rsidRPr="00FE20DB" w:rsidRDefault="009F3668" w:rsidP="004A271F">
      <w:pPr>
        <w:numPr>
          <w:ilvl w:val="0"/>
          <w:numId w:val="34"/>
        </w:numPr>
        <w:rPr>
          <w:rFonts w:eastAsia="標楷體"/>
          <w:u w:val="single"/>
        </w:rPr>
      </w:pPr>
      <w:r w:rsidRPr="000B44A3">
        <w:rPr>
          <w:rFonts w:eastAsia="標楷體" w:hint="eastAsia"/>
        </w:rPr>
        <w:lastRenderedPageBreak/>
        <w:t>CH3</w:t>
      </w:r>
      <w:r w:rsidRPr="000B44A3">
        <w:rPr>
          <w:rFonts w:eastAsia="標楷體" w:hint="eastAsia"/>
        </w:rPr>
        <w:t>做科學</w:t>
      </w:r>
      <w:r w:rsidRPr="000B44A3">
        <w:rPr>
          <w:rFonts w:eastAsia="標楷體" w:hint="eastAsia"/>
        </w:rPr>
        <w:t>(</w:t>
      </w:r>
      <w:r w:rsidRPr="000B44A3">
        <w:rPr>
          <w:rFonts w:eastAsia="標楷體" w:hint="eastAsia"/>
        </w:rPr>
        <w:t>王雅玄，</w:t>
      </w:r>
      <w:r w:rsidRPr="000B44A3">
        <w:rPr>
          <w:rFonts w:eastAsia="標楷體" w:hint="eastAsia"/>
        </w:rPr>
        <w:t>2021)</w:t>
      </w:r>
    </w:p>
    <w:p w14:paraId="2AB5E63C" w14:textId="77777777" w:rsidR="008D4250" w:rsidRDefault="00F21EBA" w:rsidP="00F21EBA">
      <w:pPr>
        <w:spacing w:before="100" w:beforeAutospacing="1"/>
        <w:rPr>
          <w:rFonts w:eastAsia="標楷體"/>
          <w:b/>
          <w:u w:val="single"/>
        </w:rPr>
      </w:pPr>
      <w:r w:rsidRPr="008D4250">
        <w:rPr>
          <w:rFonts w:eastAsia="標楷體" w:hint="eastAsia"/>
          <w:b/>
          <w:u w:val="single"/>
        </w:rPr>
        <w:t>第十一週</w:t>
      </w:r>
      <w:r w:rsidR="000F4F5B" w:rsidRPr="008D4250">
        <w:rPr>
          <w:rFonts w:eastAsia="標楷體"/>
          <w:b/>
          <w:u w:val="single"/>
        </w:rPr>
        <w:t>5</w:t>
      </w:r>
      <w:r w:rsidRPr="008D4250">
        <w:rPr>
          <w:rFonts w:eastAsia="標楷體" w:hint="eastAsia"/>
          <w:b/>
          <w:u w:val="single"/>
        </w:rPr>
        <w:t>.</w:t>
      </w:r>
      <w:r w:rsidR="008D4250" w:rsidRPr="008D4250">
        <w:rPr>
          <w:rFonts w:eastAsia="標楷體" w:hint="eastAsia"/>
          <w:b/>
          <w:u w:val="single"/>
        </w:rPr>
        <w:t>05</w:t>
      </w:r>
      <w:r w:rsidRPr="008D4250">
        <w:rPr>
          <w:rFonts w:eastAsia="標楷體" w:hint="eastAsia"/>
          <w:b/>
          <w:u w:val="single"/>
        </w:rPr>
        <w:t>（</w:t>
      </w:r>
      <w:r w:rsidR="008D4250" w:rsidRPr="008D4250">
        <w:rPr>
          <w:rFonts w:eastAsia="標楷體" w:hint="eastAsia"/>
          <w:b/>
          <w:u w:val="single"/>
        </w:rPr>
        <w:t>同步二</w:t>
      </w:r>
      <w:r w:rsidRPr="008D4250">
        <w:rPr>
          <w:rFonts w:eastAsia="標楷體" w:hint="eastAsia"/>
          <w:b/>
          <w:u w:val="single"/>
        </w:rPr>
        <w:t>）</w:t>
      </w:r>
      <w:r w:rsidR="008D4250" w:rsidRPr="008D4250">
        <w:rPr>
          <w:rFonts w:eastAsia="標楷體" w:hint="eastAsia"/>
          <w:b/>
          <w:u w:val="single"/>
        </w:rPr>
        <w:t>第十一章：評量篇</w:t>
      </w:r>
    </w:p>
    <w:p w14:paraId="1F4E4B0A" w14:textId="77777777" w:rsidR="00905199" w:rsidRDefault="00905199" w:rsidP="00905199">
      <w:pPr>
        <w:numPr>
          <w:ilvl w:val="0"/>
          <w:numId w:val="26"/>
        </w:numPr>
        <w:rPr>
          <w:rFonts w:eastAsia="標楷體"/>
          <w:bCs/>
        </w:rPr>
      </w:pPr>
      <w:r w:rsidRPr="007D0EC2">
        <w:rPr>
          <w:rFonts w:eastAsia="標楷體" w:hint="eastAsia"/>
          <w:bCs/>
        </w:rPr>
        <w:t xml:space="preserve">CH6 </w:t>
      </w:r>
      <w:r w:rsidRPr="007D0EC2">
        <w:rPr>
          <w:rFonts w:eastAsia="標楷體" w:hint="eastAsia"/>
          <w:bCs/>
        </w:rPr>
        <w:t>想科學（王雅玄，</w:t>
      </w:r>
      <w:r w:rsidRPr="007D0EC2">
        <w:rPr>
          <w:rFonts w:eastAsia="標楷體" w:hint="eastAsia"/>
          <w:bCs/>
        </w:rPr>
        <w:t>2021</w:t>
      </w:r>
      <w:r w:rsidRPr="007D0EC2">
        <w:rPr>
          <w:rFonts w:eastAsia="標楷體" w:hint="eastAsia"/>
          <w:bCs/>
        </w:rPr>
        <w:t>）</w:t>
      </w:r>
    </w:p>
    <w:p w14:paraId="19A17DCD" w14:textId="77777777" w:rsidR="00905199" w:rsidRPr="007D0EC2" w:rsidRDefault="00905199" w:rsidP="00905199">
      <w:pPr>
        <w:numPr>
          <w:ilvl w:val="0"/>
          <w:numId w:val="26"/>
        </w:numPr>
        <w:rPr>
          <w:rFonts w:eastAsia="標楷體"/>
          <w:bCs/>
        </w:rPr>
      </w:pPr>
      <w:r w:rsidRPr="007D0EC2">
        <w:rPr>
          <w:rFonts w:eastAsia="標楷體" w:hint="eastAsia"/>
        </w:rPr>
        <w:t>CH3</w:t>
      </w:r>
      <w:r w:rsidRPr="007D0EC2">
        <w:rPr>
          <w:rFonts w:eastAsia="標楷體" w:hint="eastAsia"/>
        </w:rPr>
        <w:t>多元文化素養量表</w:t>
      </w:r>
      <w:r w:rsidRPr="007D0EC2">
        <w:rPr>
          <w:rFonts w:eastAsia="標楷體" w:hint="eastAsia"/>
        </w:rPr>
        <w:t>(</w:t>
      </w:r>
      <w:r w:rsidRPr="007D0EC2">
        <w:rPr>
          <w:rFonts w:eastAsia="標楷體" w:hint="eastAsia"/>
          <w:bCs/>
        </w:rPr>
        <w:t>王雅玄，</w:t>
      </w:r>
      <w:r w:rsidRPr="007D0EC2">
        <w:rPr>
          <w:rFonts w:eastAsia="標楷體" w:hint="eastAsia"/>
          <w:bCs/>
        </w:rPr>
        <w:t>2020)</w:t>
      </w:r>
    </w:p>
    <w:p w14:paraId="6363D9AB" w14:textId="77777777" w:rsidR="008D4250" w:rsidRPr="00905199" w:rsidRDefault="00905199" w:rsidP="00905199">
      <w:pPr>
        <w:numPr>
          <w:ilvl w:val="0"/>
          <w:numId w:val="26"/>
        </w:numPr>
        <w:rPr>
          <w:rFonts w:eastAsia="標楷體"/>
        </w:rPr>
      </w:pPr>
      <w:r w:rsidRPr="00291A6C">
        <w:rPr>
          <w:rFonts w:eastAsia="標楷體" w:hint="eastAsia"/>
          <w:bCs/>
        </w:rPr>
        <w:t>附錄</w:t>
      </w:r>
      <w:r>
        <w:rPr>
          <w:rFonts w:eastAsia="標楷體" w:hint="eastAsia"/>
          <w:bCs/>
        </w:rPr>
        <w:t>一量表測試</w:t>
      </w:r>
      <w:r>
        <w:rPr>
          <w:rFonts w:eastAsia="標楷體" w:hint="eastAsia"/>
          <w:bCs/>
        </w:rPr>
        <w:t xml:space="preserve"> </w:t>
      </w:r>
      <w:r w:rsidRPr="00291A6C">
        <w:rPr>
          <w:rFonts w:eastAsia="標楷體" w:hint="eastAsia"/>
          <w:bCs/>
        </w:rPr>
        <w:t>(</w:t>
      </w:r>
      <w:r w:rsidRPr="00291A6C">
        <w:rPr>
          <w:rFonts w:eastAsia="標楷體" w:hint="eastAsia"/>
          <w:bCs/>
        </w:rPr>
        <w:t>王雅玄，</w:t>
      </w:r>
      <w:r w:rsidRPr="00291A6C">
        <w:rPr>
          <w:rFonts w:eastAsia="標楷體" w:hint="eastAsia"/>
          <w:bCs/>
        </w:rPr>
        <w:t>2020)</w:t>
      </w:r>
    </w:p>
    <w:p w14:paraId="08A257CE" w14:textId="77777777" w:rsidR="00905199" w:rsidRPr="00905199" w:rsidRDefault="00905199" w:rsidP="00905199">
      <w:pPr>
        <w:ind w:left="480"/>
        <w:rPr>
          <w:rFonts w:eastAsia="標楷體"/>
          <w:u w:val="single"/>
        </w:rPr>
      </w:pPr>
      <w:r w:rsidRPr="00FE20DB">
        <w:rPr>
          <w:rFonts w:eastAsia="標楷體" w:hint="eastAsia"/>
          <w:highlight w:val="yellow"/>
        </w:rPr>
        <w:t>同步課程：</w:t>
      </w:r>
      <w:r w:rsidRPr="00D370F5">
        <w:rPr>
          <w:rFonts w:eastAsia="標楷體" w:hint="eastAsia"/>
          <w:highlight w:val="yellow"/>
        </w:rPr>
        <w:t>請各位同學準備好在同步課上報告你們的</w:t>
      </w:r>
      <w:r w:rsidRPr="00D370F5">
        <w:rPr>
          <w:rFonts w:eastAsia="標楷體" w:hint="eastAsia"/>
          <w:highlight w:val="yellow"/>
          <w:bdr w:val="single" w:sz="4" w:space="0" w:color="auto"/>
        </w:rPr>
        <w:t>期末研究主題</w:t>
      </w:r>
    </w:p>
    <w:p w14:paraId="570F35C7" w14:textId="77777777" w:rsidR="009C0D19" w:rsidRDefault="00CD2EDB" w:rsidP="009C0D19">
      <w:pPr>
        <w:spacing w:line="360" w:lineRule="auto"/>
        <w:rPr>
          <w:rFonts w:eastAsia="標楷體"/>
          <w:b/>
        </w:rPr>
      </w:pPr>
      <w:r w:rsidRPr="00805A60">
        <w:rPr>
          <w:rFonts w:eastAsia="標楷體" w:hint="eastAsia"/>
          <w:b/>
        </w:rPr>
        <w:t>第十</w:t>
      </w:r>
      <w:r w:rsidR="00F21EBA" w:rsidRPr="00805A60">
        <w:rPr>
          <w:rFonts w:eastAsia="標楷體" w:hint="eastAsia"/>
          <w:b/>
        </w:rPr>
        <w:t>二</w:t>
      </w:r>
      <w:r w:rsidR="009C0D19" w:rsidRPr="00805A60">
        <w:rPr>
          <w:rFonts w:eastAsia="標楷體" w:hint="eastAsia"/>
          <w:b/>
        </w:rPr>
        <w:t>週</w:t>
      </w:r>
      <w:r w:rsidR="006D5C1B" w:rsidRPr="00805A60">
        <w:rPr>
          <w:rFonts w:eastAsia="標楷體" w:hint="eastAsia"/>
          <w:b/>
        </w:rPr>
        <w:t>5</w:t>
      </w:r>
      <w:r w:rsidR="00DD388F" w:rsidRPr="00805A60">
        <w:rPr>
          <w:rFonts w:eastAsia="標楷體" w:hint="eastAsia"/>
          <w:b/>
        </w:rPr>
        <w:t>.</w:t>
      </w:r>
      <w:r w:rsidR="000F4F5B">
        <w:rPr>
          <w:rFonts w:eastAsia="標楷體"/>
          <w:b/>
        </w:rPr>
        <w:t>1</w:t>
      </w:r>
      <w:r w:rsidR="00905199">
        <w:rPr>
          <w:rFonts w:eastAsia="標楷體" w:hint="eastAsia"/>
          <w:b/>
        </w:rPr>
        <w:t>6</w:t>
      </w:r>
      <w:r w:rsidR="009C0D19" w:rsidRPr="00805A60">
        <w:rPr>
          <w:rFonts w:eastAsia="標楷體" w:hint="eastAsia"/>
          <w:b/>
        </w:rPr>
        <w:t>（</w:t>
      </w:r>
      <w:r w:rsidR="005A7B8C">
        <w:rPr>
          <w:rFonts w:eastAsia="標楷體" w:hint="eastAsia"/>
          <w:b/>
        </w:rPr>
        <w:t>非同步</w:t>
      </w:r>
      <w:r w:rsidR="009C0D19" w:rsidRPr="00805A60">
        <w:rPr>
          <w:rFonts w:eastAsia="標楷體" w:hint="eastAsia"/>
          <w:b/>
        </w:rPr>
        <w:t>）</w:t>
      </w:r>
      <w:r w:rsidR="00905199" w:rsidRPr="00EA1207">
        <w:rPr>
          <w:rFonts w:eastAsia="標楷體" w:hint="eastAsia"/>
          <w:b/>
        </w:rPr>
        <w:t>第十二章：環境篇</w:t>
      </w:r>
    </w:p>
    <w:p w14:paraId="7D8EF91E" w14:textId="77777777" w:rsidR="00905199" w:rsidRPr="00691983" w:rsidRDefault="00905199" w:rsidP="00905199">
      <w:pPr>
        <w:widowControl/>
        <w:numPr>
          <w:ilvl w:val="0"/>
          <w:numId w:val="25"/>
        </w:numPr>
        <w:autoSpaceDE w:val="0"/>
        <w:autoSpaceDN w:val="0"/>
        <w:spacing w:line="400" w:lineRule="exact"/>
        <w:ind w:left="964" w:hanging="482"/>
        <w:jc w:val="both"/>
        <w:textAlignment w:val="bottom"/>
        <w:rPr>
          <w:rFonts w:eastAsia="標楷體"/>
        </w:rPr>
      </w:pPr>
      <w:r>
        <w:rPr>
          <w:rFonts w:eastAsia="標楷體" w:hAnsi="標楷體" w:hint="eastAsia"/>
          <w:bCs/>
        </w:rPr>
        <w:t>CH7</w:t>
      </w:r>
      <w:r>
        <w:rPr>
          <w:rFonts w:eastAsia="標楷體" w:hAnsi="標楷體" w:hint="eastAsia"/>
          <w:bCs/>
        </w:rPr>
        <w:t>愛科學</w:t>
      </w:r>
      <w:r w:rsidRPr="005F26D3">
        <w:rPr>
          <w:rFonts w:eastAsia="標楷體" w:hAnsi="標楷體"/>
        </w:rPr>
        <w:t>（</w:t>
      </w:r>
      <w:r>
        <w:rPr>
          <w:rFonts w:eastAsia="標楷體" w:hAnsi="標楷體" w:hint="eastAsia"/>
        </w:rPr>
        <w:t>王雅玄，</w:t>
      </w:r>
      <w:r w:rsidRPr="005F26D3">
        <w:rPr>
          <w:rFonts w:eastAsia="標楷體"/>
        </w:rPr>
        <w:t>20</w:t>
      </w:r>
      <w:r>
        <w:rPr>
          <w:rFonts w:eastAsia="標楷體" w:hint="eastAsia"/>
        </w:rPr>
        <w:t>2</w:t>
      </w:r>
      <w:r w:rsidRPr="005F26D3">
        <w:rPr>
          <w:rFonts w:eastAsia="標楷體"/>
        </w:rPr>
        <w:t>1</w:t>
      </w:r>
      <w:r w:rsidRPr="005F26D3">
        <w:rPr>
          <w:rFonts w:eastAsia="標楷體" w:hAnsi="標楷體"/>
        </w:rPr>
        <w:t>）</w:t>
      </w:r>
    </w:p>
    <w:p w14:paraId="70F7EE54" w14:textId="77777777" w:rsidR="00905199" w:rsidRDefault="00905199" w:rsidP="00905199">
      <w:pPr>
        <w:widowControl/>
        <w:numPr>
          <w:ilvl w:val="0"/>
          <w:numId w:val="25"/>
        </w:numPr>
        <w:autoSpaceDE w:val="0"/>
        <w:autoSpaceDN w:val="0"/>
        <w:spacing w:line="400" w:lineRule="exact"/>
        <w:ind w:left="964" w:hanging="482"/>
        <w:jc w:val="both"/>
        <w:textAlignment w:val="bottom"/>
        <w:rPr>
          <w:rFonts w:eastAsia="標楷體"/>
        </w:rPr>
      </w:pPr>
      <w:r w:rsidRPr="007C0B61">
        <w:rPr>
          <w:rFonts w:eastAsia="標楷體" w:hint="eastAsia"/>
        </w:rPr>
        <w:t>CH7</w:t>
      </w:r>
      <w:r w:rsidRPr="007C0B61">
        <w:rPr>
          <w:rFonts w:eastAsia="標楷體" w:hint="eastAsia"/>
        </w:rPr>
        <w:t>多元文化學校（王雅玄，</w:t>
      </w:r>
      <w:r w:rsidRPr="007C0B61">
        <w:rPr>
          <w:rFonts w:eastAsia="標楷體" w:hint="eastAsia"/>
        </w:rPr>
        <w:t>2020</w:t>
      </w:r>
      <w:r w:rsidRPr="007C0B61">
        <w:rPr>
          <w:rFonts w:eastAsia="標楷體" w:hint="eastAsia"/>
        </w:rPr>
        <w:t>）</w:t>
      </w:r>
    </w:p>
    <w:p w14:paraId="727F0513" w14:textId="77777777" w:rsidR="00905199" w:rsidRPr="007C0B61" w:rsidRDefault="00905199" w:rsidP="00905199">
      <w:pPr>
        <w:widowControl/>
        <w:numPr>
          <w:ilvl w:val="0"/>
          <w:numId w:val="18"/>
        </w:numPr>
        <w:autoSpaceDE w:val="0"/>
        <w:autoSpaceDN w:val="0"/>
        <w:spacing w:line="400" w:lineRule="exact"/>
        <w:ind w:left="964" w:hanging="482"/>
        <w:jc w:val="both"/>
        <w:textAlignment w:val="bottom"/>
        <w:rPr>
          <w:rFonts w:eastAsia="標楷體"/>
        </w:rPr>
      </w:pPr>
      <w:r w:rsidRPr="00020FF0">
        <w:rPr>
          <w:rFonts w:eastAsia="標楷體" w:hint="eastAsia"/>
        </w:rPr>
        <w:t>我們有多元文化城市嗎？（王志弘，</w:t>
      </w:r>
      <w:r w:rsidRPr="00020FF0">
        <w:rPr>
          <w:rFonts w:eastAsia="標楷體" w:hint="eastAsia"/>
        </w:rPr>
        <w:t>2011</w:t>
      </w:r>
      <w:r w:rsidRPr="00020FF0">
        <w:rPr>
          <w:rFonts w:eastAsia="標楷體" w:hint="eastAsia"/>
        </w:rPr>
        <w:t>）</w:t>
      </w:r>
    </w:p>
    <w:p w14:paraId="0DF28DC9" w14:textId="77777777" w:rsidR="00905199" w:rsidRPr="00B84A98" w:rsidRDefault="00905199" w:rsidP="00905199">
      <w:pPr>
        <w:numPr>
          <w:ilvl w:val="0"/>
          <w:numId w:val="18"/>
        </w:numPr>
        <w:rPr>
          <w:rFonts w:eastAsia="標楷體"/>
          <w:u w:val="single"/>
        </w:rPr>
      </w:pPr>
      <w:r>
        <w:rPr>
          <w:rFonts w:eastAsia="標楷體"/>
          <w:bCs/>
        </w:rPr>
        <w:t>M</w:t>
      </w:r>
      <w:r>
        <w:rPr>
          <w:rFonts w:eastAsia="標楷體" w:hint="eastAsia"/>
          <w:bCs/>
        </w:rPr>
        <w:t>ulticultural environment</w:t>
      </w:r>
      <w:r w:rsidRPr="00B440AB">
        <w:rPr>
          <w:rFonts w:eastAsia="標楷體"/>
          <w:bCs/>
        </w:rPr>
        <w:t>（</w:t>
      </w:r>
      <w:r w:rsidRPr="00B440AB">
        <w:rPr>
          <w:rFonts w:eastAsia="標楷體"/>
          <w:bCs/>
        </w:rPr>
        <w:t>Banks, 1996; Gay, 1990</w:t>
      </w:r>
      <w:r w:rsidRPr="00B440AB">
        <w:rPr>
          <w:rFonts w:eastAsia="標楷體" w:hint="eastAsia"/>
          <w:bCs/>
        </w:rPr>
        <w:t>）</w:t>
      </w:r>
    </w:p>
    <w:p w14:paraId="2D361071" w14:textId="77777777" w:rsidR="00905199" w:rsidRPr="00905199" w:rsidRDefault="00905199" w:rsidP="00905199">
      <w:pPr>
        <w:numPr>
          <w:ilvl w:val="0"/>
          <w:numId w:val="18"/>
        </w:numPr>
        <w:rPr>
          <w:rFonts w:eastAsia="標楷體"/>
          <w:u w:val="single"/>
        </w:rPr>
      </w:pPr>
      <w:r>
        <w:rPr>
          <w:rFonts w:eastAsia="標楷體" w:hint="eastAsia"/>
          <w:u w:val="single"/>
        </w:rPr>
        <w:t>同步話題</w:t>
      </w:r>
      <w:r w:rsidRPr="00086790">
        <w:rPr>
          <w:rFonts w:eastAsia="標楷體"/>
          <w:u w:val="single"/>
        </w:rPr>
        <w:t>：多元文化</w:t>
      </w:r>
      <w:r>
        <w:rPr>
          <w:rFonts w:eastAsia="標楷體" w:hint="eastAsia"/>
          <w:u w:val="single"/>
        </w:rPr>
        <w:t>校園指標建構</w:t>
      </w:r>
    </w:p>
    <w:p w14:paraId="0E219047" w14:textId="77777777" w:rsidR="00905199" w:rsidRPr="00905199" w:rsidRDefault="004E5F2E" w:rsidP="00905199">
      <w:pPr>
        <w:spacing w:before="100" w:beforeAutospacing="1"/>
        <w:rPr>
          <w:rFonts w:eastAsia="標楷體"/>
          <w:b/>
          <w:bdr w:val="single" w:sz="4" w:space="0" w:color="auto"/>
          <w:shd w:val="pct15" w:color="auto" w:fill="FFFFFF"/>
        </w:rPr>
      </w:pPr>
      <w:r w:rsidRPr="00905199">
        <w:rPr>
          <w:rFonts w:eastAsia="標楷體" w:hint="eastAsia"/>
          <w:b/>
          <w:bdr w:val="single" w:sz="4" w:space="0" w:color="auto"/>
          <w:shd w:val="pct15" w:color="auto" w:fill="FFFFFF"/>
        </w:rPr>
        <w:t>第十</w:t>
      </w:r>
      <w:r w:rsidR="00F21EBA" w:rsidRPr="00905199">
        <w:rPr>
          <w:rFonts w:eastAsia="標楷體" w:hint="eastAsia"/>
          <w:b/>
          <w:bdr w:val="single" w:sz="4" w:space="0" w:color="auto"/>
          <w:shd w:val="pct15" w:color="auto" w:fill="FFFFFF"/>
        </w:rPr>
        <w:t>三</w:t>
      </w:r>
      <w:r w:rsidRPr="00905199">
        <w:rPr>
          <w:rFonts w:eastAsia="標楷體" w:hint="eastAsia"/>
          <w:b/>
          <w:bdr w:val="single" w:sz="4" w:space="0" w:color="auto"/>
          <w:shd w:val="pct15" w:color="auto" w:fill="FFFFFF"/>
        </w:rPr>
        <w:t>週</w:t>
      </w:r>
      <w:r w:rsidR="001641A5" w:rsidRPr="00905199">
        <w:rPr>
          <w:rFonts w:eastAsia="標楷體" w:hint="eastAsia"/>
          <w:b/>
          <w:bdr w:val="single" w:sz="4" w:space="0" w:color="auto"/>
          <w:shd w:val="pct15" w:color="auto" w:fill="FFFFFF"/>
        </w:rPr>
        <w:t xml:space="preserve"> </w:t>
      </w:r>
      <w:r w:rsidRPr="00905199">
        <w:rPr>
          <w:rFonts w:eastAsia="標楷體" w:hint="eastAsia"/>
          <w:b/>
          <w:bdr w:val="single" w:sz="4" w:space="0" w:color="auto"/>
          <w:shd w:val="pct15" w:color="auto" w:fill="FFFFFF"/>
        </w:rPr>
        <w:t>5.</w:t>
      </w:r>
      <w:r w:rsidR="00905199" w:rsidRPr="00905199">
        <w:rPr>
          <w:rFonts w:eastAsia="標楷體" w:hint="eastAsia"/>
          <w:b/>
          <w:bdr w:val="single" w:sz="4" w:space="0" w:color="auto"/>
          <w:shd w:val="pct15" w:color="auto" w:fill="FFFFFF"/>
        </w:rPr>
        <w:t>23</w:t>
      </w:r>
      <w:r w:rsidRPr="00905199">
        <w:rPr>
          <w:rFonts w:eastAsia="標楷體" w:hint="eastAsia"/>
          <w:b/>
          <w:bdr w:val="single" w:sz="4" w:space="0" w:color="auto"/>
          <w:shd w:val="pct15" w:color="auto" w:fill="FFFFFF"/>
        </w:rPr>
        <w:t>（</w:t>
      </w:r>
      <w:r w:rsidR="00905199" w:rsidRPr="00905199">
        <w:rPr>
          <w:rFonts w:eastAsia="標楷體" w:hint="eastAsia"/>
          <w:b/>
          <w:bdr w:val="single" w:sz="4" w:space="0" w:color="auto"/>
          <w:shd w:val="pct15" w:color="auto" w:fill="FFFFFF"/>
        </w:rPr>
        <w:t>面授三</w:t>
      </w:r>
      <w:r w:rsidRPr="00905199">
        <w:rPr>
          <w:rFonts w:eastAsia="標楷體" w:hint="eastAsia"/>
          <w:b/>
          <w:bdr w:val="single" w:sz="4" w:space="0" w:color="auto"/>
          <w:shd w:val="pct15" w:color="auto" w:fill="FFFFFF"/>
        </w:rPr>
        <w:t>）</w:t>
      </w:r>
      <w:r w:rsidR="00905199" w:rsidRPr="00905199">
        <w:rPr>
          <w:rFonts w:eastAsia="標楷體" w:hint="eastAsia"/>
          <w:b/>
          <w:bdr w:val="single" w:sz="4" w:space="0" w:color="auto"/>
          <w:shd w:val="pct15" w:color="auto" w:fill="FFFFFF"/>
        </w:rPr>
        <w:t>理論基礎</w:t>
      </w:r>
      <w:r w:rsidR="00905199" w:rsidRPr="00905199">
        <w:rPr>
          <w:rFonts w:eastAsia="標楷體" w:hint="eastAsia"/>
          <w:b/>
          <w:bdr w:val="single" w:sz="4" w:space="0" w:color="auto"/>
          <w:shd w:val="pct15" w:color="auto" w:fill="FFFFFF"/>
        </w:rPr>
        <w:t>II</w:t>
      </w:r>
      <w:r w:rsidR="00905199" w:rsidRPr="00905199">
        <w:rPr>
          <w:rFonts w:eastAsia="標楷體" w:hint="eastAsia"/>
          <w:b/>
          <w:bdr w:val="single" w:sz="4" w:space="0" w:color="auto"/>
          <w:shd w:val="pct15" w:color="auto" w:fill="FFFFFF"/>
        </w:rPr>
        <w:t>：女性主義</w:t>
      </w:r>
      <w:r w:rsidR="00905199" w:rsidRPr="00905199">
        <w:rPr>
          <w:rFonts w:eastAsia="標楷體" w:hint="eastAsia"/>
          <w:b/>
          <w:bdr w:val="single" w:sz="4" w:space="0" w:color="auto"/>
          <w:shd w:val="pct15" w:color="auto" w:fill="FFFFFF"/>
        </w:rPr>
        <w:t>(</w:t>
      </w:r>
      <w:r w:rsidR="00905199" w:rsidRPr="00905199">
        <w:rPr>
          <w:rFonts w:eastAsia="標楷體" w:hint="eastAsia"/>
          <w:b/>
          <w:bdr w:val="single" w:sz="4" w:space="0" w:color="auto"/>
          <w:shd w:val="pct15" w:color="auto" w:fill="FFFFFF"/>
        </w:rPr>
        <w:t>期中報告</w:t>
      </w:r>
      <w:r w:rsidR="00905199" w:rsidRPr="00905199">
        <w:rPr>
          <w:rFonts w:eastAsia="標楷體" w:hint="eastAsia"/>
          <w:b/>
          <w:bdr w:val="single" w:sz="4" w:space="0" w:color="auto"/>
          <w:shd w:val="pct15" w:color="auto" w:fill="FFFFFF"/>
        </w:rPr>
        <w:t>)</w:t>
      </w:r>
    </w:p>
    <w:p w14:paraId="38A8A360" w14:textId="77777777" w:rsidR="00905199" w:rsidRDefault="00905199" w:rsidP="00905199">
      <w:pPr>
        <w:numPr>
          <w:ilvl w:val="0"/>
          <w:numId w:val="37"/>
        </w:numPr>
        <w:rPr>
          <w:rFonts w:eastAsia="標楷體"/>
        </w:rPr>
      </w:pPr>
      <w:r w:rsidRPr="00A34E88">
        <w:rPr>
          <w:rFonts w:eastAsia="標楷體" w:hint="eastAsia"/>
        </w:rPr>
        <w:t>Gender theories in education (Davies, 1997</w:t>
      </w:r>
      <w:r>
        <w:rPr>
          <w:rFonts w:eastAsia="標楷體" w:hint="eastAsia"/>
        </w:rPr>
        <w:t xml:space="preserve"> pp.</w:t>
      </w:r>
      <w:r w:rsidRPr="00A34E88">
        <w:rPr>
          <w:rFonts w:eastAsia="標楷體" w:hint="eastAsia"/>
        </w:rPr>
        <w:t xml:space="preserve"> 62-67)</w:t>
      </w:r>
    </w:p>
    <w:p w14:paraId="38905A77" w14:textId="77777777" w:rsidR="00905199" w:rsidRPr="00B40245" w:rsidRDefault="00905199" w:rsidP="00905199">
      <w:pPr>
        <w:numPr>
          <w:ilvl w:val="0"/>
          <w:numId w:val="37"/>
        </w:numPr>
        <w:rPr>
          <w:rFonts w:eastAsia="標楷體"/>
          <w:u w:val="single"/>
        </w:rPr>
      </w:pPr>
      <w:r w:rsidRPr="00B40245">
        <w:rPr>
          <w:rFonts w:eastAsia="標楷體"/>
        </w:rPr>
        <w:t>打破萬年窠臼的性別科技迷思（王雅玄</w:t>
      </w:r>
      <w:r>
        <w:rPr>
          <w:rFonts w:eastAsia="標楷體" w:hint="eastAsia"/>
        </w:rPr>
        <w:t>，</w:t>
      </w:r>
      <w:r w:rsidRPr="00B40245">
        <w:rPr>
          <w:rFonts w:eastAsia="標楷體"/>
        </w:rPr>
        <w:t>201</w:t>
      </w:r>
      <w:r w:rsidRPr="00B40245">
        <w:rPr>
          <w:rFonts w:eastAsia="標楷體" w:hint="eastAsia"/>
        </w:rPr>
        <w:t>7</w:t>
      </w:r>
      <w:r w:rsidRPr="00B40245">
        <w:rPr>
          <w:rFonts w:eastAsia="標楷體"/>
        </w:rPr>
        <w:t>）</w:t>
      </w:r>
    </w:p>
    <w:p w14:paraId="14EB50BD" w14:textId="77777777" w:rsidR="00905199" w:rsidRPr="0017076B" w:rsidRDefault="00905199" w:rsidP="00905199">
      <w:pPr>
        <w:numPr>
          <w:ilvl w:val="0"/>
          <w:numId w:val="33"/>
        </w:numPr>
        <w:rPr>
          <w:rFonts w:eastAsia="標楷體"/>
        </w:rPr>
      </w:pPr>
      <w:r w:rsidRPr="00A34E88">
        <w:rPr>
          <w:rFonts w:eastAsia="標楷體" w:hint="eastAsia"/>
        </w:rPr>
        <w:t>Feminist critiques of educational practices and research (Acker, 1997</w:t>
      </w:r>
      <w:r>
        <w:rPr>
          <w:rFonts w:eastAsia="標楷體" w:hint="eastAsia"/>
        </w:rPr>
        <w:t xml:space="preserve"> pp.</w:t>
      </w:r>
      <w:r w:rsidRPr="00A34E88">
        <w:rPr>
          <w:rFonts w:eastAsia="標楷體" w:hint="eastAsia"/>
        </w:rPr>
        <w:t xml:space="preserve"> 215-217)</w:t>
      </w:r>
      <w:r w:rsidRPr="0017076B">
        <w:rPr>
          <w:rFonts w:eastAsia="標楷體" w:hAnsi="標楷體" w:hint="eastAsia"/>
        </w:rPr>
        <w:t xml:space="preserve"> </w:t>
      </w:r>
    </w:p>
    <w:p w14:paraId="22851D68" w14:textId="77777777" w:rsidR="00905199" w:rsidRPr="006A4379" w:rsidRDefault="00905199" w:rsidP="00905199">
      <w:pPr>
        <w:numPr>
          <w:ilvl w:val="0"/>
          <w:numId w:val="17"/>
        </w:numPr>
        <w:rPr>
          <w:rFonts w:eastAsia="標楷體"/>
          <w:u w:val="single"/>
        </w:rPr>
      </w:pPr>
      <w:r w:rsidRPr="006A4379">
        <w:rPr>
          <w:rFonts w:eastAsia="標楷體" w:hAnsi="標楷體" w:hint="eastAsia"/>
        </w:rPr>
        <w:t>女性主義理論與流派（顧燕翎主編，</w:t>
      </w:r>
      <w:r w:rsidRPr="006A4379">
        <w:rPr>
          <w:rFonts w:eastAsia="標楷體" w:hAnsi="標楷體" w:hint="eastAsia"/>
        </w:rPr>
        <w:t>2000</w:t>
      </w:r>
      <w:r w:rsidRPr="006A4379">
        <w:rPr>
          <w:rFonts w:eastAsia="標楷體" w:hAnsi="標楷體"/>
        </w:rPr>
        <w:t>/2020</w:t>
      </w:r>
      <w:r w:rsidRPr="006A4379">
        <w:rPr>
          <w:rFonts w:eastAsia="標楷體" w:hAnsi="標楷體" w:hint="eastAsia"/>
        </w:rPr>
        <w:t>）。</w:t>
      </w:r>
    </w:p>
    <w:p w14:paraId="67C5E1D7" w14:textId="77777777" w:rsidR="00905199" w:rsidRPr="00AD3989" w:rsidRDefault="00905199" w:rsidP="00905199">
      <w:pPr>
        <w:numPr>
          <w:ilvl w:val="0"/>
          <w:numId w:val="17"/>
        </w:numPr>
        <w:rPr>
          <w:rFonts w:eastAsia="標楷體"/>
          <w:u w:val="single"/>
        </w:rPr>
      </w:pPr>
      <w:r>
        <w:rPr>
          <w:rFonts w:eastAsia="標楷體" w:hAnsi="標楷體" w:hint="eastAsia"/>
        </w:rPr>
        <w:t>如魚得水</w:t>
      </w:r>
      <w:r>
        <w:rPr>
          <w:rFonts w:eastAsia="標楷體" w:hAnsi="標楷體" w:hint="eastAsia"/>
        </w:rPr>
        <w:t>?</w:t>
      </w:r>
      <w:r>
        <w:rPr>
          <w:rFonts w:eastAsia="標楷體" w:hAnsi="標楷體" w:hint="eastAsia"/>
        </w:rPr>
        <w:t>科技女性的成功論述</w:t>
      </w:r>
      <w:r w:rsidRPr="000E4BB9">
        <w:rPr>
          <w:rFonts w:eastAsia="標楷體" w:hAnsi="標楷體"/>
        </w:rPr>
        <w:t>（</w:t>
      </w:r>
      <w:r>
        <w:rPr>
          <w:rFonts w:eastAsia="標楷體" w:hAnsi="標楷體" w:hint="eastAsia"/>
        </w:rPr>
        <w:t>王雅玄</w:t>
      </w:r>
      <w:r w:rsidRPr="000E4BB9">
        <w:rPr>
          <w:rFonts w:eastAsia="標楷體" w:hAnsi="標楷體"/>
        </w:rPr>
        <w:t>，</w:t>
      </w:r>
      <w:r>
        <w:rPr>
          <w:rFonts w:eastAsia="標楷體" w:hint="eastAsia"/>
        </w:rPr>
        <w:t>2014</w:t>
      </w:r>
      <w:r w:rsidRPr="000E4BB9">
        <w:rPr>
          <w:rFonts w:eastAsia="標楷體" w:hAnsi="標楷體"/>
        </w:rPr>
        <w:t>）</w:t>
      </w:r>
    </w:p>
    <w:p w14:paraId="2D75E4C0" w14:textId="77777777" w:rsidR="004E5F2E" w:rsidRPr="00905199" w:rsidRDefault="00905199" w:rsidP="00905199">
      <w:pPr>
        <w:numPr>
          <w:ilvl w:val="0"/>
          <w:numId w:val="17"/>
        </w:numPr>
        <w:rPr>
          <w:rFonts w:eastAsia="標楷體" w:hAnsi="標楷體"/>
        </w:rPr>
      </w:pPr>
      <w:r w:rsidRPr="00020FF0">
        <w:rPr>
          <w:rFonts w:eastAsia="標楷體" w:hAnsi="標楷體" w:hint="eastAsia"/>
        </w:rPr>
        <w:t>如履薄冰？科技女性的陷阱論述（王雅玄，</w:t>
      </w:r>
      <w:r w:rsidRPr="00020FF0">
        <w:rPr>
          <w:rFonts w:eastAsia="標楷體" w:hAnsi="標楷體" w:hint="eastAsia"/>
        </w:rPr>
        <w:t>2016</w:t>
      </w:r>
      <w:r w:rsidRPr="00020FF0">
        <w:rPr>
          <w:rFonts w:eastAsia="標楷體" w:hAnsi="標楷體" w:hint="eastAsia"/>
        </w:rPr>
        <w:t>）</w:t>
      </w:r>
    </w:p>
    <w:p w14:paraId="1ED565F4" w14:textId="77777777" w:rsidR="00956EF8" w:rsidRPr="006D202C" w:rsidRDefault="00956EF8" w:rsidP="00956EF8">
      <w:pPr>
        <w:widowControl/>
        <w:tabs>
          <w:tab w:val="left" w:pos="480"/>
        </w:tabs>
        <w:autoSpaceDE w:val="0"/>
        <w:autoSpaceDN w:val="0"/>
        <w:spacing w:before="120" w:line="400" w:lineRule="exact"/>
        <w:jc w:val="both"/>
        <w:textAlignment w:val="bottom"/>
        <w:rPr>
          <w:rFonts w:eastAsia="標楷體"/>
          <w:b/>
        </w:rPr>
      </w:pPr>
      <w:r w:rsidRPr="006D202C">
        <w:rPr>
          <w:rFonts w:eastAsia="標楷體" w:hint="eastAsia"/>
          <w:b/>
        </w:rPr>
        <w:t>第十</w:t>
      </w:r>
      <w:r w:rsidR="002D532F">
        <w:rPr>
          <w:rFonts w:eastAsia="標楷體" w:hint="eastAsia"/>
          <w:b/>
        </w:rPr>
        <w:t>四</w:t>
      </w:r>
      <w:r w:rsidRPr="006D202C">
        <w:rPr>
          <w:rFonts w:eastAsia="標楷體" w:hint="eastAsia"/>
          <w:b/>
        </w:rPr>
        <w:t>週</w:t>
      </w:r>
      <w:r w:rsidRPr="006D202C">
        <w:rPr>
          <w:rFonts w:eastAsia="標楷體" w:hint="eastAsia"/>
          <w:b/>
        </w:rPr>
        <w:t xml:space="preserve"> 5.</w:t>
      </w:r>
      <w:r w:rsidR="00905199">
        <w:rPr>
          <w:rFonts w:eastAsia="標楷體" w:hint="eastAsia"/>
          <w:b/>
        </w:rPr>
        <w:t>30</w:t>
      </w:r>
      <w:r w:rsidRPr="006D202C">
        <w:rPr>
          <w:rFonts w:eastAsia="標楷體" w:hint="eastAsia"/>
          <w:b/>
        </w:rPr>
        <w:t>（</w:t>
      </w:r>
      <w:r w:rsidR="005A7B8C">
        <w:rPr>
          <w:rFonts w:eastAsia="標楷體" w:hint="eastAsia"/>
          <w:b/>
        </w:rPr>
        <w:t>非同步</w:t>
      </w:r>
      <w:r w:rsidRPr="006D202C">
        <w:rPr>
          <w:rFonts w:eastAsia="標楷體" w:hint="eastAsia"/>
          <w:b/>
        </w:rPr>
        <w:t>）第十三章</w:t>
      </w:r>
      <w:r w:rsidR="00F12D71">
        <w:rPr>
          <w:rFonts w:eastAsia="標楷體" w:hint="eastAsia"/>
          <w:b/>
        </w:rPr>
        <w:t>：</w:t>
      </w:r>
      <w:r w:rsidR="009A3731">
        <w:rPr>
          <w:rFonts w:eastAsia="標楷體" w:hint="eastAsia"/>
          <w:b/>
        </w:rPr>
        <w:t>未來篇</w:t>
      </w:r>
    </w:p>
    <w:p w14:paraId="7BB51110" w14:textId="77777777" w:rsidR="00691983" w:rsidRPr="00691983" w:rsidRDefault="00691983" w:rsidP="004A271F">
      <w:pPr>
        <w:numPr>
          <w:ilvl w:val="0"/>
          <w:numId w:val="27"/>
        </w:numPr>
        <w:rPr>
          <w:rFonts w:eastAsia="標楷體"/>
        </w:rPr>
      </w:pPr>
      <w:r>
        <w:rPr>
          <w:rFonts w:eastAsia="標楷體" w:hAnsi="標楷體" w:hint="eastAsia"/>
        </w:rPr>
        <w:lastRenderedPageBreak/>
        <w:t>CH8</w:t>
      </w:r>
      <w:r>
        <w:rPr>
          <w:rFonts w:eastAsia="標楷體" w:hAnsi="標楷體" w:hint="eastAsia"/>
        </w:rPr>
        <w:t>後科學</w:t>
      </w:r>
      <w:r w:rsidRPr="000E223F">
        <w:rPr>
          <w:rFonts w:eastAsia="標楷體" w:hAnsi="標楷體" w:hint="eastAsia"/>
        </w:rPr>
        <w:t>（王雅玄</w:t>
      </w:r>
      <w:r w:rsidRPr="000E223F">
        <w:rPr>
          <w:rFonts w:eastAsia="標楷體" w:hAnsi="標楷體" w:hint="eastAsia"/>
        </w:rPr>
        <w:t>, 202</w:t>
      </w:r>
      <w:r>
        <w:rPr>
          <w:rFonts w:eastAsia="標楷體" w:hAnsi="標楷體" w:hint="eastAsia"/>
        </w:rPr>
        <w:t>1</w:t>
      </w:r>
      <w:r w:rsidRPr="000E223F">
        <w:rPr>
          <w:rFonts w:eastAsia="標楷體" w:hAnsi="標楷體" w:hint="eastAsia"/>
        </w:rPr>
        <w:t>）</w:t>
      </w:r>
    </w:p>
    <w:p w14:paraId="6C5C8154" w14:textId="77777777" w:rsidR="00956EF8" w:rsidRDefault="00956EF8" w:rsidP="004A271F">
      <w:pPr>
        <w:numPr>
          <w:ilvl w:val="0"/>
          <w:numId w:val="27"/>
        </w:numPr>
        <w:rPr>
          <w:rFonts w:eastAsia="標楷體"/>
        </w:rPr>
      </w:pPr>
      <w:r w:rsidRPr="00861040">
        <w:rPr>
          <w:rFonts w:eastAsia="標楷體" w:hint="eastAsia"/>
        </w:rPr>
        <w:t>CH8</w:t>
      </w:r>
      <w:r w:rsidRPr="00861040">
        <w:rPr>
          <w:rFonts w:eastAsia="標楷體" w:hint="eastAsia"/>
        </w:rPr>
        <w:t>多元文化霸權危機（王雅玄</w:t>
      </w:r>
      <w:r w:rsidRPr="00861040">
        <w:rPr>
          <w:rFonts w:eastAsia="標楷體" w:hint="eastAsia"/>
        </w:rPr>
        <w:t>, 2020</w:t>
      </w:r>
      <w:r w:rsidRPr="00861040">
        <w:rPr>
          <w:rFonts w:eastAsia="標楷體" w:hint="eastAsia"/>
        </w:rPr>
        <w:t>）</w:t>
      </w:r>
    </w:p>
    <w:p w14:paraId="33DA70B9" w14:textId="77777777" w:rsidR="00956EF8" w:rsidRPr="00567298" w:rsidRDefault="00956EF8" w:rsidP="004A271F">
      <w:pPr>
        <w:numPr>
          <w:ilvl w:val="0"/>
          <w:numId w:val="19"/>
        </w:numPr>
        <w:rPr>
          <w:rFonts w:eastAsia="標楷體"/>
        </w:rPr>
      </w:pPr>
      <w:r w:rsidRPr="00C82BB2">
        <w:rPr>
          <w:rFonts w:eastAsia="標楷體" w:hAnsi="標楷體" w:hint="eastAsia"/>
          <w:bCs/>
        </w:rPr>
        <w:t>多元文化的爭議</w:t>
      </w:r>
      <w:r w:rsidRPr="00C82BB2">
        <w:rPr>
          <w:rFonts w:eastAsia="標楷體" w:hAnsi="標楷體" w:hint="eastAsia"/>
          <w:bCs/>
        </w:rPr>
        <w:t>(</w:t>
      </w:r>
      <w:r w:rsidRPr="00C82BB2">
        <w:rPr>
          <w:rFonts w:eastAsia="標楷體" w:hAnsi="標楷體" w:hint="eastAsia"/>
          <w:bCs/>
        </w:rPr>
        <w:t>龔元鳳，</w:t>
      </w:r>
      <w:r w:rsidRPr="00C82BB2">
        <w:rPr>
          <w:rFonts w:eastAsia="標楷體" w:hAnsi="標楷體" w:hint="eastAsia"/>
          <w:bCs/>
        </w:rPr>
        <w:t>2015</w:t>
      </w:r>
      <w:r>
        <w:rPr>
          <w:rFonts w:eastAsia="標楷體" w:hAnsi="標楷體"/>
          <w:bCs/>
        </w:rPr>
        <w:t>)</w:t>
      </w:r>
    </w:p>
    <w:p w14:paraId="5E2330C3" w14:textId="77777777" w:rsidR="00956EF8" w:rsidRDefault="00956EF8" w:rsidP="004A271F">
      <w:pPr>
        <w:numPr>
          <w:ilvl w:val="0"/>
          <w:numId w:val="19"/>
        </w:numPr>
        <w:rPr>
          <w:rFonts w:eastAsia="標楷體"/>
        </w:rPr>
      </w:pPr>
      <w:r>
        <w:rPr>
          <w:rFonts w:eastAsia="標楷體" w:hint="eastAsia"/>
        </w:rPr>
        <w:t>Anti-Anti-Multiculturalism (Eller, 1997)</w:t>
      </w:r>
    </w:p>
    <w:p w14:paraId="07129497" w14:textId="77777777" w:rsidR="000F39E6" w:rsidRDefault="000F39E6" w:rsidP="009B71AC">
      <w:pPr>
        <w:spacing w:after="100" w:afterAutospacing="1"/>
        <w:rPr>
          <w:rFonts w:eastAsia="標楷體"/>
          <w:b/>
          <w:sz w:val="28"/>
          <w:szCs w:val="28"/>
          <w:u w:val="single"/>
        </w:rPr>
      </w:pPr>
    </w:p>
    <w:p w14:paraId="6EDB1FF9" w14:textId="77777777" w:rsidR="009B71AC" w:rsidRDefault="00CD2EDB" w:rsidP="009B71AC">
      <w:pPr>
        <w:spacing w:after="100" w:afterAutospacing="1"/>
        <w:rPr>
          <w:rFonts w:eastAsia="標楷體"/>
          <w:b/>
          <w:sz w:val="28"/>
          <w:szCs w:val="28"/>
          <w:u w:val="single"/>
        </w:rPr>
      </w:pPr>
      <w:r w:rsidRPr="00F947CC">
        <w:rPr>
          <w:rFonts w:eastAsia="標楷體"/>
          <w:b/>
          <w:sz w:val="28"/>
          <w:szCs w:val="28"/>
          <w:u w:val="single"/>
        </w:rPr>
        <w:t xml:space="preserve">PART 2: </w:t>
      </w:r>
      <w:r w:rsidRPr="00F947CC">
        <w:rPr>
          <w:rFonts w:eastAsia="標楷體"/>
          <w:b/>
          <w:sz w:val="28"/>
          <w:szCs w:val="28"/>
          <w:u w:val="single"/>
        </w:rPr>
        <w:t>多元文化課程與教學實務分析</w:t>
      </w:r>
      <w:r>
        <w:rPr>
          <w:rFonts w:eastAsia="標楷體" w:hint="eastAsia"/>
          <w:b/>
          <w:sz w:val="28"/>
          <w:szCs w:val="28"/>
          <w:u w:val="single"/>
        </w:rPr>
        <w:t xml:space="preserve"> (</w:t>
      </w:r>
      <w:r>
        <w:rPr>
          <w:rFonts w:eastAsia="標楷體" w:hint="eastAsia"/>
          <w:b/>
          <w:sz w:val="28"/>
          <w:szCs w:val="28"/>
          <w:u w:val="single"/>
        </w:rPr>
        <w:t>期末報告</w:t>
      </w:r>
      <w:r>
        <w:rPr>
          <w:rFonts w:eastAsia="標楷體" w:hint="eastAsia"/>
          <w:b/>
          <w:sz w:val="28"/>
          <w:szCs w:val="28"/>
          <w:u w:val="single"/>
        </w:rPr>
        <w:t>)</w:t>
      </w:r>
    </w:p>
    <w:p w14:paraId="6766795C" w14:textId="77777777" w:rsidR="006F0196" w:rsidRPr="009B71AC" w:rsidRDefault="006F0196" w:rsidP="006F0196">
      <w:pPr>
        <w:spacing w:before="100" w:beforeAutospacing="1"/>
        <w:rPr>
          <w:rFonts w:eastAsia="標楷體"/>
          <w:b/>
          <w:u w:val="single"/>
        </w:rPr>
      </w:pPr>
      <w:r w:rsidRPr="009B71AC">
        <w:rPr>
          <w:rFonts w:eastAsia="標楷體" w:hint="eastAsia"/>
          <w:b/>
          <w:u w:val="single"/>
        </w:rPr>
        <w:t>第十</w:t>
      </w:r>
      <w:r>
        <w:rPr>
          <w:rFonts w:eastAsia="標楷體" w:hint="eastAsia"/>
          <w:b/>
          <w:u w:val="single"/>
        </w:rPr>
        <w:t>五</w:t>
      </w:r>
      <w:r w:rsidRPr="009B71AC">
        <w:rPr>
          <w:rFonts w:eastAsia="標楷體" w:hint="eastAsia"/>
          <w:b/>
          <w:u w:val="single"/>
        </w:rPr>
        <w:t>週</w:t>
      </w:r>
      <w:r w:rsidR="00905199">
        <w:rPr>
          <w:rFonts w:eastAsia="標楷體" w:hint="eastAsia"/>
          <w:b/>
          <w:u w:val="single"/>
        </w:rPr>
        <w:t>6</w:t>
      </w:r>
      <w:r w:rsidRPr="009B71AC">
        <w:rPr>
          <w:rFonts w:eastAsia="標楷體" w:hint="eastAsia"/>
          <w:b/>
          <w:u w:val="single"/>
        </w:rPr>
        <w:t>.</w:t>
      </w:r>
      <w:r w:rsidR="00905199">
        <w:rPr>
          <w:rFonts w:eastAsia="標楷體" w:hint="eastAsia"/>
          <w:b/>
          <w:u w:val="single"/>
        </w:rPr>
        <w:t>0</w:t>
      </w:r>
      <w:r w:rsidR="002649CB">
        <w:rPr>
          <w:rFonts w:eastAsia="標楷體" w:hint="eastAsia"/>
          <w:b/>
          <w:u w:val="single"/>
        </w:rPr>
        <w:t>2</w:t>
      </w:r>
      <w:r w:rsidRPr="009B71AC">
        <w:rPr>
          <w:rFonts w:eastAsia="標楷體" w:hint="eastAsia"/>
          <w:b/>
          <w:u w:val="single"/>
        </w:rPr>
        <w:t>（同步</w:t>
      </w:r>
      <w:r w:rsidR="00905199">
        <w:rPr>
          <w:rFonts w:eastAsia="標楷體" w:hint="eastAsia"/>
          <w:b/>
          <w:u w:val="single"/>
        </w:rPr>
        <w:t>三</w:t>
      </w:r>
      <w:r w:rsidRPr="009B71AC">
        <w:rPr>
          <w:rFonts w:eastAsia="標楷體" w:hint="eastAsia"/>
          <w:b/>
          <w:u w:val="single"/>
        </w:rPr>
        <w:t>）研究報告的撰寫；</w:t>
      </w:r>
      <w:r w:rsidRPr="009B71AC">
        <w:rPr>
          <w:rFonts w:eastAsia="標楷體"/>
          <w:b/>
          <w:u w:val="single"/>
        </w:rPr>
        <w:t>文化體驗課程報告</w:t>
      </w:r>
      <w:r w:rsidRPr="009B71AC">
        <w:rPr>
          <w:rFonts w:eastAsia="標楷體" w:hint="eastAsia"/>
          <w:b/>
          <w:u w:val="single"/>
        </w:rPr>
        <w:t>第一組</w:t>
      </w:r>
    </w:p>
    <w:p w14:paraId="614A9975" w14:textId="77777777" w:rsidR="00260B7F" w:rsidRPr="002649CB" w:rsidRDefault="00260B7F" w:rsidP="009B71AC">
      <w:pPr>
        <w:spacing w:before="100" w:beforeAutospacing="1" w:after="100" w:afterAutospacing="1"/>
        <w:rPr>
          <w:rFonts w:eastAsia="標楷體"/>
          <w:b/>
          <w:sz w:val="28"/>
          <w:szCs w:val="28"/>
          <w:u w:val="single"/>
        </w:rPr>
      </w:pPr>
      <w:r w:rsidRPr="002649CB">
        <w:rPr>
          <w:rFonts w:eastAsia="標楷體" w:hint="eastAsia"/>
          <w:b/>
          <w:u w:val="single"/>
        </w:rPr>
        <w:t>第十</w:t>
      </w:r>
      <w:r w:rsidR="00EA2ADA" w:rsidRPr="002649CB">
        <w:rPr>
          <w:rFonts w:eastAsia="標楷體" w:hint="eastAsia"/>
          <w:b/>
          <w:u w:val="single"/>
        </w:rPr>
        <w:t>六</w:t>
      </w:r>
      <w:r w:rsidRPr="002649CB">
        <w:rPr>
          <w:rFonts w:eastAsia="標楷體" w:hint="eastAsia"/>
          <w:b/>
          <w:u w:val="single"/>
        </w:rPr>
        <w:t>週</w:t>
      </w:r>
      <w:r w:rsidR="001A0529" w:rsidRPr="002649CB">
        <w:rPr>
          <w:rFonts w:eastAsia="標楷體" w:hint="eastAsia"/>
          <w:b/>
          <w:u w:val="single"/>
        </w:rPr>
        <w:t>6</w:t>
      </w:r>
      <w:r w:rsidR="006F3304" w:rsidRPr="002649CB">
        <w:rPr>
          <w:rFonts w:eastAsia="標楷體" w:hint="eastAsia"/>
          <w:b/>
          <w:u w:val="single"/>
        </w:rPr>
        <w:t>.</w:t>
      </w:r>
      <w:r w:rsidR="00905199">
        <w:rPr>
          <w:rFonts w:eastAsia="標楷體" w:hint="eastAsia"/>
          <w:b/>
          <w:u w:val="single"/>
        </w:rPr>
        <w:t>09</w:t>
      </w:r>
      <w:r w:rsidR="00CD2EDB" w:rsidRPr="002649CB">
        <w:rPr>
          <w:rFonts w:eastAsia="標楷體" w:hint="eastAsia"/>
          <w:b/>
          <w:u w:val="single"/>
        </w:rPr>
        <w:t>（</w:t>
      </w:r>
      <w:r w:rsidR="002649CB" w:rsidRPr="00EA1207">
        <w:rPr>
          <w:rFonts w:eastAsia="標楷體" w:hint="eastAsia"/>
          <w:b/>
          <w:u w:val="single"/>
        </w:rPr>
        <w:t>同步</w:t>
      </w:r>
      <w:r w:rsidR="00905199">
        <w:rPr>
          <w:rFonts w:eastAsia="標楷體" w:hint="eastAsia"/>
          <w:b/>
          <w:u w:val="single"/>
        </w:rPr>
        <w:t>四</w:t>
      </w:r>
      <w:r w:rsidR="00CD2EDB" w:rsidRPr="002649CB">
        <w:rPr>
          <w:rFonts w:eastAsia="標楷體" w:hint="eastAsia"/>
          <w:b/>
          <w:u w:val="single"/>
        </w:rPr>
        <w:t>）</w:t>
      </w:r>
      <w:r w:rsidR="00CD2EDB" w:rsidRPr="002649CB">
        <w:rPr>
          <w:rFonts w:eastAsia="標楷體"/>
          <w:b/>
          <w:u w:val="single"/>
        </w:rPr>
        <w:t>文化體驗課程報告</w:t>
      </w:r>
      <w:r w:rsidR="00CD2EDB" w:rsidRPr="002649CB">
        <w:rPr>
          <w:rFonts w:eastAsia="標楷體" w:hint="eastAsia"/>
          <w:b/>
          <w:u w:val="single"/>
        </w:rPr>
        <w:t>第</w:t>
      </w:r>
      <w:r w:rsidR="00C46EF4" w:rsidRPr="002649CB">
        <w:rPr>
          <w:rFonts w:eastAsia="標楷體" w:hint="eastAsia"/>
          <w:b/>
          <w:u w:val="single"/>
        </w:rPr>
        <w:t>二</w:t>
      </w:r>
      <w:r w:rsidR="00905199">
        <w:rPr>
          <w:rFonts w:eastAsia="標楷體" w:hint="eastAsia"/>
          <w:b/>
          <w:u w:val="single"/>
        </w:rPr>
        <w:t>、三</w:t>
      </w:r>
      <w:r w:rsidR="00CD2EDB" w:rsidRPr="002649CB">
        <w:rPr>
          <w:rFonts w:eastAsia="標楷體" w:hint="eastAsia"/>
          <w:b/>
          <w:u w:val="single"/>
        </w:rPr>
        <w:t>組</w:t>
      </w:r>
    </w:p>
    <w:p w14:paraId="05EE11F2" w14:textId="77777777" w:rsidR="001A0529" w:rsidRPr="00905199" w:rsidRDefault="001A0529" w:rsidP="001A0529">
      <w:pPr>
        <w:spacing w:before="100" w:beforeAutospacing="1" w:after="100" w:afterAutospacing="1"/>
        <w:rPr>
          <w:rFonts w:eastAsia="標楷體"/>
          <w:b/>
          <w:bdr w:val="single" w:sz="4" w:space="0" w:color="auto"/>
          <w:shd w:val="pct15" w:color="auto" w:fill="FFFFFF"/>
        </w:rPr>
      </w:pPr>
      <w:r w:rsidRPr="00905199">
        <w:rPr>
          <w:rFonts w:eastAsia="標楷體" w:hint="eastAsia"/>
          <w:b/>
          <w:bdr w:val="single" w:sz="4" w:space="0" w:color="auto"/>
          <w:shd w:val="pct15" w:color="auto" w:fill="FFFFFF"/>
        </w:rPr>
        <w:t>第十七週</w:t>
      </w:r>
      <w:r w:rsidRPr="00905199">
        <w:rPr>
          <w:rFonts w:eastAsia="標楷體" w:hint="eastAsia"/>
          <w:b/>
          <w:bdr w:val="single" w:sz="4" w:space="0" w:color="auto"/>
          <w:shd w:val="pct15" w:color="auto" w:fill="FFFFFF"/>
        </w:rPr>
        <w:t>6.</w:t>
      </w:r>
      <w:r w:rsidR="00905199" w:rsidRPr="00905199">
        <w:rPr>
          <w:rFonts w:eastAsia="標楷體" w:hint="eastAsia"/>
          <w:b/>
          <w:bdr w:val="single" w:sz="4" w:space="0" w:color="auto"/>
          <w:shd w:val="pct15" w:color="auto" w:fill="FFFFFF"/>
        </w:rPr>
        <w:t>20</w:t>
      </w:r>
      <w:r w:rsidRPr="00905199">
        <w:rPr>
          <w:rFonts w:eastAsia="標楷體" w:hint="eastAsia"/>
          <w:b/>
          <w:bdr w:val="single" w:sz="4" w:space="0" w:color="auto"/>
          <w:shd w:val="pct15" w:color="auto" w:fill="FFFFFF"/>
        </w:rPr>
        <w:t>（</w:t>
      </w:r>
      <w:r w:rsidR="00905199" w:rsidRPr="00905199">
        <w:rPr>
          <w:rFonts w:eastAsia="標楷體" w:hint="eastAsia"/>
          <w:b/>
          <w:bdr w:val="single" w:sz="4" w:space="0" w:color="auto"/>
          <w:shd w:val="pct15" w:color="auto" w:fill="FFFFFF"/>
        </w:rPr>
        <w:t>面授四</w:t>
      </w:r>
      <w:r w:rsidRPr="00905199">
        <w:rPr>
          <w:rFonts w:eastAsia="標楷體" w:hint="eastAsia"/>
          <w:b/>
          <w:bdr w:val="single" w:sz="4" w:space="0" w:color="auto"/>
          <w:shd w:val="pct15" w:color="auto" w:fill="FFFFFF"/>
        </w:rPr>
        <w:t>）</w:t>
      </w:r>
      <w:r w:rsidRPr="00905199">
        <w:rPr>
          <w:rFonts w:eastAsia="標楷體"/>
          <w:b/>
          <w:bdr w:val="single" w:sz="4" w:space="0" w:color="auto"/>
          <w:shd w:val="pct15" w:color="auto" w:fill="FFFFFF"/>
        </w:rPr>
        <w:t>文化體驗課程報告</w:t>
      </w:r>
      <w:r w:rsidRPr="00905199">
        <w:rPr>
          <w:rFonts w:eastAsia="標楷體" w:hint="eastAsia"/>
          <w:b/>
          <w:bdr w:val="single" w:sz="4" w:space="0" w:color="auto"/>
          <w:shd w:val="pct15" w:color="auto" w:fill="FFFFFF"/>
        </w:rPr>
        <w:t>第</w:t>
      </w:r>
      <w:r w:rsidR="00905199" w:rsidRPr="00905199">
        <w:rPr>
          <w:rFonts w:eastAsia="標楷體" w:hint="eastAsia"/>
          <w:b/>
          <w:bdr w:val="single" w:sz="4" w:space="0" w:color="auto"/>
          <w:shd w:val="pct15" w:color="auto" w:fill="FFFFFF"/>
        </w:rPr>
        <w:t>四</w:t>
      </w:r>
      <w:r w:rsidRPr="00905199">
        <w:rPr>
          <w:rFonts w:eastAsia="標楷體" w:hint="eastAsia"/>
          <w:b/>
          <w:bdr w:val="single" w:sz="4" w:space="0" w:color="auto"/>
          <w:shd w:val="pct15" w:color="auto" w:fill="FFFFFF"/>
        </w:rPr>
        <w:t>組</w:t>
      </w:r>
      <w:r w:rsidRPr="00905199">
        <w:rPr>
          <w:rFonts w:eastAsia="標楷體" w:hint="eastAsia"/>
          <w:b/>
          <w:bdr w:val="single" w:sz="4" w:space="0" w:color="auto"/>
          <w:shd w:val="pct15" w:color="auto" w:fill="FFFFFF"/>
        </w:rPr>
        <w:t xml:space="preserve"> </w:t>
      </w:r>
    </w:p>
    <w:p w14:paraId="19332EBC" w14:textId="77777777" w:rsidR="00260B7F" w:rsidRPr="00905199" w:rsidRDefault="00260B7F" w:rsidP="00260B7F">
      <w:pPr>
        <w:tabs>
          <w:tab w:val="left" w:pos="5400"/>
        </w:tabs>
        <w:spacing w:after="100" w:afterAutospacing="1"/>
        <w:ind w:left="840" w:hangingChars="350" w:hanging="840"/>
        <w:rPr>
          <w:rFonts w:eastAsia="標楷體"/>
          <w:u w:val="single"/>
        </w:rPr>
      </w:pPr>
      <w:r w:rsidRPr="00905199">
        <w:rPr>
          <w:rFonts w:eastAsia="標楷體" w:hint="eastAsia"/>
          <w:b/>
          <w:u w:val="single"/>
        </w:rPr>
        <w:t>第十</w:t>
      </w:r>
      <w:r w:rsidR="00A32A60" w:rsidRPr="00905199">
        <w:rPr>
          <w:rFonts w:eastAsia="標楷體" w:hint="eastAsia"/>
          <w:b/>
          <w:u w:val="single"/>
        </w:rPr>
        <w:t>八</w:t>
      </w:r>
      <w:r w:rsidRPr="00905199">
        <w:rPr>
          <w:rFonts w:eastAsia="標楷體" w:hint="eastAsia"/>
          <w:b/>
          <w:u w:val="single"/>
        </w:rPr>
        <w:t>週</w:t>
      </w:r>
      <w:r w:rsidRPr="00905199">
        <w:rPr>
          <w:rFonts w:eastAsia="標楷體" w:hint="eastAsia"/>
          <w:b/>
          <w:u w:val="single"/>
        </w:rPr>
        <w:t>6.</w:t>
      </w:r>
      <w:r w:rsidR="00905199" w:rsidRPr="00905199">
        <w:rPr>
          <w:rFonts w:eastAsia="標楷體" w:hint="eastAsia"/>
          <w:b/>
          <w:u w:val="single"/>
        </w:rPr>
        <w:t>23</w:t>
      </w:r>
      <w:r w:rsidR="00CD2EDB" w:rsidRPr="00905199">
        <w:rPr>
          <w:rFonts w:eastAsia="標楷體" w:hint="eastAsia"/>
          <w:b/>
          <w:u w:val="single"/>
        </w:rPr>
        <w:t>（</w:t>
      </w:r>
      <w:r w:rsidR="00905199" w:rsidRPr="00905199">
        <w:rPr>
          <w:rFonts w:eastAsia="標楷體" w:hint="eastAsia"/>
          <w:b/>
          <w:u w:val="single"/>
        </w:rPr>
        <w:t>同步五</w:t>
      </w:r>
      <w:r w:rsidR="00CD2EDB" w:rsidRPr="00905199">
        <w:rPr>
          <w:rFonts w:eastAsia="標楷體" w:hint="eastAsia"/>
          <w:b/>
          <w:u w:val="single"/>
        </w:rPr>
        <w:t>）</w:t>
      </w:r>
      <w:r w:rsidR="00CD2EDB" w:rsidRPr="00905199">
        <w:rPr>
          <w:rFonts w:eastAsia="標楷體"/>
          <w:b/>
          <w:u w:val="single"/>
        </w:rPr>
        <w:t>文化體驗課程報告</w:t>
      </w:r>
      <w:r w:rsidR="00294490" w:rsidRPr="00905199">
        <w:rPr>
          <w:rFonts w:eastAsia="標楷體" w:hint="eastAsia"/>
          <w:b/>
          <w:u w:val="single"/>
        </w:rPr>
        <w:t>第</w:t>
      </w:r>
      <w:r w:rsidR="00A32A60" w:rsidRPr="00905199">
        <w:rPr>
          <w:rFonts w:eastAsia="標楷體" w:hint="eastAsia"/>
          <w:b/>
          <w:u w:val="single"/>
        </w:rPr>
        <w:t>五</w:t>
      </w:r>
    </w:p>
    <w:p w14:paraId="5B949027" w14:textId="77777777" w:rsidR="00B60504" w:rsidRPr="00530EDD" w:rsidRDefault="001A0529" w:rsidP="00716800">
      <w:pPr>
        <w:tabs>
          <w:tab w:val="left" w:pos="5400"/>
        </w:tabs>
        <w:spacing w:after="100" w:afterAutospacing="1"/>
        <w:ind w:left="840" w:hangingChars="350" w:hanging="840"/>
        <w:rPr>
          <w:rFonts w:eastAsia="標楷體"/>
          <w:b/>
        </w:rPr>
      </w:pPr>
      <w:r w:rsidRPr="00905199">
        <w:rPr>
          <w:rFonts w:eastAsia="標楷體" w:hint="eastAsia"/>
          <w:b/>
          <w:color w:val="FF0000"/>
          <w:bdr w:val="single" w:sz="4" w:space="0" w:color="auto"/>
          <w:shd w:val="pct15" w:color="auto" w:fill="FFFFFF"/>
        </w:rPr>
        <w:t xml:space="preserve"> </w:t>
      </w:r>
      <w:r w:rsidR="002412D9" w:rsidRPr="00905199">
        <w:rPr>
          <w:rFonts w:eastAsia="標楷體" w:hint="eastAsia"/>
          <w:b/>
          <w:color w:val="FF0000"/>
          <w:bdr w:val="single" w:sz="4" w:space="0" w:color="auto"/>
          <w:shd w:val="pct15" w:color="auto" w:fill="FFFFFF"/>
        </w:rPr>
        <w:t>6/</w:t>
      </w:r>
      <w:r w:rsidR="002412D9" w:rsidRPr="00905199">
        <w:rPr>
          <w:rFonts w:eastAsia="標楷體"/>
          <w:b/>
          <w:color w:val="FF0000"/>
          <w:bdr w:val="single" w:sz="4" w:space="0" w:color="auto"/>
          <w:shd w:val="pct15" w:color="auto" w:fill="FFFFFF"/>
        </w:rPr>
        <w:t>2</w:t>
      </w:r>
      <w:r w:rsidR="00905199" w:rsidRPr="00905199">
        <w:rPr>
          <w:rFonts w:eastAsia="標楷體" w:hint="eastAsia"/>
          <w:b/>
          <w:color w:val="FF0000"/>
          <w:bdr w:val="single" w:sz="4" w:space="0" w:color="auto"/>
          <w:shd w:val="pct15" w:color="auto" w:fill="FFFFFF"/>
        </w:rPr>
        <w:t>7</w:t>
      </w:r>
      <w:r w:rsidR="002412D9" w:rsidRPr="00905199">
        <w:rPr>
          <w:rFonts w:eastAsia="標楷體" w:hint="eastAsia"/>
          <w:b/>
          <w:color w:val="FF0000"/>
          <w:bdr w:val="single" w:sz="4" w:space="0" w:color="auto"/>
          <w:shd w:val="pct15" w:color="auto" w:fill="FFFFFF"/>
        </w:rPr>
        <w:t>繳交期末報告</w:t>
      </w:r>
      <w:r w:rsidR="002412D9">
        <w:rPr>
          <w:rFonts w:eastAsia="標楷體" w:hint="eastAsia"/>
          <w:b/>
        </w:rPr>
        <w:t xml:space="preserve"> (</w:t>
      </w:r>
      <w:r w:rsidR="00585694">
        <w:rPr>
          <w:rFonts w:eastAsia="標楷體" w:hint="eastAsia"/>
          <w:b/>
        </w:rPr>
        <w:t>7/0</w:t>
      </w:r>
      <w:r w:rsidR="00905199">
        <w:rPr>
          <w:rFonts w:eastAsia="標楷體" w:hint="eastAsia"/>
          <w:b/>
        </w:rPr>
        <w:t>6</w:t>
      </w:r>
      <w:r w:rsidR="002412D9">
        <w:rPr>
          <w:rFonts w:eastAsia="標楷體" w:hint="eastAsia"/>
          <w:b/>
        </w:rPr>
        <w:t>學校</w:t>
      </w:r>
      <w:r w:rsidR="006D6DEB" w:rsidRPr="00530EDD">
        <w:rPr>
          <w:rFonts w:eastAsia="標楷體" w:hint="eastAsia"/>
          <w:b/>
        </w:rPr>
        <w:t>繳交成績截止日</w:t>
      </w:r>
      <w:r w:rsidR="006D6DEB" w:rsidRPr="00530EDD">
        <w:rPr>
          <w:rFonts w:eastAsia="標楷體" w:hint="eastAsia"/>
          <w:b/>
        </w:rPr>
        <w:t>)</w:t>
      </w:r>
    </w:p>
    <w:p w14:paraId="6D6B084C" w14:textId="77777777" w:rsidR="000F67A3" w:rsidRPr="002C5023" w:rsidRDefault="000F67A3" w:rsidP="000F39E6">
      <w:pPr>
        <w:numPr>
          <w:ilvl w:val="0"/>
          <w:numId w:val="5"/>
        </w:numPr>
        <w:ind w:left="482" w:hanging="482"/>
        <w:rPr>
          <w:rFonts w:eastAsia="標楷體"/>
          <w:b/>
        </w:rPr>
      </w:pPr>
      <w:r w:rsidRPr="002C5023">
        <w:rPr>
          <w:rFonts w:eastAsia="標楷體" w:hint="eastAsia"/>
          <w:b/>
        </w:rPr>
        <w:t>期中報告</w:t>
      </w:r>
      <w:r w:rsidR="00E014B6" w:rsidRPr="002C5023">
        <w:rPr>
          <w:rFonts w:eastAsia="標楷體" w:hint="eastAsia"/>
          <w:b/>
        </w:rPr>
        <w:t>主題</w:t>
      </w:r>
      <w:r w:rsidRPr="002C5023">
        <w:rPr>
          <w:rFonts w:eastAsia="標楷體" w:hint="eastAsia"/>
          <w:b/>
        </w:rPr>
        <w:t>分組人數分配：</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900"/>
        <w:gridCol w:w="1260"/>
        <w:gridCol w:w="2700"/>
        <w:gridCol w:w="1983"/>
      </w:tblGrid>
      <w:tr w:rsidR="00E918B0" w:rsidRPr="008D7220" w14:paraId="52C0E76A" w14:textId="77777777" w:rsidTr="00A846B7">
        <w:trPr>
          <w:trHeight w:val="464"/>
        </w:trPr>
        <w:tc>
          <w:tcPr>
            <w:tcW w:w="900" w:type="dxa"/>
            <w:vAlign w:val="center"/>
          </w:tcPr>
          <w:p w14:paraId="3E2A4D89" w14:textId="77777777" w:rsidR="00E918B0" w:rsidRPr="008D7220" w:rsidRDefault="00702F51" w:rsidP="00A846B7">
            <w:pPr>
              <w:jc w:val="center"/>
              <w:rPr>
                <w:rFonts w:eastAsia="標楷體"/>
              </w:rPr>
            </w:pPr>
            <w:r w:rsidRPr="008D7220">
              <w:rPr>
                <w:rFonts w:eastAsia="標楷體" w:hint="eastAsia"/>
              </w:rPr>
              <w:t>分組</w:t>
            </w:r>
          </w:p>
        </w:tc>
        <w:tc>
          <w:tcPr>
            <w:tcW w:w="900" w:type="dxa"/>
            <w:vAlign w:val="center"/>
          </w:tcPr>
          <w:p w14:paraId="77ED5942" w14:textId="77777777" w:rsidR="00E918B0" w:rsidRPr="008D7220" w:rsidRDefault="00E918B0" w:rsidP="00A846B7">
            <w:pPr>
              <w:jc w:val="center"/>
              <w:rPr>
                <w:rFonts w:eastAsia="標楷體"/>
              </w:rPr>
            </w:pPr>
            <w:r w:rsidRPr="008D7220">
              <w:rPr>
                <w:rFonts w:eastAsia="標楷體" w:hint="eastAsia"/>
              </w:rPr>
              <w:t>日期</w:t>
            </w:r>
          </w:p>
        </w:tc>
        <w:tc>
          <w:tcPr>
            <w:tcW w:w="1260" w:type="dxa"/>
            <w:vAlign w:val="center"/>
          </w:tcPr>
          <w:p w14:paraId="678626AB" w14:textId="77777777" w:rsidR="00E918B0" w:rsidRPr="008D7220" w:rsidRDefault="00702F51" w:rsidP="00A846B7">
            <w:pPr>
              <w:jc w:val="center"/>
              <w:rPr>
                <w:rFonts w:eastAsia="標楷體"/>
              </w:rPr>
            </w:pPr>
            <w:r w:rsidRPr="008D7220">
              <w:rPr>
                <w:rFonts w:eastAsia="標楷體" w:hint="eastAsia"/>
              </w:rPr>
              <w:t>報告</w:t>
            </w:r>
            <w:r w:rsidR="00E918B0" w:rsidRPr="008D7220">
              <w:rPr>
                <w:rFonts w:eastAsia="標楷體" w:hint="eastAsia"/>
              </w:rPr>
              <w:t>平台</w:t>
            </w:r>
          </w:p>
        </w:tc>
        <w:tc>
          <w:tcPr>
            <w:tcW w:w="2700" w:type="dxa"/>
            <w:vAlign w:val="center"/>
          </w:tcPr>
          <w:p w14:paraId="20866B54" w14:textId="77777777" w:rsidR="00E918B0" w:rsidRPr="008D7220" w:rsidRDefault="00E918B0" w:rsidP="00A846B7">
            <w:pPr>
              <w:jc w:val="center"/>
              <w:rPr>
                <w:rFonts w:eastAsia="標楷體"/>
              </w:rPr>
            </w:pPr>
            <w:r w:rsidRPr="008D7220">
              <w:rPr>
                <w:rFonts w:eastAsia="標楷體" w:hint="eastAsia"/>
              </w:rPr>
              <w:t>主題</w:t>
            </w:r>
          </w:p>
        </w:tc>
        <w:tc>
          <w:tcPr>
            <w:tcW w:w="1983" w:type="dxa"/>
            <w:vAlign w:val="center"/>
          </w:tcPr>
          <w:p w14:paraId="5FD03CFF" w14:textId="77777777" w:rsidR="00E918B0" w:rsidRPr="008D7220" w:rsidRDefault="00E918B0" w:rsidP="00A846B7">
            <w:pPr>
              <w:jc w:val="center"/>
              <w:rPr>
                <w:rFonts w:eastAsia="標楷體"/>
              </w:rPr>
            </w:pPr>
            <w:r w:rsidRPr="008D7220">
              <w:rPr>
                <w:rFonts w:eastAsia="標楷體" w:hint="eastAsia"/>
              </w:rPr>
              <w:t>成員</w:t>
            </w:r>
          </w:p>
        </w:tc>
      </w:tr>
      <w:tr w:rsidR="00702F51" w:rsidRPr="008D7220" w14:paraId="32FED9F3" w14:textId="77777777" w:rsidTr="00702F51">
        <w:trPr>
          <w:trHeight w:val="363"/>
        </w:trPr>
        <w:tc>
          <w:tcPr>
            <w:tcW w:w="900" w:type="dxa"/>
            <w:vMerge w:val="restart"/>
          </w:tcPr>
          <w:p w14:paraId="4D7AB31C" w14:textId="0D4D72AB" w:rsidR="005A7B8C" w:rsidRPr="008D7220" w:rsidRDefault="00161949" w:rsidP="005A7B8C">
            <w:pPr>
              <w:rPr>
                <w:rFonts w:eastAsia="標楷體"/>
              </w:rPr>
            </w:pPr>
            <w:r>
              <w:rPr>
                <w:rFonts w:eastAsia="標楷體"/>
              </w:rPr>
              <w:t>2</w:t>
            </w:r>
            <w:r w:rsidR="005A7B8C" w:rsidRPr="008D7220">
              <w:rPr>
                <w:rFonts w:eastAsia="標楷體" w:hint="eastAsia"/>
              </w:rPr>
              <w:t>人</w:t>
            </w:r>
          </w:p>
          <w:p w14:paraId="77361EB2" w14:textId="77777777" w:rsidR="005A7B8C" w:rsidRPr="008D7220" w:rsidRDefault="005A7B8C" w:rsidP="005A7B8C">
            <w:pPr>
              <w:rPr>
                <w:rFonts w:eastAsia="標楷體"/>
              </w:rPr>
            </w:pPr>
            <w:r>
              <w:rPr>
                <w:rFonts w:eastAsia="標楷體" w:hint="eastAsia"/>
              </w:rPr>
              <w:t>3</w:t>
            </w:r>
            <w:r w:rsidRPr="008D7220">
              <w:rPr>
                <w:rFonts w:eastAsia="標楷體" w:hint="eastAsia"/>
              </w:rPr>
              <w:t>人</w:t>
            </w:r>
          </w:p>
          <w:p w14:paraId="72449796" w14:textId="77777777" w:rsidR="005A7B8C" w:rsidRPr="008D7220" w:rsidRDefault="005A7B8C" w:rsidP="005A7B8C">
            <w:pPr>
              <w:rPr>
                <w:rFonts w:eastAsia="標楷體"/>
              </w:rPr>
            </w:pPr>
            <w:r>
              <w:rPr>
                <w:rFonts w:eastAsia="標楷體" w:hint="eastAsia"/>
              </w:rPr>
              <w:t>3</w:t>
            </w:r>
            <w:r w:rsidRPr="008D7220">
              <w:rPr>
                <w:rFonts w:eastAsia="標楷體" w:hint="eastAsia"/>
              </w:rPr>
              <w:t>人</w:t>
            </w:r>
          </w:p>
          <w:p w14:paraId="4C78382C" w14:textId="77777777" w:rsidR="005A7B8C" w:rsidRPr="008D7220" w:rsidRDefault="005A7B8C" w:rsidP="005A7B8C">
            <w:pPr>
              <w:rPr>
                <w:rFonts w:eastAsia="標楷體"/>
              </w:rPr>
            </w:pPr>
            <w:r>
              <w:rPr>
                <w:rFonts w:eastAsia="標楷體" w:hint="eastAsia"/>
              </w:rPr>
              <w:t>3</w:t>
            </w:r>
            <w:r w:rsidRPr="008D7220">
              <w:rPr>
                <w:rFonts w:eastAsia="標楷體" w:hint="eastAsia"/>
              </w:rPr>
              <w:t>人</w:t>
            </w:r>
          </w:p>
          <w:p w14:paraId="3B0FD25E" w14:textId="77777777" w:rsidR="00702F51" w:rsidRPr="008D7220" w:rsidRDefault="005A7B8C" w:rsidP="00D82EBE">
            <w:pPr>
              <w:rPr>
                <w:rFonts w:eastAsia="標楷體"/>
              </w:rPr>
            </w:pPr>
            <w:r>
              <w:rPr>
                <w:rFonts w:eastAsia="標楷體" w:hint="eastAsia"/>
              </w:rPr>
              <w:lastRenderedPageBreak/>
              <w:t>3</w:t>
            </w:r>
            <w:r w:rsidRPr="008D7220">
              <w:rPr>
                <w:rFonts w:eastAsia="標楷體" w:hint="eastAsia"/>
              </w:rPr>
              <w:t>人</w:t>
            </w:r>
          </w:p>
        </w:tc>
        <w:tc>
          <w:tcPr>
            <w:tcW w:w="900" w:type="dxa"/>
            <w:vMerge w:val="restart"/>
          </w:tcPr>
          <w:p w14:paraId="69062694" w14:textId="77777777" w:rsidR="00702F51" w:rsidRPr="008D7220" w:rsidRDefault="00905199" w:rsidP="00D82EBE">
            <w:pPr>
              <w:rPr>
                <w:rFonts w:eastAsia="標楷體"/>
              </w:rPr>
            </w:pPr>
            <w:r>
              <w:rPr>
                <w:rFonts w:eastAsia="標楷體" w:hint="eastAsia"/>
              </w:rPr>
              <w:lastRenderedPageBreak/>
              <w:t>4/18</w:t>
            </w:r>
          </w:p>
          <w:p w14:paraId="2C02F214" w14:textId="77777777" w:rsidR="00702F51" w:rsidRPr="008D7220" w:rsidRDefault="00702F51" w:rsidP="00D82EBE">
            <w:pPr>
              <w:rPr>
                <w:rFonts w:eastAsia="標楷體"/>
              </w:rPr>
            </w:pPr>
          </w:p>
        </w:tc>
        <w:tc>
          <w:tcPr>
            <w:tcW w:w="1260" w:type="dxa"/>
            <w:vMerge w:val="restart"/>
          </w:tcPr>
          <w:p w14:paraId="080DBBD7" w14:textId="77777777" w:rsidR="00702F51" w:rsidRPr="008D7220" w:rsidRDefault="00702F51" w:rsidP="00D82EBE">
            <w:pPr>
              <w:rPr>
                <w:rFonts w:eastAsia="標楷體"/>
              </w:rPr>
            </w:pPr>
            <w:r w:rsidRPr="008D7220">
              <w:rPr>
                <w:rFonts w:eastAsia="標楷體" w:hint="eastAsia"/>
              </w:rPr>
              <w:t>面授</w:t>
            </w:r>
            <w:r w:rsidRPr="008D7220">
              <w:rPr>
                <w:rFonts w:eastAsia="標楷體" w:hint="eastAsia"/>
              </w:rPr>
              <w:t>2</w:t>
            </w:r>
          </w:p>
          <w:p w14:paraId="11EBE107" w14:textId="77777777" w:rsidR="00702F51" w:rsidRPr="008D7220" w:rsidRDefault="00702F51" w:rsidP="00D82EBE">
            <w:pPr>
              <w:rPr>
                <w:rFonts w:eastAsia="標楷體"/>
              </w:rPr>
            </w:pPr>
          </w:p>
        </w:tc>
        <w:tc>
          <w:tcPr>
            <w:tcW w:w="2700" w:type="dxa"/>
          </w:tcPr>
          <w:p w14:paraId="21248CAE" w14:textId="77777777" w:rsidR="00702F51" w:rsidRPr="008D7220" w:rsidRDefault="00702F51" w:rsidP="002069FE">
            <w:pPr>
              <w:rPr>
                <w:rFonts w:eastAsia="標楷體"/>
              </w:rPr>
            </w:pPr>
            <w:r w:rsidRPr="008D7220">
              <w:rPr>
                <w:rFonts w:eastAsia="標楷體" w:hint="eastAsia"/>
              </w:rPr>
              <w:t>保守派多元文化主義</w:t>
            </w:r>
          </w:p>
        </w:tc>
        <w:tc>
          <w:tcPr>
            <w:tcW w:w="1983" w:type="dxa"/>
          </w:tcPr>
          <w:p w14:paraId="1235BF76" w14:textId="77777777" w:rsidR="00702F51" w:rsidRPr="00FC496E" w:rsidRDefault="00702F51" w:rsidP="00FC496E">
            <w:pPr>
              <w:jc w:val="center"/>
              <w:rPr>
                <w:rFonts w:eastAsia="標楷體"/>
                <w:lang w:val="en-US"/>
              </w:rPr>
            </w:pPr>
          </w:p>
        </w:tc>
      </w:tr>
      <w:tr w:rsidR="00702F51" w:rsidRPr="008D7220" w14:paraId="050E3865" w14:textId="77777777" w:rsidTr="00702F51">
        <w:trPr>
          <w:trHeight w:val="361"/>
        </w:trPr>
        <w:tc>
          <w:tcPr>
            <w:tcW w:w="900" w:type="dxa"/>
            <w:vMerge/>
          </w:tcPr>
          <w:p w14:paraId="75FC0F13" w14:textId="77777777" w:rsidR="00702F51" w:rsidRPr="008D7220" w:rsidRDefault="00702F51" w:rsidP="00D82EBE">
            <w:pPr>
              <w:rPr>
                <w:rFonts w:eastAsia="標楷體"/>
              </w:rPr>
            </w:pPr>
          </w:p>
        </w:tc>
        <w:tc>
          <w:tcPr>
            <w:tcW w:w="900" w:type="dxa"/>
            <w:vMerge/>
          </w:tcPr>
          <w:p w14:paraId="61DB36E6" w14:textId="77777777" w:rsidR="00702F51" w:rsidRPr="008D7220" w:rsidRDefault="00702F51" w:rsidP="00D82EBE">
            <w:pPr>
              <w:rPr>
                <w:rFonts w:eastAsia="標楷體"/>
              </w:rPr>
            </w:pPr>
          </w:p>
        </w:tc>
        <w:tc>
          <w:tcPr>
            <w:tcW w:w="1260" w:type="dxa"/>
            <w:vMerge/>
          </w:tcPr>
          <w:p w14:paraId="31D5FE15" w14:textId="77777777" w:rsidR="00702F51" w:rsidRPr="008D7220" w:rsidRDefault="00702F51" w:rsidP="00D82EBE">
            <w:pPr>
              <w:rPr>
                <w:rFonts w:eastAsia="標楷體"/>
              </w:rPr>
            </w:pPr>
          </w:p>
        </w:tc>
        <w:tc>
          <w:tcPr>
            <w:tcW w:w="2700" w:type="dxa"/>
          </w:tcPr>
          <w:p w14:paraId="79812E03" w14:textId="77777777" w:rsidR="00702F51" w:rsidRPr="008D7220" w:rsidRDefault="00702F51" w:rsidP="00702F51">
            <w:pPr>
              <w:rPr>
                <w:rFonts w:eastAsia="標楷體"/>
              </w:rPr>
            </w:pPr>
            <w:r w:rsidRPr="008D7220">
              <w:rPr>
                <w:rFonts w:eastAsia="標楷體" w:hint="eastAsia"/>
              </w:rPr>
              <w:t>自由派多元文化主義</w:t>
            </w:r>
          </w:p>
        </w:tc>
        <w:tc>
          <w:tcPr>
            <w:tcW w:w="1983" w:type="dxa"/>
          </w:tcPr>
          <w:p w14:paraId="6BCF26BE" w14:textId="77777777" w:rsidR="00702F51" w:rsidRPr="008D7220" w:rsidRDefault="00702F51" w:rsidP="00D82EBE">
            <w:pPr>
              <w:rPr>
                <w:rFonts w:eastAsia="標楷體"/>
              </w:rPr>
            </w:pPr>
          </w:p>
        </w:tc>
      </w:tr>
      <w:tr w:rsidR="00702F51" w:rsidRPr="008D7220" w14:paraId="1392C13D" w14:textId="77777777" w:rsidTr="00702F51">
        <w:trPr>
          <w:trHeight w:val="361"/>
        </w:trPr>
        <w:tc>
          <w:tcPr>
            <w:tcW w:w="900" w:type="dxa"/>
            <w:vMerge/>
          </w:tcPr>
          <w:p w14:paraId="0D96276D" w14:textId="77777777" w:rsidR="00702F51" w:rsidRPr="008D7220" w:rsidRDefault="00702F51" w:rsidP="00D82EBE">
            <w:pPr>
              <w:rPr>
                <w:rFonts w:eastAsia="標楷體"/>
              </w:rPr>
            </w:pPr>
          </w:p>
        </w:tc>
        <w:tc>
          <w:tcPr>
            <w:tcW w:w="900" w:type="dxa"/>
            <w:vMerge/>
          </w:tcPr>
          <w:p w14:paraId="547344EE" w14:textId="77777777" w:rsidR="00702F51" w:rsidRPr="008D7220" w:rsidRDefault="00702F51" w:rsidP="00D82EBE">
            <w:pPr>
              <w:rPr>
                <w:rFonts w:eastAsia="標楷體"/>
              </w:rPr>
            </w:pPr>
          </w:p>
        </w:tc>
        <w:tc>
          <w:tcPr>
            <w:tcW w:w="1260" w:type="dxa"/>
            <w:vMerge/>
          </w:tcPr>
          <w:p w14:paraId="65285179" w14:textId="77777777" w:rsidR="00702F51" w:rsidRPr="008D7220" w:rsidRDefault="00702F51" w:rsidP="00D82EBE">
            <w:pPr>
              <w:rPr>
                <w:rFonts w:eastAsia="標楷體"/>
              </w:rPr>
            </w:pPr>
          </w:p>
        </w:tc>
        <w:tc>
          <w:tcPr>
            <w:tcW w:w="2700" w:type="dxa"/>
          </w:tcPr>
          <w:p w14:paraId="56CA8831" w14:textId="77777777" w:rsidR="00702F51" w:rsidRPr="008D7220" w:rsidRDefault="00702F51" w:rsidP="00702F51">
            <w:pPr>
              <w:rPr>
                <w:rFonts w:eastAsia="標楷體"/>
              </w:rPr>
            </w:pPr>
            <w:r w:rsidRPr="008D7220">
              <w:rPr>
                <w:rFonts w:eastAsia="標楷體" w:hint="eastAsia"/>
              </w:rPr>
              <w:t>多元論多元文化主義</w:t>
            </w:r>
          </w:p>
        </w:tc>
        <w:tc>
          <w:tcPr>
            <w:tcW w:w="1983" w:type="dxa"/>
          </w:tcPr>
          <w:p w14:paraId="32D79598" w14:textId="77777777" w:rsidR="00702F51" w:rsidRPr="008D7220" w:rsidRDefault="00702F51" w:rsidP="00D82EBE">
            <w:pPr>
              <w:rPr>
                <w:rFonts w:eastAsia="標楷體"/>
              </w:rPr>
            </w:pPr>
          </w:p>
        </w:tc>
      </w:tr>
      <w:tr w:rsidR="00702F51" w:rsidRPr="008D7220" w14:paraId="34CA321D" w14:textId="77777777" w:rsidTr="00702F51">
        <w:trPr>
          <w:trHeight w:val="361"/>
        </w:trPr>
        <w:tc>
          <w:tcPr>
            <w:tcW w:w="900" w:type="dxa"/>
            <w:vMerge/>
          </w:tcPr>
          <w:p w14:paraId="000BEC8C" w14:textId="77777777" w:rsidR="00702F51" w:rsidRPr="008D7220" w:rsidRDefault="00702F51" w:rsidP="00D82EBE">
            <w:pPr>
              <w:rPr>
                <w:rFonts w:eastAsia="標楷體"/>
              </w:rPr>
            </w:pPr>
          </w:p>
        </w:tc>
        <w:tc>
          <w:tcPr>
            <w:tcW w:w="900" w:type="dxa"/>
            <w:vMerge/>
          </w:tcPr>
          <w:p w14:paraId="647E70DA" w14:textId="77777777" w:rsidR="00702F51" w:rsidRPr="008D7220" w:rsidRDefault="00702F51" w:rsidP="00D82EBE">
            <w:pPr>
              <w:rPr>
                <w:rFonts w:eastAsia="標楷體"/>
              </w:rPr>
            </w:pPr>
          </w:p>
        </w:tc>
        <w:tc>
          <w:tcPr>
            <w:tcW w:w="1260" w:type="dxa"/>
            <w:vMerge/>
          </w:tcPr>
          <w:p w14:paraId="61BC4BAA" w14:textId="77777777" w:rsidR="00702F51" w:rsidRPr="008D7220" w:rsidRDefault="00702F51" w:rsidP="00D82EBE">
            <w:pPr>
              <w:rPr>
                <w:rFonts w:eastAsia="標楷體"/>
              </w:rPr>
            </w:pPr>
          </w:p>
        </w:tc>
        <w:tc>
          <w:tcPr>
            <w:tcW w:w="2700" w:type="dxa"/>
          </w:tcPr>
          <w:p w14:paraId="0FAF9286" w14:textId="77777777" w:rsidR="00702F51" w:rsidRPr="008D7220" w:rsidRDefault="00702F51" w:rsidP="00702F51">
            <w:pPr>
              <w:rPr>
                <w:rFonts w:eastAsia="標楷體"/>
              </w:rPr>
            </w:pPr>
            <w:r w:rsidRPr="008D7220">
              <w:rPr>
                <w:rFonts w:eastAsia="標楷體" w:hint="eastAsia"/>
              </w:rPr>
              <w:t>左派多元文化主義</w:t>
            </w:r>
          </w:p>
        </w:tc>
        <w:tc>
          <w:tcPr>
            <w:tcW w:w="1983" w:type="dxa"/>
          </w:tcPr>
          <w:p w14:paraId="5D94E962" w14:textId="77777777" w:rsidR="00702F51" w:rsidRPr="008D7220" w:rsidRDefault="00702F51" w:rsidP="00D82EBE">
            <w:pPr>
              <w:rPr>
                <w:rFonts w:eastAsia="標楷體"/>
              </w:rPr>
            </w:pPr>
          </w:p>
        </w:tc>
      </w:tr>
      <w:tr w:rsidR="00702F51" w:rsidRPr="008D7220" w14:paraId="54FB28EC" w14:textId="77777777" w:rsidTr="00702F51">
        <w:trPr>
          <w:trHeight w:val="361"/>
        </w:trPr>
        <w:tc>
          <w:tcPr>
            <w:tcW w:w="900" w:type="dxa"/>
            <w:vMerge/>
          </w:tcPr>
          <w:p w14:paraId="4BF15063" w14:textId="77777777" w:rsidR="00702F51" w:rsidRPr="008D7220" w:rsidRDefault="00702F51" w:rsidP="00D82EBE">
            <w:pPr>
              <w:rPr>
                <w:rFonts w:eastAsia="標楷體"/>
              </w:rPr>
            </w:pPr>
          </w:p>
        </w:tc>
        <w:tc>
          <w:tcPr>
            <w:tcW w:w="900" w:type="dxa"/>
            <w:vMerge/>
          </w:tcPr>
          <w:p w14:paraId="03A5B53E" w14:textId="77777777" w:rsidR="00702F51" w:rsidRPr="008D7220" w:rsidRDefault="00702F51" w:rsidP="00D82EBE">
            <w:pPr>
              <w:rPr>
                <w:rFonts w:eastAsia="標楷體"/>
              </w:rPr>
            </w:pPr>
          </w:p>
        </w:tc>
        <w:tc>
          <w:tcPr>
            <w:tcW w:w="1260" w:type="dxa"/>
            <w:vMerge/>
          </w:tcPr>
          <w:p w14:paraId="0726C5BF" w14:textId="77777777" w:rsidR="00702F51" w:rsidRPr="008D7220" w:rsidRDefault="00702F51" w:rsidP="00D82EBE">
            <w:pPr>
              <w:rPr>
                <w:rFonts w:eastAsia="標楷體"/>
              </w:rPr>
            </w:pPr>
          </w:p>
        </w:tc>
        <w:tc>
          <w:tcPr>
            <w:tcW w:w="2700" w:type="dxa"/>
          </w:tcPr>
          <w:p w14:paraId="757CE908" w14:textId="77777777" w:rsidR="00702F51" w:rsidRPr="008D7220" w:rsidRDefault="00702F51" w:rsidP="00D82EBE">
            <w:pPr>
              <w:rPr>
                <w:rFonts w:eastAsia="標楷體"/>
              </w:rPr>
            </w:pPr>
            <w:r w:rsidRPr="008D7220">
              <w:rPr>
                <w:rFonts w:eastAsia="標楷體" w:hint="eastAsia"/>
              </w:rPr>
              <w:t>批判的多元文化主義</w:t>
            </w:r>
          </w:p>
        </w:tc>
        <w:tc>
          <w:tcPr>
            <w:tcW w:w="1983" w:type="dxa"/>
          </w:tcPr>
          <w:p w14:paraId="5404BE08" w14:textId="77777777" w:rsidR="00702F51" w:rsidRPr="008D7220" w:rsidRDefault="00702F51" w:rsidP="00D82EBE">
            <w:pPr>
              <w:rPr>
                <w:rFonts w:eastAsia="標楷體"/>
              </w:rPr>
            </w:pPr>
          </w:p>
        </w:tc>
      </w:tr>
      <w:tr w:rsidR="00702F51" w14:paraId="1F6BE163" w14:textId="77777777" w:rsidTr="00702F51">
        <w:trPr>
          <w:trHeight w:val="363"/>
        </w:trPr>
        <w:tc>
          <w:tcPr>
            <w:tcW w:w="900" w:type="dxa"/>
            <w:vMerge w:val="restart"/>
          </w:tcPr>
          <w:p w14:paraId="425DD4C7" w14:textId="56B358BC" w:rsidR="00702F51" w:rsidRPr="008D7220" w:rsidRDefault="00161949" w:rsidP="00D82EBE">
            <w:pPr>
              <w:rPr>
                <w:rFonts w:eastAsia="標楷體"/>
              </w:rPr>
            </w:pPr>
            <w:r>
              <w:rPr>
                <w:rFonts w:eastAsia="標楷體"/>
              </w:rPr>
              <w:t>2</w:t>
            </w:r>
            <w:r w:rsidR="00702F51" w:rsidRPr="008D7220">
              <w:rPr>
                <w:rFonts w:eastAsia="標楷體" w:hint="eastAsia"/>
              </w:rPr>
              <w:t>人</w:t>
            </w:r>
          </w:p>
          <w:p w14:paraId="24B8B77A" w14:textId="77777777" w:rsidR="00702F51" w:rsidRPr="008D7220" w:rsidRDefault="00B70E16" w:rsidP="00D82EBE">
            <w:pPr>
              <w:rPr>
                <w:rFonts w:eastAsia="標楷體"/>
              </w:rPr>
            </w:pPr>
            <w:r>
              <w:rPr>
                <w:rFonts w:eastAsia="標楷體" w:hint="eastAsia"/>
              </w:rPr>
              <w:t>3</w:t>
            </w:r>
            <w:r w:rsidR="00702F51" w:rsidRPr="008D7220">
              <w:rPr>
                <w:rFonts w:eastAsia="標楷體" w:hint="eastAsia"/>
              </w:rPr>
              <w:t>人</w:t>
            </w:r>
          </w:p>
          <w:p w14:paraId="5D638D59" w14:textId="77777777" w:rsidR="00702F51" w:rsidRPr="008D7220" w:rsidRDefault="00702F51" w:rsidP="00D82EBE">
            <w:pPr>
              <w:rPr>
                <w:rFonts w:eastAsia="標楷體"/>
              </w:rPr>
            </w:pPr>
            <w:r w:rsidRPr="008D7220">
              <w:rPr>
                <w:rFonts w:eastAsia="標楷體" w:hint="eastAsia"/>
              </w:rPr>
              <w:t>3</w:t>
            </w:r>
            <w:r w:rsidRPr="008D7220">
              <w:rPr>
                <w:rFonts w:eastAsia="標楷體" w:hint="eastAsia"/>
              </w:rPr>
              <w:t>人</w:t>
            </w:r>
          </w:p>
          <w:p w14:paraId="4F327ADB" w14:textId="77777777" w:rsidR="00702F51" w:rsidRPr="008D7220" w:rsidRDefault="00702F51" w:rsidP="00D82EBE">
            <w:pPr>
              <w:rPr>
                <w:rFonts w:eastAsia="標楷體"/>
              </w:rPr>
            </w:pPr>
            <w:r w:rsidRPr="008D7220">
              <w:rPr>
                <w:rFonts w:eastAsia="標楷體" w:hint="eastAsia"/>
              </w:rPr>
              <w:t>3</w:t>
            </w:r>
            <w:r w:rsidRPr="008D7220">
              <w:rPr>
                <w:rFonts w:eastAsia="標楷體" w:hint="eastAsia"/>
              </w:rPr>
              <w:t>人</w:t>
            </w:r>
          </w:p>
          <w:p w14:paraId="5E9FF022" w14:textId="77777777" w:rsidR="00702F51" w:rsidRPr="008D7220" w:rsidRDefault="005A7B8C" w:rsidP="00D82EBE">
            <w:pPr>
              <w:rPr>
                <w:rFonts w:eastAsia="標楷體"/>
              </w:rPr>
            </w:pPr>
            <w:r>
              <w:rPr>
                <w:rFonts w:eastAsia="標楷體" w:hint="eastAsia"/>
              </w:rPr>
              <w:t>3</w:t>
            </w:r>
            <w:r w:rsidR="00702F51" w:rsidRPr="008D7220">
              <w:rPr>
                <w:rFonts w:eastAsia="標楷體" w:hint="eastAsia"/>
              </w:rPr>
              <w:t>人</w:t>
            </w:r>
          </w:p>
        </w:tc>
        <w:tc>
          <w:tcPr>
            <w:tcW w:w="900" w:type="dxa"/>
            <w:vMerge w:val="restart"/>
          </w:tcPr>
          <w:p w14:paraId="38CC3A9E" w14:textId="77777777" w:rsidR="00702F51" w:rsidRPr="008D7220" w:rsidRDefault="0011254D" w:rsidP="00D82EBE">
            <w:pPr>
              <w:rPr>
                <w:rFonts w:eastAsia="標楷體"/>
              </w:rPr>
            </w:pPr>
            <w:r>
              <w:rPr>
                <w:rFonts w:eastAsia="標楷體" w:hint="eastAsia"/>
              </w:rPr>
              <w:t>5</w:t>
            </w:r>
            <w:r>
              <w:rPr>
                <w:rFonts w:eastAsia="標楷體"/>
              </w:rPr>
              <w:t>/</w:t>
            </w:r>
            <w:r w:rsidR="00905199">
              <w:rPr>
                <w:rFonts w:eastAsia="標楷體" w:hint="eastAsia"/>
              </w:rPr>
              <w:t>23</w:t>
            </w:r>
          </w:p>
          <w:p w14:paraId="0DF19951" w14:textId="77777777" w:rsidR="00702F51" w:rsidRPr="008D7220" w:rsidRDefault="00702F51" w:rsidP="00D82EBE">
            <w:pPr>
              <w:rPr>
                <w:rFonts w:eastAsia="標楷體"/>
              </w:rPr>
            </w:pPr>
          </w:p>
        </w:tc>
        <w:tc>
          <w:tcPr>
            <w:tcW w:w="1260" w:type="dxa"/>
            <w:vMerge w:val="restart"/>
          </w:tcPr>
          <w:p w14:paraId="08936AB5" w14:textId="77777777" w:rsidR="00702F51" w:rsidRPr="008D7220" w:rsidRDefault="00702F51" w:rsidP="00D82EBE">
            <w:pPr>
              <w:rPr>
                <w:rFonts w:eastAsia="標楷體"/>
              </w:rPr>
            </w:pPr>
            <w:r w:rsidRPr="008D7220">
              <w:rPr>
                <w:rFonts w:eastAsia="標楷體" w:hint="eastAsia"/>
              </w:rPr>
              <w:t>面授</w:t>
            </w:r>
            <w:r w:rsidRPr="008D7220">
              <w:rPr>
                <w:rFonts w:eastAsia="標楷體" w:hint="eastAsia"/>
              </w:rPr>
              <w:t>3</w:t>
            </w:r>
          </w:p>
          <w:p w14:paraId="1A7150A9" w14:textId="77777777" w:rsidR="00702F51" w:rsidRPr="008D7220" w:rsidRDefault="00702F51" w:rsidP="00D82EBE">
            <w:pPr>
              <w:rPr>
                <w:rFonts w:eastAsia="標楷體"/>
              </w:rPr>
            </w:pPr>
          </w:p>
        </w:tc>
        <w:tc>
          <w:tcPr>
            <w:tcW w:w="2700" w:type="dxa"/>
          </w:tcPr>
          <w:p w14:paraId="083031FF" w14:textId="77777777" w:rsidR="00702F51" w:rsidRDefault="00702F51" w:rsidP="00D82EBE">
            <w:pPr>
              <w:rPr>
                <w:rFonts w:eastAsia="標楷體"/>
              </w:rPr>
            </w:pPr>
            <w:r w:rsidRPr="008D7220">
              <w:rPr>
                <w:rFonts w:eastAsia="標楷體" w:hint="eastAsia"/>
              </w:rPr>
              <w:t>性別主義</w:t>
            </w:r>
            <w:r w:rsidR="00A846B7">
              <w:rPr>
                <w:rFonts w:eastAsia="標楷體" w:hint="eastAsia"/>
              </w:rPr>
              <w:t>Sexism</w:t>
            </w:r>
          </w:p>
        </w:tc>
        <w:tc>
          <w:tcPr>
            <w:tcW w:w="1983" w:type="dxa"/>
          </w:tcPr>
          <w:p w14:paraId="3BFACBDE" w14:textId="77777777" w:rsidR="00702F51" w:rsidRDefault="00702F51" w:rsidP="00D82EBE">
            <w:pPr>
              <w:rPr>
                <w:rFonts w:eastAsia="標楷體"/>
              </w:rPr>
            </w:pPr>
          </w:p>
        </w:tc>
      </w:tr>
      <w:tr w:rsidR="00FC496E" w14:paraId="0F79417D" w14:textId="77777777" w:rsidTr="00702F51">
        <w:trPr>
          <w:trHeight w:val="361"/>
        </w:trPr>
        <w:tc>
          <w:tcPr>
            <w:tcW w:w="900" w:type="dxa"/>
            <w:vMerge/>
          </w:tcPr>
          <w:p w14:paraId="08B24F5C" w14:textId="77777777" w:rsidR="00FC496E" w:rsidRDefault="00FC496E" w:rsidP="00FC496E">
            <w:pPr>
              <w:rPr>
                <w:rFonts w:eastAsia="標楷體"/>
              </w:rPr>
            </w:pPr>
          </w:p>
        </w:tc>
        <w:tc>
          <w:tcPr>
            <w:tcW w:w="900" w:type="dxa"/>
            <w:vMerge/>
          </w:tcPr>
          <w:p w14:paraId="3B9B3F55" w14:textId="77777777" w:rsidR="00FC496E" w:rsidRDefault="00FC496E" w:rsidP="00FC496E">
            <w:pPr>
              <w:rPr>
                <w:rFonts w:eastAsia="標楷體"/>
              </w:rPr>
            </w:pPr>
          </w:p>
        </w:tc>
        <w:tc>
          <w:tcPr>
            <w:tcW w:w="1260" w:type="dxa"/>
            <w:vMerge/>
          </w:tcPr>
          <w:p w14:paraId="4DD98196" w14:textId="77777777" w:rsidR="00FC496E" w:rsidRDefault="00FC496E" w:rsidP="00FC496E">
            <w:pPr>
              <w:rPr>
                <w:rFonts w:eastAsia="標楷體"/>
              </w:rPr>
            </w:pPr>
          </w:p>
        </w:tc>
        <w:tc>
          <w:tcPr>
            <w:tcW w:w="2700" w:type="dxa"/>
          </w:tcPr>
          <w:p w14:paraId="2C4D2BF0" w14:textId="77777777" w:rsidR="00FC496E" w:rsidRDefault="00FC496E" w:rsidP="00FC496E">
            <w:pPr>
              <w:rPr>
                <w:rFonts w:eastAsia="標楷體"/>
              </w:rPr>
            </w:pPr>
            <w:r>
              <w:rPr>
                <w:rFonts w:eastAsia="標楷體" w:hint="eastAsia"/>
              </w:rPr>
              <w:t>自由主義女性主義</w:t>
            </w:r>
          </w:p>
        </w:tc>
        <w:tc>
          <w:tcPr>
            <w:tcW w:w="1983" w:type="dxa"/>
          </w:tcPr>
          <w:p w14:paraId="279B64DD" w14:textId="77777777" w:rsidR="00FC496E" w:rsidRPr="00FC496E" w:rsidRDefault="00FC496E" w:rsidP="00FC496E">
            <w:pPr>
              <w:rPr>
                <w:rFonts w:ascii="標楷體" w:eastAsia="標楷體" w:hAnsi="標楷體"/>
              </w:rPr>
            </w:pPr>
          </w:p>
        </w:tc>
      </w:tr>
      <w:tr w:rsidR="00FC496E" w14:paraId="03A2E171" w14:textId="77777777" w:rsidTr="00702F51">
        <w:trPr>
          <w:trHeight w:val="361"/>
        </w:trPr>
        <w:tc>
          <w:tcPr>
            <w:tcW w:w="900" w:type="dxa"/>
            <w:vMerge/>
          </w:tcPr>
          <w:p w14:paraId="39D20BA9" w14:textId="77777777" w:rsidR="00FC496E" w:rsidRDefault="00FC496E" w:rsidP="00FC496E">
            <w:pPr>
              <w:rPr>
                <w:rFonts w:eastAsia="標楷體"/>
              </w:rPr>
            </w:pPr>
          </w:p>
        </w:tc>
        <w:tc>
          <w:tcPr>
            <w:tcW w:w="900" w:type="dxa"/>
            <w:vMerge/>
          </w:tcPr>
          <w:p w14:paraId="4A163586" w14:textId="77777777" w:rsidR="00FC496E" w:rsidRDefault="00FC496E" w:rsidP="00FC496E">
            <w:pPr>
              <w:rPr>
                <w:rFonts w:eastAsia="標楷體"/>
              </w:rPr>
            </w:pPr>
          </w:p>
        </w:tc>
        <w:tc>
          <w:tcPr>
            <w:tcW w:w="1260" w:type="dxa"/>
            <w:vMerge/>
          </w:tcPr>
          <w:p w14:paraId="51103B6E" w14:textId="77777777" w:rsidR="00FC496E" w:rsidRDefault="00FC496E" w:rsidP="00FC496E">
            <w:pPr>
              <w:rPr>
                <w:rFonts w:eastAsia="標楷體"/>
              </w:rPr>
            </w:pPr>
          </w:p>
        </w:tc>
        <w:tc>
          <w:tcPr>
            <w:tcW w:w="2700" w:type="dxa"/>
          </w:tcPr>
          <w:p w14:paraId="76C4DE6C" w14:textId="77777777" w:rsidR="00FC496E" w:rsidRDefault="00FC496E" w:rsidP="00FC496E">
            <w:pPr>
              <w:rPr>
                <w:rFonts w:eastAsia="標楷體"/>
              </w:rPr>
            </w:pPr>
            <w:r>
              <w:rPr>
                <w:rFonts w:eastAsia="標楷體" w:hint="eastAsia"/>
              </w:rPr>
              <w:t>馬克斯女性主義</w:t>
            </w:r>
          </w:p>
        </w:tc>
        <w:tc>
          <w:tcPr>
            <w:tcW w:w="1983" w:type="dxa"/>
          </w:tcPr>
          <w:p w14:paraId="7995D1E9" w14:textId="77777777" w:rsidR="00FC496E" w:rsidRPr="00FC496E" w:rsidRDefault="00FC496E" w:rsidP="00FC496E">
            <w:pPr>
              <w:rPr>
                <w:rFonts w:ascii="標楷體" w:eastAsia="標楷體" w:hAnsi="標楷體"/>
              </w:rPr>
            </w:pPr>
          </w:p>
        </w:tc>
      </w:tr>
      <w:tr w:rsidR="00FC496E" w14:paraId="389DC31D" w14:textId="77777777" w:rsidTr="00702F51">
        <w:trPr>
          <w:trHeight w:val="361"/>
        </w:trPr>
        <w:tc>
          <w:tcPr>
            <w:tcW w:w="900" w:type="dxa"/>
            <w:vMerge/>
          </w:tcPr>
          <w:p w14:paraId="1AAF6107" w14:textId="77777777" w:rsidR="00FC496E" w:rsidRDefault="00FC496E" w:rsidP="00FC496E">
            <w:pPr>
              <w:rPr>
                <w:rFonts w:eastAsia="標楷體"/>
              </w:rPr>
            </w:pPr>
          </w:p>
        </w:tc>
        <w:tc>
          <w:tcPr>
            <w:tcW w:w="900" w:type="dxa"/>
            <w:vMerge/>
          </w:tcPr>
          <w:p w14:paraId="552A0D21" w14:textId="77777777" w:rsidR="00FC496E" w:rsidRDefault="00FC496E" w:rsidP="00FC496E">
            <w:pPr>
              <w:rPr>
                <w:rFonts w:eastAsia="標楷體"/>
              </w:rPr>
            </w:pPr>
          </w:p>
        </w:tc>
        <w:tc>
          <w:tcPr>
            <w:tcW w:w="1260" w:type="dxa"/>
            <w:vMerge/>
          </w:tcPr>
          <w:p w14:paraId="49467EAF" w14:textId="77777777" w:rsidR="00FC496E" w:rsidRDefault="00FC496E" w:rsidP="00FC496E">
            <w:pPr>
              <w:rPr>
                <w:rFonts w:eastAsia="標楷體"/>
              </w:rPr>
            </w:pPr>
          </w:p>
        </w:tc>
        <w:tc>
          <w:tcPr>
            <w:tcW w:w="2700" w:type="dxa"/>
          </w:tcPr>
          <w:p w14:paraId="3076D54B" w14:textId="77777777" w:rsidR="00FC496E" w:rsidRPr="0010490A" w:rsidRDefault="00FC496E" w:rsidP="00FC496E">
            <w:pPr>
              <w:rPr>
                <w:rFonts w:eastAsia="標楷體"/>
                <w:color w:val="000000"/>
              </w:rPr>
            </w:pPr>
            <w:r w:rsidRPr="0010490A">
              <w:rPr>
                <w:rFonts w:eastAsia="標楷體" w:hint="eastAsia"/>
                <w:color w:val="000000"/>
              </w:rPr>
              <w:t>基進女性主義</w:t>
            </w:r>
          </w:p>
        </w:tc>
        <w:tc>
          <w:tcPr>
            <w:tcW w:w="1983" w:type="dxa"/>
          </w:tcPr>
          <w:p w14:paraId="59E1704B" w14:textId="77777777" w:rsidR="00FC496E" w:rsidRPr="00FC496E" w:rsidRDefault="00FC496E" w:rsidP="00FC496E">
            <w:pPr>
              <w:rPr>
                <w:rFonts w:ascii="標楷體" w:eastAsia="標楷體" w:hAnsi="標楷體"/>
              </w:rPr>
            </w:pPr>
          </w:p>
        </w:tc>
      </w:tr>
      <w:tr w:rsidR="00FC496E" w14:paraId="601F9148" w14:textId="77777777" w:rsidTr="00702F51">
        <w:trPr>
          <w:trHeight w:val="361"/>
        </w:trPr>
        <w:tc>
          <w:tcPr>
            <w:tcW w:w="900" w:type="dxa"/>
            <w:vMerge/>
          </w:tcPr>
          <w:p w14:paraId="17530F85" w14:textId="77777777" w:rsidR="00FC496E" w:rsidRDefault="00FC496E" w:rsidP="00FC496E">
            <w:pPr>
              <w:rPr>
                <w:rFonts w:eastAsia="標楷體"/>
              </w:rPr>
            </w:pPr>
          </w:p>
        </w:tc>
        <w:tc>
          <w:tcPr>
            <w:tcW w:w="900" w:type="dxa"/>
            <w:vMerge/>
          </w:tcPr>
          <w:p w14:paraId="68872EF1" w14:textId="77777777" w:rsidR="00FC496E" w:rsidRDefault="00FC496E" w:rsidP="00FC496E">
            <w:pPr>
              <w:rPr>
                <w:rFonts w:eastAsia="標楷體"/>
              </w:rPr>
            </w:pPr>
          </w:p>
        </w:tc>
        <w:tc>
          <w:tcPr>
            <w:tcW w:w="1260" w:type="dxa"/>
            <w:vMerge/>
          </w:tcPr>
          <w:p w14:paraId="2520B449" w14:textId="77777777" w:rsidR="00FC496E" w:rsidRDefault="00FC496E" w:rsidP="00FC496E">
            <w:pPr>
              <w:rPr>
                <w:rFonts w:eastAsia="標楷體"/>
              </w:rPr>
            </w:pPr>
          </w:p>
        </w:tc>
        <w:tc>
          <w:tcPr>
            <w:tcW w:w="2700" w:type="dxa"/>
          </w:tcPr>
          <w:p w14:paraId="72B11B19" w14:textId="77777777" w:rsidR="00FC496E" w:rsidRDefault="00FC496E" w:rsidP="00FC496E">
            <w:pPr>
              <w:rPr>
                <w:rFonts w:eastAsia="標楷體"/>
              </w:rPr>
            </w:pPr>
            <w:r>
              <w:rPr>
                <w:rFonts w:eastAsia="標楷體" w:hint="eastAsia"/>
              </w:rPr>
              <w:t>後結構女性主義</w:t>
            </w:r>
          </w:p>
        </w:tc>
        <w:tc>
          <w:tcPr>
            <w:tcW w:w="1983" w:type="dxa"/>
          </w:tcPr>
          <w:p w14:paraId="0F699255" w14:textId="77777777" w:rsidR="00FC496E" w:rsidRPr="00FC496E" w:rsidRDefault="00FC496E" w:rsidP="00FC496E">
            <w:pPr>
              <w:rPr>
                <w:rFonts w:ascii="標楷體" w:eastAsia="標楷體" w:hAnsi="標楷體"/>
              </w:rPr>
            </w:pPr>
          </w:p>
        </w:tc>
      </w:tr>
    </w:tbl>
    <w:p w14:paraId="36155F28" w14:textId="77777777" w:rsidR="000F67A3" w:rsidRPr="002C5023" w:rsidRDefault="000F67A3" w:rsidP="00FE3529">
      <w:pPr>
        <w:numPr>
          <w:ilvl w:val="0"/>
          <w:numId w:val="5"/>
        </w:numPr>
        <w:rPr>
          <w:rFonts w:eastAsia="標楷體"/>
          <w:b/>
        </w:rPr>
      </w:pPr>
      <w:r w:rsidRPr="002C5023">
        <w:rPr>
          <w:rFonts w:eastAsia="標楷體" w:hint="eastAsia"/>
          <w:b/>
        </w:rPr>
        <w:t>期末報告</w:t>
      </w:r>
      <w:r w:rsidR="00E014B6" w:rsidRPr="002C5023">
        <w:rPr>
          <w:rFonts w:eastAsia="標楷體" w:hint="eastAsia"/>
          <w:b/>
        </w:rPr>
        <w:t>主題</w:t>
      </w:r>
      <w:r w:rsidRPr="002C5023">
        <w:rPr>
          <w:rFonts w:eastAsia="標楷體" w:hint="eastAsia"/>
          <w:b/>
        </w:rPr>
        <w:t>分組人數分配：</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3"/>
        <w:gridCol w:w="1527"/>
        <w:gridCol w:w="720"/>
        <w:gridCol w:w="2700"/>
        <w:gridCol w:w="1983"/>
      </w:tblGrid>
      <w:tr w:rsidR="005322A5" w:rsidRPr="008D7220" w14:paraId="6C83FE57" w14:textId="77777777" w:rsidTr="001000D3">
        <w:trPr>
          <w:trHeight w:val="411"/>
        </w:trPr>
        <w:tc>
          <w:tcPr>
            <w:tcW w:w="813" w:type="dxa"/>
            <w:vAlign w:val="center"/>
          </w:tcPr>
          <w:p w14:paraId="6CF05FDD" w14:textId="77777777" w:rsidR="005322A5" w:rsidRPr="008D7220" w:rsidRDefault="005322A5" w:rsidP="001000D3">
            <w:pPr>
              <w:jc w:val="center"/>
              <w:rPr>
                <w:rFonts w:eastAsia="標楷體"/>
              </w:rPr>
            </w:pPr>
            <w:r w:rsidRPr="008D7220">
              <w:rPr>
                <w:rFonts w:eastAsia="標楷體" w:hint="eastAsia"/>
              </w:rPr>
              <w:t>組別</w:t>
            </w:r>
          </w:p>
        </w:tc>
        <w:tc>
          <w:tcPr>
            <w:tcW w:w="1527" w:type="dxa"/>
            <w:vAlign w:val="center"/>
          </w:tcPr>
          <w:p w14:paraId="5C9A956C" w14:textId="77777777" w:rsidR="005322A5" w:rsidRPr="008D7220" w:rsidRDefault="005322A5" w:rsidP="001000D3">
            <w:pPr>
              <w:jc w:val="center"/>
              <w:rPr>
                <w:rFonts w:eastAsia="標楷體"/>
              </w:rPr>
            </w:pPr>
            <w:r w:rsidRPr="008D7220">
              <w:rPr>
                <w:rFonts w:eastAsia="標楷體" w:hint="eastAsia"/>
              </w:rPr>
              <w:t>日期</w:t>
            </w:r>
          </w:p>
        </w:tc>
        <w:tc>
          <w:tcPr>
            <w:tcW w:w="720" w:type="dxa"/>
            <w:vAlign w:val="center"/>
          </w:tcPr>
          <w:p w14:paraId="31633EE8" w14:textId="77777777" w:rsidR="005322A5" w:rsidRPr="008D7220" w:rsidRDefault="005322A5" w:rsidP="001000D3">
            <w:pPr>
              <w:jc w:val="center"/>
              <w:rPr>
                <w:rFonts w:eastAsia="標楷體"/>
              </w:rPr>
            </w:pPr>
            <w:r w:rsidRPr="008D7220">
              <w:rPr>
                <w:rFonts w:eastAsia="標楷體" w:hint="eastAsia"/>
              </w:rPr>
              <w:t>報告平台</w:t>
            </w:r>
          </w:p>
        </w:tc>
        <w:tc>
          <w:tcPr>
            <w:tcW w:w="2700" w:type="dxa"/>
            <w:vAlign w:val="center"/>
          </w:tcPr>
          <w:p w14:paraId="4771089F" w14:textId="77777777" w:rsidR="005322A5" w:rsidRPr="008D7220" w:rsidRDefault="005322A5" w:rsidP="001000D3">
            <w:pPr>
              <w:jc w:val="center"/>
              <w:rPr>
                <w:rFonts w:eastAsia="標楷體"/>
              </w:rPr>
            </w:pPr>
            <w:r w:rsidRPr="008D7220">
              <w:rPr>
                <w:rFonts w:eastAsia="標楷體" w:hint="eastAsia"/>
              </w:rPr>
              <w:t>主題</w:t>
            </w:r>
          </w:p>
        </w:tc>
        <w:tc>
          <w:tcPr>
            <w:tcW w:w="1983" w:type="dxa"/>
            <w:vAlign w:val="center"/>
          </w:tcPr>
          <w:p w14:paraId="56649A65" w14:textId="77777777" w:rsidR="005322A5" w:rsidRPr="008D7220" w:rsidRDefault="005322A5" w:rsidP="001000D3">
            <w:pPr>
              <w:jc w:val="center"/>
              <w:rPr>
                <w:rFonts w:eastAsia="標楷體"/>
              </w:rPr>
            </w:pPr>
            <w:r w:rsidRPr="008D7220">
              <w:rPr>
                <w:rFonts w:eastAsia="標楷體" w:hint="eastAsia"/>
              </w:rPr>
              <w:t>成員</w:t>
            </w:r>
          </w:p>
        </w:tc>
      </w:tr>
      <w:tr w:rsidR="00FC496E" w:rsidRPr="00E04F3A" w14:paraId="29B0803F" w14:textId="77777777" w:rsidTr="001000D3">
        <w:trPr>
          <w:trHeight w:val="530"/>
        </w:trPr>
        <w:tc>
          <w:tcPr>
            <w:tcW w:w="813" w:type="dxa"/>
          </w:tcPr>
          <w:p w14:paraId="1EC12DCB" w14:textId="77777777" w:rsidR="00FC496E" w:rsidRPr="008D7220" w:rsidRDefault="00FC496E" w:rsidP="00FC496E">
            <w:pPr>
              <w:jc w:val="center"/>
              <w:rPr>
                <w:rFonts w:eastAsia="標楷體"/>
              </w:rPr>
            </w:pPr>
            <w:r w:rsidRPr="008D7220">
              <w:rPr>
                <w:rFonts w:eastAsia="標楷體" w:hint="eastAsia"/>
              </w:rPr>
              <w:t>第一組</w:t>
            </w:r>
            <w:r>
              <w:rPr>
                <w:rFonts w:eastAsia="標楷體" w:hint="eastAsia"/>
              </w:rPr>
              <w:t>6</w:t>
            </w:r>
            <w:r w:rsidRPr="008D7220">
              <w:rPr>
                <w:rFonts w:eastAsia="標楷體" w:hint="eastAsia"/>
              </w:rPr>
              <w:t>人</w:t>
            </w:r>
          </w:p>
        </w:tc>
        <w:tc>
          <w:tcPr>
            <w:tcW w:w="1527" w:type="dxa"/>
          </w:tcPr>
          <w:p w14:paraId="740684A8" w14:textId="77777777" w:rsidR="00D8412C" w:rsidRDefault="00534061" w:rsidP="00FC496E">
            <w:pPr>
              <w:rPr>
                <w:rFonts w:eastAsia="標楷體"/>
              </w:rPr>
            </w:pPr>
            <w:r>
              <w:rPr>
                <w:rFonts w:eastAsia="標楷體" w:hint="eastAsia"/>
              </w:rPr>
              <w:t>6/02</w:t>
            </w:r>
          </w:p>
          <w:p w14:paraId="391C1EE9" w14:textId="77777777" w:rsidR="00FC496E" w:rsidRPr="004E0E6E" w:rsidRDefault="00D8412C" w:rsidP="00FC496E">
            <w:pPr>
              <w:rPr>
                <w:rFonts w:eastAsia="標楷體"/>
              </w:rPr>
            </w:pPr>
            <w:r w:rsidRPr="00D8412C">
              <w:rPr>
                <w:rFonts w:eastAsia="標楷體"/>
              </w:rPr>
              <w:t>18:</w:t>
            </w:r>
            <w:r w:rsidR="00E13353">
              <w:rPr>
                <w:rFonts w:eastAsia="標楷體" w:hint="eastAsia"/>
              </w:rPr>
              <w:t>0</w:t>
            </w:r>
            <w:r w:rsidRPr="00D8412C">
              <w:rPr>
                <w:rFonts w:eastAsia="標楷體"/>
              </w:rPr>
              <w:t>0-21:</w:t>
            </w:r>
            <w:r w:rsidR="00E13353">
              <w:rPr>
                <w:rFonts w:eastAsia="標楷體" w:hint="eastAsia"/>
              </w:rPr>
              <w:t>0</w:t>
            </w:r>
            <w:r w:rsidRPr="00D8412C">
              <w:rPr>
                <w:rFonts w:eastAsia="標楷體"/>
              </w:rPr>
              <w:t>0</w:t>
            </w:r>
            <w:r w:rsidR="00FC496E" w:rsidRPr="004E0E6E">
              <w:rPr>
                <w:rFonts w:eastAsia="標楷體" w:hint="eastAsia"/>
              </w:rPr>
              <w:t xml:space="preserve"> </w:t>
            </w:r>
          </w:p>
        </w:tc>
        <w:tc>
          <w:tcPr>
            <w:tcW w:w="720" w:type="dxa"/>
          </w:tcPr>
          <w:p w14:paraId="06DAB07B" w14:textId="77777777" w:rsidR="00FC496E" w:rsidRPr="008D7220" w:rsidRDefault="00FC496E" w:rsidP="00FC496E">
            <w:pPr>
              <w:rPr>
                <w:rFonts w:eastAsia="標楷體"/>
              </w:rPr>
            </w:pPr>
            <w:r w:rsidRPr="008D7220">
              <w:rPr>
                <w:rFonts w:eastAsia="標楷體" w:hint="eastAsia"/>
              </w:rPr>
              <w:t>同步</w:t>
            </w:r>
            <w:r>
              <w:rPr>
                <w:rFonts w:eastAsia="標楷體" w:hint="eastAsia"/>
              </w:rPr>
              <w:t>3</w:t>
            </w:r>
          </w:p>
        </w:tc>
        <w:tc>
          <w:tcPr>
            <w:tcW w:w="2700" w:type="dxa"/>
          </w:tcPr>
          <w:p w14:paraId="0EB11E60" w14:textId="77777777" w:rsidR="00FC496E" w:rsidRPr="008D7220" w:rsidRDefault="00FC496E" w:rsidP="00FC496E">
            <w:pPr>
              <w:rPr>
                <w:rFonts w:eastAsia="標楷體"/>
              </w:rPr>
            </w:pPr>
            <w:r w:rsidRPr="008D7220">
              <w:rPr>
                <w:rFonts w:eastAsia="標楷體" w:hint="eastAsia"/>
              </w:rPr>
              <w:t>性別（男性研究、婦女研究、性別平等、多元性別）</w:t>
            </w:r>
          </w:p>
        </w:tc>
        <w:tc>
          <w:tcPr>
            <w:tcW w:w="1983" w:type="dxa"/>
          </w:tcPr>
          <w:p w14:paraId="3BE70B7D" w14:textId="77777777" w:rsidR="00FC496E" w:rsidRPr="00531CE0" w:rsidRDefault="00FC496E" w:rsidP="00FC496E">
            <w:pPr>
              <w:rPr>
                <w:rFonts w:ascii="標楷體" w:eastAsia="標楷體" w:hAnsi="標楷體"/>
              </w:rPr>
            </w:pPr>
          </w:p>
        </w:tc>
      </w:tr>
      <w:tr w:rsidR="00FC496E" w:rsidRPr="008D7220" w14:paraId="59D59C0F" w14:textId="77777777" w:rsidTr="002649CB">
        <w:trPr>
          <w:trHeight w:val="530"/>
        </w:trPr>
        <w:tc>
          <w:tcPr>
            <w:tcW w:w="813" w:type="dxa"/>
          </w:tcPr>
          <w:p w14:paraId="7334AF73" w14:textId="77777777" w:rsidR="00FC496E" w:rsidRPr="008D7220" w:rsidRDefault="00FC496E" w:rsidP="00FC496E">
            <w:pPr>
              <w:jc w:val="center"/>
              <w:rPr>
                <w:rFonts w:eastAsia="標楷體"/>
              </w:rPr>
            </w:pPr>
            <w:r w:rsidRPr="008D7220">
              <w:rPr>
                <w:rFonts w:eastAsia="標楷體" w:hint="eastAsia"/>
              </w:rPr>
              <w:t>第二組</w:t>
            </w:r>
            <w:r>
              <w:rPr>
                <w:rFonts w:eastAsia="標楷體" w:hint="eastAsia"/>
              </w:rPr>
              <w:t>6</w:t>
            </w:r>
            <w:r w:rsidRPr="008D7220">
              <w:rPr>
                <w:rFonts w:eastAsia="標楷體" w:hint="eastAsia"/>
              </w:rPr>
              <w:t>人</w:t>
            </w:r>
          </w:p>
        </w:tc>
        <w:tc>
          <w:tcPr>
            <w:tcW w:w="1527" w:type="dxa"/>
          </w:tcPr>
          <w:p w14:paraId="473BC251" w14:textId="77777777" w:rsidR="00D8412C" w:rsidRDefault="00D8412C" w:rsidP="00FC496E">
            <w:pPr>
              <w:rPr>
                <w:rFonts w:eastAsia="標楷體"/>
              </w:rPr>
            </w:pPr>
            <w:r w:rsidRPr="00D8412C">
              <w:rPr>
                <w:rFonts w:eastAsia="標楷體"/>
              </w:rPr>
              <w:t>6/0</w:t>
            </w:r>
            <w:r w:rsidR="00E13353">
              <w:rPr>
                <w:rFonts w:eastAsia="標楷體" w:hint="eastAsia"/>
              </w:rPr>
              <w:t>9</w:t>
            </w:r>
          </w:p>
          <w:p w14:paraId="5A9A7AB6" w14:textId="77777777" w:rsidR="00FC496E" w:rsidRPr="004E0E6E" w:rsidRDefault="00D8412C" w:rsidP="00FC496E">
            <w:pPr>
              <w:rPr>
                <w:rFonts w:eastAsia="標楷體"/>
              </w:rPr>
            </w:pPr>
            <w:r w:rsidRPr="00D8412C">
              <w:rPr>
                <w:rFonts w:eastAsia="標楷體"/>
              </w:rPr>
              <w:t>18:</w:t>
            </w:r>
            <w:r w:rsidR="00E13353">
              <w:rPr>
                <w:rFonts w:eastAsia="標楷體" w:hint="eastAsia"/>
              </w:rPr>
              <w:t>0</w:t>
            </w:r>
            <w:r w:rsidRPr="00D8412C">
              <w:rPr>
                <w:rFonts w:eastAsia="標楷體"/>
              </w:rPr>
              <w:t>0-21:</w:t>
            </w:r>
            <w:r w:rsidR="00E13353">
              <w:rPr>
                <w:rFonts w:eastAsia="標楷體" w:hint="eastAsia"/>
              </w:rPr>
              <w:t>0</w:t>
            </w:r>
            <w:r w:rsidRPr="00D8412C">
              <w:rPr>
                <w:rFonts w:eastAsia="標楷體"/>
              </w:rPr>
              <w:t>0</w:t>
            </w:r>
          </w:p>
        </w:tc>
        <w:tc>
          <w:tcPr>
            <w:tcW w:w="720" w:type="dxa"/>
          </w:tcPr>
          <w:p w14:paraId="7362776C" w14:textId="77777777" w:rsidR="00FC496E" w:rsidRPr="008D7220" w:rsidRDefault="00D8412C" w:rsidP="00FC496E">
            <w:pPr>
              <w:rPr>
                <w:rFonts w:eastAsia="標楷體"/>
              </w:rPr>
            </w:pPr>
            <w:r>
              <w:rPr>
                <w:rFonts w:eastAsia="標楷體" w:hint="eastAsia"/>
              </w:rPr>
              <w:t>同步</w:t>
            </w:r>
            <w:r>
              <w:rPr>
                <w:rFonts w:eastAsia="標楷體" w:hint="eastAsia"/>
              </w:rPr>
              <w:t>4</w:t>
            </w:r>
          </w:p>
        </w:tc>
        <w:tc>
          <w:tcPr>
            <w:tcW w:w="2700" w:type="dxa"/>
          </w:tcPr>
          <w:p w14:paraId="238C6C3D" w14:textId="77777777" w:rsidR="00FC496E" w:rsidRPr="0010490A" w:rsidRDefault="00FC496E" w:rsidP="00FC496E">
            <w:pPr>
              <w:rPr>
                <w:rFonts w:eastAsia="標楷體"/>
                <w:color w:val="000000"/>
              </w:rPr>
            </w:pPr>
            <w:r w:rsidRPr="0010490A">
              <w:rPr>
                <w:rFonts w:eastAsia="標楷體" w:hint="eastAsia"/>
                <w:color w:val="000000"/>
              </w:rPr>
              <w:t>語言（母語、英語、新住民語言）</w:t>
            </w:r>
          </w:p>
        </w:tc>
        <w:tc>
          <w:tcPr>
            <w:tcW w:w="1983" w:type="dxa"/>
          </w:tcPr>
          <w:p w14:paraId="5D211954" w14:textId="77777777" w:rsidR="00FC496E" w:rsidRPr="005F3DA7" w:rsidRDefault="00FC496E" w:rsidP="00FC496E">
            <w:pPr>
              <w:rPr>
                <w:rFonts w:ascii="標楷體" w:eastAsia="標楷體" w:hAnsi="標楷體"/>
              </w:rPr>
            </w:pPr>
          </w:p>
        </w:tc>
      </w:tr>
      <w:tr w:rsidR="00FC496E" w:rsidRPr="00FC496E" w14:paraId="34A8DE92" w14:textId="77777777" w:rsidTr="002649CB">
        <w:trPr>
          <w:trHeight w:val="530"/>
        </w:trPr>
        <w:tc>
          <w:tcPr>
            <w:tcW w:w="813" w:type="dxa"/>
          </w:tcPr>
          <w:p w14:paraId="72D0BE8B" w14:textId="33350FEC" w:rsidR="00FC496E" w:rsidRPr="008D7220" w:rsidRDefault="00FC496E" w:rsidP="00FC496E">
            <w:pPr>
              <w:jc w:val="center"/>
              <w:rPr>
                <w:rFonts w:eastAsia="標楷體"/>
              </w:rPr>
            </w:pPr>
            <w:r w:rsidRPr="008D7220">
              <w:rPr>
                <w:rFonts w:eastAsia="標楷體" w:hint="eastAsia"/>
              </w:rPr>
              <w:t>第三組</w:t>
            </w:r>
            <w:r w:rsidR="00161949">
              <w:rPr>
                <w:rFonts w:eastAsia="標楷體"/>
              </w:rPr>
              <w:t>5</w:t>
            </w:r>
            <w:r w:rsidRPr="008D7220">
              <w:rPr>
                <w:rFonts w:eastAsia="標楷體" w:hint="eastAsia"/>
              </w:rPr>
              <w:t>人</w:t>
            </w:r>
          </w:p>
        </w:tc>
        <w:tc>
          <w:tcPr>
            <w:tcW w:w="1527" w:type="dxa"/>
          </w:tcPr>
          <w:p w14:paraId="4D2AC532" w14:textId="57BB063E" w:rsidR="00D8412C" w:rsidRDefault="00D8412C" w:rsidP="00FC496E">
            <w:pPr>
              <w:rPr>
                <w:rFonts w:eastAsia="標楷體"/>
              </w:rPr>
            </w:pPr>
            <w:r w:rsidRPr="00D8412C">
              <w:rPr>
                <w:rFonts w:eastAsia="標楷體"/>
              </w:rPr>
              <w:t>6/</w:t>
            </w:r>
            <w:r w:rsidR="004007B4">
              <w:rPr>
                <w:rFonts w:eastAsia="標楷體"/>
              </w:rPr>
              <w:t>9</w:t>
            </w:r>
          </w:p>
          <w:p w14:paraId="7CDBDBD0" w14:textId="49326E12" w:rsidR="00FC496E" w:rsidRPr="004E0E6E" w:rsidRDefault="004007B4" w:rsidP="00FC496E">
            <w:pPr>
              <w:rPr>
                <w:rFonts w:eastAsia="標楷體"/>
              </w:rPr>
            </w:pPr>
            <w:r w:rsidRPr="00D8412C">
              <w:rPr>
                <w:rFonts w:eastAsia="標楷體"/>
              </w:rPr>
              <w:t>18:</w:t>
            </w:r>
            <w:r>
              <w:rPr>
                <w:rFonts w:eastAsia="標楷體" w:hint="eastAsia"/>
              </w:rPr>
              <w:t>0</w:t>
            </w:r>
            <w:r w:rsidRPr="00D8412C">
              <w:rPr>
                <w:rFonts w:eastAsia="標楷體"/>
              </w:rPr>
              <w:t>0-21:</w:t>
            </w:r>
            <w:r>
              <w:rPr>
                <w:rFonts w:eastAsia="標楷體" w:hint="eastAsia"/>
              </w:rPr>
              <w:t>0</w:t>
            </w:r>
            <w:r w:rsidRPr="00D8412C">
              <w:rPr>
                <w:rFonts w:eastAsia="標楷體"/>
              </w:rPr>
              <w:t>0</w:t>
            </w:r>
          </w:p>
        </w:tc>
        <w:tc>
          <w:tcPr>
            <w:tcW w:w="720" w:type="dxa"/>
          </w:tcPr>
          <w:p w14:paraId="198CB3CD" w14:textId="74F7156E" w:rsidR="00FC496E" w:rsidRPr="003869E9" w:rsidRDefault="004007B4" w:rsidP="00FC496E">
            <w:pPr>
              <w:rPr>
                <w:rFonts w:eastAsia="標楷體"/>
                <w:lang w:val="en-US"/>
              </w:rPr>
            </w:pPr>
            <w:r>
              <w:rPr>
                <w:rFonts w:eastAsia="標楷體" w:hint="eastAsia"/>
              </w:rPr>
              <w:t>同步</w:t>
            </w:r>
            <w:r>
              <w:rPr>
                <w:rFonts w:eastAsia="標楷體" w:hint="eastAsia"/>
              </w:rPr>
              <w:t>4</w:t>
            </w:r>
          </w:p>
        </w:tc>
        <w:tc>
          <w:tcPr>
            <w:tcW w:w="2700" w:type="dxa"/>
          </w:tcPr>
          <w:p w14:paraId="45DA6EE7" w14:textId="77777777" w:rsidR="00FC496E" w:rsidRPr="008D7220" w:rsidRDefault="00FC496E" w:rsidP="00FC496E">
            <w:pPr>
              <w:rPr>
                <w:rFonts w:eastAsia="標楷體"/>
              </w:rPr>
            </w:pPr>
            <w:r w:rsidRPr="008D7220">
              <w:rPr>
                <w:rFonts w:eastAsia="標楷體" w:hint="eastAsia"/>
              </w:rPr>
              <w:t>族群（移民、原住民、新移民、認同）</w:t>
            </w:r>
          </w:p>
        </w:tc>
        <w:tc>
          <w:tcPr>
            <w:tcW w:w="1983" w:type="dxa"/>
          </w:tcPr>
          <w:p w14:paraId="67DD6CEE" w14:textId="77777777" w:rsidR="00FC496E" w:rsidRPr="005F3DA7" w:rsidRDefault="00FC496E" w:rsidP="00FC496E">
            <w:pPr>
              <w:rPr>
                <w:rFonts w:ascii="標楷體" w:eastAsia="標楷體" w:hAnsi="標楷體"/>
              </w:rPr>
            </w:pPr>
          </w:p>
        </w:tc>
      </w:tr>
      <w:tr w:rsidR="00FC496E" w:rsidRPr="008D7220" w14:paraId="2F5C9BA8" w14:textId="77777777">
        <w:trPr>
          <w:trHeight w:val="542"/>
        </w:trPr>
        <w:tc>
          <w:tcPr>
            <w:tcW w:w="813" w:type="dxa"/>
            <w:shd w:val="clear" w:color="auto" w:fill="D9D9D9"/>
          </w:tcPr>
          <w:p w14:paraId="4D6F6765" w14:textId="77777777" w:rsidR="00FC496E" w:rsidRPr="008D7220" w:rsidRDefault="00FC496E" w:rsidP="00FC496E">
            <w:pPr>
              <w:jc w:val="center"/>
              <w:rPr>
                <w:rFonts w:eastAsia="標楷體"/>
              </w:rPr>
            </w:pPr>
            <w:r w:rsidRPr="008D7220">
              <w:rPr>
                <w:rFonts w:eastAsia="標楷體" w:hint="eastAsia"/>
              </w:rPr>
              <w:t>第四組</w:t>
            </w:r>
            <w:r>
              <w:rPr>
                <w:rFonts w:eastAsia="標楷體" w:hint="eastAsia"/>
              </w:rPr>
              <w:t>6</w:t>
            </w:r>
            <w:r w:rsidRPr="008D7220">
              <w:rPr>
                <w:rFonts w:eastAsia="標楷體" w:hint="eastAsia"/>
              </w:rPr>
              <w:t>人</w:t>
            </w:r>
          </w:p>
        </w:tc>
        <w:tc>
          <w:tcPr>
            <w:tcW w:w="1527" w:type="dxa"/>
            <w:shd w:val="clear" w:color="auto" w:fill="D9D9D9"/>
          </w:tcPr>
          <w:p w14:paraId="45DE7E29" w14:textId="76B04600" w:rsidR="00D8412C" w:rsidRDefault="00D8412C" w:rsidP="00FC496E">
            <w:pPr>
              <w:rPr>
                <w:rFonts w:eastAsia="標楷體"/>
              </w:rPr>
            </w:pPr>
            <w:r w:rsidRPr="00D8412C">
              <w:rPr>
                <w:rFonts w:eastAsia="標楷體"/>
              </w:rPr>
              <w:t>6/2</w:t>
            </w:r>
            <w:r w:rsidR="002F0A3B">
              <w:rPr>
                <w:rFonts w:eastAsia="標楷體"/>
              </w:rPr>
              <w:t>0</w:t>
            </w:r>
          </w:p>
          <w:p w14:paraId="039AB707" w14:textId="2BCBB868" w:rsidR="00FC496E" w:rsidRPr="00161949" w:rsidRDefault="002B076B" w:rsidP="00FC496E">
            <w:pPr>
              <w:rPr>
                <w:rFonts w:eastAsia="標楷體"/>
                <w:lang w:val="en-US"/>
              </w:rPr>
            </w:pPr>
            <w:r>
              <w:rPr>
                <w:rFonts w:eastAsia="標楷體"/>
              </w:rPr>
              <w:t>13:30-15:30</w:t>
            </w:r>
          </w:p>
        </w:tc>
        <w:tc>
          <w:tcPr>
            <w:tcW w:w="720" w:type="dxa"/>
            <w:shd w:val="clear" w:color="auto" w:fill="D9D9D9"/>
          </w:tcPr>
          <w:p w14:paraId="616C29A2" w14:textId="77777777" w:rsidR="00FC496E" w:rsidRPr="008D7220" w:rsidRDefault="00D8412C" w:rsidP="00FC496E">
            <w:pPr>
              <w:rPr>
                <w:rFonts w:eastAsia="標楷體"/>
              </w:rPr>
            </w:pPr>
            <w:r>
              <w:rPr>
                <w:rFonts w:eastAsia="標楷體" w:hint="eastAsia"/>
              </w:rPr>
              <w:t>面授</w:t>
            </w:r>
            <w:r>
              <w:rPr>
                <w:rFonts w:eastAsia="標楷體" w:hint="eastAsia"/>
              </w:rPr>
              <w:t>4</w:t>
            </w:r>
          </w:p>
        </w:tc>
        <w:tc>
          <w:tcPr>
            <w:tcW w:w="2700" w:type="dxa"/>
            <w:shd w:val="clear" w:color="auto" w:fill="D9D9D9"/>
          </w:tcPr>
          <w:p w14:paraId="0D861E7F" w14:textId="77777777" w:rsidR="00FC496E" w:rsidRPr="008D7220" w:rsidRDefault="00FC496E" w:rsidP="00FC496E">
            <w:pPr>
              <w:rPr>
                <w:rFonts w:eastAsia="標楷體"/>
              </w:rPr>
            </w:pPr>
            <w:r w:rsidRPr="008D7220">
              <w:rPr>
                <w:rFonts w:eastAsia="標楷體" w:hint="eastAsia"/>
              </w:rPr>
              <w:t>階級（弱勢學生、貧富、職業、失業、資本）</w:t>
            </w:r>
          </w:p>
        </w:tc>
        <w:tc>
          <w:tcPr>
            <w:tcW w:w="1983" w:type="dxa"/>
            <w:shd w:val="clear" w:color="auto" w:fill="D9D9D9"/>
          </w:tcPr>
          <w:p w14:paraId="6D4C9E2A" w14:textId="77777777" w:rsidR="00FC496E" w:rsidRPr="00531CE0" w:rsidRDefault="00FC496E" w:rsidP="00FC496E">
            <w:pPr>
              <w:rPr>
                <w:rFonts w:ascii="標楷體" w:eastAsia="標楷體" w:hAnsi="標楷體"/>
              </w:rPr>
            </w:pPr>
          </w:p>
        </w:tc>
      </w:tr>
      <w:tr w:rsidR="00FC496E" w:rsidRPr="00531CE0" w14:paraId="257C9577" w14:textId="77777777">
        <w:trPr>
          <w:trHeight w:val="530"/>
        </w:trPr>
        <w:tc>
          <w:tcPr>
            <w:tcW w:w="813" w:type="dxa"/>
            <w:shd w:val="clear" w:color="auto" w:fill="D9D9D9"/>
          </w:tcPr>
          <w:p w14:paraId="0ECC532D" w14:textId="3359346C" w:rsidR="00FC496E" w:rsidRPr="008D7220" w:rsidRDefault="00FC496E" w:rsidP="00FC496E">
            <w:pPr>
              <w:jc w:val="center"/>
              <w:rPr>
                <w:rFonts w:eastAsia="標楷體"/>
              </w:rPr>
            </w:pPr>
            <w:r w:rsidRPr="008D7220">
              <w:rPr>
                <w:rFonts w:eastAsia="標楷體" w:hint="eastAsia"/>
              </w:rPr>
              <w:t>第五組</w:t>
            </w:r>
            <w:r w:rsidR="00161949">
              <w:rPr>
                <w:rFonts w:eastAsia="標楷體"/>
              </w:rPr>
              <w:lastRenderedPageBreak/>
              <w:t>5</w:t>
            </w:r>
            <w:r w:rsidRPr="008D7220">
              <w:rPr>
                <w:rFonts w:eastAsia="標楷體" w:hint="eastAsia"/>
              </w:rPr>
              <w:t>人</w:t>
            </w:r>
          </w:p>
        </w:tc>
        <w:tc>
          <w:tcPr>
            <w:tcW w:w="1527" w:type="dxa"/>
            <w:shd w:val="clear" w:color="auto" w:fill="D9D9D9"/>
          </w:tcPr>
          <w:p w14:paraId="4F9FA257" w14:textId="77777777" w:rsidR="00D8412C" w:rsidRDefault="00D8412C" w:rsidP="00FC496E">
            <w:pPr>
              <w:rPr>
                <w:rFonts w:eastAsia="標楷體"/>
              </w:rPr>
            </w:pPr>
            <w:r w:rsidRPr="00D8412C">
              <w:rPr>
                <w:rFonts w:eastAsia="標楷體"/>
              </w:rPr>
              <w:lastRenderedPageBreak/>
              <w:t>6/2</w:t>
            </w:r>
            <w:r w:rsidR="00E13353">
              <w:rPr>
                <w:rFonts w:eastAsia="標楷體" w:hint="eastAsia"/>
              </w:rPr>
              <w:t>3</w:t>
            </w:r>
          </w:p>
          <w:p w14:paraId="3A23B7E7" w14:textId="77777777" w:rsidR="00FC496E" w:rsidRPr="004E0E6E" w:rsidRDefault="00D8412C" w:rsidP="00FC496E">
            <w:pPr>
              <w:rPr>
                <w:rFonts w:eastAsia="標楷體"/>
              </w:rPr>
            </w:pPr>
            <w:r w:rsidRPr="00D8412C">
              <w:rPr>
                <w:rFonts w:eastAsia="標楷體"/>
              </w:rPr>
              <w:t>1</w:t>
            </w:r>
            <w:r w:rsidR="00E13353">
              <w:rPr>
                <w:rFonts w:eastAsia="標楷體" w:hint="eastAsia"/>
              </w:rPr>
              <w:t>8</w:t>
            </w:r>
            <w:r w:rsidRPr="00D8412C">
              <w:rPr>
                <w:rFonts w:eastAsia="標楷體"/>
              </w:rPr>
              <w:t>:00-</w:t>
            </w:r>
            <w:r w:rsidR="00E13353">
              <w:rPr>
                <w:rFonts w:eastAsia="標楷體" w:hint="eastAsia"/>
              </w:rPr>
              <w:t>21</w:t>
            </w:r>
            <w:r w:rsidRPr="00D8412C">
              <w:rPr>
                <w:rFonts w:eastAsia="標楷體"/>
              </w:rPr>
              <w:t>:</w:t>
            </w:r>
            <w:r w:rsidR="00E13353">
              <w:rPr>
                <w:rFonts w:eastAsia="標楷體" w:hint="eastAsia"/>
              </w:rPr>
              <w:t>0</w:t>
            </w:r>
            <w:r w:rsidRPr="00D8412C">
              <w:rPr>
                <w:rFonts w:eastAsia="標楷體"/>
              </w:rPr>
              <w:t>0</w:t>
            </w:r>
          </w:p>
        </w:tc>
        <w:tc>
          <w:tcPr>
            <w:tcW w:w="720" w:type="dxa"/>
            <w:shd w:val="clear" w:color="auto" w:fill="D9D9D9"/>
          </w:tcPr>
          <w:p w14:paraId="0752D9A9" w14:textId="7913F1F0" w:rsidR="00FC496E" w:rsidRPr="002B076B" w:rsidRDefault="00E13353" w:rsidP="00FC496E">
            <w:pPr>
              <w:rPr>
                <w:rFonts w:eastAsia="標楷體"/>
                <w:lang w:val="en-US"/>
              </w:rPr>
            </w:pPr>
            <w:r>
              <w:rPr>
                <w:rFonts w:eastAsia="標楷體" w:hint="eastAsia"/>
              </w:rPr>
              <w:t>同步</w:t>
            </w:r>
            <w:r w:rsidR="002B076B">
              <w:rPr>
                <w:rFonts w:eastAsia="標楷體"/>
              </w:rPr>
              <w:t>5</w:t>
            </w:r>
          </w:p>
        </w:tc>
        <w:tc>
          <w:tcPr>
            <w:tcW w:w="2700" w:type="dxa"/>
            <w:shd w:val="clear" w:color="auto" w:fill="D9D9D9"/>
          </w:tcPr>
          <w:p w14:paraId="1074D97A" w14:textId="77777777" w:rsidR="00FC496E" w:rsidRDefault="00FC496E" w:rsidP="00FC496E">
            <w:pPr>
              <w:rPr>
                <w:rFonts w:eastAsia="標楷體"/>
              </w:rPr>
            </w:pPr>
            <w:r>
              <w:rPr>
                <w:rFonts w:eastAsia="標楷體" w:hint="eastAsia"/>
              </w:rPr>
              <w:t>綜合與</w:t>
            </w:r>
            <w:r w:rsidRPr="008D7220">
              <w:rPr>
                <w:rFonts w:eastAsia="標楷體" w:hint="eastAsia"/>
              </w:rPr>
              <w:t>其他（</w:t>
            </w:r>
            <w:r>
              <w:rPr>
                <w:rFonts w:eastAsia="標楷體" w:hint="eastAsia"/>
              </w:rPr>
              <w:t>多元文化科</w:t>
            </w:r>
            <w:r>
              <w:rPr>
                <w:rFonts w:eastAsia="標楷體" w:hint="eastAsia"/>
              </w:rPr>
              <w:lastRenderedPageBreak/>
              <w:t>學教學、</w:t>
            </w:r>
            <w:r w:rsidRPr="008D7220">
              <w:rPr>
                <w:rFonts w:eastAsia="標楷體" w:hint="eastAsia"/>
              </w:rPr>
              <w:t>國族、特殊性、多重領域）</w:t>
            </w:r>
          </w:p>
        </w:tc>
        <w:tc>
          <w:tcPr>
            <w:tcW w:w="1983" w:type="dxa"/>
            <w:shd w:val="clear" w:color="auto" w:fill="D9D9D9"/>
          </w:tcPr>
          <w:p w14:paraId="6DC7CFD2" w14:textId="77777777" w:rsidR="00531CE0" w:rsidRPr="00531CE0" w:rsidRDefault="00531CE0" w:rsidP="00FC496E">
            <w:pPr>
              <w:rPr>
                <w:rFonts w:ascii="標楷體" w:eastAsia="標楷體" w:hAnsi="標楷體"/>
                <w:lang w:val="en-US"/>
              </w:rPr>
            </w:pPr>
          </w:p>
        </w:tc>
      </w:tr>
    </w:tbl>
    <w:p w14:paraId="377EB88B" w14:textId="77777777" w:rsidR="001016DF" w:rsidRPr="001016DF" w:rsidRDefault="00477D4F" w:rsidP="004A271F">
      <w:pPr>
        <w:widowControl/>
        <w:numPr>
          <w:ilvl w:val="0"/>
          <w:numId w:val="28"/>
        </w:numPr>
        <w:snapToGrid w:val="0"/>
        <w:spacing w:before="100" w:beforeAutospacing="1" w:after="100" w:afterAutospacing="1" w:line="400" w:lineRule="exact"/>
        <w:jc w:val="both"/>
        <w:rPr>
          <w:rFonts w:eastAsia="標楷體" w:hAnsi="標楷體"/>
        </w:rPr>
      </w:pPr>
      <w:r w:rsidRPr="00477D4F">
        <w:rPr>
          <w:rFonts w:eastAsia="標楷體" w:hint="eastAsia"/>
          <w:b/>
        </w:rPr>
        <w:t>指定書籍：</w:t>
      </w:r>
      <w:r w:rsidRPr="00477D4F">
        <w:rPr>
          <w:rFonts w:eastAsia="標楷體" w:hint="eastAsia"/>
          <w:b/>
        </w:rPr>
        <w:t xml:space="preserve"> </w:t>
      </w:r>
    </w:p>
    <w:p w14:paraId="137A7CD3" w14:textId="77777777" w:rsidR="00477D4F" w:rsidRDefault="00477D4F" w:rsidP="004A271F">
      <w:pPr>
        <w:widowControl/>
        <w:numPr>
          <w:ilvl w:val="0"/>
          <w:numId w:val="28"/>
        </w:numPr>
        <w:snapToGrid w:val="0"/>
        <w:spacing w:before="100" w:beforeAutospacing="1" w:after="100" w:afterAutospacing="1" w:line="400" w:lineRule="exact"/>
        <w:jc w:val="both"/>
        <w:rPr>
          <w:rFonts w:eastAsia="標楷體" w:hAnsi="標楷體"/>
        </w:rPr>
      </w:pPr>
      <w:r w:rsidRPr="00477D4F">
        <w:rPr>
          <w:rFonts w:eastAsia="標楷體" w:hAnsi="標楷體" w:hint="eastAsia"/>
        </w:rPr>
        <w:t>王雅玄（</w:t>
      </w:r>
      <w:r w:rsidRPr="00477D4F">
        <w:rPr>
          <w:rFonts w:eastAsia="標楷體" w:hAnsi="標楷體" w:hint="eastAsia"/>
        </w:rPr>
        <w:t>2020</w:t>
      </w:r>
      <w:r w:rsidRPr="00477D4F">
        <w:rPr>
          <w:rFonts w:eastAsia="標楷體" w:hAnsi="標楷體" w:hint="eastAsia"/>
        </w:rPr>
        <w:t>）。</w:t>
      </w:r>
      <w:r w:rsidRPr="00477D4F">
        <w:rPr>
          <w:rFonts w:eastAsia="標楷體" w:hAnsi="標楷體" w:hint="eastAsia"/>
          <w:b/>
        </w:rPr>
        <w:t>多元文化素養</w:t>
      </w:r>
      <w:r w:rsidRPr="00477D4F">
        <w:rPr>
          <w:rFonts w:eastAsia="標楷體" w:hAnsi="標楷體" w:hint="eastAsia"/>
        </w:rPr>
        <w:t>。台北</w:t>
      </w:r>
      <w:r w:rsidRPr="00477D4F">
        <w:rPr>
          <w:rFonts w:eastAsia="標楷體" w:hAnsi="標楷體" w:hint="eastAsia"/>
        </w:rPr>
        <w:t xml:space="preserve">: </w:t>
      </w:r>
      <w:r w:rsidR="005F1ECF">
        <w:rPr>
          <w:rFonts w:eastAsia="標楷體" w:hAnsi="標楷體" w:hint="eastAsia"/>
        </w:rPr>
        <w:t>元照</w:t>
      </w:r>
      <w:r w:rsidR="00A81FB5">
        <w:rPr>
          <w:rFonts w:eastAsia="標楷體" w:hAnsi="標楷體" w:hint="eastAsia"/>
        </w:rPr>
        <w:t>出版社</w:t>
      </w:r>
      <w:r w:rsidRPr="00477D4F">
        <w:rPr>
          <w:rFonts w:eastAsia="標楷體" w:hAnsi="標楷體" w:hint="eastAsia"/>
        </w:rPr>
        <w:t>。</w:t>
      </w:r>
    </w:p>
    <w:p w14:paraId="5D135356" w14:textId="77777777" w:rsidR="001016DF" w:rsidRPr="00477D4F" w:rsidRDefault="001016DF" w:rsidP="004A271F">
      <w:pPr>
        <w:widowControl/>
        <w:numPr>
          <w:ilvl w:val="0"/>
          <w:numId w:val="28"/>
        </w:numPr>
        <w:snapToGrid w:val="0"/>
        <w:spacing w:before="100" w:beforeAutospacing="1" w:after="100" w:afterAutospacing="1" w:line="400" w:lineRule="exact"/>
        <w:jc w:val="both"/>
        <w:rPr>
          <w:rFonts w:eastAsia="標楷體" w:hAnsi="標楷體"/>
        </w:rPr>
      </w:pPr>
      <w:r>
        <w:rPr>
          <w:rFonts w:eastAsia="標楷體" w:hAnsi="標楷體" w:hint="eastAsia"/>
        </w:rPr>
        <w:t>王雅玄</w:t>
      </w:r>
      <w:r w:rsidRPr="00477D4F">
        <w:rPr>
          <w:rFonts w:eastAsia="標楷體" w:hAnsi="標楷體" w:hint="eastAsia"/>
        </w:rPr>
        <w:t>（</w:t>
      </w:r>
      <w:r w:rsidRPr="00477D4F">
        <w:rPr>
          <w:rFonts w:eastAsia="標楷體" w:hAnsi="標楷體" w:hint="eastAsia"/>
        </w:rPr>
        <w:t>202</w:t>
      </w:r>
      <w:r>
        <w:rPr>
          <w:rFonts w:eastAsia="標楷體" w:hAnsi="標楷體" w:hint="eastAsia"/>
        </w:rPr>
        <w:t>1</w:t>
      </w:r>
      <w:r w:rsidRPr="00477D4F">
        <w:rPr>
          <w:rFonts w:eastAsia="標楷體" w:hAnsi="標楷體" w:hint="eastAsia"/>
        </w:rPr>
        <w:t>）</w:t>
      </w:r>
      <w:r>
        <w:rPr>
          <w:rFonts w:eastAsia="標楷體" w:hAnsi="標楷體" w:hint="eastAsia"/>
        </w:rPr>
        <w:t>。</w:t>
      </w:r>
      <w:r w:rsidRPr="001016DF">
        <w:rPr>
          <w:rFonts w:eastAsia="標楷體" w:hAnsi="標楷體" w:hint="eastAsia"/>
          <w:b/>
        </w:rPr>
        <w:t>科學教育的多元文化想像</w:t>
      </w:r>
      <w:r>
        <w:rPr>
          <w:rFonts w:eastAsia="標楷體" w:hAnsi="標楷體" w:hint="eastAsia"/>
        </w:rPr>
        <w:t>。台北</w:t>
      </w:r>
      <w:r>
        <w:rPr>
          <w:rFonts w:eastAsia="標楷體" w:hAnsi="標楷體" w:hint="eastAsia"/>
        </w:rPr>
        <w:t xml:space="preserve">: </w:t>
      </w:r>
      <w:r>
        <w:rPr>
          <w:rFonts w:eastAsia="標楷體" w:hAnsi="標楷體" w:hint="eastAsia"/>
        </w:rPr>
        <w:t>元照出版社。</w:t>
      </w:r>
    </w:p>
    <w:p w14:paraId="4970FC48" w14:textId="77777777" w:rsidR="0076529B" w:rsidRPr="00146D98" w:rsidRDefault="0076529B" w:rsidP="00FE3529">
      <w:pPr>
        <w:numPr>
          <w:ilvl w:val="0"/>
          <w:numId w:val="8"/>
        </w:numPr>
        <w:spacing w:before="100" w:beforeAutospacing="1" w:after="100" w:afterAutospacing="1"/>
        <w:ind w:left="482" w:hanging="482"/>
        <w:rPr>
          <w:rFonts w:ascii="標楷體" w:eastAsia="標楷體" w:hAnsi="標楷體"/>
          <w:b/>
        </w:rPr>
      </w:pPr>
      <w:r>
        <w:rPr>
          <w:rFonts w:ascii="標楷體" w:eastAsia="標楷體" w:hAnsi="標楷體" w:hint="eastAsia"/>
          <w:b/>
        </w:rPr>
        <w:t>多元文化</w:t>
      </w:r>
      <w:r w:rsidRPr="00146D98">
        <w:rPr>
          <w:rFonts w:ascii="標楷體" w:eastAsia="標楷體" w:hAnsi="標楷體" w:hint="eastAsia"/>
          <w:b/>
        </w:rPr>
        <w:t>學位論文</w:t>
      </w:r>
    </w:p>
    <w:p w14:paraId="0E8B4188" w14:textId="77777777" w:rsidR="0076529B" w:rsidRPr="00312703" w:rsidRDefault="0076529B" w:rsidP="00FE3529">
      <w:pPr>
        <w:numPr>
          <w:ilvl w:val="0"/>
          <w:numId w:val="13"/>
        </w:numPr>
        <w:rPr>
          <w:rFonts w:eastAsia="標楷體"/>
          <w:spacing w:val="6"/>
          <w:lang w:val="en-US"/>
        </w:rPr>
      </w:pPr>
      <w:r w:rsidRPr="00312703">
        <w:rPr>
          <w:rFonts w:eastAsia="標楷體" w:hint="eastAsia"/>
          <w:spacing w:val="6"/>
          <w:lang w:val="en-US"/>
        </w:rPr>
        <w:t>林雅倩（</w:t>
      </w:r>
      <w:r w:rsidRPr="00312703">
        <w:rPr>
          <w:rFonts w:eastAsia="標楷體" w:hint="eastAsia"/>
          <w:spacing w:val="6"/>
          <w:lang w:val="en-US"/>
        </w:rPr>
        <w:t>2007</w:t>
      </w:r>
      <w:r w:rsidRPr="00312703">
        <w:rPr>
          <w:rFonts w:eastAsia="標楷體" w:hint="eastAsia"/>
          <w:spacing w:val="6"/>
          <w:lang w:val="en-US"/>
        </w:rPr>
        <w:t>）。我國國小社會領域教科書階級意識型態之內容分析。國立中正大學教育學研究所碩士論文，未出版，嘉義。</w:t>
      </w:r>
    </w:p>
    <w:p w14:paraId="0F5DBD0D" w14:textId="77777777" w:rsidR="0076529B" w:rsidRPr="00312703" w:rsidRDefault="0076529B" w:rsidP="00FE3529">
      <w:pPr>
        <w:numPr>
          <w:ilvl w:val="0"/>
          <w:numId w:val="13"/>
        </w:numPr>
        <w:rPr>
          <w:rFonts w:eastAsia="標楷體"/>
          <w:spacing w:val="6"/>
          <w:lang w:val="en-US"/>
        </w:rPr>
      </w:pPr>
      <w:r w:rsidRPr="00312703">
        <w:rPr>
          <w:rFonts w:eastAsia="標楷體" w:hint="eastAsia"/>
          <w:spacing w:val="6"/>
          <w:lang w:val="en-US"/>
        </w:rPr>
        <w:t>陳亮君（</w:t>
      </w:r>
      <w:r w:rsidRPr="00312703">
        <w:rPr>
          <w:rFonts w:eastAsia="標楷體" w:hint="eastAsia"/>
          <w:spacing w:val="6"/>
          <w:lang w:val="en-US"/>
        </w:rPr>
        <w:t>2008</w:t>
      </w:r>
      <w:r w:rsidRPr="00312703">
        <w:rPr>
          <w:rFonts w:eastAsia="標楷體" w:hint="eastAsia"/>
          <w:spacing w:val="6"/>
          <w:lang w:val="en-US"/>
        </w:rPr>
        <w:t>）。孤懸與歸屬</w:t>
      </w:r>
      <w:r w:rsidRPr="00312703">
        <w:rPr>
          <w:rFonts w:eastAsia="標楷體"/>
          <w:spacing w:val="6"/>
          <w:lang w:val="en-US"/>
        </w:rPr>
        <w:t>—</w:t>
      </w:r>
      <w:r w:rsidRPr="00312703">
        <w:rPr>
          <w:rFonts w:eastAsia="標楷體" w:hint="eastAsia"/>
          <w:spacing w:val="6"/>
          <w:lang w:val="en-US"/>
        </w:rPr>
        <w:t>兩位離島教育夢想家族群經驗與多元文化教育理念之生命史研究。國立中正大學教育學研究所碩士論文，未出版，嘉義。</w:t>
      </w:r>
    </w:p>
    <w:p w14:paraId="1A2A4982" w14:textId="77777777" w:rsidR="0076529B" w:rsidRPr="0088111C" w:rsidRDefault="0076529B" w:rsidP="00FE3529">
      <w:pPr>
        <w:numPr>
          <w:ilvl w:val="0"/>
          <w:numId w:val="13"/>
        </w:numPr>
        <w:rPr>
          <w:rFonts w:eastAsia="標楷體"/>
          <w:lang w:val="en-US"/>
        </w:rPr>
      </w:pPr>
      <w:r>
        <w:rPr>
          <w:rFonts w:eastAsia="標楷體" w:hint="eastAsia"/>
          <w:lang w:val="en-US"/>
        </w:rPr>
        <w:t>陳</w:t>
      </w:r>
      <w:r w:rsidRPr="0088111C">
        <w:rPr>
          <w:rFonts w:eastAsia="標楷體" w:hint="eastAsia"/>
          <w:lang w:val="en-US"/>
        </w:rPr>
        <w:t>淑玲（</w:t>
      </w:r>
      <w:r w:rsidRPr="0088111C">
        <w:rPr>
          <w:rFonts w:eastAsia="標楷體" w:hint="eastAsia"/>
          <w:lang w:val="en-US"/>
        </w:rPr>
        <w:t>20</w:t>
      </w:r>
      <w:r>
        <w:rPr>
          <w:rFonts w:eastAsia="標楷體" w:hint="eastAsia"/>
          <w:lang w:val="en-US"/>
        </w:rPr>
        <w:t>09</w:t>
      </w:r>
      <w:r w:rsidRPr="0088111C">
        <w:rPr>
          <w:rFonts w:eastAsia="標楷體" w:hint="eastAsia"/>
          <w:lang w:val="en-US"/>
        </w:rPr>
        <w:t>）。</w:t>
      </w:r>
      <w:r w:rsidRPr="0088111C">
        <w:rPr>
          <w:rFonts w:eastAsia="標楷體" w:hAnsi="標楷體"/>
        </w:rPr>
        <w:t>國小教師多元文化素養及多元文化教學實踐之研究</w:t>
      </w:r>
      <w:r w:rsidRPr="0088111C">
        <w:rPr>
          <w:rFonts w:eastAsia="標楷體"/>
        </w:rPr>
        <w:t>—</w:t>
      </w:r>
      <w:r w:rsidRPr="0088111C">
        <w:rPr>
          <w:rFonts w:eastAsia="標楷體" w:hAnsi="標楷體"/>
        </w:rPr>
        <w:t>以北台灣為例</w:t>
      </w:r>
      <w:r w:rsidRPr="0088111C">
        <w:rPr>
          <w:rFonts w:eastAsia="標楷體" w:hAnsi="標楷體" w:hint="eastAsia"/>
        </w:rPr>
        <w:t>。</w:t>
      </w:r>
      <w:r w:rsidRPr="0088111C">
        <w:rPr>
          <w:rFonts w:eastAsia="標楷體" w:hint="eastAsia"/>
          <w:spacing w:val="6"/>
          <w:lang w:val="en-US"/>
        </w:rPr>
        <w:t>國立中正大學</w:t>
      </w:r>
      <w:r w:rsidRPr="0088111C">
        <w:rPr>
          <w:rFonts w:eastAsia="標楷體" w:hAnsi="標楷體"/>
        </w:rPr>
        <w:t>教育學院數位碩士專班</w:t>
      </w:r>
      <w:r w:rsidRPr="0088111C">
        <w:rPr>
          <w:rFonts w:eastAsia="標楷體" w:hint="eastAsia"/>
          <w:spacing w:val="6"/>
          <w:lang w:val="en-US"/>
        </w:rPr>
        <w:t>碩士論文，未出版，嘉義。</w:t>
      </w:r>
    </w:p>
    <w:p w14:paraId="6352B307" w14:textId="77777777" w:rsidR="0076529B" w:rsidRPr="00F35153" w:rsidRDefault="0076529B" w:rsidP="00FE3529">
      <w:pPr>
        <w:numPr>
          <w:ilvl w:val="0"/>
          <w:numId w:val="13"/>
        </w:numPr>
        <w:rPr>
          <w:rFonts w:eastAsia="標楷體"/>
          <w:spacing w:val="6"/>
          <w:lang w:val="en-US"/>
        </w:rPr>
      </w:pPr>
      <w:r w:rsidRPr="00F35153">
        <w:rPr>
          <w:rFonts w:eastAsia="標楷體" w:hAnsi="標楷體" w:hint="eastAsia"/>
        </w:rPr>
        <w:t>賴慧珣</w:t>
      </w:r>
      <w:r w:rsidRPr="00F35153">
        <w:rPr>
          <w:rFonts w:eastAsia="標楷體" w:hAnsi="標楷體"/>
        </w:rPr>
        <w:t>（</w:t>
      </w:r>
      <w:r w:rsidRPr="00F35153">
        <w:rPr>
          <w:rFonts w:eastAsia="標楷體"/>
        </w:rPr>
        <w:t>20</w:t>
      </w:r>
      <w:r w:rsidRPr="00F35153">
        <w:rPr>
          <w:rFonts w:eastAsia="標楷體" w:hint="eastAsia"/>
        </w:rPr>
        <w:t>10</w:t>
      </w:r>
      <w:r w:rsidRPr="00F35153">
        <w:rPr>
          <w:rFonts w:eastAsia="標楷體" w:hAnsi="標楷體"/>
        </w:rPr>
        <w:t>）</w:t>
      </w:r>
      <w:r w:rsidRPr="00F35153">
        <w:rPr>
          <w:rFonts w:eastAsia="標楷體" w:hAnsi="標楷體" w:hint="eastAsia"/>
        </w:rPr>
        <w:t>。</w:t>
      </w:r>
      <w:r w:rsidRPr="00F35153">
        <w:rPr>
          <w:rFonts w:eastAsia="標楷體" w:hAnsi="標楷體"/>
        </w:rPr>
        <w:t>教職性別化</w:t>
      </w:r>
      <w:r w:rsidRPr="00F35153">
        <w:rPr>
          <w:rFonts w:eastAsia="標楷體"/>
        </w:rPr>
        <w:t>—</w:t>
      </w:r>
      <w:r w:rsidRPr="00F35153">
        <w:rPr>
          <w:rFonts w:eastAsia="標楷體" w:hAnsi="標楷體"/>
        </w:rPr>
        <w:t>男女教師工作處境與行政</w:t>
      </w:r>
      <w:r w:rsidRPr="00F35153">
        <w:rPr>
          <w:rFonts w:eastAsia="標楷體"/>
        </w:rPr>
        <w:t>/</w:t>
      </w:r>
      <w:r w:rsidRPr="00F35153">
        <w:rPr>
          <w:rFonts w:eastAsia="標楷體" w:hAnsi="標楷體"/>
        </w:rPr>
        <w:t>教學專業探討</w:t>
      </w:r>
      <w:r w:rsidRPr="00F35153">
        <w:rPr>
          <w:rFonts w:eastAsia="標楷體" w:hAnsi="標楷體" w:hint="eastAsia"/>
        </w:rPr>
        <w:t>。</w:t>
      </w:r>
      <w:r w:rsidRPr="00F35153">
        <w:rPr>
          <w:rFonts w:eastAsia="標楷體" w:hint="eastAsia"/>
          <w:spacing w:val="6"/>
          <w:lang w:val="en-US"/>
        </w:rPr>
        <w:t>國立中正大學</w:t>
      </w:r>
      <w:r w:rsidRPr="00F35153">
        <w:rPr>
          <w:rFonts w:eastAsia="標楷體" w:hAnsi="標楷體"/>
        </w:rPr>
        <w:t>教育學院數位碩士專班</w:t>
      </w:r>
      <w:r w:rsidRPr="00F35153">
        <w:rPr>
          <w:rFonts w:eastAsia="標楷體" w:hint="eastAsia"/>
          <w:spacing w:val="6"/>
          <w:lang w:val="en-US"/>
        </w:rPr>
        <w:t>碩士論文，未出版，嘉義。</w:t>
      </w:r>
    </w:p>
    <w:p w14:paraId="76AAF339" w14:textId="77777777" w:rsidR="0076529B" w:rsidRPr="00F35153" w:rsidRDefault="0076529B" w:rsidP="00FE3529">
      <w:pPr>
        <w:numPr>
          <w:ilvl w:val="0"/>
          <w:numId w:val="13"/>
        </w:numPr>
        <w:snapToGrid w:val="0"/>
        <w:jc w:val="both"/>
        <w:rPr>
          <w:rFonts w:eastAsia="標楷體" w:hAnsi="標楷體"/>
        </w:rPr>
      </w:pPr>
      <w:r w:rsidRPr="00F35153">
        <w:rPr>
          <w:rFonts w:eastAsia="標楷體" w:hAnsi="標楷體" w:hint="eastAsia"/>
          <w:lang w:val="en-US"/>
        </w:rPr>
        <w:t>吳虹芝（</w:t>
      </w:r>
      <w:r w:rsidRPr="00F35153">
        <w:rPr>
          <w:rFonts w:eastAsia="標楷體" w:hAnsi="標楷體" w:hint="eastAsia"/>
          <w:lang w:val="en-US"/>
        </w:rPr>
        <w:t>2012</w:t>
      </w:r>
      <w:r w:rsidRPr="00F35153">
        <w:rPr>
          <w:rFonts w:eastAsia="標楷體" w:hAnsi="標楷體" w:hint="eastAsia"/>
          <w:lang w:val="en-US"/>
        </w:rPr>
        <w:t>）。</w:t>
      </w:r>
      <w:r w:rsidRPr="00F35153">
        <w:rPr>
          <w:rFonts w:eastAsia="標楷體" w:hAnsi="標楷體" w:hint="eastAsia"/>
        </w:rPr>
        <w:t>生命的力與美</w:t>
      </w:r>
      <w:r w:rsidRPr="00F35153">
        <w:rPr>
          <w:rFonts w:eastAsia="標楷體" w:hAnsi="標楷體"/>
        </w:rPr>
        <w:t>—</w:t>
      </w:r>
      <w:r w:rsidRPr="00F35153">
        <w:rPr>
          <w:rFonts w:eastAsia="標楷體" w:hAnsi="標楷體" w:hint="eastAsia"/>
        </w:rPr>
        <w:t>臺灣女博士留學生</w:t>
      </w:r>
      <w:r w:rsidRPr="00F35153">
        <w:rPr>
          <w:rFonts w:eastAsia="標楷體" w:hAnsi="標楷體"/>
        </w:rPr>
        <w:t>的跨文化</w:t>
      </w:r>
      <w:r w:rsidRPr="00F35153">
        <w:rPr>
          <w:rFonts w:eastAsia="標楷體" w:hAnsi="標楷體" w:hint="eastAsia"/>
        </w:rPr>
        <w:t>求學歷程之研究。國立中正大學課程研究所碩士論文，未出版，嘉義。</w:t>
      </w:r>
    </w:p>
    <w:p w14:paraId="1741D030" w14:textId="77777777" w:rsidR="0076529B" w:rsidRPr="00F35153" w:rsidRDefault="0076529B" w:rsidP="00FE3529">
      <w:pPr>
        <w:numPr>
          <w:ilvl w:val="0"/>
          <w:numId w:val="13"/>
        </w:numPr>
        <w:rPr>
          <w:rFonts w:eastAsia="標楷體"/>
          <w:spacing w:val="6"/>
          <w:lang w:val="en-US"/>
        </w:rPr>
      </w:pPr>
      <w:r w:rsidRPr="00F35153">
        <w:rPr>
          <w:rFonts w:eastAsia="標楷體" w:hAnsi="標楷體" w:hint="eastAsia"/>
        </w:rPr>
        <w:t>余明仁（</w:t>
      </w:r>
      <w:r w:rsidRPr="00F35153">
        <w:rPr>
          <w:rFonts w:eastAsia="標楷體" w:hAnsi="標楷體" w:hint="eastAsia"/>
        </w:rPr>
        <w:t>2012</w:t>
      </w:r>
      <w:r w:rsidRPr="00F35153">
        <w:rPr>
          <w:rFonts w:eastAsia="標楷體" w:hAnsi="標楷體" w:hint="eastAsia"/>
        </w:rPr>
        <w:t>）。</w:t>
      </w:r>
      <w:r w:rsidRPr="00F35153">
        <w:rPr>
          <w:rFonts w:ascii="標楷體" w:eastAsia="標楷體" w:hAnsi="標楷體" w:hint="eastAsia"/>
        </w:rPr>
        <w:t>雲嘉地區國小教師多元文化教育素養、增能與實踐之相關研究。</w:t>
      </w:r>
      <w:r w:rsidRPr="00F35153">
        <w:rPr>
          <w:rFonts w:eastAsia="標楷體" w:hint="eastAsia"/>
          <w:spacing w:val="6"/>
          <w:lang w:val="en-US"/>
        </w:rPr>
        <w:t>國立中正大學教育學研究所碩士論文，未出版，嘉義。</w:t>
      </w:r>
    </w:p>
    <w:p w14:paraId="52DC8C4A" w14:textId="77777777" w:rsidR="0076529B" w:rsidRPr="00341110" w:rsidRDefault="0076529B" w:rsidP="00FE3529">
      <w:pPr>
        <w:numPr>
          <w:ilvl w:val="0"/>
          <w:numId w:val="13"/>
        </w:numPr>
        <w:rPr>
          <w:rFonts w:eastAsia="標楷體"/>
          <w:lang w:val="en-US"/>
        </w:rPr>
      </w:pPr>
      <w:r w:rsidRPr="00F35153">
        <w:rPr>
          <w:rFonts w:eastAsia="標楷體" w:hint="eastAsia"/>
          <w:spacing w:val="6"/>
          <w:lang w:val="en-US"/>
        </w:rPr>
        <w:lastRenderedPageBreak/>
        <w:t>黃嘉苹（</w:t>
      </w:r>
      <w:r w:rsidRPr="00F35153">
        <w:rPr>
          <w:rFonts w:eastAsia="標楷體" w:hint="eastAsia"/>
          <w:spacing w:val="6"/>
          <w:lang w:val="en-US"/>
        </w:rPr>
        <w:t>2012</w:t>
      </w:r>
      <w:r w:rsidRPr="00F35153">
        <w:rPr>
          <w:rFonts w:eastAsia="標楷體" w:hint="eastAsia"/>
          <w:spacing w:val="6"/>
          <w:lang w:val="en-US"/>
        </w:rPr>
        <w:t>）。</w:t>
      </w:r>
      <w:r w:rsidRPr="00F35153">
        <w:rPr>
          <w:rFonts w:ascii="標楷體" w:eastAsia="標楷體" w:hAnsi="標楷體" w:hint="eastAsia"/>
        </w:rPr>
        <w:t>臺灣與香港小學國語教科書多元文化議題之內容分析。</w:t>
      </w:r>
      <w:r w:rsidRPr="00F35153">
        <w:rPr>
          <w:rFonts w:eastAsia="標楷體" w:hAnsi="標楷體" w:hint="eastAsia"/>
        </w:rPr>
        <w:t>國立中正大學課程研究所碩士論文，未出版，嘉義。</w:t>
      </w:r>
    </w:p>
    <w:p w14:paraId="71FEDE54" w14:textId="77777777" w:rsidR="00341110" w:rsidRPr="00341110" w:rsidRDefault="00341110" w:rsidP="00FE3529">
      <w:pPr>
        <w:numPr>
          <w:ilvl w:val="0"/>
          <w:numId w:val="13"/>
        </w:numPr>
        <w:rPr>
          <w:rFonts w:eastAsia="標楷體"/>
          <w:lang w:val="en-US"/>
        </w:rPr>
      </w:pPr>
      <w:r>
        <w:rPr>
          <w:rFonts w:eastAsia="標楷體" w:hAnsi="標楷體" w:hint="eastAsia"/>
        </w:rPr>
        <w:t>林巧雯（</w:t>
      </w:r>
      <w:r>
        <w:rPr>
          <w:rFonts w:eastAsia="標楷體" w:hAnsi="標楷體" w:hint="eastAsia"/>
        </w:rPr>
        <w:t>2014</w:t>
      </w:r>
      <w:r>
        <w:rPr>
          <w:rFonts w:eastAsia="標楷體" w:hAnsi="標楷體" w:hint="eastAsia"/>
        </w:rPr>
        <w:t>）。國中同志</w:t>
      </w:r>
      <w:r>
        <w:rPr>
          <w:rFonts w:eastAsia="標楷體" w:hAnsi="標楷體" w:hint="eastAsia"/>
        </w:rPr>
        <w:t>/</w:t>
      </w:r>
      <w:r>
        <w:rPr>
          <w:rFonts w:eastAsia="標楷體" w:hAnsi="標楷體" w:hint="eastAsia"/>
        </w:rPr>
        <w:t>非同志教師其同志態度及同志教育教學實踐之研究。</w:t>
      </w:r>
      <w:r w:rsidRPr="00F35153">
        <w:rPr>
          <w:rFonts w:eastAsia="標楷體" w:hint="eastAsia"/>
          <w:spacing w:val="6"/>
          <w:lang w:val="en-US"/>
        </w:rPr>
        <w:t>國立中正大學教育學研究所碩士論文，未出版，嘉義。</w:t>
      </w:r>
    </w:p>
    <w:p w14:paraId="59A4287C" w14:textId="77777777" w:rsidR="00341110" w:rsidRPr="00341110" w:rsidRDefault="00341110" w:rsidP="00FE3529">
      <w:pPr>
        <w:numPr>
          <w:ilvl w:val="0"/>
          <w:numId w:val="13"/>
        </w:numPr>
        <w:rPr>
          <w:rFonts w:eastAsia="標楷體"/>
          <w:lang w:val="en-US"/>
        </w:rPr>
      </w:pPr>
      <w:r w:rsidRPr="00341110">
        <w:rPr>
          <w:rFonts w:eastAsia="標楷體" w:hAnsi="標楷體"/>
        </w:rPr>
        <w:t>陳浩俞（</w:t>
      </w:r>
      <w:r w:rsidRPr="00341110">
        <w:rPr>
          <w:rFonts w:eastAsia="標楷體"/>
        </w:rPr>
        <w:t>2014</w:t>
      </w:r>
      <w:r w:rsidRPr="00341110">
        <w:rPr>
          <w:rFonts w:eastAsia="標楷體" w:hAnsi="標楷體"/>
        </w:rPr>
        <w:t>）。</w:t>
      </w:r>
      <w:r w:rsidRPr="00341110">
        <w:rPr>
          <w:rFonts w:eastAsia="標楷體"/>
        </w:rPr>
        <w:t xml:space="preserve">99-102 </w:t>
      </w:r>
      <w:r w:rsidRPr="00341110">
        <w:rPr>
          <w:rFonts w:eastAsia="標楷體" w:hAnsi="標楷體"/>
        </w:rPr>
        <w:t>學年度＜全國多元文化教育優良教案＞</w:t>
      </w:r>
      <w:r w:rsidRPr="00341110">
        <w:rPr>
          <w:rFonts w:eastAsia="標楷體"/>
        </w:rPr>
        <w:t xml:space="preserve"> </w:t>
      </w:r>
      <w:r w:rsidRPr="00341110">
        <w:rPr>
          <w:rFonts w:eastAsia="標楷體" w:hAnsi="標楷體"/>
        </w:rPr>
        <w:t>之內容分析－多元文化主義取向與議題的變遷。</w:t>
      </w:r>
      <w:r w:rsidRPr="00341110">
        <w:rPr>
          <w:rFonts w:eastAsia="標楷體" w:hAnsi="標楷體"/>
          <w:spacing w:val="6"/>
          <w:lang w:val="en-US"/>
        </w:rPr>
        <w:t>國立中正大學教育學研究所碩士論文，未出版，嘉義。</w:t>
      </w:r>
    </w:p>
    <w:p w14:paraId="09B21383" w14:textId="77777777" w:rsidR="0076529B" w:rsidRPr="0044259D" w:rsidRDefault="0076529B" w:rsidP="00FE3529">
      <w:pPr>
        <w:numPr>
          <w:ilvl w:val="0"/>
          <w:numId w:val="7"/>
        </w:numPr>
        <w:rPr>
          <w:rFonts w:eastAsia="標楷體"/>
          <w:b/>
        </w:rPr>
      </w:pPr>
      <w:r w:rsidRPr="0044259D">
        <w:rPr>
          <w:rFonts w:eastAsia="標楷體" w:hAnsi="標楷體"/>
          <w:b/>
        </w:rPr>
        <w:t>參考題材</w:t>
      </w:r>
    </w:p>
    <w:p w14:paraId="0FA342BD" w14:textId="77777777" w:rsidR="0076529B" w:rsidRPr="008F719E" w:rsidRDefault="0076529B" w:rsidP="00FE3529">
      <w:pPr>
        <w:widowControl/>
        <w:numPr>
          <w:ilvl w:val="0"/>
          <w:numId w:val="6"/>
        </w:numPr>
        <w:rPr>
          <w:rFonts w:eastAsia="標楷體"/>
        </w:rPr>
      </w:pPr>
      <w:r w:rsidRPr="008F719E">
        <w:rPr>
          <w:rFonts w:eastAsia="標楷體"/>
        </w:rPr>
        <w:t>Mira Reisberg</w:t>
      </w:r>
      <w:r w:rsidRPr="008F719E">
        <w:rPr>
          <w:rFonts w:eastAsia="標楷體" w:hAnsi="標楷體"/>
        </w:rPr>
        <w:t>著。響尾蛇之愛：用繪本書教多元視覺文化。</w:t>
      </w:r>
      <w:r w:rsidRPr="008F719E">
        <w:rPr>
          <w:rFonts w:eastAsia="標楷體"/>
        </w:rPr>
        <w:t xml:space="preserve">Reisberg, M. (2009). From Baby Rattlesnake with love: Using intercultural picture books to teach visual culture. </w:t>
      </w:r>
      <w:r w:rsidRPr="008F719E">
        <w:rPr>
          <w:rFonts w:eastAsia="標楷體"/>
          <w:i/>
        </w:rPr>
        <w:t>Journal of Aesthetic Education, 168</w:t>
      </w:r>
      <w:r w:rsidRPr="008F719E">
        <w:rPr>
          <w:rFonts w:eastAsia="標楷體"/>
        </w:rPr>
        <w:t>, 4-9.</w:t>
      </w:r>
    </w:p>
    <w:p w14:paraId="0543FE57" w14:textId="77777777" w:rsidR="0076529B" w:rsidRPr="008F719E" w:rsidRDefault="0076529B" w:rsidP="00FE3529">
      <w:pPr>
        <w:widowControl/>
        <w:numPr>
          <w:ilvl w:val="0"/>
          <w:numId w:val="6"/>
        </w:numPr>
        <w:rPr>
          <w:rFonts w:eastAsia="標楷體"/>
          <w:bCs/>
          <w:kern w:val="36"/>
        </w:rPr>
      </w:pPr>
      <w:r w:rsidRPr="008F719E">
        <w:rPr>
          <w:rFonts w:eastAsia="標楷體" w:hAnsi="標楷體"/>
        </w:rPr>
        <w:t>楊雅涵（</w:t>
      </w:r>
      <w:r w:rsidRPr="008F719E">
        <w:rPr>
          <w:rFonts w:eastAsia="標楷體"/>
        </w:rPr>
        <w:t>2002</w:t>
      </w:r>
      <w:r w:rsidRPr="008F719E">
        <w:rPr>
          <w:rFonts w:eastAsia="標楷體" w:hAnsi="標楷體"/>
        </w:rPr>
        <w:t>）。</w:t>
      </w:r>
      <w:r w:rsidRPr="008F719E">
        <w:rPr>
          <w:rFonts w:eastAsia="標楷體" w:hAnsi="標楷體"/>
          <w:b/>
        </w:rPr>
        <w:t>編織多元文化的拼被</w:t>
      </w:r>
      <w:r w:rsidRPr="008F719E">
        <w:rPr>
          <w:rFonts w:eastAsia="標楷體"/>
          <w:b/>
        </w:rPr>
        <w:t>──</w:t>
      </w:r>
      <w:r w:rsidRPr="008F719E">
        <w:rPr>
          <w:rFonts w:eastAsia="標楷體" w:hAnsi="標楷體"/>
          <w:b/>
        </w:rPr>
        <w:t>波拉蔻</w:t>
      </w:r>
      <w:r w:rsidRPr="008F719E">
        <w:rPr>
          <w:rFonts w:eastAsia="標楷體"/>
          <w:b/>
        </w:rPr>
        <w:t>(Polacco)</w:t>
      </w:r>
      <w:r w:rsidRPr="008F719E">
        <w:rPr>
          <w:rFonts w:eastAsia="標楷體" w:hAnsi="標楷體"/>
          <w:b/>
        </w:rPr>
        <w:t>的圖畫書</w:t>
      </w:r>
      <w:r w:rsidRPr="008F719E">
        <w:rPr>
          <w:rFonts w:eastAsia="標楷體" w:hAnsi="標楷體"/>
        </w:rPr>
        <w:t>。台東師範學院兒童文學研究所碩士論文。</w:t>
      </w:r>
    </w:p>
    <w:p w14:paraId="1C81137E" w14:textId="77777777" w:rsidR="0076529B" w:rsidRPr="008F719E" w:rsidRDefault="0076529B" w:rsidP="00FE3529">
      <w:pPr>
        <w:widowControl/>
        <w:numPr>
          <w:ilvl w:val="0"/>
          <w:numId w:val="6"/>
        </w:numPr>
        <w:rPr>
          <w:rFonts w:eastAsia="標楷體"/>
          <w:kern w:val="0"/>
        </w:rPr>
      </w:pPr>
      <w:r w:rsidRPr="008F719E">
        <w:rPr>
          <w:rFonts w:eastAsia="標楷體" w:hAnsi="標楷體"/>
          <w:bCs/>
          <w:kern w:val="0"/>
        </w:rPr>
        <w:t>尹毅夫譯（</w:t>
      </w:r>
      <w:r w:rsidRPr="008F719E">
        <w:rPr>
          <w:rFonts w:eastAsia="標楷體"/>
          <w:bCs/>
          <w:kern w:val="0"/>
        </w:rPr>
        <w:t>1996</w:t>
      </w:r>
      <w:r w:rsidRPr="008F719E">
        <w:rPr>
          <w:rFonts w:eastAsia="標楷體" w:hAnsi="標楷體"/>
          <w:bCs/>
          <w:kern w:val="0"/>
        </w:rPr>
        <w:t>）。</w:t>
      </w:r>
      <w:r w:rsidRPr="008F719E">
        <w:rPr>
          <w:rFonts w:eastAsia="標楷體"/>
          <w:bCs/>
          <w:kern w:val="0"/>
        </w:rPr>
        <w:t>Geert Hofstede</w:t>
      </w:r>
      <w:r w:rsidRPr="008F719E">
        <w:rPr>
          <w:rFonts w:eastAsia="標楷體" w:hAnsi="標楷體"/>
          <w:bCs/>
          <w:kern w:val="0"/>
        </w:rPr>
        <w:t>著。</w:t>
      </w:r>
      <w:r w:rsidRPr="008F719E">
        <w:rPr>
          <w:rFonts w:eastAsia="標楷體" w:hAnsi="標楷體"/>
          <w:b/>
          <w:bCs/>
          <w:kern w:val="0"/>
        </w:rPr>
        <w:t>跨越合作的障礙：多元文化與管理</w:t>
      </w:r>
      <w:r w:rsidRPr="008F719E">
        <w:rPr>
          <w:rFonts w:eastAsia="標楷體" w:hAnsi="標楷體"/>
          <w:bCs/>
          <w:kern w:val="0"/>
        </w:rPr>
        <w:t>。北京：科學出版社。</w:t>
      </w:r>
    </w:p>
    <w:p w14:paraId="1ED591FB" w14:textId="77777777" w:rsidR="0076529B" w:rsidRPr="008F719E" w:rsidRDefault="0076529B" w:rsidP="00FE3529">
      <w:pPr>
        <w:widowControl/>
        <w:numPr>
          <w:ilvl w:val="0"/>
          <w:numId w:val="6"/>
        </w:numPr>
        <w:rPr>
          <w:rFonts w:eastAsia="標楷體"/>
          <w:bCs/>
          <w:kern w:val="36"/>
        </w:rPr>
      </w:pPr>
      <w:r w:rsidRPr="008F719E">
        <w:rPr>
          <w:rFonts w:eastAsia="標楷體" w:hAnsi="標楷體"/>
          <w:kern w:val="0"/>
        </w:rPr>
        <w:t>朱瑛、蔡其蓁譯（</w:t>
      </w:r>
      <w:r w:rsidRPr="008F719E">
        <w:rPr>
          <w:rFonts w:eastAsia="標楷體"/>
          <w:kern w:val="0"/>
        </w:rPr>
        <w:t>2004</w:t>
      </w:r>
      <w:r w:rsidRPr="008F719E">
        <w:rPr>
          <w:rFonts w:eastAsia="標楷體" w:hAnsi="標楷體"/>
          <w:kern w:val="0"/>
        </w:rPr>
        <w:t>）。</w:t>
      </w:r>
      <w:r w:rsidRPr="008F719E">
        <w:rPr>
          <w:rFonts w:eastAsia="標楷體"/>
        </w:rPr>
        <w:t>Ramsey, Patricia G.</w:t>
      </w:r>
      <w:r w:rsidRPr="008F719E">
        <w:rPr>
          <w:rFonts w:eastAsia="標楷體" w:hAnsi="標楷體"/>
          <w:kern w:val="0"/>
        </w:rPr>
        <w:t>著。</w:t>
      </w:r>
      <w:r w:rsidRPr="008F719E">
        <w:rPr>
          <w:rFonts w:eastAsia="標楷體" w:hAnsi="標楷體"/>
          <w:b/>
          <w:bCs/>
          <w:kern w:val="36"/>
        </w:rPr>
        <w:t>多元世界的教與學：兒童的多元文化教育</w:t>
      </w:r>
      <w:r w:rsidRPr="008F719E">
        <w:rPr>
          <w:rFonts w:eastAsia="標楷體" w:hAnsi="標楷體"/>
          <w:bCs/>
          <w:kern w:val="36"/>
        </w:rPr>
        <w:t>。台北：心理。</w:t>
      </w:r>
    </w:p>
    <w:p w14:paraId="024E0F6C" w14:textId="77777777" w:rsidR="0076529B" w:rsidRDefault="0076529B" w:rsidP="00FE3529">
      <w:pPr>
        <w:widowControl/>
        <w:numPr>
          <w:ilvl w:val="0"/>
          <w:numId w:val="6"/>
        </w:numPr>
        <w:rPr>
          <w:rFonts w:eastAsia="標楷體" w:hAnsi="標楷體"/>
          <w:bCs/>
          <w:kern w:val="36"/>
        </w:rPr>
      </w:pPr>
      <w:hyperlink r:id="rId11" w:history="1">
        <w:r w:rsidRPr="008F719E">
          <w:rPr>
            <w:rFonts w:eastAsia="標楷體" w:hAnsi="標楷體"/>
            <w:kern w:val="0"/>
          </w:rPr>
          <w:t>陳美瑩、李榮彬、王派仁、陳麗如、</w:t>
        </w:r>
        <w:r w:rsidRPr="008F719E">
          <w:rPr>
            <w:rFonts w:eastAsia="標楷體"/>
            <w:kern w:val="0"/>
          </w:rPr>
          <w:t>Damien Trezies</w:t>
        </w:r>
      </w:hyperlink>
      <w:r w:rsidRPr="008F719E">
        <w:rPr>
          <w:rFonts w:eastAsia="標楷體" w:hAnsi="標楷體"/>
          <w:kern w:val="0"/>
        </w:rPr>
        <w:t>譯（</w:t>
      </w:r>
      <w:r w:rsidRPr="008F719E">
        <w:rPr>
          <w:rFonts w:eastAsia="標楷體"/>
          <w:kern w:val="0"/>
        </w:rPr>
        <w:t>2007</w:t>
      </w:r>
      <w:r w:rsidRPr="008F719E">
        <w:rPr>
          <w:rFonts w:eastAsia="標楷體" w:hAnsi="標楷體"/>
          <w:kern w:val="0"/>
        </w:rPr>
        <w:t>）。</w:t>
      </w:r>
      <w:r w:rsidRPr="008F719E">
        <w:rPr>
          <w:rFonts w:eastAsia="標楷體"/>
          <w:kern w:val="0"/>
        </w:rPr>
        <w:fldChar w:fldCharType="begin"/>
      </w:r>
      <w:r w:rsidRPr="008F719E">
        <w:rPr>
          <w:rFonts w:eastAsia="標楷體"/>
          <w:kern w:val="0"/>
        </w:rPr>
        <w:instrText xml:space="preserve"> HYPERLINK "http://search.books.com.tw/exep/prod_search_author.php?key=SONIA%20NIETO" </w:instrText>
      </w:r>
      <w:r w:rsidRPr="008F719E">
        <w:rPr>
          <w:rFonts w:eastAsia="標楷體"/>
          <w:kern w:val="0"/>
        </w:rPr>
      </w:r>
      <w:r w:rsidRPr="008F719E">
        <w:rPr>
          <w:rFonts w:eastAsia="標楷體"/>
          <w:kern w:val="0"/>
        </w:rPr>
        <w:fldChar w:fldCharType="separate"/>
      </w:r>
      <w:r w:rsidRPr="008F719E">
        <w:rPr>
          <w:rFonts w:eastAsia="標楷體"/>
          <w:kern w:val="0"/>
        </w:rPr>
        <w:t xml:space="preserve">Sonia </w:t>
      </w:r>
      <w:r w:rsidRPr="008F719E">
        <w:rPr>
          <w:rFonts w:eastAsia="標楷體"/>
          <w:kern w:val="0"/>
        </w:rPr>
        <w:fldChar w:fldCharType="end"/>
      </w:r>
      <w:r w:rsidRPr="008F719E">
        <w:rPr>
          <w:rFonts w:eastAsia="標楷體"/>
          <w:kern w:val="0"/>
        </w:rPr>
        <w:t>Nieto</w:t>
      </w:r>
      <w:r w:rsidRPr="008F719E">
        <w:rPr>
          <w:rFonts w:eastAsia="標楷體" w:hAnsi="標楷體"/>
          <w:kern w:val="0"/>
        </w:rPr>
        <w:t>著。</w:t>
      </w:r>
      <w:r w:rsidRPr="008F719E">
        <w:rPr>
          <w:rFonts w:eastAsia="標楷體" w:hAnsi="標楷體"/>
          <w:b/>
          <w:bCs/>
          <w:kern w:val="36"/>
        </w:rPr>
        <w:t>肯定多樣性：社會政治情境下的多元文化教育</w:t>
      </w:r>
      <w:r w:rsidRPr="008F719E">
        <w:rPr>
          <w:rFonts w:eastAsia="標楷體" w:hAnsi="標楷體"/>
          <w:bCs/>
          <w:kern w:val="36"/>
        </w:rPr>
        <w:t>。嘉義：濤石。</w:t>
      </w:r>
    </w:p>
    <w:p w14:paraId="07B24F6B" w14:textId="77777777" w:rsidR="0076529B" w:rsidRPr="009864DD" w:rsidRDefault="0076529B" w:rsidP="0076529B">
      <w:pPr>
        <w:numPr>
          <w:ilvl w:val="0"/>
          <w:numId w:val="1"/>
        </w:numPr>
        <w:rPr>
          <w:rFonts w:eastAsia="標楷體"/>
          <w:b/>
        </w:rPr>
      </w:pPr>
      <w:r w:rsidRPr="009864DD">
        <w:rPr>
          <w:rFonts w:eastAsia="標楷體"/>
          <w:b/>
        </w:rPr>
        <w:t>中文書籍</w:t>
      </w:r>
    </w:p>
    <w:p w14:paraId="5E9D83A7" w14:textId="77777777" w:rsidR="00477D4F" w:rsidRDefault="00477D4F" w:rsidP="00477D4F">
      <w:pPr>
        <w:widowControl/>
        <w:ind w:left="480" w:hangingChars="200" w:hanging="480"/>
        <w:rPr>
          <w:rFonts w:eastAsia="標楷體" w:hAnsi="標楷體"/>
        </w:rPr>
      </w:pPr>
      <w:r>
        <w:rPr>
          <w:rFonts w:eastAsia="標楷體" w:hAnsi="標楷體" w:hint="eastAsia"/>
        </w:rPr>
        <w:lastRenderedPageBreak/>
        <w:t>Carlos Alberto Torres</w:t>
      </w:r>
      <w:r>
        <w:rPr>
          <w:rFonts w:eastAsia="標楷體" w:hAnsi="標楷體" w:hint="eastAsia"/>
        </w:rPr>
        <w:t>著；張建成主譯（</w:t>
      </w:r>
      <w:r>
        <w:rPr>
          <w:rFonts w:eastAsia="標楷體" w:hAnsi="標楷體" w:hint="eastAsia"/>
        </w:rPr>
        <w:t>2010</w:t>
      </w:r>
      <w:r>
        <w:rPr>
          <w:rFonts w:eastAsia="標楷體" w:hAnsi="標楷體" w:hint="eastAsia"/>
        </w:rPr>
        <w:t>）。</w:t>
      </w:r>
      <w:r w:rsidRPr="00C73ED5">
        <w:rPr>
          <w:rFonts w:eastAsia="標楷體" w:hAnsi="標楷體" w:hint="eastAsia"/>
          <w:b/>
        </w:rPr>
        <w:t>民主、教育與多元文化主義</w:t>
      </w:r>
      <w:r>
        <w:rPr>
          <w:rFonts w:eastAsia="標楷體" w:hAnsi="標楷體" w:hint="eastAsia"/>
        </w:rPr>
        <w:t>。台北：學富。</w:t>
      </w:r>
    </w:p>
    <w:p w14:paraId="5BD08EF3" w14:textId="77777777" w:rsidR="00477D4F" w:rsidRDefault="00477D4F" w:rsidP="00477D4F">
      <w:pPr>
        <w:widowControl/>
        <w:ind w:left="480" w:hangingChars="200" w:hanging="480"/>
        <w:rPr>
          <w:rFonts w:eastAsia="標楷體" w:hAnsi="標楷體"/>
        </w:rPr>
      </w:pPr>
      <w:r>
        <w:rPr>
          <w:rFonts w:eastAsia="標楷體" w:hAnsi="標楷體" w:hint="eastAsia"/>
        </w:rPr>
        <w:t>劉美慧主編（</w:t>
      </w:r>
      <w:r>
        <w:rPr>
          <w:rFonts w:eastAsia="標楷體" w:hAnsi="標楷體" w:hint="eastAsia"/>
        </w:rPr>
        <w:t>2009</w:t>
      </w:r>
      <w:r>
        <w:rPr>
          <w:rFonts w:eastAsia="標楷體" w:hAnsi="標楷體" w:hint="eastAsia"/>
        </w:rPr>
        <w:t>）。</w:t>
      </w:r>
      <w:r w:rsidRPr="00C73ED5">
        <w:rPr>
          <w:rFonts w:eastAsia="標楷體" w:hAnsi="標楷體" w:hint="eastAsia"/>
          <w:b/>
        </w:rPr>
        <w:t>多元文化教育名著導讀</w:t>
      </w:r>
      <w:r>
        <w:rPr>
          <w:rFonts w:eastAsia="標楷體" w:hAnsi="標楷體" w:hint="eastAsia"/>
        </w:rPr>
        <w:t>。台北：學富。</w:t>
      </w:r>
    </w:p>
    <w:p w14:paraId="6B08E368" w14:textId="77777777" w:rsidR="00477D4F" w:rsidRPr="008F719E" w:rsidRDefault="00477D4F" w:rsidP="00477D4F">
      <w:pPr>
        <w:widowControl/>
        <w:ind w:left="480" w:hangingChars="200" w:hanging="480"/>
        <w:rPr>
          <w:rFonts w:eastAsia="標楷體"/>
          <w:bCs/>
          <w:kern w:val="36"/>
        </w:rPr>
      </w:pPr>
      <w:r w:rsidRPr="008F719E">
        <w:rPr>
          <w:rFonts w:eastAsia="標楷體" w:hAnsi="標楷體"/>
        </w:rPr>
        <w:t>劉美慧主譯（</w:t>
      </w:r>
      <w:r w:rsidRPr="008F719E">
        <w:rPr>
          <w:rFonts w:eastAsia="標楷體"/>
        </w:rPr>
        <w:t>2009</w:t>
      </w:r>
      <w:r w:rsidRPr="008F719E">
        <w:rPr>
          <w:rFonts w:eastAsia="標楷體" w:hAnsi="標楷體"/>
        </w:rPr>
        <w:t>）。</w:t>
      </w:r>
      <w:r w:rsidRPr="008F719E">
        <w:rPr>
          <w:rFonts w:eastAsia="標楷體"/>
        </w:rPr>
        <w:t>bell hooks</w:t>
      </w:r>
      <w:r w:rsidRPr="008F719E">
        <w:rPr>
          <w:rFonts w:eastAsia="標楷體" w:hAnsi="標楷體"/>
        </w:rPr>
        <w:t>著。</w:t>
      </w:r>
      <w:r w:rsidRPr="008F719E">
        <w:rPr>
          <w:rFonts w:eastAsia="標楷體" w:hAnsi="標楷體"/>
          <w:b/>
        </w:rPr>
        <w:t>教學越界：教育即自由的實踐</w:t>
      </w:r>
      <w:r w:rsidRPr="008F719E">
        <w:rPr>
          <w:rFonts w:eastAsia="標楷體" w:hAnsi="標楷體"/>
        </w:rPr>
        <w:t>。台北：學富</w:t>
      </w:r>
    </w:p>
    <w:p w14:paraId="4F08F289" w14:textId="77777777" w:rsidR="0076529B" w:rsidRPr="00086790" w:rsidRDefault="0076529B" w:rsidP="0076529B">
      <w:pPr>
        <w:ind w:left="504" w:hangingChars="200" w:hanging="504"/>
        <w:rPr>
          <w:rFonts w:eastAsia="標楷體"/>
          <w:spacing w:val="6"/>
          <w:lang w:val="en-US"/>
        </w:rPr>
      </w:pPr>
      <w:r w:rsidRPr="00086790">
        <w:rPr>
          <w:rFonts w:eastAsia="標楷體"/>
          <w:spacing w:val="6"/>
          <w:lang w:val="en-US"/>
        </w:rPr>
        <w:t>David Crystal</w:t>
      </w:r>
      <w:r w:rsidRPr="00086790">
        <w:rPr>
          <w:rFonts w:eastAsia="標楷體"/>
          <w:spacing w:val="6"/>
          <w:lang w:val="en-US"/>
        </w:rPr>
        <w:t>著，周蔚譯</w:t>
      </w:r>
      <w:r>
        <w:rPr>
          <w:rFonts w:eastAsia="標楷體" w:hint="eastAsia"/>
          <w:spacing w:val="6"/>
          <w:lang w:val="en-US"/>
        </w:rPr>
        <w:t>（</w:t>
      </w:r>
      <w:r w:rsidRPr="00086790">
        <w:rPr>
          <w:rFonts w:eastAsia="標楷體"/>
          <w:spacing w:val="6"/>
          <w:lang w:val="en-US"/>
        </w:rPr>
        <w:t>2001</w:t>
      </w:r>
      <w:r>
        <w:rPr>
          <w:rFonts w:eastAsia="標楷體" w:hint="eastAsia"/>
          <w:spacing w:val="6"/>
          <w:lang w:val="en-US"/>
        </w:rPr>
        <w:t>）。</w:t>
      </w:r>
      <w:r w:rsidRPr="00086790">
        <w:rPr>
          <w:rFonts w:eastAsia="標楷體"/>
          <w:b/>
          <w:spacing w:val="6"/>
          <w:lang w:val="en-US"/>
        </w:rPr>
        <w:t>語言的死亡</w:t>
      </w:r>
      <w:r w:rsidRPr="00086790">
        <w:rPr>
          <w:rFonts w:eastAsia="標楷體"/>
          <w:spacing w:val="6"/>
          <w:lang w:val="en-US"/>
        </w:rPr>
        <w:t>。貓頭鷹。</w:t>
      </w:r>
      <w:r w:rsidRPr="00086790">
        <w:rPr>
          <w:rFonts w:eastAsia="標楷體"/>
          <w:spacing w:val="6"/>
          <w:lang w:val="en-US"/>
        </w:rPr>
        <w:t xml:space="preserve"> </w:t>
      </w:r>
    </w:p>
    <w:p w14:paraId="254D3EDF" w14:textId="77777777" w:rsidR="0076529B" w:rsidRPr="00086790" w:rsidRDefault="0076529B" w:rsidP="0076529B">
      <w:pPr>
        <w:ind w:left="504" w:hangingChars="200" w:hanging="504"/>
        <w:rPr>
          <w:rFonts w:eastAsia="標楷體"/>
          <w:spacing w:val="6"/>
          <w:lang w:val="en-US"/>
        </w:rPr>
      </w:pPr>
      <w:r w:rsidRPr="00086790">
        <w:rPr>
          <w:rFonts w:eastAsia="標楷體"/>
          <w:spacing w:val="6"/>
          <w:lang w:val="en-US"/>
        </w:rPr>
        <w:t>俞智敏等譯，</w:t>
      </w:r>
      <w:proofErr w:type="spellStart"/>
      <w:r w:rsidRPr="00086790">
        <w:rPr>
          <w:rFonts w:eastAsia="標楷體"/>
          <w:spacing w:val="6"/>
          <w:lang w:val="en-US"/>
        </w:rPr>
        <w:t>P.Abbott</w:t>
      </w:r>
      <w:proofErr w:type="spellEnd"/>
      <w:r w:rsidRPr="00086790">
        <w:rPr>
          <w:rFonts w:eastAsia="標楷體"/>
          <w:spacing w:val="6"/>
          <w:lang w:val="en-US"/>
        </w:rPr>
        <w:t xml:space="preserve"> &amp; </w:t>
      </w:r>
      <w:proofErr w:type="spellStart"/>
      <w:r w:rsidRPr="00086790">
        <w:rPr>
          <w:rFonts w:eastAsia="標楷體"/>
          <w:spacing w:val="6"/>
          <w:lang w:val="en-US"/>
        </w:rPr>
        <w:t>C.Wallace</w:t>
      </w:r>
      <w:proofErr w:type="spellEnd"/>
      <w:r w:rsidRPr="00086790">
        <w:rPr>
          <w:rFonts w:eastAsia="標楷體"/>
          <w:spacing w:val="6"/>
          <w:lang w:val="en-US"/>
        </w:rPr>
        <w:t>著（</w:t>
      </w:r>
      <w:r w:rsidRPr="00086790">
        <w:rPr>
          <w:rFonts w:eastAsia="標楷體"/>
          <w:spacing w:val="6"/>
          <w:lang w:val="en-US"/>
        </w:rPr>
        <w:t>1996</w:t>
      </w:r>
      <w:r w:rsidRPr="00086790">
        <w:rPr>
          <w:rFonts w:eastAsia="標楷體"/>
          <w:spacing w:val="6"/>
          <w:lang w:val="en-US"/>
        </w:rPr>
        <w:t>）。</w:t>
      </w:r>
      <w:r w:rsidRPr="00086790">
        <w:rPr>
          <w:rFonts w:eastAsia="標楷體"/>
          <w:b/>
          <w:spacing w:val="6"/>
          <w:lang w:val="en-US"/>
        </w:rPr>
        <w:t>女性主義觀點的社會學</w:t>
      </w:r>
      <w:r w:rsidRPr="00086790">
        <w:rPr>
          <w:rFonts w:eastAsia="標楷體"/>
          <w:spacing w:val="6"/>
          <w:lang w:val="en-US"/>
        </w:rPr>
        <w:t>。台北，巨流。</w:t>
      </w:r>
    </w:p>
    <w:p w14:paraId="1F71C755" w14:textId="77777777" w:rsidR="0076529B" w:rsidRPr="00086790" w:rsidRDefault="0076529B" w:rsidP="0076529B">
      <w:pPr>
        <w:rPr>
          <w:rFonts w:eastAsia="標楷體"/>
          <w:bCs/>
        </w:rPr>
      </w:pPr>
      <w:r w:rsidRPr="00086790">
        <w:rPr>
          <w:rFonts w:eastAsia="標楷體"/>
          <w:bCs/>
        </w:rPr>
        <w:t>張建成編</w:t>
      </w:r>
      <w:r>
        <w:rPr>
          <w:rFonts w:eastAsia="標楷體" w:hint="eastAsia"/>
          <w:bCs/>
        </w:rPr>
        <w:t>（</w:t>
      </w:r>
      <w:r w:rsidRPr="00086790">
        <w:rPr>
          <w:rFonts w:eastAsia="標楷體"/>
          <w:bCs/>
        </w:rPr>
        <w:t>2000</w:t>
      </w:r>
      <w:r>
        <w:rPr>
          <w:rFonts w:eastAsia="標楷體" w:hint="eastAsia"/>
          <w:bCs/>
        </w:rPr>
        <w:t>）</w:t>
      </w:r>
      <w:r w:rsidRPr="00086790">
        <w:rPr>
          <w:rFonts w:eastAsia="標楷體"/>
          <w:bCs/>
        </w:rPr>
        <w:t>。</w:t>
      </w:r>
      <w:r w:rsidRPr="00086790">
        <w:rPr>
          <w:rFonts w:eastAsia="標楷體"/>
          <w:b/>
          <w:bCs/>
        </w:rPr>
        <w:t>多元文化教育：我們的課題與別人的經驗</w:t>
      </w:r>
      <w:r w:rsidRPr="00086790">
        <w:rPr>
          <w:rFonts w:eastAsia="標楷體"/>
          <w:bCs/>
        </w:rPr>
        <w:t>。台北：師大書苑。</w:t>
      </w:r>
    </w:p>
    <w:p w14:paraId="6AF8C4F1" w14:textId="77777777" w:rsidR="0076529B" w:rsidRPr="00086790" w:rsidRDefault="0076529B" w:rsidP="0076529B">
      <w:pPr>
        <w:rPr>
          <w:rFonts w:eastAsia="標楷體"/>
          <w:bCs/>
        </w:rPr>
      </w:pPr>
      <w:r w:rsidRPr="00086790">
        <w:rPr>
          <w:rFonts w:eastAsia="標楷體"/>
          <w:bCs/>
        </w:rPr>
        <w:t>陳美如</w:t>
      </w:r>
      <w:r>
        <w:rPr>
          <w:rFonts w:eastAsia="標楷體" w:hint="eastAsia"/>
          <w:bCs/>
        </w:rPr>
        <w:t>（</w:t>
      </w:r>
      <w:r w:rsidRPr="00086790">
        <w:rPr>
          <w:rFonts w:eastAsia="標楷體"/>
          <w:bCs/>
        </w:rPr>
        <w:t>2000</w:t>
      </w:r>
      <w:r>
        <w:rPr>
          <w:rFonts w:eastAsia="標楷體" w:hint="eastAsia"/>
          <w:bCs/>
        </w:rPr>
        <w:t>）</w:t>
      </w:r>
      <w:r w:rsidRPr="00086790">
        <w:rPr>
          <w:rFonts w:eastAsia="標楷體"/>
          <w:bCs/>
        </w:rPr>
        <w:t>。</w:t>
      </w:r>
      <w:r w:rsidRPr="00086790">
        <w:rPr>
          <w:rFonts w:eastAsia="標楷體"/>
          <w:b/>
          <w:bCs/>
        </w:rPr>
        <w:t>多元文化課程的理念與實踐</w:t>
      </w:r>
      <w:r w:rsidRPr="00086790">
        <w:rPr>
          <w:rFonts w:eastAsia="標楷體"/>
          <w:bCs/>
        </w:rPr>
        <w:t>。台北：師大書苑。</w:t>
      </w:r>
    </w:p>
    <w:p w14:paraId="64A8532D" w14:textId="77777777" w:rsidR="0076529B" w:rsidRPr="00086790" w:rsidRDefault="0076529B" w:rsidP="0076529B">
      <w:pPr>
        <w:ind w:left="504" w:hangingChars="200" w:hanging="504"/>
        <w:rPr>
          <w:rFonts w:eastAsia="標楷體"/>
          <w:bCs/>
          <w:spacing w:val="6"/>
          <w:lang w:val="en-US"/>
        </w:rPr>
      </w:pPr>
      <w:r w:rsidRPr="00086790">
        <w:rPr>
          <w:rFonts w:eastAsia="標楷體"/>
          <w:bCs/>
          <w:spacing w:val="6"/>
          <w:lang w:val="en-US"/>
        </w:rPr>
        <w:t>陳瀅巧（</w:t>
      </w:r>
      <w:r w:rsidRPr="00086790">
        <w:rPr>
          <w:rFonts w:eastAsia="標楷體"/>
          <w:bCs/>
          <w:spacing w:val="6"/>
          <w:lang w:val="en-US"/>
        </w:rPr>
        <w:t>2006</w:t>
      </w:r>
      <w:r w:rsidRPr="00086790">
        <w:rPr>
          <w:rFonts w:eastAsia="標楷體"/>
          <w:bCs/>
          <w:spacing w:val="6"/>
          <w:lang w:val="en-US"/>
        </w:rPr>
        <w:t>）。</w:t>
      </w:r>
      <w:r w:rsidRPr="00086790">
        <w:rPr>
          <w:rFonts w:eastAsia="標楷體"/>
          <w:b/>
          <w:bCs/>
          <w:spacing w:val="6"/>
          <w:lang w:val="en-US"/>
        </w:rPr>
        <w:t>圖解文化研究</w:t>
      </w:r>
      <w:r w:rsidRPr="00086790">
        <w:rPr>
          <w:rFonts w:eastAsia="標楷體"/>
          <w:bCs/>
          <w:spacing w:val="6"/>
          <w:lang w:val="en-US"/>
        </w:rPr>
        <w:t>。台北：城邦。</w:t>
      </w:r>
    </w:p>
    <w:p w14:paraId="288BC854" w14:textId="77777777" w:rsidR="0076529B" w:rsidRPr="00086790" w:rsidRDefault="0076529B" w:rsidP="0076529B">
      <w:pPr>
        <w:ind w:left="504" w:hangingChars="200" w:hanging="504"/>
        <w:rPr>
          <w:rFonts w:eastAsia="標楷體"/>
          <w:spacing w:val="6"/>
          <w:lang w:val="en-US"/>
        </w:rPr>
      </w:pPr>
      <w:r w:rsidRPr="00086790">
        <w:rPr>
          <w:rFonts w:eastAsia="標楷體"/>
          <w:spacing w:val="6"/>
          <w:lang w:val="en-US"/>
        </w:rPr>
        <w:t>陳麗華（</w:t>
      </w:r>
      <w:r w:rsidRPr="00086790">
        <w:rPr>
          <w:rFonts w:eastAsia="標楷體"/>
          <w:spacing w:val="6"/>
          <w:lang w:val="en-US"/>
        </w:rPr>
        <w:t>2000</w:t>
      </w:r>
      <w:r w:rsidRPr="00086790">
        <w:rPr>
          <w:rFonts w:eastAsia="標楷體"/>
          <w:spacing w:val="6"/>
          <w:lang w:val="en-US"/>
        </w:rPr>
        <w:t>）。</w:t>
      </w:r>
      <w:r w:rsidRPr="00086790">
        <w:rPr>
          <w:rFonts w:eastAsia="標楷體"/>
          <w:b/>
          <w:spacing w:val="6"/>
          <w:lang w:val="en-US"/>
        </w:rPr>
        <w:t>族群關係課程發展研究</w:t>
      </w:r>
      <w:r w:rsidRPr="00086790">
        <w:rPr>
          <w:rFonts w:eastAsia="標楷體"/>
          <w:spacing w:val="6"/>
          <w:lang w:val="en-US"/>
        </w:rPr>
        <w:t>。台北：五南。</w:t>
      </w:r>
    </w:p>
    <w:p w14:paraId="15911656" w14:textId="77777777" w:rsidR="0076529B" w:rsidRPr="00086790" w:rsidRDefault="0076529B" w:rsidP="0076529B">
      <w:pPr>
        <w:ind w:left="480" w:hangingChars="200" w:hanging="480"/>
        <w:rPr>
          <w:rFonts w:eastAsia="標楷體"/>
        </w:rPr>
      </w:pPr>
      <w:r w:rsidRPr="00086790">
        <w:rPr>
          <w:rFonts w:eastAsia="標楷體"/>
        </w:rPr>
        <w:t>黃宣範</w:t>
      </w:r>
      <w:r>
        <w:rPr>
          <w:rFonts w:eastAsia="標楷體" w:hint="eastAsia"/>
        </w:rPr>
        <w:t>（</w:t>
      </w:r>
      <w:r w:rsidRPr="00086790">
        <w:rPr>
          <w:rFonts w:eastAsia="標楷體"/>
        </w:rPr>
        <w:t>1995</w:t>
      </w:r>
      <w:r>
        <w:rPr>
          <w:rFonts w:eastAsia="標楷體" w:hint="eastAsia"/>
        </w:rPr>
        <w:t>）</w:t>
      </w:r>
      <w:r w:rsidRPr="00086790">
        <w:rPr>
          <w:rFonts w:eastAsia="標楷體"/>
        </w:rPr>
        <w:t>。</w:t>
      </w:r>
      <w:r w:rsidRPr="00086790">
        <w:rPr>
          <w:rFonts w:eastAsia="標楷體"/>
          <w:b/>
        </w:rPr>
        <w:t>語言、社會與族群意識：台灣語言社會學的研究。</w:t>
      </w:r>
      <w:r w:rsidRPr="00086790">
        <w:rPr>
          <w:rFonts w:eastAsia="標楷體"/>
        </w:rPr>
        <w:t>台北：文鶴。</w:t>
      </w:r>
    </w:p>
    <w:p w14:paraId="7A129038" w14:textId="77777777" w:rsidR="0076529B" w:rsidRPr="00086790" w:rsidRDefault="0076529B" w:rsidP="0076529B">
      <w:pPr>
        <w:ind w:left="504" w:hangingChars="200" w:hanging="504"/>
        <w:rPr>
          <w:rFonts w:eastAsia="標楷體"/>
          <w:bCs/>
          <w:spacing w:val="6"/>
          <w:lang w:val="en-US"/>
        </w:rPr>
      </w:pPr>
      <w:r w:rsidRPr="00086790">
        <w:rPr>
          <w:rFonts w:eastAsia="標楷體"/>
          <w:bCs/>
          <w:spacing w:val="6"/>
          <w:lang w:val="en-US"/>
        </w:rPr>
        <w:t>譚光鼎、劉美慧、游美惠（</w:t>
      </w:r>
      <w:r w:rsidRPr="00086790">
        <w:rPr>
          <w:rFonts w:eastAsia="標楷體"/>
          <w:bCs/>
          <w:spacing w:val="6"/>
          <w:lang w:val="en-US"/>
        </w:rPr>
        <w:t>2001</w:t>
      </w:r>
      <w:r w:rsidRPr="00086790">
        <w:rPr>
          <w:rFonts w:eastAsia="標楷體"/>
          <w:bCs/>
          <w:spacing w:val="6"/>
          <w:lang w:val="en-US"/>
        </w:rPr>
        <w:t>），</w:t>
      </w:r>
      <w:r w:rsidRPr="00086790">
        <w:rPr>
          <w:rFonts w:eastAsia="標楷體"/>
          <w:b/>
          <w:bCs/>
          <w:spacing w:val="6"/>
          <w:lang w:val="en-US"/>
        </w:rPr>
        <w:t>多元文化教育</w:t>
      </w:r>
      <w:r w:rsidRPr="00086790">
        <w:rPr>
          <w:rFonts w:eastAsia="標楷體"/>
          <w:bCs/>
          <w:spacing w:val="6"/>
          <w:lang w:val="en-US"/>
        </w:rPr>
        <w:t>。台北縣：空中大學。</w:t>
      </w:r>
      <w:r w:rsidRPr="00086790">
        <w:rPr>
          <w:rFonts w:eastAsia="標楷體"/>
          <w:bCs/>
          <w:spacing w:val="6"/>
          <w:lang w:val="en-US"/>
        </w:rPr>
        <w:t xml:space="preserve">  </w:t>
      </w:r>
    </w:p>
    <w:p w14:paraId="3533B047" w14:textId="77777777" w:rsidR="0076529B" w:rsidRDefault="0076529B" w:rsidP="0076529B">
      <w:pPr>
        <w:rPr>
          <w:rFonts w:eastAsia="標楷體" w:hAnsi="標楷體"/>
        </w:rPr>
      </w:pPr>
      <w:r>
        <w:rPr>
          <w:rFonts w:eastAsia="標楷體" w:hAnsi="標楷體" w:hint="eastAsia"/>
        </w:rPr>
        <w:t>顧燕翎主編（</w:t>
      </w:r>
      <w:r>
        <w:rPr>
          <w:rFonts w:eastAsia="標楷體" w:hAnsi="標楷體" w:hint="eastAsia"/>
        </w:rPr>
        <w:t>2000</w:t>
      </w:r>
      <w:r>
        <w:rPr>
          <w:rFonts w:eastAsia="標楷體" w:hAnsi="標楷體" w:hint="eastAsia"/>
        </w:rPr>
        <w:t>）。</w:t>
      </w:r>
      <w:r w:rsidRPr="00E31F57">
        <w:rPr>
          <w:rFonts w:eastAsia="標楷體" w:hAnsi="標楷體" w:hint="eastAsia"/>
          <w:b/>
        </w:rPr>
        <w:t>女性主義理論與流派</w:t>
      </w:r>
      <w:r>
        <w:rPr>
          <w:rFonts w:eastAsia="標楷體" w:hAnsi="標楷體" w:hint="eastAsia"/>
        </w:rPr>
        <w:t>。台北市：女書文化。</w:t>
      </w:r>
    </w:p>
    <w:p w14:paraId="1AFE57E8" w14:textId="77777777" w:rsidR="000F67A3" w:rsidRPr="0044259D" w:rsidRDefault="000F67A3" w:rsidP="004A271F">
      <w:pPr>
        <w:numPr>
          <w:ilvl w:val="1"/>
          <w:numId w:val="29"/>
        </w:numPr>
        <w:spacing w:before="100" w:beforeAutospacing="1"/>
        <w:rPr>
          <w:rFonts w:eastAsia="標楷體"/>
          <w:b/>
        </w:rPr>
      </w:pPr>
      <w:r w:rsidRPr="0044259D">
        <w:rPr>
          <w:rFonts w:eastAsia="標楷體"/>
          <w:b/>
        </w:rPr>
        <w:t>中文期刊論文</w:t>
      </w:r>
    </w:p>
    <w:p w14:paraId="2A7F1708" w14:textId="77777777" w:rsidR="007A790A" w:rsidRPr="00514D00" w:rsidRDefault="007A790A" w:rsidP="00FE3529">
      <w:pPr>
        <w:pStyle w:val="ti26"/>
        <w:numPr>
          <w:ilvl w:val="0"/>
          <w:numId w:val="12"/>
        </w:numPr>
        <w:spacing w:line="188" w:lineRule="atLeast"/>
        <w:rPr>
          <w:rFonts w:ascii="Times New Roman" w:eastAsia="標楷體" w:hAnsi="Times New Roman" w:cs="Times New Roman"/>
        </w:rPr>
      </w:pPr>
      <w:hyperlink r:id="rId12" w:history="1">
        <w:r w:rsidRPr="00514D00">
          <w:rPr>
            <w:rStyle w:val="a9"/>
            <w:rFonts w:ascii="Times New Roman" w:eastAsia="標楷體" w:hAnsi="標楷體" w:cs="Times New Roman"/>
            <w:color w:val="auto"/>
            <w:u w:val="none"/>
          </w:rPr>
          <w:t>王志弘</w:t>
        </w:r>
      </w:hyperlink>
      <w:r w:rsidRPr="00514D00">
        <w:rPr>
          <w:rFonts w:ascii="Times New Roman" w:eastAsia="標楷體" w:hAnsi="標楷體" w:cs="Times New Roman"/>
        </w:rPr>
        <w:t>（</w:t>
      </w:r>
      <w:r w:rsidRPr="00514D00">
        <w:rPr>
          <w:rFonts w:ascii="Times New Roman" w:eastAsia="標楷體" w:hAnsi="Times New Roman" w:cs="Times New Roman"/>
        </w:rPr>
        <w:t>2011</w:t>
      </w:r>
      <w:r w:rsidRPr="00514D00">
        <w:rPr>
          <w:rFonts w:ascii="Times New Roman" w:eastAsia="標楷體" w:hAnsi="標楷體" w:cs="Times New Roman"/>
        </w:rPr>
        <w:t>）。</w:t>
      </w:r>
      <w:r w:rsidRPr="00514D00">
        <w:rPr>
          <w:rFonts w:ascii="Times New Roman" w:eastAsia="標楷體" w:hAnsi="標楷體" w:cs="Times New Roman"/>
          <w:bCs/>
        </w:rPr>
        <w:t>我們有多元文化城市嗎？台北都會區東南亞族裔領域化的機制、類型與作用。</w:t>
      </w:r>
      <w:r w:rsidRPr="00514D00">
        <w:rPr>
          <w:rFonts w:ascii="Times New Roman" w:eastAsia="標楷體" w:hAnsi="Times New Roman" w:cs="Times New Roman"/>
          <w:b/>
        </w:rPr>
        <w:fldChar w:fldCharType="begin"/>
      </w:r>
      <w:r w:rsidRPr="00514D00">
        <w:rPr>
          <w:rFonts w:ascii="Times New Roman" w:eastAsia="標楷體" w:hAnsi="Times New Roman" w:cs="Times New Roman"/>
          <w:b/>
        </w:rPr>
        <w:instrText xml:space="preserve"> HYPERLINK "http://www.airitilibrary.com/pubissue.aspx?PublicationID=10219528&amp;view=pubresult%20" </w:instrText>
      </w:r>
      <w:r w:rsidRPr="00514D00">
        <w:rPr>
          <w:rFonts w:ascii="Times New Roman" w:eastAsia="標楷體" w:hAnsi="Times New Roman" w:cs="Times New Roman"/>
          <w:b/>
        </w:rPr>
      </w:r>
      <w:r w:rsidRPr="00514D00">
        <w:rPr>
          <w:rFonts w:ascii="Times New Roman" w:eastAsia="標楷體" w:hAnsi="Times New Roman" w:cs="Times New Roman"/>
          <w:b/>
        </w:rPr>
        <w:fldChar w:fldCharType="separate"/>
      </w:r>
      <w:r w:rsidRPr="00514D00">
        <w:rPr>
          <w:rStyle w:val="a9"/>
          <w:rFonts w:ascii="Times New Roman" w:eastAsia="標楷體" w:hAnsi="標楷體" w:cs="Times New Roman"/>
          <w:b/>
          <w:color w:val="auto"/>
          <w:u w:val="none"/>
        </w:rPr>
        <w:t>臺灣社會研究</w:t>
      </w:r>
      <w:r w:rsidRPr="00514D00">
        <w:rPr>
          <w:rFonts w:ascii="Times New Roman" w:eastAsia="標楷體" w:hAnsi="Times New Roman" w:cs="Times New Roman"/>
          <w:b/>
        </w:rPr>
        <w:fldChar w:fldCharType="end"/>
      </w:r>
      <w:r w:rsidRPr="00514D00">
        <w:rPr>
          <w:rFonts w:ascii="Times New Roman" w:eastAsia="標楷體" w:hAnsi="標楷體" w:cs="Times New Roman"/>
          <w:b/>
        </w:rPr>
        <w:t>，</w:t>
      </w:r>
      <w:r w:rsidRPr="00514D00">
        <w:rPr>
          <w:rFonts w:ascii="Times New Roman" w:eastAsia="標楷體" w:hAnsi="Times New Roman" w:cs="Times New Roman"/>
          <w:b/>
        </w:rPr>
        <w:t>82</w:t>
      </w:r>
      <w:r w:rsidRPr="00514D00">
        <w:rPr>
          <w:rFonts w:ascii="Times New Roman" w:eastAsia="標楷體" w:hAnsi="標楷體" w:cs="Times New Roman"/>
        </w:rPr>
        <w:t>，</w:t>
      </w:r>
      <w:r w:rsidRPr="00514D00">
        <w:rPr>
          <w:rFonts w:ascii="Times New Roman" w:eastAsia="標楷體" w:hAnsi="Times New Roman" w:cs="Times New Roman"/>
        </w:rPr>
        <w:t>31-84</w:t>
      </w:r>
      <w:r w:rsidRPr="00514D00">
        <w:rPr>
          <w:rFonts w:ascii="Times New Roman" w:eastAsia="標楷體" w:hAnsi="標楷體" w:cs="Times New Roman"/>
        </w:rPr>
        <w:t>。</w:t>
      </w:r>
    </w:p>
    <w:p w14:paraId="68A346C6" w14:textId="77777777" w:rsidR="007A790A" w:rsidRPr="00086790" w:rsidRDefault="007A790A" w:rsidP="00FE3529">
      <w:pPr>
        <w:numPr>
          <w:ilvl w:val="0"/>
          <w:numId w:val="12"/>
        </w:numPr>
        <w:snapToGrid w:val="0"/>
        <w:jc w:val="both"/>
        <w:rPr>
          <w:rFonts w:eastAsia="標楷體"/>
        </w:rPr>
      </w:pPr>
      <w:r w:rsidRPr="00086790">
        <w:rPr>
          <w:rFonts w:eastAsia="標楷體"/>
        </w:rPr>
        <w:t>王俐容（</w:t>
      </w:r>
      <w:r w:rsidRPr="00086790">
        <w:rPr>
          <w:rFonts w:eastAsia="標楷體"/>
        </w:rPr>
        <w:t>2004</w:t>
      </w:r>
      <w:r w:rsidRPr="00086790">
        <w:rPr>
          <w:rFonts w:eastAsia="標楷體"/>
        </w:rPr>
        <w:t>）。多元文化主義在台灣：衝突與挑戰。論文發表於</w:t>
      </w:r>
      <w:r w:rsidRPr="00086790">
        <w:rPr>
          <w:rFonts w:eastAsia="標楷體"/>
        </w:rPr>
        <w:t>2004</w:t>
      </w:r>
      <w:r w:rsidRPr="00086790">
        <w:rPr>
          <w:rFonts w:eastAsia="標楷體"/>
        </w:rPr>
        <w:t>台灣社會學年會暨「走過台灣</w:t>
      </w:r>
      <w:r w:rsidRPr="00086790">
        <w:rPr>
          <w:rFonts w:eastAsia="標楷體"/>
        </w:rPr>
        <w:t>—</w:t>
      </w:r>
      <w:r w:rsidRPr="00086790">
        <w:rPr>
          <w:rFonts w:eastAsia="標楷體"/>
        </w:rPr>
        <w:t>世代、歷史與社會」研討會。</w:t>
      </w:r>
      <w:r w:rsidRPr="00086790">
        <w:rPr>
          <w:rFonts w:eastAsia="標楷體"/>
        </w:rPr>
        <w:t>2004</w:t>
      </w:r>
      <w:r w:rsidRPr="00086790">
        <w:rPr>
          <w:rFonts w:eastAsia="標楷體"/>
        </w:rPr>
        <w:t>年</w:t>
      </w:r>
      <w:r w:rsidRPr="00086790">
        <w:rPr>
          <w:rFonts w:eastAsia="標楷體"/>
        </w:rPr>
        <w:t>12</w:t>
      </w:r>
      <w:r w:rsidRPr="00086790">
        <w:rPr>
          <w:rFonts w:eastAsia="標楷體"/>
        </w:rPr>
        <w:t>月</w:t>
      </w:r>
      <w:r w:rsidRPr="00086790">
        <w:rPr>
          <w:rFonts w:eastAsia="標楷體"/>
        </w:rPr>
        <w:t>11-12</w:t>
      </w:r>
      <w:r w:rsidRPr="00086790">
        <w:rPr>
          <w:rFonts w:eastAsia="標楷體"/>
        </w:rPr>
        <w:t>日。</w:t>
      </w:r>
    </w:p>
    <w:p w14:paraId="5ADF14F6" w14:textId="77777777" w:rsidR="007A790A" w:rsidRPr="00086790" w:rsidRDefault="007A790A" w:rsidP="00FE3529">
      <w:pPr>
        <w:numPr>
          <w:ilvl w:val="0"/>
          <w:numId w:val="12"/>
        </w:numPr>
        <w:tabs>
          <w:tab w:val="left" w:pos="628"/>
          <w:tab w:val="left" w:pos="1348"/>
          <w:tab w:val="left" w:pos="2548"/>
          <w:tab w:val="left" w:pos="5908"/>
          <w:tab w:val="left" w:pos="7708"/>
          <w:tab w:val="left" w:pos="8819"/>
          <w:tab w:val="left" w:pos="9628"/>
        </w:tabs>
        <w:snapToGrid w:val="0"/>
        <w:rPr>
          <w:rFonts w:eastAsia="標楷體"/>
          <w:color w:val="000000"/>
        </w:rPr>
      </w:pPr>
      <w:r w:rsidRPr="00086790">
        <w:rPr>
          <w:rFonts w:eastAsia="標楷體"/>
          <w:color w:val="000000"/>
        </w:rPr>
        <w:t>王雅玄（</w:t>
      </w:r>
      <w:r w:rsidRPr="00086790">
        <w:rPr>
          <w:rFonts w:eastAsia="標楷體"/>
          <w:color w:val="000000"/>
        </w:rPr>
        <w:t>1998</w:t>
      </w:r>
      <w:r w:rsidRPr="00086790">
        <w:rPr>
          <w:rFonts w:eastAsia="標楷體"/>
          <w:color w:val="000000"/>
        </w:rPr>
        <w:t>）。原住民教育政策之理論批判與分析。</w:t>
      </w:r>
      <w:r w:rsidRPr="00086790">
        <w:rPr>
          <w:rFonts w:eastAsia="標楷體"/>
          <w:b/>
          <w:color w:val="000000"/>
        </w:rPr>
        <w:t>台灣教育</w:t>
      </w:r>
      <w:r w:rsidRPr="00086790">
        <w:rPr>
          <w:rFonts w:eastAsia="標楷體"/>
          <w:b/>
          <w:color w:val="000000"/>
        </w:rPr>
        <w:t>, 576</w:t>
      </w:r>
      <w:r w:rsidRPr="00086790">
        <w:rPr>
          <w:rFonts w:eastAsia="標楷體"/>
          <w:color w:val="000000"/>
        </w:rPr>
        <w:t>，</w:t>
      </w:r>
      <w:r w:rsidRPr="00086790">
        <w:rPr>
          <w:rFonts w:eastAsia="標楷體"/>
          <w:color w:val="000000"/>
        </w:rPr>
        <w:t>2-9</w:t>
      </w:r>
      <w:r w:rsidRPr="00086790">
        <w:rPr>
          <w:rFonts w:eastAsia="標楷體"/>
          <w:color w:val="000000"/>
        </w:rPr>
        <w:t>。</w:t>
      </w:r>
    </w:p>
    <w:p w14:paraId="3B3404F3" w14:textId="77777777" w:rsidR="007A790A" w:rsidRPr="00086790" w:rsidRDefault="007A790A" w:rsidP="00FE3529">
      <w:pPr>
        <w:numPr>
          <w:ilvl w:val="0"/>
          <w:numId w:val="12"/>
        </w:numPr>
        <w:tabs>
          <w:tab w:val="left" w:pos="628"/>
          <w:tab w:val="left" w:pos="1348"/>
          <w:tab w:val="left" w:pos="2548"/>
          <w:tab w:val="left" w:pos="5908"/>
          <w:tab w:val="left" w:pos="7708"/>
          <w:tab w:val="left" w:pos="8819"/>
          <w:tab w:val="left" w:pos="9628"/>
        </w:tabs>
        <w:snapToGrid w:val="0"/>
        <w:rPr>
          <w:rFonts w:eastAsia="標楷體"/>
          <w:color w:val="000000"/>
        </w:rPr>
      </w:pPr>
      <w:r w:rsidRPr="00086790">
        <w:rPr>
          <w:rFonts w:eastAsia="標楷體"/>
          <w:color w:val="000000"/>
        </w:rPr>
        <w:t>王雅玄（</w:t>
      </w:r>
      <w:r w:rsidRPr="00086790">
        <w:rPr>
          <w:rFonts w:eastAsia="標楷體"/>
          <w:color w:val="000000"/>
        </w:rPr>
        <w:t>1999</w:t>
      </w:r>
      <w:r w:rsidRPr="00086790">
        <w:rPr>
          <w:rFonts w:eastAsia="標楷體"/>
          <w:color w:val="000000"/>
        </w:rPr>
        <w:t>）。台灣原住民學校教育溯源</w:t>
      </w:r>
      <w:r w:rsidRPr="00086790">
        <w:rPr>
          <w:rFonts w:eastAsia="標楷體"/>
          <w:color w:val="000000"/>
        </w:rPr>
        <w:t>—</w:t>
      </w:r>
      <w:r w:rsidRPr="00086790">
        <w:rPr>
          <w:rFonts w:eastAsia="標楷體"/>
          <w:color w:val="000000"/>
        </w:rPr>
        <w:t>日治時期山地初等教育研究。</w:t>
      </w:r>
      <w:r w:rsidRPr="00086790">
        <w:rPr>
          <w:rFonts w:eastAsia="標楷體"/>
          <w:b/>
          <w:color w:val="000000"/>
        </w:rPr>
        <w:t>初等教育學刊，</w:t>
      </w:r>
      <w:r w:rsidRPr="00086790">
        <w:rPr>
          <w:rFonts w:eastAsia="標楷體"/>
          <w:b/>
          <w:color w:val="000000"/>
        </w:rPr>
        <w:t>7</w:t>
      </w:r>
      <w:r w:rsidRPr="00086790">
        <w:rPr>
          <w:rFonts w:eastAsia="標楷體"/>
          <w:color w:val="000000"/>
        </w:rPr>
        <w:t>，</w:t>
      </w:r>
      <w:r w:rsidRPr="00086790">
        <w:rPr>
          <w:rFonts w:eastAsia="標楷體"/>
          <w:color w:val="000000"/>
        </w:rPr>
        <w:t>155-172</w:t>
      </w:r>
      <w:r w:rsidRPr="00086790">
        <w:rPr>
          <w:rFonts w:eastAsia="標楷體"/>
          <w:color w:val="000000"/>
        </w:rPr>
        <w:t>。</w:t>
      </w:r>
    </w:p>
    <w:p w14:paraId="55AEA11D" w14:textId="77777777" w:rsidR="007A790A" w:rsidRPr="00086790" w:rsidRDefault="007A790A" w:rsidP="00FE3529">
      <w:pPr>
        <w:numPr>
          <w:ilvl w:val="0"/>
          <w:numId w:val="12"/>
        </w:numPr>
        <w:tabs>
          <w:tab w:val="left" w:pos="628"/>
          <w:tab w:val="left" w:pos="1348"/>
          <w:tab w:val="left" w:pos="2548"/>
          <w:tab w:val="left" w:pos="5908"/>
          <w:tab w:val="left" w:pos="7708"/>
          <w:tab w:val="left" w:pos="8819"/>
          <w:tab w:val="left" w:pos="9628"/>
        </w:tabs>
        <w:snapToGrid w:val="0"/>
        <w:rPr>
          <w:rFonts w:eastAsia="標楷體"/>
          <w:color w:val="000000"/>
        </w:rPr>
      </w:pPr>
      <w:r w:rsidRPr="00086790">
        <w:rPr>
          <w:rFonts w:eastAsia="標楷體"/>
          <w:color w:val="000000"/>
        </w:rPr>
        <w:t>王雅玄（</w:t>
      </w:r>
      <w:r w:rsidRPr="00086790">
        <w:rPr>
          <w:rFonts w:eastAsia="標楷體"/>
          <w:color w:val="000000"/>
        </w:rPr>
        <w:t>1999</w:t>
      </w:r>
      <w:r w:rsidRPr="00086790">
        <w:rPr>
          <w:rFonts w:eastAsia="標楷體"/>
          <w:color w:val="000000"/>
        </w:rPr>
        <w:t>）。多元文化師資培育之社會學分析。</w:t>
      </w:r>
      <w:r w:rsidRPr="00086790">
        <w:rPr>
          <w:rFonts w:eastAsia="標楷體"/>
          <w:b/>
          <w:color w:val="000000"/>
        </w:rPr>
        <w:t>國民教育研究學報，</w:t>
      </w:r>
      <w:r w:rsidRPr="00086790">
        <w:rPr>
          <w:rFonts w:eastAsia="標楷體"/>
          <w:b/>
          <w:color w:val="000000"/>
        </w:rPr>
        <w:t>5</w:t>
      </w:r>
      <w:r w:rsidRPr="00086790">
        <w:rPr>
          <w:rFonts w:eastAsia="標楷體"/>
          <w:b/>
          <w:color w:val="000000"/>
        </w:rPr>
        <w:t>，</w:t>
      </w:r>
      <w:r w:rsidRPr="00086790">
        <w:rPr>
          <w:rFonts w:eastAsia="標楷體"/>
          <w:color w:val="000000"/>
        </w:rPr>
        <w:t>249-269</w:t>
      </w:r>
      <w:r w:rsidRPr="00086790">
        <w:rPr>
          <w:rFonts w:eastAsia="標楷體"/>
          <w:color w:val="000000"/>
        </w:rPr>
        <w:t>。</w:t>
      </w:r>
    </w:p>
    <w:p w14:paraId="2767B046" w14:textId="77777777" w:rsidR="007A790A" w:rsidRPr="00B92F81" w:rsidRDefault="007A790A" w:rsidP="00FE3529">
      <w:pPr>
        <w:numPr>
          <w:ilvl w:val="0"/>
          <w:numId w:val="12"/>
        </w:numPr>
        <w:snapToGrid w:val="0"/>
        <w:rPr>
          <w:rFonts w:eastAsia="標楷體"/>
        </w:rPr>
      </w:pPr>
      <w:r w:rsidRPr="00B92F81">
        <w:rPr>
          <w:rFonts w:eastAsia="標楷體"/>
        </w:rPr>
        <w:t>王雅玄（</w:t>
      </w:r>
      <w:r w:rsidRPr="00B92F81">
        <w:rPr>
          <w:rFonts w:eastAsia="標楷體"/>
        </w:rPr>
        <w:t>2012</w:t>
      </w:r>
      <w:r w:rsidRPr="00B92F81">
        <w:rPr>
          <w:rFonts w:eastAsia="標楷體"/>
        </w:rPr>
        <w:t>）。主宰性別主宰科技？科技性別化現象分析。</w:t>
      </w:r>
      <w:r w:rsidRPr="00B92F81">
        <w:rPr>
          <w:rFonts w:eastAsia="標楷體"/>
          <w:b/>
        </w:rPr>
        <w:t>科學教育學刊，</w:t>
      </w:r>
      <w:r w:rsidRPr="00B92F81">
        <w:rPr>
          <w:rFonts w:eastAsia="標楷體" w:hint="eastAsia"/>
          <w:b/>
        </w:rPr>
        <w:t>20</w:t>
      </w:r>
      <w:r w:rsidRPr="00B92F81">
        <w:rPr>
          <w:rFonts w:eastAsia="標楷體" w:hint="eastAsia"/>
        </w:rPr>
        <w:t xml:space="preserve"> (3)</w:t>
      </w:r>
      <w:r w:rsidRPr="00B92F81">
        <w:rPr>
          <w:rFonts w:eastAsia="標楷體" w:hint="eastAsia"/>
        </w:rPr>
        <w:t>，</w:t>
      </w:r>
      <w:r w:rsidRPr="00B92F81">
        <w:rPr>
          <w:rFonts w:eastAsia="標楷體" w:hint="eastAsia"/>
        </w:rPr>
        <w:t>1-25</w:t>
      </w:r>
      <w:r w:rsidRPr="00B92F81">
        <w:rPr>
          <w:rFonts w:eastAsia="標楷體"/>
        </w:rPr>
        <w:t>。</w:t>
      </w:r>
      <w:r w:rsidRPr="00D72100">
        <w:rPr>
          <w:rFonts w:eastAsia="標楷體"/>
          <w:b/>
        </w:rPr>
        <w:t>（</w:t>
      </w:r>
      <w:r w:rsidRPr="00D72100">
        <w:rPr>
          <w:rFonts w:eastAsia="標楷體"/>
          <w:b/>
        </w:rPr>
        <w:t>TSSCI</w:t>
      </w:r>
      <w:r w:rsidRPr="00D72100">
        <w:rPr>
          <w:rFonts w:eastAsia="標楷體"/>
          <w:b/>
        </w:rPr>
        <w:t>）</w:t>
      </w:r>
    </w:p>
    <w:p w14:paraId="4FE245FF" w14:textId="77777777" w:rsidR="007A790A" w:rsidRPr="0085771B" w:rsidRDefault="007A790A" w:rsidP="00FE3529">
      <w:pPr>
        <w:numPr>
          <w:ilvl w:val="0"/>
          <w:numId w:val="12"/>
        </w:numPr>
        <w:adjustRightInd w:val="0"/>
        <w:spacing w:line="360" w:lineRule="atLeast"/>
        <w:jc w:val="both"/>
        <w:textAlignment w:val="baseline"/>
        <w:rPr>
          <w:rFonts w:eastAsia="標楷體"/>
        </w:rPr>
      </w:pPr>
      <w:r w:rsidRPr="0085771B">
        <w:rPr>
          <w:rFonts w:eastAsia="標楷體" w:hAnsi="標楷體"/>
        </w:rPr>
        <w:t>王雅玄（</w:t>
      </w:r>
      <w:r w:rsidRPr="0085771B">
        <w:rPr>
          <w:rFonts w:eastAsia="標楷體"/>
        </w:rPr>
        <w:t>2014</w:t>
      </w:r>
      <w:r w:rsidRPr="0085771B">
        <w:rPr>
          <w:rFonts w:eastAsia="標楷體" w:hAnsi="標楷體"/>
        </w:rPr>
        <w:t>）。如魚得水？科技女性成功論述之研究。</w:t>
      </w:r>
      <w:r w:rsidRPr="0085771B">
        <w:rPr>
          <w:rFonts w:eastAsia="標楷體" w:hAnsi="標楷體"/>
          <w:b/>
        </w:rPr>
        <w:t>教育科學研究期刊</w:t>
      </w:r>
      <w:r w:rsidRPr="0085771B">
        <w:rPr>
          <w:rFonts w:eastAsia="標楷體" w:hAnsi="標楷體" w:hint="eastAsia"/>
          <w:b/>
        </w:rPr>
        <w:t>，</w:t>
      </w:r>
      <w:r w:rsidRPr="00EE3257">
        <w:rPr>
          <w:rFonts w:hint="eastAsia"/>
          <w:b/>
        </w:rPr>
        <w:t>59</w:t>
      </w:r>
      <w:r>
        <w:rPr>
          <w:rFonts w:hint="eastAsia"/>
        </w:rPr>
        <w:t xml:space="preserve"> </w:t>
      </w:r>
      <w:r w:rsidRPr="0085771B">
        <w:rPr>
          <w:rFonts w:hint="eastAsia"/>
        </w:rPr>
        <w:t>(4</w:t>
      </w:r>
      <w:r w:rsidRPr="0085771B">
        <w:rPr>
          <w:rFonts w:ascii="細明體" w:hAnsi="細明體" w:hint="eastAsia"/>
        </w:rPr>
        <w:t>)</w:t>
      </w:r>
      <w:r w:rsidRPr="0085771B">
        <w:rPr>
          <w:rFonts w:ascii="細明體" w:hAnsi="細明體" w:hint="eastAsia"/>
        </w:rPr>
        <w:t>，</w:t>
      </w:r>
      <w:r w:rsidRPr="0085771B">
        <w:rPr>
          <w:rFonts w:eastAsia="標楷體" w:hint="eastAsia"/>
        </w:rPr>
        <w:t>137-164</w:t>
      </w:r>
      <w:r w:rsidRPr="0085771B">
        <w:rPr>
          <w:rFonts w:eastAsia="標楷體" w:hint="eastAsia"/>
        </w:rPr>
        <w:t>。</w:t>
      </w:r>
      <w:r w:rsidRPr="0085771B">
        <w:rPr>
          <w:rFonts w:eastAsia="標楷體" w:hAnsi="標楷體"/>
          <w:b/>
        </w:rPr>
        <w:t>（</w:t>
      </w:r>
      <w:r w:rsidRPr="0085771B">
        <w:rPr>
          <w:rFonts w:eastAsia="標楷體"/>
          <w:b/>
        </w:rPr>
        <w:t>TSSCI</w:t>
      </w:r>
      <w:r w:rsidRPr="0085771B">
        <w:rPr>
          <w:rFonts w:eastAsia="標楷體" w:hint="eastAsia"/>
          <w:b/>
        </w:rPr>
        <w:t>）</w:t>
      </w:r>
    </w:p>
    <w:p w14:paraId="36A415F0" w14:textId="77777777" w:rsidR="007A790A" w:rsidRPr="003429F2" w:rsidRDefault="007A790A" w:rsidP="00FE3529">
      <w:pPr>
        <w:numPr>
          <w:ilvl w:val="0"/>
          <w:numId w:val="12"/>
        </w:numPr>
        <w:spacing w:line="360" w:lineRule="atLeast"/>
        <w:jc w:val="both"/>
        <w:rPr>
          <w:rFonts w:eastAsia="標楷體"/>
        </w:rPr>
      </w:pPr>
      <w:r w:rsidRPr="003429F2">
        <w:rPr>
          <w:rFonts w:eastAsia="標楷體" w:hAnsi="標楷體"/>
        </w:rPr>
        <w:t>王雅玄（</w:t>
      </w:r>
      <w:r w:rsidRPr="003429F2">
        <w:rPr>
          <w:rFonts w:eastAsia="標楷體" w:hAnsi="標楷體" w:hint="eastAsia"/>
        </w:rPr>
        <w:t>2016</w:t>
      </w:r>
      <w:r w:rsidRPr="003429F2">
        <w:rPr>
          <w:rFonts w:eastAsia="標楷體" w:hAnsi="標楷體"/>
        </w:rPr>
        <w:t>）。如履薄冰？科技</w:t>
      </w:r>
      <w:r w:rsidRPr="003429F2">
        <w:rPr>
          <w:rFonts w:eastAsia="標楷體" w:hAnsi="標楷體" w:hint="eastAsia"/>
        </w:rPr>
        <w:t>女性</w:t>
      </w:r>
      <w:r w:rsidRPr="003429F2">
        <w:rPr>
          <w:rFonts w:eastAsia="標楷體" w:hAnsi="標楷體"/>
        </w:rPr>
        <w:t>陷阱論述</w:t>
      </w:r>
      <w:r w:rsidRPr="003429F2">
        <w:rPr>
          <w:rFonts w:eastAsia="標楷體" w:hAnsi="標楷體" w:hint="eastAsia"/>
        </w:rPr>
        <w:t>之</w:t>
      </w:r>
      <w:r w:rsidRPr="003429F2">
        <w:rPr>
          <w:rFonts w:eastAsia="標楷體" w:hAnsi="標楷體"/>
        </w:rPr>
        <w:t>研究。</w:t>
      </w:r>
      <w:r w:rsidRPr="003429F2">
        <w:rPr>
          <w:rFonts w:eastAsia="標楷體" w:hint="eastAsia"/>
          <w:b/>
        </w:rPr>
        <w:t>科學教育學刊，</w:t>
      </w:r>
      <w:r w:rsidRPr="003429F2">
        <w:rPr>
          <w:rFonts w:eastAsia="標楷體" w:hint="eastAsia"/>
          <w:b/>
        </w:rPr>
        <w:t>24</w:t>
      </w:r>
      <w:r w:rsidRPr="003429F2">
        <w:rPr>
          <w:rFonts w:eastAsia="標楷體" w:hint="eastAsia"/>
        </w:rPr>
        <w:t xml:space="preserve"> (2)</w:t>
      </w:r>
      <w:r w:rsidRPr="003429F2">
        <w:rPr>
          <w:rFonts w:eastAsia="標楷體" w:hint="eastAsia"/>
        </w:rPr>
        <w:t>，</w:t>
      </w:r>
      <w:r w:rsidRPr="003429F2">
        <w:rPr>
          <w:rFonts w:eastAsia="標楷體" w:hint="eastAsia"/>
        </w:rPr>
        <w:t>167-193</w:t>
      </w:r>
      <w:r w:rsidRPr="003429F2">
        <w:rPr>
          <w:rFonts w:eastAsia="標楷體" w:hAnsi="標楷體"/>
        </w:rPr>
        <w:t>。</w:t>
      </w:r>
      <w:r w:rsidRPr="003429F2">
        <w:rPr>
          <w:rFonts w:eastAsia="標楷體" w:hAnsi="標楷體"/>
          <w:b/>
        </w:rPr>
        <w:t>（</w:t>
      </w:r>
      <w:r w:rsidRPr="003429F2">
        <w:rPr>
          <w:rFonts w:eastAsia="標楷體"/>
          <w:b/>
        </w:rPr>
        <w:t>TSSCI</w:t>
      </w:r>
      <w:r w:rsidRPr="003429F2">
        <w:rPr>
          <w:rFonts w:eastAsia="標楷體" w:hAnsi="標楷體"/>
          <w:b/>
        </w:rPr>
        <w:t>）</w:t>
      </w:r>
    </w:p>
    <w:p w14:paraId="4FEA6AE8" w14:textId="77777777" w:rsidR="007A790A" w:rsidRPr="00B40245" w:rsidRDefault="007A790A" w:rsidP="00FE3529">
      <w:pPr>
        <w:numPr>
          <w:ilvl w:val="0"/>
          <w:numId w:val="12"/>
        </w:numPr>
        <w:tabs>
          <w:tab w:val="left" w:pos="426"/>
          <w:tab w:val="left" w:pos="1348"/>
          <w:tab w:val="left" w:pos="2548"/>
          <w:tab w:val="left" w:pos="5908"/>
          <w:tab w:val="left" w:pos="7708"/>
          <w:tab w:val="left" w:pos="8819"/>
          <w:tab w:val="left" w:pos="9628"/>
        </w:tabs>
        <w:adjustRightInd w:val="0"/>
        <w:snapToGrid w:val="0"/>
        <w:spacing w:line="360" w:lineRule="atLeast"/>
        <w:textAlignment w:val="baseline"/>
        <w:rPr>
          <w:rFonts w:eastAsia="標楷體"/>
        </w:rPr>
      </w:pPr>
      <w:r w:rsidRPr="00B40245">
        <w:rPr>
          <w:rFonts w:eastAsia="標楷體"/>
        </w:rPr>
        <w:t>王雅玄（</w:t>
      </w:r>
      <w:r w:rsidRPr="00B40245">
        <w:rPr>
          <w:rFonts w:eastAsia="標楷體"/>
        </w:rPr>
        <w:t>201</w:t>
      </w:r>
      <w:r w:rsidRPr="00B40245">
        <w:rPr>
          <w:rFonts w:eastAsia="標楷體" w:hint="eastAsia"/>
        </w:rPr>
        <w:t>7</w:t>
      </w:r>
      <w:r w:rsidRPr="00B40245">
        <w:rPr>
          <w:rFonts w:eastAsia="標楷體"/>
        </w:rPr>
        <w:t>）。打破萬年窠臼的性別科技迷思。</w:t>
      </w:r>
      <w:r w:rsidRPr="00B40245">
        <w:rPr>
          <w:rFonts w:eastAsia="標楷體"/>
          <w:b/>
        </w:rPr>
        <w:t>女科技人電子報，</w:t>
      </w:r>
      <w:r w:rsidRPr="00B40245">
        <w:rPr>
          <w:rFonts w:eastAsia="標楷體"/>
          <w:b/>
        </w:rPr>
        <w:t>115</w:t>
      </w:r>
      <w:r w:rsidRPr="00B40245">
        <w:rPr>
          <w:rFonts w:eastAsia="標楷體"/>
        </w:rPr>
        <w:t>。</w:t>
      </w:r>
      <w:r w:rsidRPr="00B40245">
        <w:rPr>
          <w:rFonts w:eastAsia="標楷體" w:hint="eastAsia"/>
        </w:rPr>
        <w:t>取自</w:t>
      </w:r>
      <w:r w:rsidRPr="00B40245">
        <w:rPr>
          <w:rFonts w:eastAsia="標楷體"/>
        </w:rPr>
        <w:t>http://www.twepress.net/new/seminar/item/167-seminar-115-1</w:t>
      </w:r>
    </w:p>
    <w:p w14:paraId="6F143480" w14:textId="77777777" w:rsidR="007A790A" w:rsidRPr="00D72100" w:rsidRDefault="007A790A" w:rsidP="00FE3529">
      <w:pPr>
        <w:numPr>
          <w:ilvl w:val="0"/>
          <w:numId w:val="12"/>
        </w:numPr>
        <w:tabs>
          <w:tab w:val="left" w:pos="628"/>
          <w:tab w:val="left" w:pos="1348"/>
          <w:tab w:val="left" w:pos="2548"/>
          <w:tab w:val="left" w:pos="5908"/>
          <w:tab w:val="left" w:pos="7708"/>
          <w:tab w:val="left" w:pos="8819"/>
          <w:tab w:val="left" w:pos="9628"/>
        </w:tabs>
        <w:adjustRightInd w:val="0"/>
        <w:snapToGrid w:val="0"/>
        <w:textAlignment w:val="baseline"/>
        <w:rPr>
          <w:rFonts w:eastAsia="標楷體"/>
        </w:rPr>
      </w:pPr>
      <w:r w:rsidRPr="00D72100">
        <w:rPr>
          <w:rFonts w:eastAsia="標楷體"/>
        </w:rPr>
        <w:t>王雅玄、陳靜盈（</w:t>
      </w:r>
      <w:r w:rsidRPr="00D72100">
        <w:rPr>
          <w:rFonts w:eastAsia="標楷體"/>
        </w:rPr>
        <w:t>2012</w:t>
      </w:r>
      <w:r w:rsidRPr="00D72100">
        <w:rPr>
          <w:rFonts w:eastAsia="標楷體"/>
        </w:rPr>
        <w:t>）。多元升學制度下的</w:t>
      </w:r>
      <w:r w:rsidRPr="00D72100">
        <w:rPr>
          <w:rFonts w:eastAsia="標楷體" w:hint="eastAsia"/>
        </w:rPr>
        <w:t>菁英生產</w:t>
      </w:r>
      <w:r w:rsidRPr="00D72100">
        <w:rPr>
          <w:rFonts w:eastAsia="標楷體"/>
        </w:rPr>
        <w:t>：貴族習尚的學校實踐。</w:t>
      </w:r>
      <w:r w:rsidRPr="00D72100">
        <w:rPr>
          <w:rFonts w:eastAsia="標楷體" w:hint="eastAsia"/>
          <w:b/>
        </w:rPr>
        <w:t>臺灣教育社會學研究，</w:t>
      </w:r>
      <w:r w:rsidRPr="00D72100">
        <w:rPr>
          <w:rFonts w:eastAsia="標楷體" w:hint="eastAsia"/>
          <w:b/>
        </w:rPr>
        <w:t>12</w:t>
      </w:r>
      <w:r w:rsidRPr="00D72100">
        <w:rPr>
          <w:rFonts w:eastAsia="標楷體" w:hint="eastAsia"/>
        </w:rPr>
        <w:t xml:space="preserve"> (2)</w:t>
      </w:r>
      <w:r w:rsidRPr="00D72100">
        <w:rPr>
          <w:rFonts w:eastAsia="標楷體" w:hint="eastAsia"/>
        </w:rPr>
        <w:t>，</w:t>
      </w:r>
      <w:r w:rsidRPr="00D72100">
        <w:rPr>
          <w:rFonts w:eastAsia="標楷體" w:hint="eastAsia"/>
        </w:rPr>
        <w:t>85-122</w:t>
      </w:r>
      <w:r w:rsidRPr="00D72100">
        <w:rPr>
          <w:rFonts w:eastAsia="標楷體" w:hint="eastAsia"/>
        </w:rPr>
        <w:t>。</w:t>
      </w:r>
      <w:r w:rsidRPr="00D72100">
        <w:rPr>
          <w:rFonts w:eastAsia="標楷體"/>
          <w:b/>
        </w:rPr>
        <w:t>（</w:t>
      </w:r>
      <w:r w:rsidRPr="00D72100">
        <w:rPr>
          <w:rFonts w:eastAsia="標楷體"/>
          <w:b/>
        </w:rPr>
        <w:t>TSSCI</w:t>
      </w:r>
      <w:r w:rsidRPr="00D72100">
        <w:rPr>
          <w:rFonts w:eastAsia="標楷體"/>
          <w:b/>
        </w:rPr>
        <w:t>）</w:t>
      </w:r>
    </w:p>
    <w:p w14:paraId="752EF3C1" w14:textId="77777777" w:rsidR="007A790A" w:rsidRPr="002901C5" w:rsidRDefault="007A790A" w:rsidP="00FE3529">
      <w:pPr>
        <w:pStyle w:val="ti26"/>
        <w:numPr>
          <w:ilvl w:val="0"/>
          <w:numId w:val="12"/>
        </w:numPr>
        <w:spacing w:line="204" w:lineRule="atLeast"/>
        <w:rPr>
          <w:rFonts w:ascii="Times New Roman" w:eastAsia="標楷體" w:hAnsi="Times New Roman" w:cs="Times New Roman"/>
        </w:rPr>
      </w:pPr>
      <w:hyperlink r:id="rId13" w:history="1">
        <w:r w:rsidRPr="002901C5">
          <w:rPr>
            <w:rStyle w:val="a9"/>
            <w:rFonts w:ascii="Times New Roman" w:eastAsia="標楷體" w:hAnsi="標楷體" w:cs="Times New Roman"/>
            <w:color w:val="auto"/>
            <w:u w:val="none"/>
          </w:rPr>
          <w:t>吳雅玲</w:t>
        </w:r>
      </w:hyperlink>
      <w:r w:rsidRPr="002901C5">
        <w:rPr>
          <w:rFonts w:ascii="Times New Roman" w:eastAsia="標楷體" w:hAnsi="標楷體" w:cs="Times New Roman"/>
        </w:rPr>
        <w:t>（</w:t>
      </w:r>
      <w:r w:rsidRPr="002901C5">
        <w:rPr>
          <w:rFonts w:ascii="Times New Roman" w:eastAsia="標楷體" w:hAnsi="Times New Roman" w:cs="Times New Roman"/>
        </w:rPr>
        <w:t>2009</w:t>
      </w:r>
      <w:r w:rsidRPr="002901C5">
        <w:rPr>
          <w:rFonts w:ascii="Times New Roman" w:eastAsia="標楷體" w:hAnsi="標楷體" w:cs="Times New Roman"/>
        </w:rPr>
        <w:t>）。</w:t>
      </w:r>
      <w:r w:rsidRPr="002901C5">
        <w:rPr>
          <w:rFonts w:ascii="Times New Roman" w:eastAsia="標楷體" w:hAnsi="標楷體" w:cs="Times New Roman"/>
          <w:bCs/>
        </w:rPr>
        <w:t>以社會階級為主題之幼兒多元文化課程方案發展。</w:t>
      </w:r>
      <w:r w:rsidRPr="002901C5">
        <w:rPr>
          <w:rFonts w:ascii="Times New Roman" w:eastAsia="標楷體" w:hAnsi="Times New Roman" w:cs="Times New Roman"/>
          <w:b/>
        </w:rPr>
        <w:fldChar w:fldCharType="begin"/>
      </w:r>
      <w:r w:rsidRPr="002901C5">
        <w:rPr>
          <w:rFonts w:ascii="Times New Roman" w:eastAsia="標楷體" w:hAnsi="Times New Roman" w:cs="Times New Roman"/>
          <w:b/>
        </w:rPr>
        <w:instrText xml:space="preserve"> HYPERLINK "http://www.airitilibrary.com/pubissue.aspx?PublicationID=15601277&amp;view=pubresult%20" </w:instrText>
      </w:r>
      <w:r w:rsidRPr="002901C5">
        <w:rPr>
          <w:rFonts w:ascii="Times New Roman" w:eastAsia="標楷體" w:hAnsi="Times New Roman" w:cs="Times New Roman"/>
          <w:b/>
        </w:rPr>
      </w:r>
      <w:r w:rsidRPr="002901C5">
        <w:rPr>
          <w:rFonts w:ascii="Times New Roman" w:eastAsia="標楷體" w:hAnsi="Times New Roman" w:cs="Times New Roman"/>
          <w:b/>
        </w:rPr>
        <w:fldChar w:fldCharType="separate"/>
      </w:r>
      <w:r w:rsidRPr="002901C5">
        <w:rPr>
          <w:rStyle w:val="a9"/>
          <w:rFonts w:ascii="Times New Roman" w:eastAsia="標楷體" w:hAnsi="標楷體" w:cs="Times New Roman"/>
          <w:b/>
          <w:color w:val="auto"/>
          <w:u w:val="none"/>
        </w:rPr>
        <w:t>課程與教學</w:t>
      </w:r>
      <w:r w:rsidRPr="002901C5">
        <w:rPr>
          <w:rFonts w:ascii="Times New Roman" w:eastAsia="標楷體" w:hAnsi="Times New Roman" w:cs="Times New Roman"/>
          <w:b/>
        </w:rPr>
        <w:fldChar w:fldCharType="end"/>
      </w:r>
      <w:r w:rsidRPr="002901C5">
        <w:rPr>
          <w:rFonts w:ascii="Times New Roman" w:eastAsia="標楷體" w:hAnsi="標楷體" w:cs="Times New Roman"/>
          <w:b/>
        </w:rPr>
        <w:t>，</w:t>
      </w:r>
      <w:r w:rsidRPr="002901C5">
        <w:rPr>
          <w:rFonts w:ascii="Times New Roman" w:eastAsia="標楷體" w:hAnsi="Times New Roman" w:cs="Times New Roman"/>
          <w:b/>
        </w:rPr>
        <w:t>12</w:t>
      </w:r>
      <w:r w:rsidRPr="002901C5">
        <w:rPr>
          <w:rFonts w:ascii="Times New Roman" w:eastAsia="標楷體" w:hAnsi="標楷體" w:cs="Times New Roman"/>
        </w:rPr>
        <w:t>（</w:t>
      </w:r>
      <w:r w:rsidRPr="002901C5">
        <w:rPr>
          <w:rFonts w:ascii="Times New Roman" w:eastAsia="標楷體" w:hAnsi="Times New Roman" w:cs="Times New Roman"/>
        </w:rPr>
        <w:t>2</w:t>
      </w:r>
      <w:r w:rsidRPr="002901C5">
        <w:rPr>
          <w:rFonts w:ascii="Times New Roman" w:eastAsia="標楷體" w:hAnsi="標楷體" w:cs="Times New Roman"/>
        </w:rPr>
        <w:t>），</w:t>
      </w:r>
      <w:r w:rsidRPr="002901C5">
        <w:rPr>
          <w:rFonts w:ascii="Times New Roman" w:eastAsia="標楷體" w:hAnsi="Times New Roman" w:cs="Times New Roman"/>
        </w:rPr>
        <w:t>47 -75</w:t>
      </w:r>
      <w:r w:rsidRPr="002901C5">
        <w:rPr>
          <w:rFonts w:ascii="Times New Roman" w:eastAsia="標楷體" w:hAnsi="標楷體" w:cs="Times New Roman"/>
        </w:rPr>
        <w:t>。</w:t>
      </w:r>
    </w:p>
    <w:p w14:paraId="254A2A7A" w14:textId="77777777" w:rsidR="007A790A" w:rsidRPr="00086790" w:rsidRDefault="007A790A" w:rsidP="00FE3529">
      <w:pPr>
        <w:numPr>
          <w:ilvl w:val="0"/>
          <w:numId w:val="12"/>
        </w:numPr>
        <w:snapToGrid w:val="0"/>
        <w:rPr>
          <w:rFonts w:eastAsia="標楷體"/>
        </w:rPr>
      </w:pPr>
      <w:r w:rsidRPr="00086790">
        <w:rPr>
          <w:rFonts w:eastAsia="標楷體"/>
        </w:rPr>
        <w:t>李淑菁（</w:t>
      </w:r>
      <w:r w:rsidRPr="00086790">
        <w:rPr>
          <w:rFonts w:eastAsia="標楷體"/>
        </w:rPr>
        <w:t>2007</w:t>
      </w:r>
      <w:r w:rsidRPr="00086790">
        <w:rPr>
          <w:rFonts w:eastAsia="標楷體"/>
        </w:rPr>
        <w:t>）。性別化學校的形塑過程：一個案例研究。</w:t>
      </w:r>
      <w:r w:rsidRPr="00086790">
        <w:rPr>
          <w:rFonts w:eastAsia="標楷體"/>
          <w:b/>
        </w:rPr>
        <w:t>教育與社會研究，</w:t>
      </w:r>
      <w:r w:rsidRPr="00086790">
        <w:rPr>
          <w:rFonts w:eastAsia="標楷體"/>
          <w:b/>
        </w:rPr>
        <w:t>13</w:t>
      </w:r>
      <w:r w:rsidRPr="00086790">
        <w:rPr>
          <w:rFonts w:eastAsia="標楷體"/>
        </w:rPr>
        <w:t>，</w:t>
      </w:r>
      <w:r w:rsidRPr="00086790">
        <w:rPr>
          <w:rFonts w:eastAsia="標楷體"/>
        </w:rPr>
        <w:t>121-152</w:t>
      </w:r>
      <w:r w:rsidRPr="00086790">
        <w:rPr>
          <w:rFonts w:eastAsia="標楷體"/>
        </w:rPr>
        <w:t>。</w:t>
      </w:r>
    </w:p>
    <w:p w14:paraId="294C4B6F" w14:textId="77777777" w:rsidR="007A790A" w:rsidRPr="003B1F6C" w:rsidRDefault="007A790A" w:rsidP="00FE3529">
      <w:pPr>
        <w:pStyle w:val="ti26"/>
        <w:numPr>
          <w:ilvl w:val="0"/>
          <w:numId w:val="12"/>
        </w:numPr>
        <w:spacing w:line="188" w:lineRule="atLeast"/>
        <w:rPr>
          <w:rFonts w:ascii="Times New Roman" w:eastAsia="標楷體" w:hAnsi="Times New Roman" w:cs="Times New Roman"/>
        </w:rPr>
      </w:pPr>
      <w:r w:rsidRPr="003B1F6C">
        <w:rPr>
          <w:rFonts w:ascii="Times New Roman" w:eastAsia="標楷體" w:hAnsi="Times New Roman" w:cs="Times New Roman"/>
        </w:rPr>
        <w:lastRenderedPageBreak/>
        <w:t>阮氏美香</w:t>
      </w:r>
      <w:r w:rsidRPr="003B1F6C">
        <w:rPr>
          <w:rFonts w:ascii="Times New Roman" w:eastAsia="標楷體" w:hAnsi="Times New Roman" w:cs="Times New Roman"/>
        </w:rPr>
        <w:t>(2020)</w:t>
      </w:r>
      <w:r w:rsidRPr="003B1F6C">
        <w:rPr>
          <w:rFonts w:ascii="Times New Roman" w:eastAsia="標楷體" w:hAnsi="Times New Roman" w:cs="Times New Roman"/>
        </w:rPr>
        <w:t>。從東南亞新住民二代子女探討在臺多元文化教育及傳承。</w:t>
      </w:r>
      <w:r w:rsidRPr="003B1F6C">
        <w:rPr>
          <w:rFonts w:ascii="Times New Roman" w:eastAsia="標楷體" w:hAnsi="Times New Roman" w:cs="Times New Roman"/>
          <w:b/>
        </w:rPr>
        <w:t>城市學學刊，</w:t>
      </w:r>
      <w:r w:rsidRPr="003B1F6C">
        <w:rPr>
          <w:rFonts w:ascii="Times New Roman" w:eastAsia="標楷體" w:hAnsi="Times New Roman" w:cs="Times New Roman"/>
          <w:b/>
        </w:rPr>
        <w:t>10</w:t>
      </w:r>
      <w:r w:rsidRPr="003B1F6C">
        <w:rPr>
          <w:rFonts w:ascii="Times New Roman" w:eastAsia="標楷體" w:hAnsi="Times New Roman" w:cs="Times New Roman"/>
        </w:rPr>
        <w:t xml:space="preserve"> (1)</w:t>
      </w:r>
      <w:r w:rsidRPr="003B1F6C">
        <w:rPr>
          <w:rFonts w:ascii="Times New Roman" w:eastAsia="標楷體" w:hAnsi="Times New Roman" w:cs="Times New Roman"/>
        </w:rPr>
        <w:t>，</w:t>
      </w:r>
      <w:r w:rsidRPr="003B1F6C">
        <w:rPr>
          <w:rFonts w:ascii="Times New Roman" w:eastAsia="標楷體" w:hAnsi="Times New Roman" w:cs="Times New Roman"/>
        </w:rPr>
        <w:t>25-73</w:t>
      </w:r>
      <w:r w:rsidRPr="003B1F6C">
        <w:rPr>
          <w:rFonts w:ascii="Times New Roman" w:eastAsia="標楷體" w:hAnsi="Times New Roman" w:cs="Times New Roman"/>
        </w:rPr>
        <w:t>。</w:t>
      </w:r>
    </w:p>
    <w:p w14:paraId="6EF6B53E" w14:textId="77777777" w:rsidR="007A790A" w:rsidRPr="00523A94" w:rsidRDefault="007A790A" w:rsidP="00FE3529">
      <w:pPr>
        <w:pStyle w:val="ti26"/>
        <w:numPr>
          <w:ilvl w:val="0"/>
          <w:numId w:val="12"/>
        </w:numPr>
        <w:spacing w:line="188" w:lineRule="atLeast"/>
        <w:rPr>
          <w:rFonts w:ascii="Times New Roman" w:eastAsia="標楷體" w:hAnsi="Times New Roman" w:cs="Times New Roman"/>
        </w:rPr>
      </w:pPr>
      <w:hyperlink r:id="rId14" w:history="1">
        <w:r w:rsidRPr="00523A94">
          <w:rPr>
            <w:rStyle w:val="a9"/>
            <w:rFonts w:ascii="Times New Roman" w:eastAsia="標楷體" w:hAnsi="標楷體" w:cs="Times New Roman"/>
            <w:color w:val="auto"/>
            <w:u w:val="none"/>
          </w:rPr>
          <w:t>周梅雀</w:t>
        </w:r>
      </w:hyperlink>
      <w:r>
        <w:rPr>
          <w:rFonts w:ascii="Times New Roman" w:eastAsia="標楷體" w:hAnsi="Times New Roman" w:cs="Times New Roman" w:hint="eastAsia"/>
        </w:rPr>
        <w:t>（</w:t>
      </w:r>
      <w:r w:rsidRPr="00523A94">
        <w:rPr>
          <w:rFonts w:ascii="Times New Roman" w:eastAsia="標楷體" w:hAnsi="Times New Roman" w:cs="Times New Roman"/>
        </w:rPr>
        <w:t>2011</w:t>
      </w:r>
      <w:r>
        <w:rPr>
          <w:rFonts w:ascii="Times New Roman" w:eastAsia="標楷體" w:hAnsi="Times New Roman" w:cs="Times New Roman" w:hint="eastAsia"/>
        </w:rPr>
        <w:t>）</w:t>
      </w:r>
      <w:r w:rsidRPr="00523A94">
        <w:rPr>
          <w:rFonts w:ascii="Times New Roman" w:eastAsia="標楷體" w:hAnsi="標楷體" w:cs="Times New Roman"/>
        </w:rPr>
        <w:t>。</w:t>
      </w:r>
      <w:r w:rsidRPr="00523A94">
        <w:rPr>
          <w:rFonts w:ascii="Times New Roman" w:eastAsia="標楷體" w:hAnsi="標楷體" w:cs="Times New Roman"/>
          <w:bCs/>
        </w:rPr>
        <w:t>原住民族語文化在地化教育之實踐</w:t>
      </w:r>
      <w:r w:rsidRPr="00523A94">
        <w:rPr>
          <w:rFonts w:ascii="Times New Roman" w:eastAsia="標楷體" w:hAnsi="Times New Roman" w:cs="Times New Roman"/>
          <w:bCs/>
        </w:rPr>
        <w:t>—</w:t>
      </w:r>
      <w:r w:rsidRPr="00523A94">
        <w:rPr>
          <w:rFonts w:ascii="Times New Roman" w:eastAsia="標楷體" w:hAnsi="標楷體" w:cs="Times New Roman"/>
          <w:bCs/>
        </w:rPr>
        <w:t>以一所排灣族部落托育班浸潤式教學為例。</w:t>
      </w:r>
      <w:r w:rsidRPr="00523A94">
        <w:rPr>
          <w:rFonts w:ascii="Times New Roman" w:eastAsia="標楷體" w:hAnsi="Times New Roman" w:cs="Times New Roman"/>
          <w:b/>
        </w:rPr>
        <w:fldChar w:fldCharType="begin"/>
      </w:r>
      <w:r w:rsidRPr="00523A94">
        <w:rPr>
          <w:rFonts w:ascii="Times New Roman" w:eastAsia="標楷體" w:hAnsi="Times New Roman" w:cs="Times New Roman"/>
          <w:b/>
        </w:rPr>
        <w:instrText xml:space="preserve"> HYPERLINK "http://www.airitilibrary.com/pubissue.aspx?PublicationID=20780222&amp;view=pubresult%20" </w:instrText>
      </w:r>
      <w:r w:rsidRPr="00523A94">
        <w:rPr>
          <w:rFonts w:ascii="Times New Roman" w:eastAsia="標楷體" w:hAnsi="Times New Roman" w:cs="Times New Roman"/>
          <w:b/>
        </w:rPr>
      </w:r>
      <w:r w:rsidRPr="00523A94">
        <w:rPr>
          <w:rFonts w:ascii="Times New Roman" w:eastAsia="標楷體" w:hAnsi="Times New Roman" w:cs="Times New Roman"/>
          <w:b/>
        </w:rPr>
        <w:fldChar w:fldCharType="separate"/>
      </w:r>
      <w:r w:rsidRPr="00523A94">
        <w:rPr>
          <w:rStyle w:val="a9"/>
          <w:rFonts w:ascii="Times New Roman" w:eastAsia="標楷體" w:hAnsi="標楷體" w:cs="Times New Roman"/>
          <w:b/>
          <w:color w:val="auto"/>
          <w:u w:val="none"/>
        </w:rPr>
        <w:t>教育與多元文化研究</w:t>
      </w:r>
      <w:r w:rsidRPr="00523A94">
        <w:rPr>
          <w:rFonts w:ascii="Times New Roman" w:eastAsia="標楷體" w:hAnsi="Times New Roman" w:cs="Times New Roman"/>
          <w:b/>
        </w:rPr>
        <w:fldChar w:fldCharType="end"/>
      </w:r>
      <w:r w:rsidRPr="00523A94">
        <w:rPr>
          <w:rFonts w:ascii="Times New Roman" w:eastAsia="標楷體" w:hAnsi="標楷體" w:cs="Times New Roman"/>
          <w:b/>
        </w:rPr>
        <w:t>，</w:t>
      </w:r>
      <w:r w:rsidRPr="00523A94">
        <w:rPr>
          <w:rFonts w:ascii="Times New Roman" w:eastAsia="標楷體" w:hAnsi="Times New Roman" w:cs="Times New Roman"/>
          <w:b/>
        </w:rPr>
        <w:t>4</w:t>
      </w:r>
      <w:r w:rsidRPr="00523A94">
        <w:rPr>
          <w:rFonts w:ascii="Times New Roman" w:eastAsia="標楷體" w:hAnsi="標楷體" w:cs="Times New Roman"/>
        </w:rPr>
        <w:t>，</w:t>
      </w:r>
      <w:r w:rsidRPr="00523A94">
        <w:rPr>
          <w:rFonts w:ascii="Times New Roman" w:eastAsia="標楷體" w:hAnsi="Times New Roman" w:cs="Times New Roman"/>
        </w:rPr>
        <w:t>77-121</w:t>
      </w:r>
      <w:r w:rsidRPr="00523A94">
        <w:rPr>
          <w:rFonts w:ascii="Times New Roman" w:eastAsia="標楷體" w:hAnsi="標楷體" w:cs="Times New Roman"/>
        </w:rPr>
        <w:t>。</w:t>
      </w:r>
    </w:p>
    <w:p w14:paraId="0993F626" w14:textId="77777777" w:rsidR="007A790A" w:rsidRPr="00B2720B" w:rsidRDefault="007A790A" w:rsidP="00FE3529">
      <w:pPr>
        <w:pStyle w:val="ti26"/>
        <w:numPr>
          <w:ilvl w:val="0"/>
          <w:numId w:val="12"/>
        </w:numPr>
        <w:spacing w:line="204" w:lineRule="atLeast"/>
        <w:rPr>
          <w:rFonts w:ascii="Times New Roman" w:eastAsia="標楷體" w:hAnsi="Times New Roman" w:cs="Times New Roman"/>
        </w:rPr>
      </w:pPr>
      <w:hyperlink r:id="rId15" w:history="1">
        <w:r w:rsidRPr="00B2720B">
          <w:rPr>
            <w:rStyle w:val="a9"/>
            <w:rFonts w:ascii="Times New Roman" w:eastAsia="標楷體" w:hAnsi="標楷體" w:cs="Times New Roman"/>
            <w:color w:val="auto"/>
            <w:u w:val="none"/>
          </w:rPr>
          <w:t>施正鋒</w:t>
        </w:r>
      </w:hyperlink>
      <w:r w:rsidRPr="00B2720B">
        <w:rPr>
          <w:rFonts w:ascii="Times New Roman" w:eastAsia="標楷體" w:hAnsi="標楷體" w:cs="Times New Roman"/>
        </w:rPr>
        <w:t>（</w:t>
      </w:r>
      <w:r w:rsidRPr="00B2720B">
        <w:rPr>
          <w:rFonts w:ascii="Times New Roman" w:eastAsia="標楷體" w:hAnsi="Times New Roman" w:cs="Times New Roman"/>
        </w:rPr>
        <w:t>2009</w:t>
      </w:r>
      <w:r w:rsidRPr="00B2720B">
        <w:rPr>
          <w:rFonts w:ascii="Times New Roman" w:eastAsia="標楷體" w:hAnsi="標楷體" w:cs="Times New Roman"/>
        </w:rPr>
        <w:t>）。</w:t>
      </w:r>
      <w:r w:rsidRPr="00B2720B">
        <w:rPr>
          <w:rFonts w:ascii="Times New Roman" w:eastAsia="標楷體" w:hAnsi="標楷體" w:cs="Times New Roman"/>
          <w:bCs/>
        </w:rPr>
        <w:t>由政治哲學看多元文化主義。</w:t>
      </w:r>
      <w:r w:rsidRPr="00B2720B">
        <w:rPr>
          <w:rFonts w:ascii="Times New Roman" w:eastAsia="標楷體" w:hAnsi="Times New Roman" w:cs="Times New Roman"/>
          <w:b/>
        </w:rPr>
        <w:fldChar w:fldCharType="begin"/>
      </w:r>
      <w:r w:rsidRPr="00B2720B">
        <w:rPr>
          <w:rFonts w:ascii="Times New Roman" w:eastAsia="標楷體" w:hAnsi="Times New Roman" w:cs="Times New Roman"/>
          <w:b/>
        </w:rPr>
        <w:instrText xml:space="preserve"> HYPERLINK "http://www.airitilibrary.com/pubissue.aspx?PublicationID=20780222&amp;view=pubresult%20" </w:instrText>
      </w:r>
      <w:r w:rsidRPr="00B2720B">
        <w:rPr>
          <w:rFonts w:ascii="Times New Roman" w:eastAsia="標楷體" w:hAnsi="Times New Roman" w:cs="Times New Roman"/>
          <w:b/>
        </w:rPr>
      </w:r>
      <w:r w:rsidRPr="00B2720B">
        <w:rPr>
          <w:rFonts w:ascii="Times New Roman" w:eastAsia="標楷體" w:hAnsi="Times New Roman" w:cs="Times New Roman"/>
          <w:b/>
        </w:rPr>
        <w:fldChar w:fldCharType="separate"/>
      </w:r>
      <w:r w:rsidRPr="00B2720B">
        <w:rPr>
          <w:rStyle w:val="a9"/>
          <w:rFonts w:ascii="Times New Roman" w:eastAsia="標楷體" w:hAnsi="標楷體" w:cs="Times New Roman"/>
          <w:b/>
          <w:color w:val="auto"/>
          <w:u w:val="none"/>
        </w:rPr>
        <w:t>教育與多元文化研究</w:t>
      </w:r>
      <w:r w:rsidRPr="00B2720B">
        <w:rPr>
          <w:rFonts w:ascii="Times New Roman" w:eastAsia="標楷體" w:hAnsi="Times New Roman" w:cs="Times New Roman"/>
          <w:b/>
        </w:rPr>
        <w:fldChar w:fldCharType="end"/>
      </w:r>
      <w:r w:rsidRPr="00B2720B">
        <w:rPr>
          <w:rFonts w:ascii="Times New Roman" w:eastAsia="標楷體" w:hAnsi="標楷體" w:cs="Times New Roman"/>
          <w:b/>
        </w:rPr>
        <w:t>，</w:t>
      </w:r>
      <w:r w:rsidRPr="00B2720B">
        <w:rPr>
          <w:rFonts w:ascii="Times New Roman" w:eastAsia="標楷體" w:hAnsi="Times New Roman" w:cs="Times New Roman"/>
          <w:b/>
        </w:rPr>
        <w:t>1</w:t>
      </w:r>
      <w:r w:rsidRPr="00B2720B">
        <w:rPr>
          <w:rFonts w:ascii="Times New Roman" w:eastAsia="標楷體" w:hAnsi="標楷體" w:cs="Times New Roman"/>
        </w:rPr>
        <w:t>，</w:t>
      </w:r>
      <w:r w:rsidRPr="00B2720B">
        <w:rPr>
          <w:rFonts w:ascii="Times New Roman" w:eastAsia="標楷體" w:hAnsi="Times New Roman" w:cs="Times New Roman"/>
        </w:rPr>
        <w:t>218-288</w:t>
      </w:r>
      <w:r w:rsidRPr="00B2720B">
        <w:rPr>
          <w:rFonts w:ascii="Times New Roman" w:eastAsia="標楷體" w:hAnsi="標楷體" w:cs="Times New Roman"/>
        </w:rPr>
        <w:t>。</w:t>
      </w:r>
    </w:p>
    <w:p w14:paraId="0C56D591" w14:textId="77777777" w:rsidR="007A790A" w:rsidRPr="00DD6642" w:rsidRDefault="007A790A" w:rsidP="00FE3529">
      <w:pPr>
        <w:pStyle w:val="ti26"/>
        <w:numPr>
          <w:ilvl w:val="0"/>
          <w:numId w:val="12"/>
        </w:numPr>
        <w:spacing w:line="204" w:lineRule="atLeast"/>
        <w:rPr>
          <w:rFonts w:ascii="Times New Roman" w:eastAsia="標楷體" w:hAnsi="Times New Roman" w:cs="Times New Roman"/>
        </w:rPr>
      </w:pPr>
      <w:hyperlink r:id="rId16" w:history="1">
        <w:r w:rsidRPr="00DD6642">
          <w:rPr>
            <w:rStyle w:val="a9"/>
            <w:rFonts w:ascii="Times New Roman" w:eastAsia="標楷體" w:hAnsi="標楷體" w:cs="Times New Roman"/>
            <w:color w:val="auto"/>
            <w:u w:val="none"/>
          </w:rPr>
          <w:t>張亞齡</w:t>
        </w:r>
      </w:hyperlink>
      <w:r w:rsidRPr="00DD6642">
        <w:rPr>
          <w:rFonts w:ascii="Times New Roman" w:eastAsia="標楷體" w:hAnsi="標楷體" w:cs="Times New Roman"/>
        </w:rPr>
        <w:t>、</w:t>
      </w:r>
      <w:hyperlink r:id="rId17" w:history="1">
        <w:r w:rsidRPr="00DD6642">
          <w:rPr>
            <w:rStyle w:val="a9"/>
            <w:rFonts w:ascii="Times New Roman" w:eastAsia="標楷體" w:hAnsi="標楷體" w:cs="Times New Roman"/>
            <w:color w:val="auto"/>
            <w:u w:val="none"/>
          </w:rPr>
          <w:t>王俊</w:t>
        </w:r>
      </w:hyperlink>
      <w:r w:rsidRPr="00DD6642">
        <w:rPr>
          <w:rFonts w:ascii="Times New Roman" w:eastAsia="標楷體" w:hAnsi="標楷體" w:cs="Times New Roman"/>
        </w:rPr>
        <w:t>斌（</w:t>
      </w:r>
      <w:r w:rsidRPr="00DD6642">
        <w:rPr>
          <w:rFonts w:ascii="Times New Roman" w:eastAsia="標楷體" w:hAnsi="Times New Roman" w:cs="Times New Roman"/>
        </w:rPr>
        <w:t>2010</w:t>
      </w:r>
      <w:r w:rsidRPr="00DD6642">
        <w:rPr>
          <w:rFonts w:ascii="Times New Roman" w:eastAsia="標楷體" w:hAnsi="標楷體" w:cs="Times New Roman"/>
        </w:rPr>
        <w:t>）。</w:t>
      </w:r>
      <w:r w:rsidRPr="00DD6642">
        <w:rPr>
          <w:rFonts w:ascii="Times New Roman" w:eastAsia="標楷體" w:hAnsi="標楷體" w:cs="Times New Roman"/>
          <w:bCs/>
        </w:rPr>
        <w:t>什麼才算是多元文化教育？以</w:t>
      </w:r>
      <w:r w:rsidRPr="00DD6642">
        <w:rPr>
          <w:rFonts w:ascii="Times New Roman" w:eastAsia="標楷體" w:hAnsi="Times New Roman" w:cs="Times New Roman"/>
          <w:bCs/>
        </w:rPr>
        <w:t>Maxine Greene</w:t>
      </w:r>
      <w:r w:rsidRPr="00DD6642">
        <w:rPr>
          <w:rFonts w:ascii="Times New Roman" w:eastAsia="標楷體" w:hAnsi="標楷體" w:cs="Times New Roman"/>
          <w:bCs/>
        </w:rPr>
        <w:t>的教育觀點檢視。</w:t>
      </w:r>
      <w:r w:rsidRPr="00DD6642">
        <w:rPr>
          <w:rFonts w:ascii="Times New Roman" w:eastAsia="標楷體" w:hAnsi="Times New Roman" w:cs="Times New Roman"/>
          <w:b/>
        </w:rPr>
        <w:fldChar w:fldCharType="begin"/>
      </w:r>
      <w:r w:rsidRPr="00DD6642">
        <w:rPr>
          <w:rFonts w:ascii="Times New Roman" w:eastAsia="標楷體" w:hAnsi="Times New Roman" w:cs="Times New Roman"/>
          <w:b/>
        </w:rPr>
        <w:instrText xml:space="preserve"> HYPERLINK "http://www.airitilibrary.com/pubissue.aspx?PublicationID=16808444&amp;view=pubresult%20" </w:instrText>
      </w:r>
      <w:r w:rsidRPr="00DD6642">
        <w:rPr>
          <w:rFonts w:ascii="Times New Roman" w:eastAsia="標楷體" w:hAnsi="Times New Roman" w:cs="Times New Roman"/>
          <w:b/>
        </w:rPr>
      </w:r>
      <w:r w:rsidRPr="00DD6642">
        <w:rPr>
          <w:rFonts w:ascii="Times New Roman" w:eastAsia="標楷體" w:hAnsi="Times New Roman" w:cs="Times New Roman"/>
          <w:b/>
        </w:rPr>
        <w:fldChar w:fldCharType="separate"/>
      </w:r>
      <w:r w:rsidRPr="00DD6642">
        <w:rPr>
          <w:rStyle w:val="a9"/>
          <w:rFonts w:ascii="Times New Roman" w:eastAsia="標楷體" w:hAnsi="標楷體" w:cs="Times New Roman"/>
          <w:b/>
          <w:color w:val="auto"/>
          <w:u w:val="none"/>
        </w:rPr>
        <w:t>教育科學期刊</w:t>
      </w:r>
      <w:r w:rsidRPr="00DD6642">
        <w:rPr>
          <w:rFonts w:ascii="Times New Roman" w:eastAsia="標楷體" w:hAnsi="Times New Roman" w:cs="Times New Roman"/>
          <w:b/>
        </w:rPr>
        <w:fldChar w:fldCharType="end"/>
      </w:r>
      <w:r w:rsidRPr="00DD6642">
        <w:rPr>
          <w:rFonts w:ascii="Times New Roman" w:eastAsia="標楷體" w:hAnsi="標楷體" w:cs="Times New Roman"/>
          <w:b/>
        </w:rPr>
        <w:t>，</w:t>
      </w:r>
      <w:r w:rsidRPr="00DD6642">
        <w:rPr>
          <w:rFonts w:ascii="Times New Roman" w:eastAsia="標楷體" w:hAnsi="Times New Roman" w:cs="Times New Roman"/>
          <w:b/>
        </w:rPr>
        <w:t>9</w:t>
      </w:r>
      <w:r w:rsidRPr="00DD6642">
        <w:rPr>
          <w:rFonts w:ascii="Times New Roman" w:eastAsia="標楷體" w:hAnsi="標楷體" w:cs="Times New Roman"/>
        </w:rPr>
        <w:t>（</w:t>
      </w:r>
      <w:r w:rsidRPr="00DD6642">
        <w:rPr>
          <w:rFonts w:ascii="Times New Roman" w:eastAsia="標楷體" w:hAnsi="Times New Roman" w:cs="Times New Roman"/>
        </w:rPr>
        <w:t>1</w:t>
      </w:r>
      <w:r w:rsidRPr="00DD6642">
        <w:rPr>
          <w:rFonts w:ascii="Times New Roman" w:eastAsia="標楷體" w:hAnsi="標楷體" w:cs="Times New Roman"/>
        </w:rPr>
        <w:t>），</w:t>
      </w:r>
      <w:r w:rsidRPr="00DD6642">
        <w:rPr>
          <w:rFonts w:ascii="Times New Roman" w:eastAsia="標楷體" w:hAnsi="Times New Roman" w:cs="Times New Roman"/>
        </w:rPr>
        <w:t>29-49</w:t>
      </w:r>
      <w:r w:rsidRPr="00DD6642">
        <w:rPr>
          <w:rFonts w:ascii="Times New Roman" w:eastAsia="標楷體" w:hAnsi="標楷體" w:cs="Times New Roman"/>
        </w:rPr>
        <w:t>。</w:t>
      </w:r>
    </w:p>
    <w:p w14:paraId="7A4BD345" w14:textId="77777777" w:rsidR="007A790A" w:rsidRPr="00086790" w:rsidRDefault="007A790A" w:rsidP="00FE3529">
      <w:pPr>
        <w:numPr>
          <w:ilvl w:val="0"/>
          <w:numId w:val="12"/>
        </w:numPr>
        <w:snapToGrid w:val="0"/>
        <w:rPr>
          <w:rFonts w:eastAsia="標楷體"/>
        </w:rPr>
      </w:pPr>
      <w:r w:rsidRPr="00086790">
        <w:rPr>
          <w:rFonts w:eastAsia="標楷體"/>
        </w:rPr>
        <w:t>張建成（</w:t>
      </w:r>
      <w:r w:rsidRPr="00086790">
        <w:rPr>
          <w:rFonts w:eastAsia="標楷體"/>
        </w:rPr>
        <w:t>2007</w:t>
      </w:r>
      <w:r w:rsidRPr="00086790">
        <w:rPr>
          <w:rFonts w:eastAsia="標楷體"/>
        </w:rPr>
        <w:t>）。獨石與巨傘</w:t>
      </w:r>
      <w:r w:rsidRPr="00086790">
        <w:rPr>
          <w:rFonts w:eastAsia="標楷體"/>
        </w:rPr>
        <w:t>—</w:t>
      </w:r>
      <w:r w:rsidRPr="00086790">
        <w:rPr>
          <w:rFonts w:eastAsia="標楷體"/>
        </w:rPr>
        <w:t>多元文化主義的過與不及。</w:t>
      </w:r>
      <w:r w:rsidRPr="00086790">
        <w:rPr>
          <w:rFonts w:eastAsia="標楷體"/>
          <w:b/>
        </w:rPr>
        <w:t>教育研究集刊，</w:t>
      </w:r>
      <w:r w:rsidRPr="00086790">
        <w:rPr>
          <w:rFonts w:eastAsia="標楷體"/>
          <w:b/>
        </w:rPr>
        <w:t>53</w:t>
      </w:r>
      <w:r w:rsidRPr="00086790">
        <w:rPr>
          <w:rFonts w:eastAsia="標楷體"/>
        </w:rPr>
        <w:t>(2)</w:t>
      </w:r>
      <w:r w:rsidRPr="00086790">
        <w:rPr>
          <w:rFonts w:eastAsia="標楷體"/>
        </w:rPr>
        <w:t>，</w:t>
      </w:r>
      <w:r w:rsidRPr="00086790">
        <w:rPr>
          <w:rFonts w:eastAsia="標楷體"/>
        </w:rPr>
        <w:t>103-127</w:t>
      </w:r>
      <w:r w:rsidRPr="00086790">
        <w:rPr>
          <w:rFonts w:eastAsia="標楷體"/>
        </w:rPr>
        <w:t>。</w:t>
      </w:r>
    </w:p>
    <w:p w14:paraId="49F4F5BA" w14:textId="77777777" w:rsidR="007A790A" w:rsidRPr="00C41467" w:rsidRDefault="007A790A" w:rsidP="00FE3529">
      <w:pPr>
        <w:numPr>
          <w:ilvl w:val="0"/>
          <w:numId w:val="12"/>
        </w:numPr>
        <w:snapToGrid w:val="0"/>
        <w:rPr>
          <w:rFonts w:eastAsia="標楷體"/>
        </w:rPr>
      </w:pPr>
      <w:r w:rsidRPr="00C41467">
        <w:rPr>
          <w:rFonts w:eastAsia="標楷體"/>
        </w:rPr>
        <w:t>張茂桂（</w:t>
      </w:r>
      <w:r w:rsidRPr="00C41467">
        <w:rPr>
          <w:rFonts w:eastAsia="標楷體"/>
        </w:rPr>
        <w:t>2002</w:t>
      </w:r>
      <w:r w:rsidRPr="00C41467">
        <w:rPr>
          <w:rFonts w:eastAsia="標楷體"/>
        </w:rPr>
        <w:t>）。台灣是多元文化國家</w:t>
      </w:r>
      <w:r w:rsidRPr="00C41467">
        <w:rPr>
          <w:rFonts w:eastAsia="標楷體"/>
        </w:rPr>
        <w:t xml:space="preserve">?! </w:t>
      </w:r>
      <w:r w:rsidRPr="00C41467">
        <w:rPr>
          <w:rFonts w:eastAsia="標楷體"/>
        </w:rPr>
        <w:tab/>
      </w:r>
      <w:hyperlink r:id="rId18" w:history="1">
        <w:r w:rsidRPr="00C41467">
          <w:rPr>
            <w:rStyle w:val="a9"/>
            <w:rFonts w:eastAsia="標楷體"/>
          </w:rPr>
          <w:t>http://www.ncu.edu.tw/eng/csa/journal/journal_park86.htm</w:t>
        </w:r>
      </w:hyperlink>
    </w:p>
    <w:p w14:paraId="5583BD8E" w14:textId="77777777" w:rsidR="007A790A" w:rsidRPr="00086790" w:rsidRDefault="007A790A" w:rsidP="00FE3529">
      <w:pPr>
        <w:numPr>
          <w:ilvl w:val="0"/>
          <w:numId w:val="12"/>
        </w:numPr>
        <w:snapToGrid w:val="0"/>
        <w:jc w:val="both"/>
        <w:rPr>
          <w:rFonts w:eastAsia="標楷體"/>
          <w:bCs/>
        </w:rPr>
      </w:pPr>
      <w:r w:rsidRPr="00086790">
        <w:rPr>
          <w:rFonts w:eastAsia="標楷體"/>
          <w:bCs/>
        </w:rPr>
        <w:t>張茂桂（</w:t>
      </w:r>
      <w:r w:rsidRPr="00086790">
        <w:rPr>
          <w:rFonts w:eastAsia="標楷體"/>
          <w:bCs/>
        </w:rPr>
        <w:t>2002</w:t>
      </w:r>
      <w:r w:rsidRPr="00086790">
        <w:rPr>
          <w:rFonts w:eastAsia="標楷體"/>
          <w:bCs/>
        </w:rPr>
        <w:t>）。多元文化主義、多元文化論述在台灣的形成與難題。收錄於</w:t>
      </w:r>
      <w:r w:rsidRPr="00086790">
        <w:rPr>
          <w:rFonts w:eastAsia="標楷體"/>
          <w:b/>
          <w:bCs/>
        </w:rPr>
        <w:t>台灣的未來</w:t>
      </w:r>
      <w:r w:rsidRPr="00086790">
        <w:rPr>
          <w:rFonts w:eastAsia="標楷體"/>
          <w:bCs/>
        </w:rPr>
        <w:t>。臺北：華泰。</w:t>
      </w:r>
    </w:p>
    <w:p w14:paraId="3A0BDA63" w14:textId="77777777" w:rsidR="007A790A" w:rsidRPr="00086790" w:rsidRDefault="007A790A" w:rsidP="00FE3529">
      <w:pPr>
        <w:numPr>
          <w:ilvl w:val="0"/>
          <w:numId w:val="12"/>
        </w:numPr>
        <w:snapToGrid w:val="0"/>
        <w:jc w:val="both"/>
        <w:rPr>
          <w:rFonts w:eastAsia="標楷體"/>
          <w:bCs/>
        </w:rPr>
      </w:pPr>
      <w:r w:rsidRPr="00086790">
        <w:rPr>
          <w:rFonts w:eastAsia="標楷體"/>
          <w:bCs/>
        </w:rPr>
        <w:t>張茂桂（</w:t>
      </w:r>
      <w:r w:rsidRPr="00086790">
        <w:rPr>
          <w:rFonts w:eastAsia="標楷體"/>
          <w:bCs/>
        </w:rPr>
        <w:t>2004</w:t>
      </w:r>
      <w:r w:rsidRPr="00086790">
        <w:rPr>
          <w:rFonts w:eastAsia="標楷體"/>
          <w:bCs/>
        </w:rPr>
        <w:t>）。多元文化論述在台灣。</w:t>
      </w:r>
      <w:r w:rsidRPr="00086790">
        <w:rPr>
          <w:rFonts w:eastAsia="標楷體"/>
          <w:b/>
          <w:bCs/>
        </w:rPr>
        <w:t>教育研究月刊</w:t>
      </w:r>
      <w:r w:rsidRPr="00086790">
        <w:rPr>
          <w:rFonts w:eastAsia="標楷體"/>
          <w:bCs/>
        </w:rPr>
        <w:t>，</w:t>
      </w:r>
      <w:r w:rsidRPr="00086790">
        <w:rPr>
          <w:rFonts w:eastAsia="標楷體"/>
          <w:bCs/>
        </w:rPr>
        <w:t>117</w:t>
      </w:r>
      <w:r w:rsidRPr="00086790">
        <w:rPr>
          <w:rFonts w:eastAsia="標楷體"/>
          <w:bCs/>
        </w:rPr>
        <w:t>，</w:t>
      </w:r>
      <w:r w:rsidRPr="00086790">
        <w:rPr>
          <w:rFonts w:eastAsia="標楷體"/>
          <w:bCs/>
        </w:rPr>
        <w:t>101-106</w:t>
      </w:r>
      <w:r w:rsidRPr="00086790">
        <w:rPr>
          <w:rFonts w:eastAsia="標楷體"/>
          <w:bCs/>
        </w:rPr>
        <w:t>。</w:t>
      </w:r>
    </w:p>
    <w:p w14:paraId="73C5CDB8" w14:textId="77777777" w:rsidR="007A790A" w:rsidRPr="00086790" w:rsidRDefault="007A790A" w:rsidP="00FE3529">
      <w:pPr>
        <w:numPr>
          <w:ilvl w:val="0"/>
          <w:numId w:val="12"/>
        </w:numPr>
        <w:snapToGrid w:val="0"/>
        <w:rPr>
          <w:rFonts w:eastAsia="標楷體"/>
        </w:rPr>
      </w:pPr>
      <w:r w:rsidRPr="00086790">
        <w:rPr>
          <w:rFonts w:eastAsia="標楷體"/>
        </w:rPr>
        <w:t>郭實渝（</w:t>
      </w:r>
      <w:r w:rsidRPr="00086790">
        <w:rPr>
          <w:rFonts w:eastAsia="標楷體"/>
        </w:rPr>
        <w:t>2007</w:t>
      </w:r>
      <w:r w:rsidRPr="00086790">
        <w:rPr>
          <w:rFonts w:eastAsia="標楷體"/>
        </w:rPr>
        <w:t>）。多元文化理論還是社會多元論述？</w:t>
      </w:r>
      <w:r w:rsidRPr="00086790">
        <w:rPr>
          <w:rFonts w:eastAsia="標楷體"/>
        </w:rPr>
        <w:t>—</w:t>
      </w:r>
      <w:r w:rsidRPr="00086790">
        <w:rPr>
          <w:rFonts w:eastAsia="標楷體"/>
        </w:rPr>
        <w:t>評〈獨石與巨傘</w:t>
      </w:r>
      <w:r w:rsidRPr="00086790">
        <w:rPr>
          <w:rFonts w:eastAsia="標楷體"/>
        </w:rPr>
        <w:softHyphen/>
        <w:t>—</w:t>
      </w:r>
      <w:r w:rsidRPr="00086790">
        <w:rPr>
          <w:rFonts w:eastAsia="標楷體"/>
        </w:rPr>
        <w:t>多元文化主義的過與不及〉。</w:t>
      </w:r>
      <w:r w:rsidRPr="00086790">
        <w:rPr>
          <w:rFonts w:eastAsia="標楷體"/>
          <w:b/>
        </w:rPr>
        <w:t>教育研究集刊，</w:t>
      </w:r>
      <w:r w:rsidRPr="00086790">
        <w:rPr>
          <w:rFonts w:eastAsia="標楷體"/>
          <w:b/>
        </w:rPr>
        <w:t>53</w:t>
      </w:r>
      <w:r w:rsidRPr="00086790">
        <w:rPr>
          <w:rFonts w:eastAsia="標楷體"/>
        </w:rPr>
        <w:t>(2)</w:t>
      </w:r>
      <w:r w:rsidRPr="00086790">
        <w:rPr>
          <w:rFonts w:eastAsia="標楷體"/>
        </w:rPr>
        <w:t>，</w:t>
      </w:r>
      <w:r w:rsidRPr="00086790">
        <w:rPr>
          <w:rFonts w:eastAsia="標楷體"/>
        </w:rPr>
        <w:t>129-132</w:t>
      </w:r>
      <w:r w:rsidRPr="00086790">
        <w:rPr>
          <w:rFonts w:eastAsia="標楷體"/>
        </w:rPr>
        <w:t>。</w:t>
      </w:r>
    </w:p>
    <w:p w14:paraId="0672102C" w14:textId="77777777" w:rsidR="007A790A" w:rsidRPr="00086790" w:rsidRDefault="007A790A" w:rsidP="00FE3529">
      <w:pPr>
        <w:numPr>
          <w:ilvl w:val="0"/>
          <w:numId w:val="12"/>
        </w:numPr>
        <w:rPr>
          <w:rFonts w:eastAsia="標楷體"/>
          <w:bCs/>
          <w:spacing w:val="6"/>
          <w:lang w:val="en-US"/>
        </w:rPr>
      </w:pPr>
      <w:r w:rsidRPr="00086790">
        <w:rPr>
          <w:rFonts w:eastAsia="標楷體"/>
          <w:bCs/>
          <w:spacing w:val="6"/>
          <w:lang w:val="en-US"/>
        </w:rPr>
        <w:t>陳文團、溫明麗（</w:t>
      </w:r>
      <w:r w:rsidRPr="00086790">
        <w:rPr>
          <w:rFonts w:eastAsia="標楷體"/>
          <w:bCs/>
          <w:spacing w:val="6"/>
          <w:lang w:val="en-US"/>
        </w:rPr>
        <w:t>2005</w:t>
      </w:r>
      <w:r w:rsidRPr="00086790">
        <w:rPr>
          <w:rFonts w:eastAsia="標楷體"/>
          <w:bCs/>
          <w:spacing w:val="6"/>
          <w:lang w:val="en-US"/>
        </w:rPr>
        <w:t>）。後現代狀況下的全球化教育隱憂與出路。</w:t>
      </w:r>
      <w:r w:rsidRPr="00086790">
        <w:rPr>
          <w:rFonts w:eastAsia="標楷體"/>
          <w:b/>
          <w:bCs/>
          <w:spacing w:val="6"/>
          <w:lang w:val="en-US"/>
        </w:rPr>
        <w:t>教育資料集刊，</w:t>
      </w:r>
      <w:r w:rsidRPr="00086790">
        <w:rPr>
          <w:rFonts w:eastAsia="標楷體"/>
          <w:b/>
          <w:bCs/>
          <w:spacing w:val="6"/>
          <w:lang w:val="en-US"/>
        </w:rPr>
        <w:t>31</w:t>
      </w:r>
      <w:r w:rsidRPr="00086790">
        <w:rPr>
          <w:rFonts w:eastAsia="標楷體"/>
          <w:bCs/>
          <w:spacing w:val="6"/>
          <w:lang w:val="en-US"/>
        </w:rPr>
        <w:t>，</w:t>
      </w:r>
      <w:r w:rsidRPr="00086790">
        <w:rPr>
          <w:rFonts w:eastAsia="標楷體"/>
          <w:bCs/>
          <w:spacing w:val="6"/>
          <w:lang w:val="en-US"/>
        </w:rPr>
        <w:t>265-294</w:t>
      </w:r>
      <w:r w:rsidRPr="00086790">
        <w:rPr>
          <w:rFonts w:eastAsia="標楷體"/>
          <w:bCs/>
          <w:spacing w:val="6"/>
          <w:lang w:val="en-US"/>
        </w:rPr>
        <w:t>。</w:t>
      </w:r>
    </w:p>
    <w:p w14:paraId="60E312EB" w14:textId="77777777" w:rsidR="007A790A" w:rsidRPr="00066A25" w:rsidRDefault="007A790A" w:rsidP="00FE3529">
      <w:pPr>
        <w:numPr>
          <w:ilvl w:val="0"/>
          <w:numId w:val="12"/>
        </w:numPr>
        <w:rPr>
          <w:rFonts w:eastAsia="標楷體"/>
        </w:rPr>
      </w:pPr>
      <w:r w:rsidRPr="00066A25">
        <w:rPr>
          <w:rFonts w:eastAsia="標楷體" w:hAnsi="標楷體"/>
        </w:rPr>
        <w:t>陳伯璋（</w:t>
      </w:r>
      <w:r w:rsidRPr="00066A25">
        <w:rPr>
          <w:rFonts w:eastAsia="標楷體"/>
        </w:rPr>
        <w:t>2009</w:t>
      </w:r>
      <w:r w:rsidRPr="00066A25">
        <w:rPr>
          <w:rFonts w:eastAsia="標楷體" w:hAnsi="標楷體"/>
        </w:rPr>
        <w:t>）。當前多元文化教育實踐與省思－兼論新多元文化教育的可能。</w:t>
      </w:r>
      <w:r w:rsidRPr="00066A25">
        <w:rPr>
          <w:rFonts w:eastAsia="標楷體"/>
          <w:b/>
        </w:rPr>
        <w:fldChar w:fldCharType="begin"/>
      </w:r>
      <w:r w:rsidRPr="00066A25">
        <w:rPr>
          <w:rFonts w:eastAsia="標楷體"/>
          <w:b/>
        </w:rPr>
        <w:instrText xml:space="preserve"> HYPERLINK "http://www.airitilibrary.com/pubissue.aspx?PublicationID=20780222&amp;view=pubresult%20" </w:instrText>
      </w:r>
      <w:r w:rsidRPr="00066A25">
        <w:rPr>
          <w:rFonts w:eastAsia="標楷體"/>
          <w:b/>
        </w:rPr>
      </w:r>
      <w:r w:rsidRPr="00066A25">
        <w:rPr>
          <w:rFonts w:eastAsia="標楷體"/>
          <w:b/>
        </w:rPr>
        <w:fldChar w:fldCharType="separate"/>
      </w:r>
      <w:r w:rsidRPr="00066A25">
        <w:rPr>
          <w:rStyle w:val="a9"/>
          <w:rFonts w:eastAsia="標楷體" w:hAnsi="標楷體"/>
          <w:b/>
          <w:color w:val="auto"/>
          <w:u w:val="none"/>
        </w:rPr>
        <w:t>教育與多元文化研究</w:t>
      </w:r>
      <w:r w:rsidRPr="00066A25">
        <w:rPr>
          <w:rFonts w:eastAsia="標楷體"/>
          <w:b/>
        </w:rPr>
        <w:fldChar w:fldCharType="end"/>
      </w:r>
      <w:r w:rsidRPr="00066A25">
        <w:rPr>
          <w:rFonts w:eastAsia="標楷體" w:hAnsi="標楷體"/>
          <w:b/>
        </w:rPr>
        <w:t>，</w:t>
      </w:r>
      <w:r w:rsidRPr="00066A25">
        <w:rPr>
          <w:rFonts w:eastAsia="標楷體"/>
          <w:b/>
        </w:rPr>
        <w:t>1</w:t>
      </w:r>
      <w:r w:rsidRPr="00066A25">
        <w:rPr>
          <w:rFonts w:eastAsia="標楷體" w:hAnsi="標楷體"/>
        </w:rPr>
        <w:t>，</w:t>
      </w:r>
      <w:r w:rsidRPr="00066A25">
        <w:rPr>
          <w:rFonts w:eastAsia="標楷體"/>
        </w:rPr>
        <w:t>1-16</w:t>
      </w:r>
      <w:r w:rsidRPr="00066A25">
        <w:rPr>
          <w:rFonts w:eastAsia="標楷體" w:hAnsi="標楷體"/>
        </w:rPr>
        <w:t>。</w:t>
      </w:r>
    </w:p>
    <w:p w14:paraId="02599E49" w14:textId="77777777" w:rsidR="007A790A" w:rsidRPr="0096229E" w:rsidRDefault="007A790A" w:rsidP="00FE3529">
      <w:pPr>
        <w:pStyle w:val="ti26"/>
        <w:numPr>
          <w:ilvl w:val="0"/>
          <w:numId w:val="12"/>
        </w:numPr>
        <w:spacing w:line="188" w:lineRule="atLeast"/>
        <w:rPr>
          <w:rFonts w:ascii="Times New Roman" w:eastAsia="標楷體" w:hAnsi="Times New Roman" w:cs="Times New Roman"/>
        </w:rPr>
      </w:pPr>
      <w:hyperlink r:id="rId19" w:history="1">
        <w:r w:rsidRPr="0096229E">
          <w:rPr>
            <w:rStyle w:val="a9"/>
            <w:rFonts w:ascii="Times New Roman" w:eastAsia="標楷體" w:hAnsi="標楷體" w:cs="Times New Roman"/>
            <w:color w:val="auto"/>
            <w:u w:val="none"/>
          </w:rPr>
          <w:t>陳炫任</w:t>
        </w:r>
      </w:hyperlink>
      <w:r w:rsidRPr="0096229E">
        <w:rPr>
          <w:rFonts w:ascii="Times New Roman" w:eastAsia="標楷體" w:hAnsi="標楷體" w:cs="Times New Roman"/>
        </w:rPr>
        <w:t>、</w:t>
      </w:r>
      <w:hyperlink r:id="rId20" w:history="1">
        <w:r w:rsidRPr="0096229E">
          <w:rPr>
            <w:rStyle w:val="a9"/>
            <w:rFonts w:ascii="Times New Roman" w:eastAsia="標楷體" w:hAnsi="標楷體" w:cs="Times New Roman"/>
            <w:color w:val="auto"/>
            <w:u w:val="none"/>
          </w:rPr>
          <w:t>曾大千</w:t>
        </w:r>
      </w:hyperlink>
      <w:r w:rsidRPr="0096229E">
        <w:rPr>
          <w:rFonts w:ascii="Times New Roman" w:eastAsia="標楷體" w:hAnsi="標楷體" w:cs="Times New Roman"/>
        </w:rPr>
        <w:t>（</w:t>
      </w:r>
      <w:r w:rsidRPr="0096229E">
        <w:rPr>
          <w:rFonts w:ascii="Times New Roman" w:eastAsia="標楷體" w:hAnsi="Times New Roman" w:cs="Times New Roman"/>
        </w:rPr>
        <w:t>2011</w:t>
      </w:r>
      <w:r w:rsidRPr="0096229E">
        <w:rPr>
          <w:rFonts w:ascii="Times New Roman" w:eastAsia="標楷體" w:hAnsi="標楷體" w:cs="Times New Roman"/>
        </w:rPr>
        <w:t>）。</w:t>
      </w:r>
      <w:r w:rsidRPr="0096229E">
        <w:rPr>
          <w:rFonts w:ascii="Times New Roman" w:eastAsia="標楷體" w:hAnsi="標楷體" w:cs="Times New Roman"/>
          <w:bCs/>
        </w:rPr>
        <w:t>從多元文化教育理念論弱勢者教育之法制內涵。</w:t>
      </w:r>
      <w:r w:rsidRPr="0096229E">
        <w:rPr>
          <w:rFonts w:ascii="Times New Roman" w:eastAsia="標楷體" w:hAnsi="Times New Roman" w:cs="Times New Roman"/>
          <w:b/>
        </w:rPr>
        <w:fldChar w:fldCharType="begin"/>
      </w:r>
      <w:r w:rsidRPr="0096229E">
        <w:rPr>
          <w:rFonts w:ascii="Times New Roman" w:eastAsia="標楷體" w:hAnsi="Times New Roman" w:cs="Times New Roman"/>
          <w:b/>
        </w:rPr>
        <w:instrText xml:space="preserve"> HYPERLINK "http://www.airitilibrary.com/pubissue.aspx?PublicationID=20780222&amp;view=pubresult%20" </w:instrText>
      </w:r>
      <w:r w:rsidRPr="0096229E">
        <w:rPr>
          <w:rFonts w:ascii="Times New Roman" w:eastAsia="標楷體" w:hAnsi="Times New Roman" w:cs="Times New Roman"/>
          <w:b/>
        </w:rPr>
      </w:r>
      <w:r w:rsidRPr="0096229E">
        <w:rPr>
          <w:rFonts w:ascii="Times New Roman" w:eastAsia="標楷體" w:hAnsi="Times New Roman" w:cs="Times New Roman"/>
          <w:b/>
        </w:rPr>
        <w:fldChar w:fldCharType="separate"/>
      </w:r>
      <w:r w:rsidRPr="0096229E">
        <w:rPr>
          <w:rStyle w:val="a9"/>
          <w:rFonts w:ascii="Times New Roman" w:eastAsia="標楷體" w:hAnsi="標楷體" w:cs="Times New Roman"/>
          <w:b/>
          <w:color w:val="auto"/>
          <w:u w:val="none"/>
        </w:rPr>
        <w:t>教育與多元文化研究</w:t>
      </w:r>
      <w:r w:rsidRPr="0096229E">
        <w:rPr>
          <w:rFonts w:ascii="Times New Roman" w:eastAsia="標楷體" w:hAnsi="Times New Roman" w:cs="Times New Roman"/>
          <w:b/>
        </w:rPr>
        <w:fldChar w:fldCharType="end"/>
      </w:r>
      <w:r w:rsidRPr="0096229E">
        <w:rPr>
          <w:rFonts w:ascii="Times New Roman" w:eastAsia="標楷體" w:hAnsi="標楷體" w:cs="Times New Roman"/>
          <w:b/>
        </w:rPr>
        <w:t>，</w:t>
      </w:r>
      <w:r w:rsidRPr="0096229E">
        <w:rPr>
          <w:rFonts w:ascii="Times New Roman" w:eastAsia="標楷體" w:hAnsi="Times New Roman" w:cs="Times New Roman"/>
          <w:b/>
        </w:rPr>
        <w:t>4</w:t>
      </w:r>
      <w:r w:rsidRPr="0096229E">
        <w:rPr>
          <w:rFonts w:ascii="Times New Roman" w:eastAsia="標楷體" w:hAnsi="標楷體" w:cs="Times New Roman"/>
        </w:rPr>
        <w:t>，</w:t>
      </w:r>
      <w:r w:rsidRPr="0096229E">
        <w:rPr>
          <w:rFonts w:ascii="Times New Roman" w:eastAsia="標楷體" w:hAnsi="Times New Roman" w:cs="Times New Roman"/>
        </w:rPr>
        <w:t>5-38</w:t>
      </w:r>
      <w:r w:rsidRPr="0096229E">
        <w:rPr>
          <w:rFonts w:ascii="Times New Roman" w:eastAsia="標楷體" w:hAnsi="標楷體" w:cs="Times New Roman"/>
        </w:rPr>
        <w:t>。</w:t>
      </w:r>
    </w:p>
    <w:p w14:paraId="431A12FD" w14:textId="77777777" w:rsidR="007A790A" w:rsidRPr="00086790" w:rsidRDefault="007A790A" w:rsidP="00FE3529">
      <w:pPr>
        <w:numPr>
          <w:ilvl w:val="0"/>
          <w:numId w:val="12"/>
        </w:numPr>
        <w:snapToGrid w:val="0"/>
        <w:jc w:val="both"/>
        <w:rPr>
          <w:rFonts w:eastAsia="標楷體"/>
        </w:rPr>
      </w:pPr>
      <w:r w:rsidRPr="00086790">
        <w:rPr>
          <w:rFonts w:eastAsia="標楷體"/>
        </w:rPr>
        <w:lastRenderedPageBreak/>
        <w:t>陳憶芬（</w:t>
      </w:r>
      <w:r w:rsidRPr="00086790">
        <w:rPr>
          <w:rFonts w:eastAsia="標楷體"/>
        </w:rPr>
        <w:t>2002</w:t>
      </w:r>
      <w:r w:rsidRPr="00086790">
        <w:rPr>
          <w:rFonts w:eastAsia="標楷體"/>
        </w:rPr>
        <w:t>）。發展反偏見的多元文化課程</w:t>
      </w:r>
      <w:r w:rsidRPr="00086790">
        <w:rPr>
          <w:rFonts w:eastAsia="標楷體"/>
        </w:rPr>
        <w:t>—</w:t>
      </w:r>
      <w:r w:rsidRPr="00086790">
        <w:rPr>
          <w:rFonts w:eastAsia="標楷體"/>
        </w:rPr>
        <w:t>兼論師資培育的內涵。</w:t>
      </w:r>
      <w:r w:rsidRPr="00086790">
        <w:rPr>
          <w:rFonts w:eastAsia="標楷體"/>
          <w:b/>
        </w:rPr>
        <w:t>人文與社會科教學通訊，</w:t>
      </w:r>
      <w:r w:rsidRPr="00086790">
        <w:rPr>
          <w:rFonts w:eastAsia="標楷體"/>
          <w:b/>
        </w:rPr>
        <w:t>13</w:t>
      </w:r>
      <w:r w:rsidRPr="00086790">
        <w:rPr>
          <w:rFonts w:eastAsia="標楷體"/>
        </w:rPr>
        <w:t xml:space="preserve"> (3)</w:t>
      </w:r>
      <w:r w:rsidRPr="00086790">
        <w:rPr>
          <w:rFonts w:eastAsia="標楷體"/>
        </w:rPr>
        <w:t>，</w:t>
      </w:r>
      <w:r w:rsidRPr="00086790">
        <w:rPr>
          <w:rFonts w:eastAsia="標楷體"/>
        </w:rPr>
        <w:t>45-57</w:t>
      </w:r>
      <w:r w:rsidRPr="00086790">
        <w:rPr>
          <w:rFonts w:eastAsia="標楷體"/>
        </w:rPr>
        <w:t>。</w:t>
      </w:r>
    </w:p>
    <w:p w14:paraId="5A573DCA" w14:textId="77777777" w:rsidR="007A790A" w:rsidRPr="00086790" w:rsidRDefault="007A790A" w:rsidP="00FE3529">
      <w:pPr>
        <w:numPr>
          <w:ilvl w:val="0"/>
          <w:numId w:val="12"/>
        </w:numPr>
        <w:snapToGrid w:val="0"/>
        <w:rPr>
          <w:rFonts w:eastAsia="標楷體"/>
        </w:rPr>
      </w:pPr>
      <w:r w:rsidRPr="00086790">
        <w:rPr>
          <w:rFonts w:eastAsia="標楷體"/>
        </w:rPr>
        <w:t>陳麗華（</w:t>
      </w:r>
      <w:r w:rsidRPr="00086790">
        <w:rPr>
          <w:rFonts w:eastAsia="標楷體"/>
        </w:rPr>
        <w:t>2007</w:t>
      </w:r>
      <w:r w:rsidRPr="00086790">
        <w:rPr>
          <w:rFonts w:eastAsia="標楷體"/>
        </w:rPr>
        <w:t>）。走出多元文化主義的困境</w:t>
      </w:r>
      <w:r w:rsidRPr="00086790">
        <w:rPr>
          <w:rFonts w:eastAsia="標楷體"/>
        </w:rPr>
        <w:t>—</w:t>
      </w:r>
      <w:r w:rsidRPr="00086790">
        <w:rPr>
          <w:rFonts w:eastAsia="標楷體"/>
        </w:rPr>
        <w:t>評〈獨石與巨傘</w:t>
      </w:r>
      <w:r w:rsidRPr="00086790">
        <w:rPr>
          <w:rFonts w:eastAsia="標楷體"/>
        </w:rPr>
        <w:softHyphen/>
        <w:t>—</w:t>
      </w:r>
      <w:r w:rsidRPr="00086790">
        <w:rPr>
          <w:rFonts w:eastAsia="標楷體"/>
        </w:rPr>
        <w:t>多元文化主義的過與不及〉。</w:t>
      </w:r>
      <w:r w:rsidRPr="00086790">
        <w:rPr>
          <w:rFonts w:eastAsia="標楷體"/>
          <w:b/>
        </w:rPr>
        <w:t>教育研究集刊，</w:t>
      </w:r>
      <w:r w:rsidRPr="00086790">
        <w:rPr>
          <w:rFonts w:eastAsia="標楷體"/>
          <w:b/>
        </w:rPr>
        <w:t>53</w:t>
      </w:r>
      <w:r w:rsidRPr="00086790">
        <w:rPr>
          <w:rFonts w:eastAsia="標楷體"/>
        </w:rPr>
        <w:t>(2)</w:t>
      </w:r>
      <w:r w:rsidRPr="00086790">
        <w:rPr>
          <w:rFonts w:eastAsia="標楷體"/>
        </w:rPr>
        <w:t>，</w:t>
      </w:r>
      <w:r w:rsidRPr="00086790">
        <w:rPr>
          <w:rFonts w:eastAsia="標楷體"/>
        </w:rPr>
        <w:t>133-143</w:t>
      </w:r>
      <w:r w:rsidRPr="00086790">
        <w:rPr>
          <w:rFonts w:eastAsia="標楷體"/>
        </w:rPr>
        <w:t>。</w:t>
      </w:r>
    </w:p>
    <w:p w14:paraId="5FEA62F8" w14:textId="77777777" w:rsidR="007A790A" w:rsidRPr="000D6D4B" w:rsidRDefault="007A790A" w:rsidP="00FE3529">
      <w:pPr>
        <w:pStyle w:val="ti26"/>
        <w:numPr>
          <w:ilvl w:val="0"/>
          <w:numId w:val="12"/>
        </w:numPr>
        <w:spacing w:line="188" w:lineRule="atLeast"/>
        <w:rPr>
          <w:rFonts w:ascii="Times New Roman" w:eastAsia="標楷體" w:hAnsi="Times New Roman" w:cs="Times New Roman"/>
        </w:rPr>
      </w:pPr>
      <w:r w:rsidRPr="000D6D4B">
        <w:rPr>
          <w:rFonts w:ascii="Times New Roman" w:eastAsia="標楷體" w:hAnsi="Times New Roman" w:cs="Times New Roman"/>
        </w:rPr>
        <w:t>馮美滿</w:t>
      </w:r>
      <w:r w:rsidRPr="000D6D4B">
        <w:rPr>
          <w:rFonts w:ascii="Times New Roman" w:eastAsia="標楷體" w:hAnsi="Times New Roman" w:cs="Times New Roman"/>
        </w:rPr>
        <w:t>(2015)</w:t>
      </w:r>
      <w:r w:rsidRPr="000D6D4B">
        <w:rPr>
          <w:rFonts w:ascii="Times New Roman" w:eastAsia="標楷體" w:hAnsi="Times New Roman" w:cs="Times New Roman"/>
        </w:rPr>
        <w:t>。以</w:t>
      </w:r>
      <w:r w:rsidRPr="000D6D4B">
        <w:rPr>
          <w:rFonts w:ascii="Times New Roman" w:eastAsia="標楷體" w:hAnsi="Times New Roman" w:cs="Times New Roman"/>
        </w:rPr>
        <w:t>Peter McLaren</w:t>
      </w:r>
      <w:r w:rsidRPr="000D6D4B">
        <w:rPr>
          <w:rFonts w:ascii="Times New Roman" w:eastAsia="標楷體" w:hAnsi="Times New Roman" w:cs="Times New Roman"/>
        </w:rPr>
        <w:t>革命多元文化主義省思國中社會科教科書之多元文化觀。</w:t>
      </w:r>
      <w:r w:rsidRPr="000D6D4B">
        <w:rPr>
          <w:rFonts w:ascii="Times New Roman" w:eastAsia="標楷體" w:hAnsi="Times New Roman" w:cs="Times New Roman"/>
          <w:b/>
        </w:rPr>
        <w:fldChar w:fldCharType="begin"/>
      </w:r>
      <w:r w:rsidRPr="000D6D4B">
        <w:rPr>
          <w:rFonts w:ascii="Times New Roman" w:eastAsia="標楷體" w:hAnsi="Times New Roman" w:cs="Times New Roman"/>
          <w:b/>
        </w:rPr>
        <w:instrText xml:space="preserve"> HYPERLINK "https://www.airitilibrary.com/Publication/PublicationIndex/10290192" </w:instrText>
      </w:r>
      <w:r w:rsidRPr="000D6D4B">
        <w:rPr>
          <w:rFonts w:ascii="Times New Roman" w:eastAsia="標楷體" w:hAnsi="Times New Roman" w:cs="Times New Roman"/>
          <w:b/>
        </w:rPr>
      </w:r>
      <w:r w:rsidRPr="000D6D4B">
        <w:rPr>
          <w:rFonts w:ascii="Times New Roman" w:eastAsia="標楷體" w:hAnsi="Times New Roman" w:cs="Times New Roman"/>
          <w:b/>
        </w:rPr>
        <w:fldChar w:fldCharType="separate"/>
      </w:r>
      <w:r w:rsidRPr="000D6D4B">
        <w:rPr>
          <w:rStyle w:val="a9"/>
          <w:rFonts w:ascii="Times New Roman" w:eastAsia="標楷體" w:hAnsi="Times New Roman" w:cs="Times New Roman"/>
          <w:b/>
          <w:color w:val="auto"/>
          <w:u w:val="none"/>
        </w:rPr>
        <w:t>嘉大教育研究學刊</w:t>
      </w:r>
      <w:r w:rsidRPr="000D6D4B">
        <w:rPr>
          <w:rFonts w:ascii="Times New Roman" w:eastAsia="標楷體" w:hAnsi="Times New Roman" w:cs="Times New Roman"/>
          <w:b/>
        </w:rPr>
        <w:fldChar w:fldCharType="end"/>
      </w:r>
      <w:r w:rsidRPr="000D6D4B">
        <w:rPr>
          <w:rFonts w:ascii="Times New Roman" w:eastAsia="標楷體" w:hAnsi="Times New Roman" w:cs="Times New Roman"/>
          <w:b/>
        </w:rPr>
        <w:t>，</w:t>
      </w:r>
      <w:r w:rsidRPr="000D6D4B">
        <w:rPr>
          <w:rFonts w:ascii="Times New Roman" w:eastAsia="標楷體" w:hAnsi="Times New Roman" w:cs="Times New Roman"/>
          <w:b/>
        </w:rPr>
        <w:t> </w:t>
      </w:r>
      <w:hyperlink r:id="rId21" w:history="1">
        <w:r w:rsidRPr="000D6D4B">
          <w:rPr>
            <w:rStyle w:val="a9"/>
            <w:rFonts w:ascii="Times New Roman" w:eastAsia="標楷體" w:hAnsi="Times New Roman" w:cs="Times New Roman"/>
            <w:b/>
            <w:color w:val="auto"/>
            <w:u w:val="none"/>
          </w:rPr>
          <w:t>35</w:t>
        </w:r>
        <w:r w:rsidRPr="000D6D4B">
          <w:rPr>
            <w:rStyle w:val="a9"/>
            <w:rFonts w:ascii="Times New Roman" w:eastAsia="標楷體" w:hAnsi="Times New Roman" w:cs="Times New Roman"/>
            <w:b/>
            <w:color w:val="auto"/>
            <w:u w:val="none"/>
          </w:rPr>
          <w:t>，</w:t>
        </w:r>
      </w:hyperlink>
      <w:r w:rsidRPr="000D6D4B">
        <w:rPr>
          <w:rFonts w:ascii="Times New Roman" w:eastAsia="標楷體" w:hAnsi="Times New Roman" w:cs="Times New Roman"/>
        </w:rPr>
        <w:t>105-128</w:t>
      </w:r>
      <w:r w:rsidRPr="000D6D4B">
        <w:rPr>
          <w:rFonts w:ascii="Times New Roman" w:eastAsia="標楷體" w:hAnsi="Times New Roman" w:cs="Times New Roman"/>
        </w:rPr>
        <w:t>。</w:t>
      </w:r>
    </w:p>
    <w:p w14:paraId="3DE3B636" w14:textId="77777777" w:rsidR="007A790A" w:rsidRPr="00293811" w:rsidRDefault="007A790A" w:rsidP="00FE3529">
      <w:pPr>
        <w:pStyle w:val="ti26"/>
        <w:numPr>
          <w:ilvl w:val="0"/>
          <w:numId w:val="12"/>
        </w:numPr>
        <w:spacing w:line="204" w:lineRule="atLeast"/>
        <w:rPr>
          <w:rFonts w:ascii="Times New Roman" w:eastAsia="標楷體" w:hAnsi="Times New Roman" w:cs="Times New Roman"/>
        </w:rPr>
      </w:pPr>
      <w:hyperlink r:id="rId22" w:history="1">
        <w:r w:rsidRPr="00293811">
          <w:rPr>
            <w:rStyle w:val="a9"/>
            <w:rFonts w:ascii="Times New Roman" w:eastAsia="標楷體" w:hAnsi="標楷體" w:cs="Times New Roman"/>
            <w:color w:val="auto"/>
            <w:u w:val="none"/>
          </w:rPr>
          <w:t>董小川</w:t>
        </w:r>
      </w:hyperlink>
      <w:r w:rsidRPr="00293811">
        <w:rPr>
          <w:rFonts w:ascii="Times New Roman" w:eastAsia="標楷體" w:hAnsi="標楷體" w:cs="Times New Roman"/>
        </w:rPr>
        <w:t>（</w:t>
      </w:r>
      <w:r w:rsidRPr="00293811">
        <w:rPr>
          <w:rFonts w:ascii="Times New Roman" w:eastAsia="標楷體" w:hAnsi="Times New Roman" w:cs="Times New Roman"/>
        </w:rPr>
        <w:t>2005</w:t>
      </w:r>
      <w:r w:rsidRPr="00293811">
        <w:rPr>
          <w:rFonts w:ascii="Times New Roman" w:eastAsia="標楷體" w:hAnsi="標楷體" w:cs="Times New Roman"/>
        </w:rPr>
        <w:t>）。</w:t>
      </w:r>
      <w:r w:rsidRPr="00293811">
        <w:rPr>
          <w:rFonts w:ascii="Times New Roman" w:eastAsia="標楷體" w:hAnsi="標楷體" w:cs="Times New Roman"/>
          <w:bCs/>
        </w:rPr>
        <w:t>美國多元文化主義理論再認識。</w:t>
      </w:r>
      <w:r w:rsidRPr="00293811">
        <w:rPr>
          <w:rFonts w:ascii="Times New Roman" w:eastAsia="標楷體" w:hAnsi="Times New Roman" w:cs="Times New Roman"/>
          <w:b/>
        </w:rPr>
        <w:fldChar w:fldCharType="begin"/>
      </w:r>
      <w:r w:rsidRPr="00293811">
        <w:rPr>
          <w:rFonts w:ascii="Times New Roman" w:eastAsia="標楷體" w:hAnsi="Times New Roman" w:cs="Times New Roman"/>
          <w:b/>
        </w:rPr>
        <w:instrText xml:space="preserve"> HYPERLINK "http://www.airitilibrary.com/pubissue.aspx?PublicationID=10016201&amp;view=pubresult%20" </w:instrText>
      </w:r>
      <w:r w:rsidRPr="00293811">
        <w:rPr>
          <w:rFonts w:ascii="Times New Roman" w:eastAsia="標楷體" w:hAnsi="Times New Roman" w:cs="Times New Roman"/>
          <w:b/>
        </w:rPr>
      </w:r>
      <w:r w:rsidRPr="00293811">
        <w:rPr>
          <w:rFonts w:ascii="Times New Roman" w:eastAsia="標楷體" w:hAnsi="Times New Roman" w:cs="Times New Roman"/>
          <w:b/>
        </w:rPr>
        <w:fldChar w:fldCharType="separate"/>
      </w:r>
      <w:r w:rsidRPr="00293811">
        <w:rPr>
          <w:rStyle w:val="a9"/>
          <w:rFonts w:ascii="Times New Roman" w:eastAsia="標楷體" w:hAnsi="標楷體" w:cs="Times New Roman"/>
          <w:b/>
          <w:color w:val="auto"/>
          <w:u w:val="none"/>
        </w:rPr>
        <w:t>東北師大學報</w:t>
      </w:r>
      <w:r w:rsidRPr="00293811">
        <w:rPr>
          <w:rStyle w:val="a9"/>
          <w:rFonts w:ascii="Times New Roman" w:eastAsia="標楷體" w:hAnsi="Times New Roman" w:cs="Times New Roman"/>
          <w:b/>
          <w:color w:val="auto"/>
          <w:u w:val="none"/>
        </w:rPr>
        <w:t>(</w:t>
      </w:r>
      <w:r w:rsidRPr="00293811">
        <w:rPr>
          <w:rStyle w:val="a9"/>
          <w:rFonts w:ascii="Times New Roman" w:eastAsia="標楷體" w:hAnsi="標楷體" w:cs="Times New Roman"/>
          <w:b/>
          <w:color w:val="auto"/>
          <w:u w:val="none"/>
        </w:rPr>
        <w:t>哲學社會科學版</w:t>
      </w:r>
      <w:r w:rsidRPr="00293811">
        <w:rPr>
          <w:rStyle w:val="a9"/>
          <w:rFonts w:ascii="Times New Roman" w:eastAsia="標楷體" w:hAnsi="Times New Roman" w:cs="Times New Roman"/>
          <w:b/>
          <w:color w:val="auto"/>
          <w:u w:val="none"/>
        </w:rPr>
        <w:t>)</w:t>
      </w:r>
      <w:r w:rsidRPr="00293811">
        <w:rPr>
          <w:rFonts w:ascii="Times New Roman" w:eastAsia="標楷體" w:hAnsi="Times New Roman" w:cs="Times New Roman"/>
          <w:b/>
        </w:rPr>
        <w:fldChar w:fldCharType="end"/>
      </w:r>
      <w:r w:rsidRPr="00293811">
        <w:rPr>
          <w:rFonts w:ascii="Times New Roman" w:eastAsia="標楷體" w:hAnsi="標楷體" w:cs="Times New Roman"/>
          <w:b/>
        </w:rPr>
        <w:t>，</w:t>
      </w:r>
      <w:r w:rsidRPr="00293811">
        <w:rPr>
          <w:rFonts w:ascii="Times New Roman" w:eastAsia="標楷體" w:hAnsi="Times New Roman" w:cs="Times New Roman"/>
          <w:b/>
        </w:rPr>
        <w:t>2</w:t>
      </w:r>
      <w:r w:rsidRPr="00293811">
        <w:rPr>
          <w:rFonts w:ascii="Times New Roman" w:eastAsia="標楷體" w:hAnsi="標楷體" w:cs="Times New Roman"/>
        </w:rPr>
        <w:t>，</w:t>
      </w:r>
      <w:r w:rsidRPr="00293811">
        <w:rPr>
          <w:rFonts w:ascii="Times New Roman" w:eastAsia="標楷體" w:hAnsi="Times New Roman" w:cs="Times New Roman"/>
        </w:rPr>
        <w:t>5-14</w:t>
      </w:r>
      <w:r w:rsidRPr="00293811">
        <w:rPr>
          <w:rFonts w:ascii="Times New Roman" w:eastAsia="標楷體" w:hAnsi="標楷體" w:cs="Times New Roman"/>
        </w:rPr>
        <w:t>。</w:t>
      </w:r>
    </w:p>
    <w:p w14:paraId="63D20198" w14:textId="77777777" w:rsidR="007A790A" w:rsidRPr="00086790" w:rsidRDefault="007A790A" w:rsidP="00FE3529">
      <w:pPr>
        <w:numPr>
          <w:ilvl w:val="0"/>
          <w:numId w:val="12"/>
        </w:numPr>
        <w:tabs>
          <w:tab w:val="left" w:pos="628"/>
          <w:tab w:val="left" w:pos="1348"/>
          <w:tab w:val="left" w:pos="2548"/>
          <w:tab w:val="left" w:pos="5908"/>
          <w:tab w:val="left" w:pos="7708"/>
          <w:tab w:val="left" w:pos="8819"/>
          <w:tab w:val="left" w:pos="9628"/>
        </w:tabs>
        <w:snapToGrid w:val="0"/>
        <w:rPr>
          <w:rFonts w:eastAsia="標楷體"/>
          <w:bCs/>
        </w:rPr>
      </w:pPr>
      <w:r w:rsidRPr="00086790">
        <w:rPr>
          <w:rFonts w:eastAsia="標楷體"/>
          <w:bCs/>
        </w:rPr>
        <w:t>劉美慧（</w:t>
      </w:r>
      <w:r w:rsidRPr="00086790">
        <w:rPr>
          <w:rFonts w:eastAsia="標楷體"/>
          <w:bCs/>
        </w:rPr>
        <w:t>2005</w:t>
      </w:r>
      <w:r w:rsidRPr="00086790">
        <w:rPr>
          <w:rFonts w:eastAsia="標楷體"/>
          <w:bCs/>
        </w:rPr>
        <w:t>）。多元文化師資培育：一位師資培育者的敘事探究。載於中華民國師範教育學會（主編），</w:t>
      </w:r>
      <w:r w:rsidRPr="00086790">
        <w:rPr>
          <w:rFonts w:eastAsia="標楷體"/>
          <w:b/>
          <w:bCs/>
        </w:rPr>
        <w:t>教師的教育理念與專業標準</w:t>
      </w:r>
      <w:r w:rsidRPr="00086790">
        <w:rPr>
          <w:rFonts w:eastAsia="標楷體"/>
          <w:bCs/>
        </w:rPr>
        <w:t>（頁</w:t>
      </w:r>
      <w:r w:rsidRPr="00086790">
        <w:rPr>
          <w:rFonts w:eastAsia="標楷體"/>
          <w:bCs/>
        </w:rPr>
        <w:t>203-230</w:t>
      </w:r>
      <w:r w:rsidRPr="00086790">
        <w:rPr>
          <w:rFonts w:eastAsia="標楷體"/>
          <w:bCs/>
        </w:rPr>
        <w:t>）。台北：心理。</w:t>
      </w:r>
    </w:p>
    <w:p w14:paraId="0A94051B" w14:textId="77777777" w:rsidR="007A790A" w:rsidRPr="00086790" w:rsidRDefault="007A790A" w:rsidP="00FE3529">
      <w:pPr>
        <w:numPr>
          <w:ilvl w:val="0"/>
          <w:numId w:val="12"/>
        </w:numPr>
        <w:snapToGrid w:val="0"/>
        <w:jc w:val="both"/>
        <w:rPr>
          <w:rFonts w:eastAsia="標楷體"/>
          <w:bCs/>
        </w:rPr>
      </w:pPr>
      <w:r w:rsidRPr="00086790">
        <w:rPr>
          <w:rFonts w:eastAsia="標楷體"/>
          <w:bCs/>
        </w:rPr>
        <w:t>歐用生（</w:t>
      </w:r>
      <w:r w:rsidRPr="00086790">
        <w:rPr>
          <w:rFonts w:eastAsia="標楷體"/>
          <w:bCs/>
        </w:rPr>
        <w:t>1996</w:t>
      </w:r>
      <w:r w:rsidRPr="00086790">
        <w:rPr>
          <w:rFonts w:eastAsia="標楷體"/>
          <w:bCs/>
        </w:rPr>
        <w:t>）。培育多元文化觀的教師。</w:t>
      </w:r>
      <w:r w:rsidRPr="00086790">
        <w:rPr>
          <w:rFonts w:eastAsia="標楷體"/>
          <w:b/>
        </w:rPr>
        <w:t>國民教育，</w:t>
      </w:r>
      <w:r w:rsidRPr="00086790">
        <w:rPr>
          <w:rFonts w:eastAsia="標楷體"/>
          <w:b/>
        </w:rPr>
        <w:t>36</w:t>
      </w:r>
      <w:r w:rsidRPr="00086790">
        <w:rPr>
          <w:rFonts w:eastAsia="標楷體"/>
        </w:rPr>
        <w:t>(</w:t>
      </w:r>
      <w:r w:rsidRPr="00086790">
        <w:rPr>
          <w:rFonts w:eastAsia="標楷體"/>
          <w:bCs/>
        </w:rPr>
        <w:t>5)</w:t>
      </w:r>
      <w:r w:rsidRPr="00086790">
        <w:rPr>
          <w:rFonts w:eastAsia="標楷體"/>
          <w:bCs/>
        </w:rPr>
        <w:t>，</w:t>
      </w:r>
      <w:r w:rsidRPr="00086790">
        <w:rPr>
          <w:rFonts w:eastAsia="標楷體"/>
          <w:bCs/>
        </w:rPr>
        <w:t>2-6</w:t>
      </w:r>
      <w:r w:rsidRPr="00086790">
        <w:rPr>
          <w:rFonts w:eastAsia="標楷體"/>
          <w:bCs/>
        </w:rPr>
        <w:t>。</w:t>
      </w:r>
    </w:p>
    <w:p w14:paraId="6B948AF6" w14:textId="77777777" w:rsidR="007A790A" w:rsidRPr="00086790" w:rsidRDefault="007A790A" w:rsidP="00FE3529">
      <w:pPr>
        <w:numPr>
          <w:ilvl w:val="0"/>
          <w:numId w:val="12"/>
        </w:numPr>
        <w:snapToGrid w:val="0"/>
        <w:jc w:val="both"/>
        <w:rPr>
          <w:rFonts w:eastAsia="標楷體"/>
          <w:bCs/>
        </w:rPr>
      </w:pPr>
      <w:r w:rsidRPr="00086790">
        <w:rPr>
          <w:rFonts w:eastAsia="標楷體"/>
          <w:bCs/>
        </w:rPr>
        <w:t>蕭昭君（</w:t>
      </w:r>
      <w:r w:rsidRPr="00086790">
        <w:rPr>
          <w:rFonts w:eastAsia="標楷體"/>
          <w:bCs/>
        </w:rPr>
        <w:t>2000</w:t>
      </w:r>
      <w:r w:rsidRPr="00086790">
        <w:rPr>
          <w:rFonts w:eastAsia="標楷體"/>
          <w:bCs/>
        </w:rPr>
        <w:t>）。</w:t>
      </w:r>
      <w:r w:rsidRPr="00086790">
        <w:rPr>
          <w:rFonts w:eastAsia="標楷體"/>
          <w:b/>
        </w:rPr>
        <w:t>到底誰需要多元文化教育</w:t>
      </w:r>
      <w:r w:rsidRPr="00086790">
        <w:rPr>
          <w:rFonts w:eastAsia="標楷體"/>
          <w:bCs/>
        </w:rPr>
        <w:t>。論文發表於「多元文化教育的理論與實際學術研討會」，花蓮師範學院多元文化教育研究所主辦。</w:t>
      </w:r>
    </w:p>
    <w:p w14:paraId="3CA3FB60" w14:textId="77777777" w:rsidR="007A790A" w:rsidRPr="00086790" w:rsidRDefault="007A790A" w:rsidP="00FE3529">
      <w:pPr>
        <w:numPr>
          <w:ilvl w:val="0"/>
          <w:numId w:val="12"/>
        </w:numPr>
        <w:snapToGrid w:val="0"/>
        <w:rPr>
          <w:rFonts w:eastAsia="標楷體"/>
        </w:rPr>
      </w:pPr>
      <w:r w:rsidRPr="00086790">
        <w:rPr>
          <w:rFonts w:eastAsia="標楷體"/>
        </w:rPr>
        <w:t>蕭高彥（</w:t>
      </w:r>
      <w:r w:rsidRPr="00086790">
        <w:rPr>
          <w:rFonts w:eastAsia="標楷體"/>
        </w:rPr>
        <w:t>1998</w:t>
      </w:r>
      <w:r w:rsidRPr="00086790">
        <w:rPr>
          <w:rFonts w:eastAsia="標楷體"/>
        </w:rPr>
        <w:t>）。多元文化與承認政治論。收錄於蕭高彥、蘇文流主編，</w:t>
      </w:r>
      <w:r w:rsidRPr="00086790">
        <w:rPr>
          <w:rFonts w:eastAsia="標楷體"/>
          <w:b/>
        </w:rPr>
        <w:t>多元主義</w:t>
      </w:r>
      <w:r w:rsidRPr="00086790">
        <w:rPr>
          <w:rFonts w:eastAsia="標楷體"/>
        </w:rPr>
        <w:t>。台北：中央研究院。</w:t>
      </w:r>
    </w:p>
    <w:p w14:paraId="79EF5D06" w14:textId="77777777" w:rsidR="007A790A" w:rsidRPr="00086790" w:rsidRDefault="007A790A" w:rsidP="00FE3529">
      <w:pPr>
        <w:numPr>
          <w:ilvl w:val="0"/>
          <w:numId w:val="12"/>
        </w:numPr>
        <w:snapToGrid w:val="0"/>
        <w:rPr>
          <w:rFonts w:eastAsia="標楷體"/>
        </w:rPr>
      </w:pPr>
      <w:r w:rsidRPr="00086790">
        <w:rPr>
          <w:rFonts w:eastAsia="標楷體"/>
        </w:rPr>
        <w:t>謝雨生、黃毅志</w:t>
      </w:r>
      <w:r w:rsidRPr="00086790">
        <w:rPr>
          <w:rFonts w:eastAsia="標楷體"/>
        </w:rPr>
        <w:t xml:space="preserve"> (1999)</w:t>
      </w:r>
      <w:r w:rsidRPr="00086790">
        <w:rPr>
          <w:rFonts w:eastAsia="標楷體"/>
        </w:rPr>
        <w:t>。社會階層化。收錄於王振寰、瞿海源主編，</w:t>
      </w:r>
      <w:r w:rsidRPr="00086790">
        <w:rPr>
          <w:rFonts w:eastAsia="標楷體"/>
          <w:b/>
        </w:rPr>
        <w:t>社會學與台灣社會</w:t>
      </w:r>
      <w:r w:rsidRPr="00086790">
        <w:rPr>
          <w:rFonts w:eastAsia="標楷體"/>
        </w:rPr>
        <w:t>，第六章。台北：巨流。</w:t>
      </w:r>
    </w:p>
    <w:p w14:paraId="6ED0B67F" w14:textId="77777777" w:rsidR="007A790A" w:rsidRPr="00514D00" w:rsidRDefault="007A790A" w:rsidP="00FE3529">
      <w:pPr>
        <w:pStyle w:val="ti26"/>
        <w:numPr>
          <w:ilvl w:val="0"/>
          <w:numId w:val="12"/>
        </w:numPr>
        <w:spacing w:line="188" w:lineRule="atLeast"/>
        <w:rPr>
          <w:rFonts w:eastAsia="標楷體"/>
        </w:rPr>
      </w:pPr>
      <w:r w:rsidRPr="00514D00">
        <w:rPr>
          <w:rFonts w:ascii="Times New Roman" w:eastAsia="標楷體" w:hAnsi="Times New Roman" w:cs="Times New Roman"/>
        </w:rPr>
        <w:t>藍佩嘉</w:t>
      </w:r>
      <w:r w:rsidRPr="00514D00">
        <w:rPr>
          <w:rFonts w:ascii="Times New Roman" w:eastAsia="標楷體" w:hAnsi="Times New Roman" w:cs="Times New Roman"/>
        </w:rPr>
        <w:t>(2014)</w:t>
      </w:r>
      <w:r w:rsidRPr="00514D00">
        <w:rPr>
          <w:rFonts w:ascii="Times New Roman" w:eastAsia="標楷體" w:hAnsi="Times New Roman" w:cs="Times New Roman"/>
        </w:rPr>
        <w:t>。</w:t>
      </w:r>
      <w:r w:rsidRPr="00514D00">
        <w:rPr>
          <w:rFonts w:ascii="Times New Roman" w:eastAsia="標楷體" w:hAnsi="Times New Roman" w:cs="Times New Roman"/>
        </w:rPr>
        <w:fldChar w:fldCharType="begin"/>
      </w:r>
      <w:r w:rsidRPr="00514D00">
        <w:rPr>
          <w:rFonts w:ascii="Times New Roman" w:eastAsia="標楷體" w:hAnsi="Times New Roman" w:cs="Times New Roman"/>
        </w:rPr>
        <w:instrText xml:space="preserve"> HYPERLINK "https://www.airitilibrary.com/Publication/Index?DocID=P20161123001-201406-201611230024-201611230024-97-140&amp;jsonString=" </w:instrText>
      </w:r>
      <w:r w:rsidRPr="00514D00">
        <w:rPr>
          <w:rFonts w:ascii="Times New Roman" w:eastAsia="標楷體" w:hAnsi="Times New Roman" w:cs="Times New Roman"/>
        </w:rPr>
      </w:r>
      <w:r w:rsidRPr="00514D00">
        <w:rPr>
          <w:rFonts w:ascii="Times New Roman" w:eastAsia="標楷體" w:hAnsi="Times New Roman" w:cs="Times New Roman"/>
        </w:rPr>
        <w:fldChar w:fldCharType="separate"/>
      </w:r>
      <w:r w:rsidRPr="00514D00">
        <w:rPr>
          <w:rStyle w:val="a9"/>
          <w:rFonts w:ascii="Times New Roman" w:eastAsia="標楷體" w:hAnsi="Times New Roman" w:cs="Times New Roman"/>
          <w:bCs/>
          <w:color w:val="auto"/>
          <w:u w:val="none"/>
        </w:rPr>
        <w:t>做父母、做階級：親職敘事、教養實作與階級不平等</w:t>
      </w:r>
      <w:r w:rsidRPr="00514D00">
        <w:rPr>
          <w:rFonts w:ascii="Times New Roman" w:eastAsia="標楷體" w:hAnsi="Times New Roman" w:cs="Times New Roman"/>
        </w:rPr>
        <w:fldChar w:fldCharType="end"/>
      </w:r>
      <w:r w:rsidRPr="00514D00">
        <w:rPr>
          <w:rFonts w:ascii="Times New Roman" w:eastAsia="標楷體" w:hAnsi="Times New Roman" w:cs="Times New Roman"/>
        </w:rPr>
        <w:t>。</w:t>
      </w:r>
      <w:r w:rsidRPr="00514D00">
        <w:rPr>
          <w:rFonts w:ascii="Times New Roman" w:eastAsia="標楷體" w:hAnsi="Times New Roman" w:cs="Times New Roman"/>
          <w:b/>
        </w:rPr>
        <w:fldChar w:fldCharType="begin"/>
      </w:r>
      <w:r w:rsidRPr="00514D00">
        <w:rPr>
          <w:rFonts w:ascii="Times New Roman" w:eastAsia="標楷體" w:hAnsi="Times New Roman" w:cs="Times New Roman"/>
          <w:b/>
        </w:rPr>
        <w:instrText xml:space="preserve"> HYPERLINK "https://www.airitilibrary.com/Publication/PublicationIndex/P20161123001" </w:instrText>
      </w:r>
      <w:r w:rsidRPr="00514D00">
        <w:rPr>
          <w:rFonts w:ascii="Times New Roman" w:eastAsia="標楷體" w:hAnsi="Times New Roman" w:cs="Times New Roman"/>
          <w:b/>
        </w:rPr>
      </w:r>
      <w:r w:rsidRPr="00514D00">
        <w:rPr>
          <w:rFonts w:ascii="Times New Roman" w:eastAsia="標楷體" w:hAnsi="Times New Roman" w:cs="Times New Roman"/>
          <w:b/>
        </w:rPr>
        <w:fldChar w:fldCharType="separate"/>
      </w:r>
      <w:r w:rsidRPr="00514D00">
        <w:rPr>
          <w:rStyle w:val="a9"/>
          <w:rFonts w:ascii="Times New Roman" w:eastAsia="標楷體" w:hAnsi="Times New Roman" w:cs="Times New Roman"/>
          <w:b/>
          <w:color w:val="auto"/>
          <w:u w:val="none"/>
        </w:rPr>
        <w:t>台灣社會學</w:t>
      </w:r>
      <w:r w:rsidRPr="00514D00">
        <w:rPr>
          <w:rFonts w:ascii="Times New Roman" w:eastAsia="標楷體" w:hAnsi="Times New Roman" w:cs="Times New Roman"/>
          <w:b/>
        </w:rPr>
        <w:fldChar w:fldCharType="end"/>
      </w:r>
      <w:r w:rsidRPr="00514D00">
        <w:rPr>
          <w:rFonts w:ascii="Times New Roman" w:eastAsia="標楷體" w:hAnsi="Times New Roman" w:cs="Times New Roman"/>
          <w:b/>
        </w:rPr>
        <w:t> </w:t>
      </w:r>
      <w:r w:rsidRPr="00514D00">
        <w:rPr>
          <w:rFonts w:ascii="Times New Roman" w:eastAsia="標楷體" w:hAnsi="Times New Roman" w:cs="Times New Roman"/>
          <w:b/>
        </w:rPr>
        <w:t>，</w:t>
      </w:r>
      <w:r w:rsidRPr="00514D00">
        <w:rPr>
          <w:rFonts w:ascii="Times New Roman" w:eastAsia="標楷體" w:hAnsi="Times New Roman" w:cs="Times New Roman"/>
          <w:b/>
        </w:rPr>
        <w:fldChar w:fldCharType="begin"/>
      </w:r>
      <w:r w:rsidRPr="00514D00">
        <w:rPr>
          <w:rFonts w:ascii="Times New Roman" w:eastAsia="標楷體" w:hAnsi="Times New Roman" w:cs="Times New Roman"/>
          <w:b/>
        </w:rPr>
        <w:instrText xml:space="preserve"> HYPERLINK "https://www.airitilibrary.com/Publication/PublicationIndex/P20161123001?IssueID=201611230024" </w:instrText>
      </w:r>
      <w:r w:rsidRPr="00514D00">
        <w:rPr>
          <w:rFonts w:ascii="Times New Roman" w:eastAsia="標楷體" w:hAnsi="Times New Roman" w:cs="Times New Roman"/>
          <w:b/>
        </w:rPr>
      </w:r>
      <w:r w:rsidRPr="00514D00">
        <w:rPr>
          <w:rFonts w:ascii="Times New Roman" w:eastAsia="標楷體" w:hAnsi="Times New Roman" w:cs="Times New Roman"/>
          <w:b/>
        </w:rPr>
        <w:fldChar w:fldCharType="separate"/>
      </w:r>
      <w:r w:rsidRPr="00514D00">
        <w:rPr>
          <w:rStyle w:val="a9"/>
          <w:rFonts w:ascii="Times New Roman" w:eastAsia="標楷體" w:hAnsi="Times New Roman" w:cs="Times New Roman"/>
          <w:b/>
          <w:color w:val="auto"/>
          <w:u w:val="none"/>
        </w:rPr>
        <w:t>27</w:t>
      </w:r>
      <w:r w:rsidRPr="00514D00">
        <w:rPr>
          <w:rFonts w:ascii="Times New Roman" w:eastAsia="標楷體" w:hAnsi="Times New Roman" w:cs="Times New Roman"/>
          <w:b/>
        </w:rPr>
        <w:fldChar w:fldCharType="end"/>
      </w:r>
      <w:r w:rsidRPr="00514D00">
        <w:rPr>
          <w:rFonts w:ascii="Times New Roman" w:eastAsia="標楷體" w:hAnsi="Times New Roman" w:cs="Times New Roman"/>
          <w:b/>
        </w:rPr>
        <w:t> </w:t>
      </w:r>
      <w:r w:rsidRPr="00514D00">
        <w:rPr>
          <w:rFonts w:ascii="Times New Roman" w:eastAsia="標楷體" w:hAnsi="Times New Roman" w:cs="Times New Roman"/>
        </w:rPr>
        <w:t>，</w:t>
      </w:r>
      <w:r w:rsidRPr="00514D00">
        <w:rPr>
          <w:rFonts w:ascii="Times New Roman" w:eastAsia="標楷體" w:hAnsi="Times New Roman" w:cs="Times New Roman"/>
        </w:rPr>
        <w:t xml:space="preserve"> 97-140</w:t>
      </w:r>
      <w:r w:rsidRPr="00514D00">
        <w:rPr>
          <w:rFonts w:ascii="Times New Roman" w:eastAsia="標楷體" w:hAnsi="Times New Roman" w:cs="Times New Roman" w:hint="eastAsia"/>
        </w:rPr>
        <w:t>。</w:t>
      </w:r>
    </w:p>
    <w:p w14:paraId="57F627FC" w14:textId="77777777" w:rsidR="007A790A" w:rsidRPr="00120488" w:rsidRDefault="007A790A" w:rsidP="00FE3529">
      <w:pPr>
        <w:pStyle w:val="ti26"/>
        <w:numPr>
          <w:ilvl w:val="0"/>
          <w:numId w:val="12"/>
        </w:numPr>
        <w:spacing w:line="204" w:lineRule="atLeast"/>
        <w:rPr>
          <w:rFonts w:ascii="Times New Roman" w:eastAsia="標楷體" w:hAnsi="Times New Roman" w:cs="Times New Roman"/>
        </w:rPr>
      </w:pPr>
      <w:hyperlink r:id="rId23" w:history="1">
        <w:r w:rsidRPr="00120488">
          <w:rPr>
            <w:rStyle w:val="a9"/>
            <w:rFonts w:ascii="Times New Roman" w:eastAsia="標楷體" w:hAnsi="標楷體" w:cs="Times New Roman"/>
            <w:color w:val="auto"/>
            <w:u w:val="none"/>
          </w:rPr>
          <w:t>魏玫娟</w:t>
        </w:r>
      </w:hyperlink>
      <w:r w:rsidRPr="00120488">
        <w:rPr>
          <w:rFonts w:ascii="Times New Roman" w:eastAsia="標楷體" w:hAnsi="標楷體" w:cs="Times New Roman"/>
        </w:rPr>
        <w:t>（</w:t>
      </w:r>
      <w:r w:rsidRPr="00120488">
        <w:rPr>
          <w:rFonts w:ascii="Times New Roman" w:eastAsia="標楷體" w:hAnsi="Times New Roman" w:cs="Times New Roman"/>
        </w:rPr>
        <w:t>2009</w:t>
      </w:r>
      <w:r w:rsidRPr="00120488">
        <w:rPr>
          <w:rFonts w:ascii="Times New Roman" w:eastAsia="標楷體" w:hAnsi="標楷體" w:cs="Times New Roman"/>
        </w:rPr>
        <w:t>）。</w:t>
      </w:r>
      <w:r w:rsidRPr="00120488">
        <w:rPr>
          <w:rFonts w:ascii="Times New Roman" w:eastAsia="標楷體" w:hAnsi="標楷體" w:cs="Times New Roman"/>
          <w:bCs/>
        </w:rPr>
        <w:t>多元文化主義在台灣其論述起源、內容演變與對台灣民主政治的影響之初探。</w:t>
      </w:r>
      <w:r w:rsidRPr="00120488">
        <w:rPr>
          <w:rFonts w:ascii="Times New Roman" w:eastAsia="標楷體" w:hAnsi="Times New Roman" w:cs="Times New Roman"/>
          <w:b/>
        </w:rPr>
        <w:fldChar w:fldCharType="begin"/>
      </w:r>
      <w:r w:rsidRPr="00120488">
        <w:rPr>
          <w:rFonts w:ascii="Times New Roman" w:eastAsia="標楷體" w:hAnsi="Times New Roman" w:cs="Times New Roman"/>
          <w:b/>
        </w:rPr>
        <w:instrText xml:space="preserve"> HYPERLINK "http://www.airitilibrary.com/pubissue.aspx?PublicationID=10219528&amp;view=pubresult%20" </w:instrText>
      </w:r>
      <w:r w:rsidRPr="00120488">
        <w:rPr>
          <w:rFonts w:ascii="Times New Roman" w:eastAsia="標楷體" w:hAnsi="Times New Roman" w:cs="Times New Roman"/>
          <w:b/>
        </w:rPr>
      </w:r>
      <w:r w:rsidRPr="00120488">
        <w:rPr>
          <w:rFonts w:ascii="Times New Roman" w:eastAsia="標楷體" w:hAnsi="Times New Roman" w:cs="Times New Roman"/>
          <w:b/>
        </w:rPr>
        <w:fldChar w:fldCharType="separate"/>
      </w:r>
      <w:r w:rsidRPr="00120488">
        <w:rPr>
          <w:rStyle w:val="a9"/>
          <w:rFonts w:ascii="Times New Roman" w:eastAsia="標楷體" w:hAnsi="標楷體" w:cs="Times New Roman"/>
          <w:b/>
          <w:color w:val="auto"/>
          <w:u w:val="none"/>
        </w:rPr>
        <w:t>臺灣社會研究</w:t>
      </w:r>
      <w:r w:rsidRPr="00120488">
        <w:rPr>
          <w:rFonts w:ascii="Times New Roman" w:eastAsia="標楷體" w:hAnsi="Times New Roman" w:cs="Times New Roman"/>
          <w:b/>
        </w:rPr>
        <w:fldChar w:fldCharType="end"/>
      </w:r>
      <w:r w:rsidRPr="00120488">
        <w:rPr>
          <w:rFonts w:ascii="Times New Roman" w:eastAsia="標楷體" w:hAnsi="標楷體" w:cs="Times New Roman"/>
          <w:b/>
        </w:rPr>
        <w:t>，</w:t>
      </w:r>
      <w:r w:rsidRPr="00120488">
        <w:rPr>
          <w:rFonts w:ascii="Times New Roman" w:eastAsia="標楷體" w:hAnsi="Times New Roman" w:cs="Times New Roman"/>
          <w:b/>
        </w:rPr>
        <w:t>75</w:t>
      </w:r>
      <w:r w:rsidRPr="00120488">
        <w:rPr>
          <w:rFonts w:ascii="Times New Roman" w:eastAsia="標楷體" w:hAnsi="標楷體" w:cs="Times New Roman"/>
        </w:rPr>
        <w:t>，</w:t>
      </w:r>
      <w:r w:rsidRPr="00120488">
        <w:rPr>
          <w:rFonts w:ascii="Times New Roman" w:eastAsia="標楷體" w:hAnsi="Times New Roman" w:cs="Times New Roman"/>
        </w:rPr>
        <w:t>287 -319</w:t>
      </w:r>
      <w:r w:rsidRPr="00120488">
        <w:rPr>
          <w:rFonts w:ascii="Times New Roman" w:eastAsia="標楷體" w:hAnsi="標楷體" w:cs="Times New Roman"/>
        </w:rPr>
        <w:t>。</w:t>
      </w:r>
      <w:r w:rsidRPr="00120488">
        <w:rPr>
          <w:rFonts w:ascii="Times New Roman" w:eastAsia="標楷體" w:hAnsi="Times New Roman" w:cs="Times New Roman"/>
        </w:rPr>
        <w:t xml:space="preserve"> </w:t>
      </w:r>
    </w:p>
    <w:p w14:paraId="1968E682" w14:textId="77777777" w:rsidR="007A790A" w:rsidRPr="00066A25" w:rsidRDefault="007A790A" w:rsidP="00FE3529">
      <w:pPr>
        <w:numPr>
          <w:ilvl w:val="0"/>
          <w:numId w:val="12"/>
        </w:numPr>
        <w:rPr>
          <w:rFonts w:eastAsia="標楷體"/>
        </w:rPr>
      </w:pPr>
      <w:r w:rsidRPr="00066A25">
        <w:rPr>
          <w:rFonts w:eastAsia="標楷體" w:hAnsi="標楷體"/>
          <w:spacing w:val="6"/>
          <w:lang w:val="en-US"/>
        </w:rPr>
        <w:t>譚光鼎（</w:t>
      </w:r>
      <w:r w:rsidRPr="00066A25">
        <w:rPr>
          <w:rFonts w:eastAsia="標楷體"/>
          <w:spacing w:val="6"/>
          <w:lang w:val="en-US"/>
        </w:rPr>
        <w:t>2000</w:t>
      </w:r>
      <w:r w:rsidRPr="00066A25">
        <w:rPr>
          <w:rFonts w:eastAsia="標楷體" w:hAnsi="標楷體"/>
          <w:spacing w:val="6"/>
          <w:lang w:val="en-US"/>
        </w:rPr>
        <w:t>）。多元文化教育的批判和問題</w:t>
      </w:r>
      <w:r w:rsidRPr="00066A25">
        <w:rPr>
          <w:rFonts w:eastAsia="標楷體"/>
          <w:spacing w:val="6"/>
          <w:lang w:val="en-US"/>
        </w:rPr>
        <w:t>—</w:t>
      </w:r>
      <w:r w:rsidRPr="00066A25">
        <w:rPr>
          <w:rFonts w:eastAsia="標楷體" w:hAnsi="標楷體"/>
          <w:spacing w:val="6"/>
          <w:lang w:val="en-US"/>
        </w:rPr>
        <w:t>兼論台灣多元文化教育的檢討。載於第四屆教育社會學論壇</w:t>
      </w:r>
      <w:r w:rsidRPr="00066A25">
        <w:rPr>
          <w:rFonts w:eastAsia="標楷體"/>
          <w:spacing w:val="6"/>
          <w:lang w:val="en-US"/>
        </w:rPr>
        <w:t>--</w:t>
      </w:r>
      <w:r w:rsidRPr="00066A25">
        <w:rPr>
          <w:rFonts w:eastAsia="標楷體" w:hAnsi="標楷體"/>
          <w:spacing w:val="6"/>
          <w:lang w:val="en-US"/>
        </w:rPr>
        <w:t>「多元文化、身分認同與教育」學術研討會。頁</w:t>
      </w:r>
      <w:r w:rsidRPr="00066A25">
        <w:rPr>
          <w:rFonts w:eastAsia="標楷體"/>
          <w:spacing w:val="6"/>
          <w:lang w:val="en-US"/>
        </w:rPr>
        <w:t>453-470</w:t>
      </w:r>
      <w:r w:rsidRPr="00066A25">
        <w:rPr>
          <w:rFonts w:eastAsia="標楷體" w:hAnsi="標楷體"/>
          <w:spacing w:val="6"/>
          <w:lang w:val="en-US"/>
        </w:rPr>
        <w:t>。國立花蓮師範學院。</w:t>
      </w:r>
    </w:p>
    <w:p w14:paraId="685FDBA5" w14:textId="77777777" w:rsidR="007A790A" w:rsidRPr="00086790" w:rsidRDefault="007A790A" w:rsidP="00FE3529">
      <w:pPr>
        <w:numPr>
          <w:ilvl w:val="0"/>
          <w:numId w:val="12"/>
        </w:numPr>
        <w:rPr>
          <w:rFonts w:eastAsia="標楷體"/>
          <w:bCs/>
          <w:spacing w:val="6"/>
          <w:lang w:val="en-US"/>
        </w:rPr>
      </w:pPr>
      <w:r w:rsidRPr="00086790">
        <w:rPr>
          <w:rFonts w:eastAsia="標楷體"/>
          <w:bCs/>
          <w:spacing w:val="6"/>
          <w:lang w:val="en-US"/>
        </w:rPr>
        <w:lastRenderedPageBreak/>
        <w:t>龐中英（</w:t>
      </w:r>
      <w:r w:rsidRPr="00086790">
        <w:rPr>
          <w:rFonts w:eastAsia="標楷體"/>
          <w:bCs/>
          <w:spacing w:val="6"/>
          <w:lang w:val="en-US"/>
        </w:rPr>
        <w:t>2002</w:t>
      </w:r>
      <w:r w:rsidRPr="00086790">
        <w:rPr>
          <w:rFonts w:eastAsia="標楷體"/>
          <w:bCs/>
          <w:spacing w:val="6"/>
          <w:lang w:val="en-US"/>
        </w:rPr>
        <w:t>）。反全球化：另一種全球化</w:t>
      </w:r>
      <w:r w:rsidRPr="00086790">
        <w:rPr>
          <w:rFonts w:eastAsia="標楷體"/>
          <w:bCs/>
          <w:spacing w:val="6"/>
          <w:lang w:val="en-US"/>
        </w:rPr>
        <w:t xml:space="preserve"> ─</w:t>
      </w:r>
      <w:r w:rsidRPr="00086790">
        <w:rPr>
          <w:rFonts w:eastAsia="標楷體"/>
          <w:bCs/>
          <w:spacing w:val="6"/>
          <w:lang w:val="en-US"/>
        </w:rPr>
        <w:t>對反全球化現象的調查與思考。</w:t>
      </w:r>
      <w:r w:rsidRPr="00086790">
        <w:rPr>
          <w:rFonts w:eastAsia="標楷體"/>
          <w:bCs/>
          <w:spacing w:val="6"/>
          <w:lang w:val="en-US"/>
        </w:rPr>
        <w:t>http://www.people.com.cn/BIG5/jinji/31/181/20010111/376512.html</w:t>
      </w:r>
    </w:p>
    <w:p w14:paraId="407A41A7" w14:textId="77777777" w:rsidR="000F67A3" w:rsidRPr="00086790" w:rsidRDefault="000F67A3" w:rsidP="00FE3529">
      <w:pPr>
        <w:numPr>
          <w:ilvl w:val="0"/>
          <w:numId w:val="9"/>
        </w:numPr>
        <w:jc w:val="both"/>
        <w:rPr>
          <w:rFonts w:eastAsia="標楷體"/>
          <w:b/>
        </w:rPr>
      </w:pPr>
      <w:r w:rsidRPr="00086790">
        <w:rPr>
          <w:rFonts w:eastAsia="標楷體"/>
          <w:b/>
        </w:rPr>
        <w:t>其他參考資料：</w:t>
      </w:r>
    </w:p>
    <w:p w14:paraId="2D356F0C" w14:textId="77777777" w:rsidR="000F67A3" w:rsidRPr="00086790" w:rsidRDefault="000F67A3" w:rsidP="000F67A3">
      <w:pPr>
        <w:ind w:left="480" w:hangingChars="200" w:hanging="480"/>
        <w:jc w:val="both"/>
        <w:rPr>
          <w:rFonts w:eastAsia="標楷體"/>
        </w:rPr>
      </w:pPr>
      <w:r w:rsidRPr="00086790">
        <w:rPr>
          <w:rFonts w:eastAsia="標楷體"/>
        </w:rPr>
        <w:t>內政部全球資訊網（</w:t>
      </w:r>
      <w:r w:rsidRPr="00086790">
        <w:rPr>
          <w:rFonts w:eastAsia="標楷體"/>
        </w:rPr>
        <w:t>2005</w:t>
      </w:r>
      <w:r w:rsidRPr="00086790">
        <w:rPr>
          <w:rFonts w:eastAsia="標楷體"/>
        </w:rPr>
        <w:t>）。建構多元文化的兒童學習環境。</w:t>
      </w:r>
      <w:r w:rsidRPr="00086790">
        <w:rPr>
          <w:rFonts w:eastAsia="標楷體"/>
        </w:rPr>
        <w:t>2005.11.20</w:t>
      </w:r>
      <w:r w:rsidRPr="00086790">
        <w:rPr>
          <w:rFonts w:eastAsia="標楷體"/>
        </w:rPr>
        <w:t>取自</w:t>
      </w:r>
      <w:r w:rsidRPr="00086790">
        <w:rPr>
          <w:rFonts w:eastAsia="標楷體"/>
        </w:rPr>
        <w:fldChar w:fldCharType="begin"/>
      </w:r>
      <w:r w:rsidRPr="00086790">
        <w:rPr>
          <w:rFonts w:eastAsia="標楷體"/>
        </w:rPr>
        <w:instrText xml:space="preserve"> HYPERLINK "http://www.moi.gov.tw/news/hr_p.asp?NewsId=1367" </w:instrText>
      </w:r>
      <w:r w:rsidRPr="00086790">
        <w:rPr>
          <w:rFonts w:eastAsia="標楷體"/>
        </w:rPr>
      </w:r>
      <w:r w:rsidRPr="00086790">
        <w:rPr>
          <w:rFonts w:eastAsia="標楷體"/>
        </w:rPr>
        <w:fldChar w:fldCharType="separate"/>
      </w:r>
      <w:r w:rsidRPr="00086790">
        <w:rPr>
          <w:rStyle w:val="a9"/>
          <w:rFonts w:eastAsia="標楷體"/>
        </w:rPr>
        <w:t>http://www.moi.gov.tw/news/hr_p.asp?NewsId=1367</w:t>
      </w:r>
      <w:r w:rsidRPr="00086790">
        <w:rPr>
          <w:rFonts w:eastAsia="標楷體"/>
        </w:rPr>
        <w:fldChar w:fldCharType="end"/>
      </w:r>
    </w:p>
    <w:p w14:paraId="75F1EEDB" w14:textId="77777777" w:rsidR="009B3E71" w:rsidRPr="009864DD" w:rsidRDefault="009B3E71" w:rsidP="009B3E71">
      <w:pPr>
        <w:numPr>
          <w:ilvl w:val="0"/>
          <w:numId w:val="1"/>
        </w:numPr>
        <w:rPr>
          <w:rFonts w:eastAsia="標楷體"/>
          <w:b/>
        </w:rPr>
      </w:pPr>
      <w:r w:rsidRPr="009864DD">
        <w:rPr>
          <w:rFonts w:eastAsia="標楷體"/>
          <w:b/>
        </w:rPr>
        <w:t>英文參考書目</w:t>
      </w:r>
    </w:p>
    <w:p w14:paraId="5D653D0B" w14:textId="77777777" w:rsidR="009B3E71" w:rsidRPr="00086790" w:rsidRDefault="009B3E71" w:rsidP="009B3E71">
      <w:pPr>
        <w:ind w:left="482" w:hanging="482"/>
        <w:jc w:val="both"/>
        <w:rPr>
          <w:rFonts w:eastAsia="標楷體"/>
        </w:rPr>
      </w:pPr>
      <w:r w:rsidRPr="00086790">
        <w:rPr>
          <w:rFonts w:eastAsia="標楷體"/>
        </w:rPr>
        <w:t xml:space="preserve">Arnot, M. (2002). </w:t>
      </w:r>
      <w:r w:rsidRPr="00086790">
        <w:rPr>
          <w:rFonts w:eastAsia="標楷體"/>
          <w:i/>
        </w:rPr>
        <w:t>Reproducing Gender? Essays on educational theory and feminist politics.</w:t>
      </w:r>
      <w:r w:rsidRPr="00086790">
        <w:rPr>
          <w:rFonts w:eastAsia="標楷體"/>
        </w:rPr>
        <w:t xml:space="preserve"> London: Routledge Falmer.</w:t>
      </w:r>
    </w:p>
    <w:p w14:paraId="0FE3C802" w14:textId="77777777" w:rsidR="009B3E71" w:rsidRPr="00086790" w:rsidRDefault="009B3E71" w:rsidP="009B3E71">
      <w:pPr>
        <w:ind w:left="480" w:hangingChars="200" w:hanging="480"/>
        <w:rPr>
          <w:lang w:val="en-US"/>
        </w:rPr>
      </w:pPr>
      <w:r w:rsidRPr="00086790">
        <w:rPr>
          <w:lang w:val="en-US"/>
        </w:rPr>
        <w:t xml:space="preserve">Au, K. H. &amp; Raphael, T. E. (2000). Equity and literacy in the next millennium. </w:t>
      </w:r>
      <w:r w:rsidRPr="00086790">
        <w:rPr>
          <w:i/>
          <w:iCs/>
          <w:lang w:val="en-US"/>
        </w:rPr>
        <w:t>Reading Research Quarterly, 35</w:t>
      </w:r>
      <w:r w:rsidRPr="00086790">
        <w:rPr>
          <w:lang w:val="en-US"/>
        </w:rPr>
        <w:t>, 170-188.</w:t>
      </w:r>
    </w:p>
    <w:p w14:paraId="307CB59E" w14:textId="77777777" w:rsidR="009B3E71" w:rsidRPr="00086790" w:rsidRDefault="009B3E71" w:rsidP="009B3E71">
      <w:pPr>
        <w:ind w:left="480" w:hangingChars="200" w:hanging="480"/>
        <w:rPr>
          <w:lang w:val="en-US"/>
        </w:rPr>
      </w:pPr>
      <w:r w:rsidRPr="00086790">
        <w:rPr>
          <w:lang w:val="en-US"/>
        </w:rPr>
        <w:t xml:space="preserve">Banks, J. A. (1993). Multicultural </w:t>
      </w:r>
      <w:proofErr w:type="gramStart"/>
      <w:r w:rsidRPr="00086790">
        <w:rPr>
          <w:lang w:val="en-US"/>
        </w:rPr>
        <w:t>education :</w:t>
      </w:r>
      <w:proofErr w:type="gramEnd"/>
      <w:r w:rsidRPr="00086790">
        <w:rPr>
          <w:lang w:val="en-US"/>
        </w:rPr>
        <w:t xml:space="preserve"> characteristics and goals. In J. A. Banks &amp; C. Banks (eds.).</w:t>
      </w:r>
      <w:r w:rsidRPr="00086790">
        <w:rPr>
          <w:b/>
          <w:bCs/>
          <w:i/>
          <w:iCs/>
          <w:lang w:val="en-US"/>
        </w:rPr>
        <w:t xml:space="preserve"> </w:t>
      </w:r>
      <w:r w:rsidRPr="00086790">
        <w:rPr>
          <w:bCs/>
          <w:i/>
          <w:iCs/>
          <w:lang w:val="en-US"/>
        </w:rPr>
        <w:t xml:space="preserve">Multicultural </w:t>
      </w:r>
      <w:proofErr w:type="gramStart"/>
      <w:r w:rsidRPr="00086790">
        <w:rPr>
          <w:bCs/>
          <w:i/>
          <w:iCs/>
          <w:lang w:val="en-US"/>
        </w:rPr>
        <w:t>education :</w:t>
      </w:r>
      <w:proofErr w:type="gramEnd"/>
      <w:r w:rsidRPr="00086790">
        <w:rPr>
          <w:bCs/>
          <w:i/>
          <w:iCs/>
          <w:lang w:val="en-US"/>
        </w:rPr>
        <w:t xml:space="preserve"> Issues and perspectives.</w:t>
      </w:r>
      <w:r w:rsidRPr="00086790">
        <w:rPr>
          <w:lang w:val="en-US"/>
        </w:rPr>
        <w:t xml:space="preserve"> </w:t>
      </w:r>
      <w:proofErr w:type="gramStart"/>
      <w:r w:rsidRPr="00086790">
        <w:rPr>
          <w:lang w:val="en-US"/>
        </w:rPr>
        <w:t>Boston :</w:t>
      </w:r>
      <w:proofErr w:type="gramEnd"/>
      <w:r w:rsidRPr="00086790">
        <w:rPr>
          <w:lang w:val="en-US"/>
        </w:rPr>
        <w:t xml:space="preserve"> Allyn and Bacon.</w:t>
      </w:r>
    </w:p>
    <w:p w14:paraId="3B502D6A" w14:textId="77777777" w:rsidR="009B3E71" w:rsidRPr="00086790" w:rsidRDefault="009B3E71" w:rsidP="009B3E71">
      <w:pPr>
        <w:ind w:left="482" w:hanging="482"/>
        <w:jc w:val="both"/>
        <w:rPr>
          <w:rFonts w:eastAsia="標楷體"/>
          <w:lang w:val="en-US"/>
        </w:rPr>
      </w:pPr>
      <w:r w:rsidRPr="00086790">
        <w:rPr>
          <w:rFonts w:eastAsia="標楷體"/>
          <w:lang w:val="en-US"/>
        </w:rPr>
        <w:t xml:space="preserve">Banks, J. A. (1999). ‘Multicultural education: Characteristics and </w:t>
      </w:r>
      <w:proofErr w:type="gramStart"/>
      <w:r w:rsidRPr="00086790">
        <w:rPr>
          <w:rFonts w:eastAsia="標楷體"/>
          <w:lang w:val="en-US"/>
        </w:rPr>
        <w:t>goals’</w:t>
      </w:r>
      <w:proofErr w:type="gramEnd"/>
      <w:r w:rsidRPr="00086790">
        <w:rPr>
          <w:rFonts w:eastAsia="標楷體"/>
          <w:lang w:val="en-US"/>
        </w:rPr>
        <w:t xml:space="preserve">. In James A. Banks &amp; Cherry A. M. Banks (Eds.), </w:t>
      </w:r>
      <w:r w:rsidRPr="00086790">
        <w:rPr>
          <w:rFonts w:eastAsia="標楷體"/>
          <w:i/>
          <w:lang w:val="en-US"/>
        </w:rPr>
        <w:t>Multicultural Education: Issues &amp; Perspectives</w:t>
      </w:r>
      <w:r w:rsidRPr="00086790">
        <w:rPr>
          <w:rFonts w:eastAsia="標楷體"/>
          <w:lang w:val="en-US"/>
        </w:rPr>
        <w:t xml:space="preserve"> (4</w:t>
      </w:r>
      <w:r w:rsidRPr="00086790">
        <w:rPr>
          <w:rFonts w:eastAsia="標楷體"/>
          <w:vertAlign w:val="superscript"/>
          <w:lang w:val="en-US"/>
        </w:rPr>
        <w:t>th</w:t>
      </w:r>
      <w:r w:rsidRPr="00086790">
        <w:rPr>
          <w:rFonts w:eastAsia="標楷體"/>
          <w:lang w:val="en-US"/>
        </w:rPr>
        <w:t xml:space="preserve"> ed.), pp. 3-30. New York: John Wiley &amp; Sons, Inc.</w:t>
      </w:r>
    </w:p>
    <w:p w14:paraId="0DEB0C22" w14:textId="77777777" w:rsidR="009B3E71" w:rsidRPr="00086790" w:rsidRDefault="009B3E71" w:rsidP="009B3E71">
      <w:pPr>
        <w:ind w:left="482" w:hanging="482"/>
        <w:jc w:val="both"/>
        <w:rPr>
          <w:rFonts w:eastAsia="標楷體"/>
          <w:lang w:val="en-US"/>
        </w:rPr>
      </w:pPr>
      <w:r w:rsidRPr="00086790">
        <w:rPr>
          <w:rFonts w:eastAsia="標楷體"/>
          <w:lang w:val="en-US"/>
        </w:rPr>
        <w:t>Benham, M. K. P. A. with Cooper, J. E. (2000).</w:t>
      </w:r>
      <w:r w:rsidRPr="00086790">
        <w:rPr>
          <w:rFonts w:eastAsia="標楷體"/>
          <w:i/>
          <w:lang w:val="en-US"/>
        </w:rPr>
        <w:t xml:space="preserve"> Indigenous Educational Models for Contemporary Practice</w:t>
      </w:r>
      <w:r w:rsidRPr="00086790">
        <w:rPr>
          <w:rFonts w:eastAsia="標楷體"/>
          <w:lang w:val="en-US"/>
        </w:rPr>
        <w:t>. London: Lawrence Erlbaum Associates.</w:t>
      </w:r>
    </w:p>
    <w:p w14:paraId="0D3D38EA" w14:textId="77777777" w:rsidR="009B3E71" w:rsidRPr="00086790" w:rsidRDefault="009B3E71" w:rsidP="009B3E71">
      <w:pPr>
        <w:ind w:left="480" w:hangingChars="200" w:hanging="480"/>
        <w:jc w:val="both"/>
        <w:rPr>
          <w:rFonts w:eastAsia="標楷體"/>
        </w:rPr>
      </w:pPr>
      <w:r w:rsidRPr="00086790">
        <w:rPr>
          <w:rFonts w:eastAsia="標楷體"/>
        </w:rPr>
        <w:t>Brock, C. H. (2004). Improving literacy instruction for all children: Current concerns and future directions. In Fenice B. Boyd &amp; Cynthia H. Brock (Eds.),</w:t>
      </w:r>
      <w:r w:rsidRPr="00086790">
        <w:rPr>
          <w:rFonts w:eastAsia="標楷體"/>
          <w:i/>
        </w:rPr>
        <w:t xml:space="preserve"> Multicultural and multilingual literacy and language: Contexts and practices</w:t>
      </w:r>
      <w:r w:rsidRPr="00086790">
        <w:rPr>
          <w:rFonts w:eastAsia="標楷體"/>
        </w:rPr>
        <w:t>. New York: The Guilford Press.</w:t>
      </w:r>
    </w:p>
    <w:p w14:paraId="00BD2435" w14:textId="77777777" w:rsidR="009B3E71" w:rsidRPr="00086790" w:rsidRDefault="009B3E71" w:rsidP="009B3E71">
      <w:pPr>
        <w:ind w:left="482" w:hanging="482"/>
        <w:jc w:val="both"/>
        <w:rPr>
          <w:rFonts w:eastAsia="標楷體"/>
          <w:lang w:val="en-US"/>
        </w:rPr>
      </w:pPr>
      <w:r w:rsidRPr="00086790">
        <w:rPr>
          <w:rFonts w:eastAsia="標楷體"/>
          <w:lang w:val="en-US"/>
        </w:rPr>
        <w:t xml:space="preserve">Craft, M. (1996) (Ed.). </w:t>
      </w:r>
      <w:r w:rsidRPr="00086790">
        <w:rPr>
          <w:rFonts w:eastAsia="標楷體"/>
          <w:i/>
          <w:lang w:val="en-US"/>
        </w:rPr>
        <w:t xml:space="preserve">Teacher Education in Plural Societies: An international review. </w:t>
      </w:r>
      <w:r w:rsidRPr="00086790">
        <w:rPr>
          <w:rFonts w:eastAsia="標楷體"/>
          <w:lang w:val="en-US"/>
        </w:rPr>
        <w:t>London: Falmer Press.</w:t>
      </w:r>
    </w:p>
    <w:p w14:paraId="7322A565" w14:textId="77777777" w:rsidR="009B3E71" w:rsidRPr="000E5CA4" w:rsidRDefault="009B3E71" w:rsidP="009B3E71">
      <w:pPr>
        <w:tabs>
          <w:tab w:val="left" w:pos="6255"/>
        </w:tabs>
        <w:ind w:left="480" w:hangingChars="200" w:hanging="480"/>
        <w:rPr>
          <w:rFonts w:eastAsia="標楷體"/>
        </w:rPr>
      </w:pPr>
      <w:r w:rsidRPr="000E5CA4">
        <w:rPr>
          <w:rFonts w:eastAsia="標楷體"/>
        </w:rPr>
        <w:t xml:space="preserve">Damm, J. (2011). Taiwan’s ethnicities and their representation on the internet. </w:t>
      </w:r>
      <w:r w:rsidRPr="000E5CA4">
        <w:rPr>
          <w:rFonts w:eastAsia="標楷體"/>
          <w:i/>
        </w:rPr>
        <w:t>Journal of Current Chinese Affairs, 40</w:t>
      </w:r>
      <w:r w:rsidRPr="000E5CA4">
        <w:rPr>
          <w:rFonts w:eastAsia="標楷體"/>
        </w:rPr>
        <w:t xml:space="preserve"> (1), 99-131.</w:t>
      </w:r>
    </w:p>
    <w:p w14:paraId="133010FA" w14:textId="77777777" w:rsidR="009B3E71" w:rsidRPr="000E5CA4" w:rsidRDefault="009B3E71" w:rsidP="009B3E71">
      <w:pPr>
        <w:tabs>
          <w:tab w:val="left" w:pos="6255"/>
        </w:tabs>
        <w:ind w:left="480" w:hangingChars="200" w:hanging="480"/>
        <w:rPr>
          <w:rFonts w:eastAsia="標楷體"/>
          <w:lang w:val="de-DE"/>
        </w:rPr>
      </w:pPr>
      <w:r w:rsidRPr="000E5CA4">
        <w:rPr>
          <w:rFonts w:eastAsia="標楷體"/>
        </w:rPr>
        <w:t xml:space="preserve">Damm, J. (2012). Multiculturalism in Taiwan and the influence of Europe. </w:t>
      </w:r>
      <w:r w:rsidRPr="000E5CA4">
        <w:rPr>
          <w:rFonts w:eastAsia="標楷體"/>
          <w:lang w:val="de-DE"/>
        </w:rPr>
        <w:t xml:space="preserve">In J. Damm &amp; P. Lim (Eds.), </w:t>
      </w:r>
      <w:r w:rsidRPr="000E5CA4">
        <w:rPr>
          <w:rFonts w:eastAsia="標楷體"/>
          <w:i/>
          <w:lang w:val="de-DE"/>
        </w:rPr>
        <w:t xml:space="preserve">European perspective on Taiwan </w:t>
      </w:r>
      <w:r w:rsidRPr="000E5CA4">
        <w:rPr>
          <w:rFonts w:eastAsia="標楷體"/>
          <w:lang w:val="de-DE"/>
        </w:rPr>
        <w:t>(pp. 84-103). DOI 10.1007/978-3-531-94303-9_1, Springer Fachmedien Wiesbaden.</w:t>
      </w:r>
    </w:p>
    <w:p w14:paraId="3607FA72" w14:textId="77777777" w:rsidR="009F10A8" w:rsidRPr="009F10A8" w:rsidRDefault="009F10A8" w:rsidP="009F10A8">
      <w:pPr>
        <w:tabs>
          <w:tab w:val="left" w:pos="6255"/>
        </w:tabs>
        <w:ind w:left="480" w:hangingChars="200" w:hanging="480"/>
        <w:rPr>
          <w:rFonts w:eastAsia="標楷體"/>
          <w:lang w:val="en-US"/>
        </w:rPr>
      </w:pPr>
      <w:r>
        <w:rPr>
          <w:rFonts w:eastAsia="標楷體" w:hint="eastAsia"/>
        </w:rPr>
        <w:t xml:space="preserve">Eller, J. D. (1997). Anti-Anti-Multiculturalism. </w:t>
      </w:r>
      <w:r w:rsidRPr="00DD6BC5">
        <w:rPr>
          <w:rFonts w:eastAsia="標楷體" w:hint="eastAsia"/>
          <w:i/>
        </w:rPr>
        <w:t xml:space="preserve">American Anthropologist, 99 </w:t>
      </w:r>
      <w:r>
        <w:rPr>
          <w:rFonts w:eastAsia="標楷體" w:hint="eastAsia"/>
        </w:rPr>
        <w:t>(2), 249-256.</w:t>
      </w:r>
    </w:p>
    <w:p w14:paraId="6B1FC705" w14:textId="77777777" w:rsidR="009B3E71" w:rsidRPr="00086790" w:rsidRDefault="009B3E71" w:rsidP="009B3E71">
      <w:pPr>
        <w:ind w:left="482" w:hanging="482"/>
        <w:jc w:val="both"/>
        <w:rPr>
          <w:rFonts w:eastAsia="標楷體"/>
          <w:lang w:val="en-US"/>
        </w:rPr>
      </w:pPr>
      <w:r w:rsidRPr="00086790">
        <w:rPr>
          <w:rFonts w:eastAsia="標楷體"/>
          <w:lang w:val="en-US"/>
        </w:rPr>
        <w:t xml:space="preserve">Evans, F. B., Gleason, B., &amp; Wiley, M. (1992). </w:t>
      </w:r>
      <w:r w:rsidRPr="00086790">
        <w:rPr>
          <w:rFonts w:eastAsia="標楷體"/>
          <w:i/>
          <w:lang w:val="en-US"/>
        </w:rPr>
        <w:t>Cultural Tapestry: Reading for a pluralistic society</w:t>
      </w:r>
      <w:r w:rsidRPr="00086790">
        <w:rPr>
          <w:rFonts w:eastAsia="標楷體"/>
          <w:lang w:val="en-US"/>
        </w:rPr>
        <w:t>. New York: HarperCollins.</w:t>
      </w:r>
    </w:p>
    <w:p w14:paraId="3D230254" w14:textId="77777777" w:rsidR="009B3E71" w:rsidRPr="00086790" w:rsidRDefault="009B3E71" w:rsidP="009B3E71">
      <w:pPr>
        <w:ind w:left="504" w:hangingChars="200" w:hanging="504"/>
        <w:rPr>
          <w:rFonts w:eastAsia="標楷體"/>
          <w:spacing w:val="6"/>
          <w:lang w:val="en-US"/>
        </w:rPr>
      </w:pPr>
      <w:r w:rsidRPr="00086790">
        <w:rPr>
          <w:rFonts w:eastAsia="標楷體"/>
          <w:spacing w:val="6"/>
          <w:lang w:val="en-US"/>
        </w:rPr>
        <w:lastRenderedPageBreak/>
        <w:t xml:space="preserve">Fishman, J. (1972). Sociology of Language. Rowley, MA: Newbury House. </w:t>
      </w:r>
    </w:p>
    <w:p w14:paraId="031D1F92" w14:textId="77777777" w:rsidR="009B3E71" w:rsidRPr="00086790" w:rsidRDefault="009B3E71" w:rsidP="009B3E71">
      <w:pPr>
        <w:ind w:left="504" w:hangingChars="200" w:hanging="504"/>
        <w:rPr>
          <w:rFonts w:eastAsia="標楷體"/>
          <w:bCs/>
          <w:spacing w:val="6"/>
          <w:lang w:val="en-US"/>
        </w:rPr>
      </w:pPr>
      <w:proofErr w:type="spellStart"/>
      <w:r w:rsidRPr="00086790">
        <w:rPr>
          <w:rFonts w:eastAsia="標楷體"/>
          <w:bCs/>
          <w:spacing w:val="6"/>
          <w:lang w:val="en-US"/>
        </w:rPr>
        <w:t>Fullinwider</w:t>
      </w:r>
      <w:proofErr w:type="spellEnd"/>
      <w:r w:rsidRPr="00086790">
        <w:rPr>
          <w:rFonts w:eastAsia="標楷體"/>
          <w:bCs/>
          <w:spacing w:val="6"/>
          <w:lang w:val="en-US"/>
        </w:rPr>
        <w:t xml:space="preserve">, Robert K. (Ed.) (1996). </w:t>
      </w:r>
      <w:r w:rsidRPr="00086790">
        <w:rPr>
          <w:rFonts w:eastAsia="標楷體"/>
          <w:bCs/>
          <w:i/>
          <w:iCs/>
          <w:spacing w:val="6"/>
          <w:lang w:val="en-US"/>
        </w:rPr>
        <w:t>Public education in a multicultural society: policy, theory, critique</w:t>
      </w:r>
      <w:r w:rsidRPr="00086790">
        <w:rPr>
          <w:rFonts w:eastAsia="標楷體"/>
          <w:bCs/>
          <w:spacing w:val="6"/>
          <w:lang w:val="en-US"/>
        </w:rPr>
        <w:t xml:space="preserve">. Cambridge: Cambridge University Press. </w:t>
      </w:r>
    </w:p>
    <w:p w14:paraId="0F50C95B" w14:textId="77777777" w:rsidR="009B3E71" w:rsidRPr="00086790" w:rsidRDefault="009B3E71" w:rsidP="009B3E71">
      <w:pPr>
        <w:ind w:left="480" w:hangingChars="200" w:hanging="480"/>
        <w:rPr>
          <w:lang w:val="en-US"/>
        </w:rPr>
      </w:pPr>
      <w:r w:rsidRPr="00086790">
        <w:rPr>
          <w:lang w:val="en-US"/>
        </w:rPr>
        <w:t xml:space="preserve">Gay, G. (1990). Achieving educational equality through curriculum desegregation. </w:t>
      </w:r>
      <w:r w:rsidRPr="00BA1A6E">
        <w:rPr>
          <w:bCs/>
          <w:i/>
          <w:iCs/>
          <w:lang w:val="en-US"/>
        </w:rPr>
        <w:t xml:space="preserve">Phi Delta </w:t>
      </w:r>
      <w:proofErr w:type="spellStart"/>
      <w:r w:rsidRPr="00BA1A6E">
        <w:rPr>
          <w:bCs/>
          <w:i/>
          <w:iCs/>
          <w:lang w:val="en-US"/>
        </w:rPr>
        <w:t>Kappan</w:t>
      </w:r>
      <w:proofErr w:type="spellEnd"/>
      <w:r w:rsidRPr="00BA1A6E">
        <w:rPr>
          <w:i/>
          <w:lang w:val="en-US"/>
        </w:rPr>
        <w:t>, 72</w:t>
      </w:r>
      <w:r w:rsidRPr="00086790">
        <w:rPr>
          <w:lang w:val="en-US"/>
        </w:rPr>
        <w:t>(1),56-62.</w:t>
      </w:r>
    </w:p>
    <w:p w14:paraId="29496D12" w14:textId="77777777" w:rsidR="009B3E71" w:rsidRPr="00086790" w:rsidRDefault="009B3E71" w:rsidP="009B3E71">
      <w:pPr>
        <w:ind w:left="504" w:hangingChars="200" w:hanging="504"/>
        <w:rPr>
          <w:rFonts w:eastAsia="標楷體"/>
          <w:spacing w:val="6"/>
          <w:lang w:val="en-US"/>
        </w:rPr>
      </w:pPr>
      <w:r w:rsidRPr="00086790">
        <w:rPr>
          <w:rFonts w:eastAsia="標楷體"/>
          <w:spacing w:val="6"/>
          <w:lang w:val="en-US"/>
        </w:rPr>
        <w:t xml:space="preserve">Gay, G. (1995). Curriculum theory and multicultural education. In: </w:t>
      </w:r>
      <w:proofErr w:type="spellStart"/>
      <w:r w:rsidRPr="00086790">
        <w:rPr>
          <w:rFonts w:eastAsia="標楷體"/>
          <w:spacing w:val="6"/>
          <w:lang w:val="en-US"/>
        </w:rPr>
        <w:t>B.J.</w:t>
      </w:r>
      <w:proofErr w:type="gramStart"/>
      <w:r w:rsidRPr="00086790">
        <w:rPr>
          <w:rFonts w:eastAsia="標楷體"/>
          <w:spacing w:val="6"/>
          <w:lang w:val="en-US"/>
        </w:rPr>
        <w:t>A.Banks</w:t>
      </w:r>
      <w:proofErr w:type="spellEnd"/>
      <w:proofErr w:type="gramEnd"/>
      <w:r w:rsidRPr="00086790">
        <w:rPr>
          <w:rFonts w:eastAsia="標楷體"/>
          <w:spacing w:val="6"/>
          <w:lang w:val="en-US"/>
        </w:rPr>
        <w:t xml:space="preserve"> &amp; C.A.M. </w:t>
      </w:r>
      <w:proofErr w:type="gramStart"/>
      <w:r w:rsidRPr="00086790">
        <w:rPr>
          <w:rFonts w:eastAsia="標楷體"/>
          <w:spacing w:val="6"/>
          <w:lang w:val="en-US"/>
        </w:rPr>
        <w:t>Banks(</w:t>
      </w:r>
      <w:proofErr w:type="gramEnd"/>
      <w:r w:rsidRPr="00086790">
        <w:rPr>
          <w:rFonts w:eastAsia="標楷體"/>
          <w:spacing w:val="6"/>
          <w:lang w:val="en-US"/>
        </w:rPr>
        <w:t>Eds), Handbook of research on multicultural education(pp.25-43</w:t>
      </w:r>
      <w:proofErr w:type="gramStart"/>
      <w:r w:rsidRPr="00086790">
        <w:rPr>
          <w:rFonts w:eastAsia="標楷體"/>
          <w:spacing w:val="6"/>
          <w:lang w:val="en-US"/>
        </w:rPr>
        <w:t>).New</w:t>
      </w:r>
      <w:proofErr w:type="gramEnd"/>
      <w:r w:rsidRPr="00086790">
        <w:rPr>
          <w:rFonts w:eastAsia="標楷體"/>
          <w:spacing w:val="6"/>
          <w:lang w:val="en-US"/>
        </w:rPr>
        <w:t xml:space="preserve"> York, </w:t>
      </w:r>
      <w:proofErr w:type="spellStart"/>
      <w:proofErr w:type="gramStart"/>
      <w:r w:rsidRPr="00086790">
        <w:rPr>
          <w:rFonts w:eastAsia="標楷體"/>
          <w:spacing w:val="6"/>
          <w:lang w:val="en-US"/>
        </w:rPr>
        <w:t>NY:Macmillan</w:t>
      </w:r>
      <w:proofErr w:type="spellEnd"/>
      <w:proofErr w:type="gramEnd"/>
      <w:r w:rsidRPr="00086790">
        <w:rPr>
          <w:rFonts w:eastAsia="標楷體"/>
          <w:spacing w:val="6"/>
          <w:lang w:val="en-US"/>
        </w:rPr>
        <w:t>.</w:t>
      </w:r>
    </w:p>
    <w:p w14:paraId="00EA2130" w14:textId="77777777" w:rsidR="00FF33B0" w:rsidRDefault="009B3E71" w:rsidP="00FF33B0">
      <w:pPr>
        <w:ind w:left="480" w:hangingChars="200" w:hanging="480"/>
        <w:rPr>
          <w:lang w:val="en-US"/>
        </w:rPr>
      </w:pPr>
      <w:r w:rsidRPr="00086790">
        <w:rPr>
          <w:lang w:val="en-US"/>
        </w:rPr>
        <w:t xml:space="preserve">Gay, G. (2000). </w:t>
      </w:r>
      <w:r w:rsidRPr="00086790">
        <w:rPr>
          <w:i/>
          <w:iCs/>
          <w:lang w:val="en-US"/>
        </w:rPr>
        <w:t>Culturally responsive teaching: Theory, research, and practice</w:t>
      </w:r>
      <w:r w:rsidRPr="00086790">
        <w:rPr>
          <w:lang w:val="en-US"/>
        </w:rPr>
        <w:t>. New York: Teachers College Press.</w:t>
      </w:r>
    </w:p>
    <w:p w14:paraId="3107D327" w14:textId="77777777" w:rsidR="00FF33B0" w:rsidRPr="00734ED4" w:rsidRDefault="00FF33B0" w:rsidP="00FF33B0">
      <w:pPr>
        <w:ind w:left="480" w:hangingChars="200" w:hanging="480"/>
        <w:rPr>
          <w:rFonts w:eastAsia="標楷體"/>
          <w:lang w:val="en-US"/>
        </w:rPr>
      </w:pPr>
      <w:r w:rsidRPr="00FF33B0">
        <w:rPr>
          <w:bCs/>
        </w:rPr>
        <w:t>Gideon</w:t>
      </w:r>
      <w:r w:rsidRPr="00FF33B0">
        <w:rPr>
          <w:rFonts w:hint="eastAsia"/>
          <w:bCs/>
        </w:rPr>
        <w:t xml:space="preserve">, R. &amp; Wang, Y-H. (2017). </w:t>
      </w:r>
      <w:r w:rsidRPr="00FF33B0">
        <w:t xml:space="preserve">Gender </w:t>
      </w:r>
      <w:r w:rsidRPr="00FF33B0">
        <w:rPr>
          <w:rFonts w:hint="eastAsia"/>
        </w:rPr>
        <w:t>r</w:t>
      </w:r>
      <w:r w:rsidRPr="00FF33B0">
        <w:t xml:space="preserve">epresentation in </w:t>
      </w:r>
      <w:r w:rsidRPr="00FF33B0">
        <w:rPr>
          <w:rFonts w:hint="eastAsia"/>
        </w:rPr>
        <w:t>e</w:t>
      </w:r>
      <w:r w:rsidRPr="00FF33B0">
        <w:t xml:space="preserve">lementary </w:t>
      </w:r>
      <w:r w:rsidRPr="00FF33B0">
        <w:rPr>
          <w:rFonts w:hint="eastAsia"/>
        </w:rPr>
        <w:t>s</w:t>
      </w:r>
      <w:r w:rsidRPr="00FF33B0">
        <w:t xml:space="preserve">chool English </w:t>
      </w:r>
      <w:r w:rsidRPr="00FF33B0">
        <w:rPr>
          <w:rFonts w:hint="eastAsia"/>
        </w:rPr>
        <w:t>l</w:t>
      </w:r>
      <w:r w:rsidRPr="00FF33B0">
        <w:t xml:space="preserve">anguage </w:t>
      </w:r>
      <w:r w:rsidRPr="00FF33B0">
        <w:rPr>
          <w:rFonts w:hint="eastAsia"/>
        </w:rPr>
        <w:t>t</w:t>
      </w:r>
      <w:r w:rsidRPr="00FF33B0">
        <w:t xml:space="preserve">extbooks </w:t>
      </w:r>
      <w:r w:rsidRPr="00FF33B0">
        <w:rPr>
          <w:rFonts w:hint="eastAsia"/>
        </w:rPr>
        <w:t>u</w:t>
      </w:r>
      <w:r w:rsidRPr="00FF33B0">
        <w:t>sed in Belize</w:t>
      </w:r>
      <w:r w:rsidRPr="00FF33B0">
        <w:rPr>
          <w:rFonts w:hint="eastAsia"/>
        </w:rPr>
        <w:t xml:space="preserve">. </w:t>
      </w:r>
      <w:r w:rsidRPr="00FF33B0">
        <w:rPr>
          <w:i/>
        </w:rPr>
        <w:t>Journal of International Cooperation</w:t>
      </w:r>
      <w:r w:rsidRPr="00FF33B0">
        <w:rPr>
          <w:rFonts w:hint="eastAsia"/>
          <w:i/>
        </w:rPr>
        <w:t>, 12</w:t>
      </w:r>
      <w:r w:rsidRPr="00FF33B0">
        <w:rPr>
          <w:rFonts w:hint="eastAsia"/>
        </w:rPr>
        <w:t xml:space="preserve"> (2),</w:t>
      </w:r>
      <w:r w:rsidRPr="00FF33B0">
        <w:t xml:space="preserve"> 197-218.</w:t>
      </w:r>
      <w:r w:rsidRPr="00FF33B0">
        <w:rPr>
          <w:rFonts w:hint="eastAsia"/>
        </w:rPr>
        <w:t xml:space="preserve">        </w:t>
      </w:r>
      <w:r w:rsidRPr="00734ED4">
        <w:rPr>
          <w:rFonts w:eastAsia="標楷體" w:hint="eastAsia"/>
          <w:lang w:val="en-US"/>
        </w:rPr>
        <w:t xml:space="preserve">                                                                                                                                                                                                                                                                                                                                                                                                                                                                                                                                                                                                                                                                                                                                                                                                                                                                                                                                                                                                                                                                                                                                                                                                                                                                                                                                                                                                                                                                                                                                                                                                                                                                                                                                                                                                                                                                                                                                                                                                                                                                                                                                                                                                                                                                                                                                                                                                                                                                                                                                                                                                                                                                                                                                                                                                                                                                                                                                                                                                                                                                                                                                                                                                                                                                                                                                                                                                                                                                                                                                                                                                                                                                                                                                                                                                                                                                                                                                                                                                                                                                                                                                                                                                                                                                                                                                                                                                                                                                                                                                                                                                                                                                                                                                                                                                                                                                                                                                                                                                                                                                                                        </w:t>
      </w:r>
    </w:p>
    <w:p w14:paraId="143C5929" w14:textId="77777777" w:rsidR="009B3E71" w:rsidRPr="00086790" w:rsidRDefault="009B3E71" w:rsidP="009B3E71">
      <w:pPr>
        <w:ind w:left="482" w:hanging="482"/>
        <w:jc w:val="both"/>
        <w:rPr>
          <w:rFonts w:eastAsia="標楷體"/>
          <w:lang w:val="en-US"/>
        </w:rPr>
      </w:pPr>
      <w:r w:rsidRPr="00086790">
        <w:rPr>
          <w:rFonts w:eastAsia="標楷體"/>
          <w:lang w:val="en-US"/>
        </w:rPr>
        <w:t xml:space="preserve">Gillborn, D. (2002). </w:t>
      </w:r>
      <w:r w:rsidRPr="00086790">
        <w:rPr>
          <w:rFonts w:eastAsia="標楷體"/>
          <w:i/>
          <w:lang w:val="en-US"/>
        </w:rPr>
        <w:t>‘Race’, Ethnicity and Education: Teaching and learning in multi-ethnic schools.</w:t>
      </w:r>
      <w:r w:rsidRPr="00086790">
        <w:rPr>
          <w:rFonts w:eastAsia="標楷體"/>
          <w:lang w:val="en-US"/>
        </w:rPr>
        <w:t xml:space="preserve"> London: Routledge Falmer.</w:t>
      </w:r>
    </w:p>
    <w:p w14:paraId="6A353EA4" w14:textId="77777777" w:rsidR="009B3E71" w:rsidRPr="00086790" w:rsidRDefault="009B3E71" w:rsidP="009B3E71">
      <w:pPr>
        <w:ind w:left="504" w:hangingChars="200" w:hanging="504"/>
        <w:rPr>
          <w:rFonts w:eastAsia="標楷體"/>
          <w:bCs/>
          <w:spacing w:val="6"/>
          <w:lang w:val="en-US"/>
        </w:rPr>
      </w:pPr>
      <w:r w:rsidRPr="00086790">
        <w:rPr>
          <w:rFonts w:eastAsia="標楷體"/>
          <w:bCs/>
          <w:spacing w:val="6"/>
          <w:lang w:val="en-US"/>
        </w:rPr>
        <w:t xml:space="preserve">Glazer, N. (1997). </w:t>
      </w:r>
      <w:r w:rsidRPr="00086790">
        <w:rPr>
          <w:rFonts w:eastAsia="標楷體"/>
          <w:bCs/>
          <w:i/>
          <w:iCs/>
          <w:spacing w:val="6"/>
          <w:lang w:val="en-US"/>
        </w:rPr>
        <w:t>We are All Multiculturalists Now</w:t>
      </w:r>
      <w:r w:rsidRPr="00086790">
        <w:rPr>
          <w:rFonts w:eastAsia="標楷體"/>
          <w:bCs/>
          <w:spacing w:val="6"/>
          <w:lang w:val="en-US"/>
        </w:rPr>
        <w:t xml:space="preserve">. Cambridge, Massachusetts: Harvard University Press. </w:t>
      </w:r>
    </w:p>
    <w:p w14:paraId="17B0F960" w14:textId="77777777" w:rsidR="009B3E71" w:rsidRPr="00086790" w:rsidRDefault="009B3E71" w:rsidP="009B3E71">
      <w:pPr>
        <w:ind w:left="482" w:hanging="482"/>
        <w:jc w:val="both"/>
        <w:rPr>
          <w:rFonts w:eastAsia="標楷體"/>
          <w:lang w:val="en-US"/>
        </w:rPr>
      </w:pPr>
      <w:r w:rsidRPr="00BA1A6E">
        <w:rPr>
          <w:rFonts w:eastAsia="標楷體"/>
          <w:lang w:val="fr-FR"/>
        </w:rPr>
        <w:t xml:space="preserve">Hidalgo, F., Chavez-Chavez, R., &amp; Ramage, J. (1996). </w:t>
      </w:r>
      <w:r w:rsidRPr="00086790">
        <w:rPr>
          <w:rFonts w:eastAsia="標楷體"/>
          <w:lang w:val="en-US"/>
        </w:rPr>
        <w:t xml:space="preserve">‘Multicultural education: Landscape for reform in the twenty-first century.’ In J. Sikula, T. J. Buttery, &amp; E. Guyton (Eds.), </w:t>
      </w:r>
      <w:r w:rsidRPr="00086790">
        <w:rPr>
          <w:rFonts w:eastAsia="標楷體"/>
          <w:i/>
          <w:lang w:val="en-US"/>
        </w:rPr>
        <w:t>Handbook of Research on Teacher Education: A project of the association of teacher educators.</w:t>
      </w:r>
      <w:r w:rsidRPr="00086790">
        <w:rPr>
          <w:rFonts w:eastAsia="標楷體"/>
          <w:lang w:val="en-US"/>
        </w:rPr>
        <w:t xml:space="preserve"> New York: Simon &amp; Schuster Macmillan.</w:t>
      </w:r>
    </w:p>
    <w:p w14:paraId="7B5BA74C" w14:textId="77777777" w:rsidR="009B3E71" w:rsidRPr="00086790" w:rsidRDefault="009B3E71" w:rsidP="009B3E71">
      <w:pPr>
        <w:ind w:left="482" w:hanging="482"/>
        <w:rPr>
          <w:rFonts w:eastAsia="標楷體"/>
          <w:lang w:val="en-US"/>
        </w:rPr>
      </w:pPr>
      <w:r w:rsidRPr="00086790">
        <w:rPr>
          <w:rFonts w:eastAsia="標楷體"/>
          <w:lang w:val="en-US"/>
        </w:rPr>
        <w:t xml:space="preserve">Hout, M., Brooks, C., &amp; Manza, J. (1996). ‘The persistence of classes in post-industrial </w:t>
      </w:r>
      <w:proofErr w:type="gramStart"/>
      <w:r w:rsidRPr="00086790">
        <w:rPr>
          <w:rFonts w:eastAsia="標楷體"/>
          <w:lang w:val="en-US"/>
        </w:rPr>
        <w:t>societies’</w:t>
      </w:r>
      <w:proofErr w:type="gramEnd"/>
      <w:r w:rsidRPr="00086790">
        <w:rPr>
          <w:rFonts w:eastAsia="標楷體"/>
          <w:lang w:val="en-US"/>
        </w:rPr>
        <w:t xml:space="preserve">. </w:t>
      </w:r>
      <w:r w:rsidRPr="00086790">
        <w:rPr>
          <w:rFonts w:eastAsia="標楷體"/>
        </w:rPr>
        <w:t xml:space="preserve">In David J. Lee and Bryan S. Turner (Eds.), </w:t>
      </w:r>
      <w:r w:rsidRPr="00086790">
        <w:rPr>
          <w:rFonts w:eastAsia="標楷體"/>
          <w:i/>
        </w:rPr>
        <w:t>Conflicts about Class: Debating Inequality in Late Industrialism.</w:t>
      </w:r>
      <w:r w:rsidRPr="00086790">
        <w:rPr>
          <w:rFonts w:eastAsia="標楷體"/>
        </w:rPr>
        <w:t xml:space="preserve"> London: Longman group limited.</w:t>
      </w:r>
      <w:r w:rsidRPr="00086790">
        <w:rPr>
          <w:rFonts w:eastAsia="標楷體"/>
          <w:lang w:val="en-US"/>
        </w:rPr>
        <w:t xml:space="preserve"> </w:t>
      </w:r>
    </w:p>
    <w:p w14:paraId="062DFD22" w14:textId="77777777" w:rsidR="009B3E71" w:rsidRPr="00086790" w:rsidRDefault="009B3E71" w:rsidP="009B3E71">
      <w:pPr>
        <w:ind w:left="482" w:hanging="482"/>
        <w:jc w:val="both"/>
        <w:rPr>
          <w:rFonts w:eastAsia="標楷體"/>
          <w:lang w:val="en-US"/>
        </w:rPr>
      </w:pPr>
      <w:proofErr w:type="spellStart"/>
      <w:r w:rsidRPr="00086790">
        <w:rPr>
          <w:rFonts w:eastAsia="標楷體"/>
          <w:lang w:val="en-US"/>
        </w:rPr>
        <w:t>Jeffcoate</w:t>
      </w:r>
      <w:proofErr w:type="spellEnd"/>
      <w:r w:rsidRPr="00086790">
        <w:rPr>
          <w:rFonts w:eastAsia="標楷體"/>
          <w:lang w:val="en-US"/>
        </w:rPr>
        <w:t xml:space="preserve">, R. (1984). ‘Ideologies and multicultural education.’ In M. Craft (Ed.), </w:t>
      </w:r>
      <w:r w:rsidRPr="00086790">
        <w:rPr>
          <w:rFonts w:eastAsia="標楷體"/>
          <w:i/>
          <w:lang w:val="en-US"/>
        </w:rPr>
        <w:t>Education and Cultural Pluralism</w:t>
      </w:r>
      <w:r w:rsidRPr="00086790">
        <w:rPr>
          <w:rFonts w:eastAsia="標楷體"/>
          <w:lang w:val="en-US"/>
        </w:rPr>
        <w:t>. London: The Falmer Press.</w:t>
      </w:r>
    </w:p>
    <w:p w14:paraId="2D54B1D5" w14:textId="77777777" w:rsidR="00F43AAE" w:rsidRPr="00210E93" w:rsidRDefault="00F43AAE" w:rsidP="00F43AAE">
      <w:pPr>
        <w:ind w:left="480" w:hangingChars="200" w:hanging="480"/>
        <w:rPr>
          <w:rFonts w:eastAsia="標楷體"/>
          <w:spacing w:val="6"/>
          <w:lang w:val="en-US"/>
        </w:rPr>
      </w:pPr>
      <w:bookmarkStart w:id="0" w:name="citation"/>
      <w:r w:rsidRPr="00210E93">
        <w:t>Kellner, D. (1998). Multiple literacies and critical pedagogy in a multicultural society.</w:t>
      </w:r>
      <w:bookmarkEnd w:id="0"/>
      <w:r w:rsidRPr="00210E93">
        <w:t xml:space="preserve"> </w:t>
      </w:r>
      <w:r w:rsidRPr="00210E93">
        <w:rPr>
          <w:i/>
        </w:rPr>
        <w:t>Educational Theory, 48</w:t>
      </w:r>
      <w:r w:rsidRPr="00210E93">
        <w:t xml:space="preserve"> (1), 103-122. </w:t>
      </w:r>
    </w:p>
    <w:p w14:paraId="2536FFDD" w14:textId="77777777" w:rsidR="009B3E71" w:rsidRPr="00086790" w:rsidRDefault="009B3E71" w:rsidP="009B3E71">
      <w:pPr>
        <w:ind w:left="480" w:hangingChars="200" w:hanging="480"/>
        <w:jc w:val="both"/>
        <w:rPr>
          <w:rFonts w:eastAsia="標楷體"/>
        </w:rPr>
      </w:pPr>
      <w:r w:rsidRPr="009B3E71">
        <w:rPr>
          <w:rFonts w:eastAsia="標楷體"/>
          <w:lang w:val="en-US"/>
        </w:rPr>
        <w:t xml:space="preserve">Kincheloe, J. L., &amp; Steinberg, S. R. (1997). </w:t>
      </w:r>
      <w:r w:rsidRPr="00086790">
        <w:rPr>
          <w:rFonts w:eastAsia="標楷體"/>
          <w:i/>
        </w:rPr>
        <w:t>Changing Multiculturalism</w:t>
      </w:r>
      <w:r w:rsidRPr="00086790">
        <w:rPr>
          <w:rFonts w:eastAsia="標楷體"/>
          <w:b/>
          <w:i/>
        </w:rPr>
        <w:t>.</w:t>
      </w:r>
      <w:r w:rsidRPr="00086790">
        <w:rPr>
          <w:rFonts w:eastAsia="標楷體"/>
        </w:rPr>
        <w:t xml:space="preserve"> Buckingham: Open University Press.</w:t>
      </w:r>
    </w:p>
    <w:p w14:paraId="4A027FB3" w14:textId="77777777" w:rsidR="009B3E71" w:rsidRPr="00086790" w:rsidRDefault="009B3E71" w:rsidP="009B3E71">
      <w:pPr>
        <w:ind w:left="504" w:hangingChars="200" w:hanging="504"/>
        <w:rPr>
          <w:rFonts w:eastAsia="標楷體"/>
          <w:spacing w:val="6"/>
          <w:lang w:val="en-US"/>
        </w:rPr>
      </w:pPr>
      <w:r w:rsidRPr="00086790">
        <w:rPr>
          <w:rFonts w:eastAsia="標楷體"/>
          <w:spacing w:val="6"/>
          <w:lang w:val="en-US"/>
        </w:rPr>
        <w:t xml:space="preserve">Lareau, Annette 2000. “Social Class and the Daily Lives of Children: A Study from the United </w:t>
      </w:r>
      <w:proofErr w:type="spellStart"/>
      <w:r w:rsidRPr="00086790">
        <w:rPr>
          <w:rFonts w:eastAsia="標楷體"/>
          <w:spacing w:val="6"/>
          <w:lang w:val="en-US"/>
        </w:rPr>
        <w:t>States</w:t>
      </w:r>
      <w:proofErr w:type="gramStart"/>
      <w:r w:rsidRPr="00086790">
        <w:rPr>
          <w:rFonts w:eastAsia="標楷體"/>
          <w:spacing w:val="6"/>
          <w:lang w:val="en-US"/>
        </w:rPr>
        <w:t>.”</w:t>
      </w:r>
      <w:r w:rsidRPr="00086790">
        <w:rPr>
          <w:rFonts w:eastAsia="標楷體"/>
          <w:i/>
          <w:iCs/>
          <w:spacing w:val="6"/>
          <w:lang w:val="en-US"/>
        </w:rPr>
        <w:t>Childhood</w:t>
      </w:r>
      <w:proofErr w:type="spellEnd"/>
      <w:proofErr w:type="gramEnd"/>
      <w:r>
        <w:rPr>
          <w:rFonts w:eastAsia="標楷體" w:hint="eastAsia"/>
          <w:i/>
          <w:iCs/>
          <w:spacing w:val="6"/>
          <w:lang w:val="en-US"/>
        </w:rPr>
        <w:t>,</w:t>
      </w:r>
      <w:r w:rsidRPr="00086790">
        <w:rPr>
          <w:rFonts w:eastAsia="標楷體"/>
          <w:spacing w:val="6"/>
          <w:lang w:val="en-US"/>
        </w:rPr>
        <w:t xml:space="preserve"> </w:t>
      </w:r>
      <w:r w:rsidRPr="00BA1A6E">
        <w:rPr>
          <w:rFonts w:eastAsia="標楷體"/>
          <w:i/>
          <w:spacing w:val="6"/>
          <w:lang w:val="en-US"/>
        </w:rPr>
        <w:t>7</w:t>
      </w:r>
      <w:r w:rsidRPr="00086790">
        <w:rPr>
          <w:rFonts w:eastAsia="標楷體"/>
          <w:spacing w:val="6"/>
          <w:lang w:val="en-US"/>
        </w:rPr>
        <w:t xml:space="preserve"> (2): 155–71.</w:t>
      </w:r>
    </w:p>
    <w:p w14:paraId="5CE9DBA1" w14:textId="77777777" w:rsidR="009B3E71" w:rsidRPr="00086790" w:rsidRDefault="009B3E71" w:rsidP="009B3E71">
      <w:pPr>
        <w:ind w:left="480" w:hangingChars="200" w:hanging="480"/>
        <w:jc w:val="both"/>
        <w:rPr>
          <w:rFonts w:eastAsia="標楷體"/>
        </w:rPr>
      </w:pPr>
      <w:r w:rsidRPr="00086790">
        <w:rPr>
          <w:lang w:val="en-US"/>
        </w:rPr>
        <w:t>Luke, A. &amp; Luke, C.</w:t>
      </w:r>
      <w:r>
        <w:rPr>
          <w:rFonts w:hint="eastAsia"/>
          <w:lang w:val="en-US"/>
        </w:rPr>
        <w:t xml:space="preserve"> </w:t>
      </w:r>
      <w:r w:rsidRPr="00086790">
        <w:rPr>
          <w:lang w:val="en-US"/>
        </w:rPr>
        <w:t>(2000). The situated perspective on cultural globalization. In McHenry, R(</w:t>
      </w:r>
      <w:proofErr w:type="gramStart"/>
      <w:r w:rsidRPr="00086790">
        <w:rPr>
          <w:lang w:val="en-US"/>
        </w:rPr>
        <w:t>1997)(</w:t>
      </w:r>
      <w:proofErr w:type="gramEnd"/>
      <w:r w:rsidRPr="00086790">
        <w:rPr>
          <w:lang w:val="en-US"/>
        </w:rPr>
        <w:t xml:space="preserve">Ed.), </w:t>
      </w:r>
      <w:r w:rsidRPr="00086790">
        <w:rPr>
          <w:i/>
          <w:lang w:val="en-US"/>
        </w:rPr>
        <w:t>Globalization and Higher education policy--</w:t>
      </w:r>
      <w:r w:rsidRPr="00086790">
        <w:rPr>
          <w:i/>
          <w:iCs/>
          <w:lang w:val="en-US"/>
        </w:rPr>
        <w:t xml:space="preserve">The New Encyclopedia. </w:t>
      </w:r>
      <w:r w:rsidRPr="00086790">
        <w:rPr>
          <w:lang w:val="en-US"/>
        </w:rPr>
        <w:t>Britannica, Vol.5. Chicago.</w:t>
      </w:r>
    </w:p>
    <w:p w14:paraId="129B9505" w14:textId="77777777" w:rsidR="009B3E71" w:rsidRPr="00086790" w:rsidRDefault="009B3E71" w:rsidP="009B3E71">
      <w:pPr>
        <w:ind w:left="482" w:hanging="482"/>
        <w:jc w:val="both"/>
        <w:rPr>
          <w:rFonts w:eastAsia="標楷體"/>
        </w:rPr>
      </w:pPr>
      <w:r w:rsidRPr="00086790">
        <w:rPr>
          <w:rFonts w:eastAsia="標楷體"/>
        </w:rPr>
        <w:t xml:space="preserve">May, S. (1999). </w:t>
      </w:r>
      <w:r w:rsidRPr="00086790">
        <w:rPr>
          <w:rFonts w:eastAsia="標楷體"/>
          <w:i/>
        </w:rPr>
        <w:t>Critical Multiculturalism</w:t>
      </w:r>
      <w:r w:rsidRPr="00086790">
        <w:rPr>
          <w:rFonts w:eastAsia="標楷體"/>
        </w:rPr>
        <w:t>. London: Falmer Press.</w:t>
      </w:r>
    </w:p>
    <w:p w14:paraId="75B09902" w14:textId="77777777" w:rsidR="009B3E71" w:rsidRPr="00086790" w:rsidRDefault="009B3E71" w:rsidP="009B3E71">
      <w:pPr>
        <w:ind w:left="284" w:hanging="284"/>
        <w:jc w:val="both"/>
        <w:rPr>
          <w:rFonts w:eastAsia="標楷體"/>
        </w:rPr>
      </w:pPr>
      <w:r w:rsidRPr="00086790">
        <w:rPr>
          <w:rFonts w:eastAsia="標楷體"/>
        </w:rPr>
        <w:t xml:space="preserve">McCarthy, C. (1993). Multicultural approaches to racial inequality in the United States. </w:t>
      </w:r>
      <w:r w:rsidRPr="00086790">
        <w:rPr>
          <w:rFonts w:eastAsia="標楷體"/>
        </w:rPr>
        <w:lastRenderedPageBreak/>
        <w:t xml:space="preserve">In L. </w:t>
      </w:r>
      <w:proofErr w:type="spellStart"/>
      <w:r w:rsidRPr="00086790">
        <w:rPr>
          <w:rFonts w:eastAsia="標楷體"/>
        </w:rPr>
        <w:t>Castenell</w:t>
      </w:r>
      <w:proofErr w:type="spellEnd"/>
      <w:r w:rsidRPr="00086790">
        <w:rPr>
          <w:rFonts w:eastAsia="標楷體"/>
        </w:rPr>
        <w:t xml:space="preserve"> &amp; W. Pinar (Eds.), </w:t>
      </w:r>
      <w:r w:rsidRPr="00086790">
        <w:rPr>
          <w:rFonts w:eastAsia="標楷體"/>
          <w:i/>
        </w:rPr>
        <w:t>Understanding curriculum as racial text: Representations of identity and difference in education</w:t>
      </w:r>
      <w:r w:rsidRPr="00086790">
        <w:rPr>
          <w:rFonts w:eastAsia="標楷體"/>
        </w:rPr>
        <w:t xml:space="preserve"> (pp. 225-246). Albany, NY: State University of New York Press.</w:t>
      </w:r>
    </w:p>
    <w:p w14:paraId="12EAEAC6" w14:textId="77777777" w:rsidR="009B3E71" w:rsidRPr="00086790" w:rsidRDefault="009B3E71" w:rsidP="009B3E71">
      <w:pPr>
        <w:ind w:left="482" w:hanging="482"/>
        <w:jc w:val="both"/>
        <w:rPr>
          <w:rFonts w:eastAsia="標楷體"/>
          <w:lang w:val="en-US"/>
        </w:rPr>
      </w:pPr>
      <w:r w:rsidRPr="00086790">
        <w:rPr>
          <w:rFonts w:eastAsia="標楷體"/>
          <w:lang w:val="en-US"/>
        </w:rPr>
        <w:t xml:space="preserve">Sleeter, C. E. (1995). ‘An analysis of the critiques of multicultural education.’ In J. A. Banks and C. A. M. Banks (Eds.), </w:t>
      </w:r>
      <w:r w:rsidRPr="00086790">
        <w:rPr>
          <w:rFonts w:eastAsia="標楷體"/>
          <w:i/>
          <w:lang w:val="en-US"/>
        </w:rPr>
        <w:t>Handbook of Research on Multicultural Education</w:t>
      </w:r>
      <w:r w:rsidRPr="00086790">
        <w:rPr>
          <w:rFonts w:eastAsia="標楷體"/>
          <w:lang w:val="en-US"/>
        </w:rPr>
        <w:t>. New York: Simon &amp; Schuster Macmillan.</w:t>
      </w:r>
    </w:p>
    <w:p w14:paraId="593D69F2" w14:textId="77777777" w:rsidR="00D87304" w:rsidRDefault="009B3E71" w:rsidP="00D87304">
      <w:pPr>
        <w:ind w:left="482" w:hanging="482"/>
        <w:jc w:val="both"/>
        <w:rPr>
          <w:rFonts w:eastAsia="標楷體"/>
          <w:lang w:val="en-US"/>
        </w:rPr>
      </w:pPr>
      <w:r w:rsidRPr="00086790">
        <w:rPr>
          <w:rFonts w:eastAsia="標楷體"/>
          <w:lang w:val="en-US"/>
        </w:rPr>
        <w:t xml:space="preserve">Verma, </w:t>
      </w:r>
      <w:proofErr w:type="gramStart"/>
      <w:r w:rsidRPr="00086790">
        <w:rPr>
          <w:rFonts w:eastAsia="標楷體"/>
          <w:lang w:val="en-US"/>
        </w:rPr>
        <w:t>G..</w:t>
      </w:r>
      <w:proofErr w:type="gramEnd"/>
      <w:r w:rsidRPr="00086790">
        <w:rPr>
          <w:rFonts w:eastAsia="標楷體"/>
          <w:lang w:val="en-US"/>
        </w:rPr>
        <w:t xml:space="preserve"> K. (1994). ‘Cultural diversity in primary schools: Its nature, extent and cross-curricular implications’. In G. K. Verma &amp; P. D. Pumfrey (Eds.), </w:t>
      </w:r>
      <w:r w:rsidRPr="00086790">
        <w:rPr>
          <w:rFonts w:eastAsia="標楷體"/>
          <w:i/>
          <w:lang w:val="en-US"/>
        </w:rPr>
        <w:t>Cross-Curricular Contexts, Themes and Dimensions in Primary Schools</w:t>
      </w:r>
      <w:r w:rsidRPr="00086790">
        <w:rPr>
          <w:rFonts w:eastAsia="標楷體"/>
          <w:lang w:val="en-US"/>
        </w:rPr>
        <w:t>. London: The Falmer Press.</w:t>
      </w:r>
      <w:bookmarkStart w:id="1" w:name="OLE_LINK23"/>
    </w:p>
    <w:p w14:paraId="241655B6" w14:textId="77777777" w:rsidR="00D87304" w:rsidRPr="00D87304" w:rsidRDefault="00D87304" w:rsidP="00D87304">
      <w:pPr>
        <w:ind w:left="482" w:hanging="482"/>
        <w:jc w:val="both"/>
        <w:rPr>
          <w:rFonts w:eastAsia="標楷體"/>
        </w:rPr>
      </w:pPr>
      <w:r w:rsidRPr="00D87304">
        <w:rPr>
          <w:rFonts w:eastAsia="標楷體" w:hint="eastAsia"/>
        </w:rPr>
        <w:t xml:space="preserve">Wang, Y-H (2012). </w:t>
      </w:r>
      <w:r w:rsidRPr="00D87304">
        <w:rPr>
          <w:rFonts w:hint="eastAsia"/>
        </w:rPr>
        <w:t>Still g</w:t>
      </w:r>
      <w:r w:rsidRPr="00D87304">
        <w:t xml:space="preserve">ender </w:t>
      </w:r>
      <w:proofErr w:type="gramStart"/>
      <w:r w:rsidRPr="00D87304">
        <w:rPr>
          <w:rFonts w:hint="eastAsia"/>
        </w:rPr>
        <w:t>b</w:t>
      </w:r>
      <w:r w:rsidRPr="00D87304">
        <w:t>oundary</w:t>
      </w:r>
      <w:r w:rsidRPr="00D87304">
        <w:rPr>
          <w:rFonts w:hint="eastAsia"/>
        </w:rPr>
        <w:t>?</w:t>
      </w:r>
      <w:proofErr w:type="gramEnd"/>
      <w:r w:rsidRPr="00D87304">
        <w:rPr>
          <w:rFonts w:hint="eastAsia"/>
        </w:rPr>
        <w:t xml:space="preserve"> Exploring woman university technology students</w:t>
      </w:r>
      <w:r w:rsidRPr="00D87304">
        <w:t>’</w:t>
      </w:r>
      <w:r w:rsidRPr="00D87304">
        <w:rPr>
          <w:rFonts w:hint="eastAsia"/>
        </w:rPr>
        <w:t xml:space="preserve"> doing gender and doing technology. </w:t>
      </w:r>
      <w:r w:rsidRPr="00D87304">
        <w:rPr>
          <w:rFonts w:hint="eastAsia"/>
          <w:i/>
        </w:rPr>
        <w:t>International Journal of e-Education, e-Business, e-Management and e-Learning,</w:t>
      </w:r>
      <w:r w:rsidRPr="00D87304">
        <w:rPr>
          <w:rFonts w:eastAsia="標楷體" w:hint="eastAsia"/>
          <w:i/>
        </w:rPr>
        <w:t xml:space="preserve"> 2</w:t>
      </w:r>
      <w:r w:rsidRPr="00D87304">
        <w:rPr>
          <w:rFonts w:eastAsia="標楷體" w:hint="eastAsia"/>
        </w:rPr>
        <w:t xml:space="preserve"> (1), 34-39.</w:t>
      </w:r>
    </w:p>
    <w:p w14:paraId="07E2F712" w14:textId="77777777" w:rsidR="00D87304" w:rsidRPr="00D87304" w:rsidRDefault="00D87304" w:rsidP="00D87304">
      <w:pPr>
        <w:ind w:left="482" w:hanging="482"/>
        <w:jc w:val="both"/>
        <w:rPr>
          <w:rFonts w:eastAsia="標楷體"/>
          <w:lang w:val="en-US"/>
        </w:rPr>
      </w:pPr>
      <w:r w:rsidRPr="00D87304">
        <w:rPr>
          <w:rFonts w:eastAsia="標楷體" w:hint="eastAsia"/>
        </w:rPr>
        <w:t xml:space="preserve">Wang, Y. H. (2013). </w:t>
      </w:r>
      <w:r w:rsidRPr="00D87304">
        <w:rPr>
          <w:rFonts w:eastAsia="æ–°ç´°æ˜Žé«”"/>
          <w:bCs/>
        </w:rPr>
        <w:t xml:space="preserve">The multicultural science literacy of science teachers in </w:t>
      </w:r>
      <w:r w:rsidRPr="00D87304">
        <w:rPr>
          <w:rFonts w:eastAsia="æ–°ç´°æ˜Žé«”" w:hint="eastAsia"/>
          <w:bCs/>
        </w:rPr>
        <w:t>T</w:t>
      </w:r>
      <w:r w:rsidRPr="00D87304">
        <w:rPr>
          <w:rFonts w:eastAsia="æ–°ç´°æ˜Žé«”"/>
          <w:bCs/>
        </w:rPr>
        <w:t>aiwan</w:t>
      </w:r>
      <w:r w:rsidRPr="00D87304">
        <w:rPr>
          <w:rFonts w:eastAsia="æ–°ç´°æ˜Žé«”" w:hint="eastAsia"/>
          <w:bCs/>
        </w:rPr>
        <w:t xml:space="preserve">. </w:t>
      </w:r>
      <w:r w:rsidRPr="00D87304">
        <w:rPr>
          <w:rFonts w:eastAsia="æ–°ç´°æ˜Žé«”" w:hint="eastAsia"/>
          <w:bCs/>
          <w:i/>
        </w:rPr>
        <w:t>International Journal of Asian Social Science,</w:t>
      </w:r>
      <w:r w:rsidRPr="00D87304">
        <w:rPr>
          <w:bCs/>
          <w:i/>
        </w:rPr>
        <w:t xml:space="preserve"> 3</w:t>
      </w:r>
      <w:r w:rsidRPr="00D87304">
        <w:rPr>
          <w:bCs/>
        </w:rPr>
        <w:t>(9)</w:t>
      </w:r>
      <w:r w:rsidRPr="00D87304">
        <w:rPr>
          <w:rFonts w:hint="eastAsia"/>
          <w:bCs/>
        </w:rPr>
        <w:t xml:space="preserve">, </w:t>
      </w:r>
      <w:r w:rsidRPr="00D87304">
        <w:rPr>
          <w:bCs/>
        </w:rPr>
        <w:t>2052-2059</w:t>
      </w:r>
      <w:r w:rsidRPr="00D87304">
        <w:rPr>
          <w:rFonts w:hint="eastAsia"/>
          <w:bCs/>
        </w:rPr>
        <w:t>.</w:t>
      </w:r>
    </w:p>
    <w:bookmarkEnd w:id="1"/>
    <w:p w14:paraId="292D19C0" w14:textId="77777777" w:rsidR="009B3E71" w:rsidRPr="00086790" w:rsidRDefault="009B3E71" w:rsidP="009B3E71">
      <w:pPr>
        <w:ind w:left="480" w:hangingChars="200" w:hanging="480"/>
        <w:jc w:val="both"/>
        <w:rPr>
          <w:rFonts w:eastAsia="標楷體"/>
        </w:rPr>
      </w:pPr>
      <w:r w:rsidRPr="00086790">
        <w:rPr>
          <w:rFonts w:eastAsia="標楷體"/>
        </w:rPr>
        <w:t xml:space="preserve">Well, D. K. (1998). </w:t>
      </w:r>
      <w:r w:rsidRPr="00086790">
        <w:rPr>
          <w:rFonts w:eastAsia="標楷體"/>
          <w:i/>
        </w:rPr>
        <w:t>Towards a critical multicultural literacy: Theory and practice for education for liberation</w:t>
      </w:r>
      <w:r w:rsidRPr="00086790">
        <w:rPr>
          <w:rFonts w:eastAsia="標楷體"/>
        </w:rPr>
        <w:t xml:space="preserve">. New York: Peter Lang. </w:t>
      </w:r>
    </w:p>
    <w:p w14:paraId="424194AB" w14:textId="77777777" w:rsidR="00BF46AC" w:rsidRPr="009B3E71" w:rsidRDefault="009B3E71" w:rsidP="009B3E71">
      <w:pPr>
        <w:spacing w:line="340" w:lineRule="exact"/>
        <w:ind w:left="480" w:hangingChars="200" w:hanging="480"/>
        <w:jc w:val="both"/>
        <w:rPr>
          <w:rFonts w:eastAsia="標楷體"/>
        </w:rPr>
      </w:pPr>
      <w:proofErr w:type="spellStart"/>
      <w:r w:rsidRPr="002E7CF1">
        <w:rPr>
          <w:rStyle w:val="contribution"/>
          <w:rFonts w:eastAsia="標楷體"/>
        </w:rPr>
        <w:t>Zarry</w:t>
      </w:r>
      <w:proofErr w:type="spellEnd"/>
      <w:r w:rsidRPr="002E7CF1">
        <w:rPr>
          <w:rStyle w:val="contribution"/>
          <w:rFonts w:eastAsia="標楷體"/>
        </w:rPr>
        <w:t xml:space="preserve">, L. (2002). A multicultural science curriculum: Fact or fantasy? </w:t>
      </w:r>
      <w:r w:rsidRPr="002E7CF1">
        <w:rPr>
          <w:rStyle w:val="contribution"/>
          <w:rFonts w:eastAsia="標楷體"/>
          <w:i/>
        </w:rPr>
        <w:t>Educational Research Quarterly, 25</w:t>
      </w:r>
      <w:r w:rsidRPr="002E7CF1">
        <w:rPr>
          <w:rStyle w:val="contribution"/>
          <w:rFonts w:eastAsia="標楷體"/>
        </w:rPr>
        <w:t xml:space="preserve"> (4), 3-10.</w:t>
      </w:r>
    </w:p>
    <w:sectPr w:rsidR="00BF46AC" w:rsidRPr="009B3E71">
      <w:footerReference w:type="even" r:id="rId24"/>
      <w:footerReference w:type="default" r:id="rId2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B1BC" w14:textId="77777777" w:rsidR="003B374D" w:rsidRDefault="003B374D">
      <w:r>
        <w:separator/>
      </w:r>
    </w:p>
  </w:endnote>
  <w:endnote w:type="continuationSeparator" w:id="0">
    <w:p w14:paraId="58C296BD" w14:textId="77777777" w:rsidR="003B374D" w:rsidRDefault="003B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altName w:val="微軟正黑體"/>
    <w:panose1 w:val="020B0604020202020204"/>
    <w:charset w:val="88"/>
    <w:family w:val="script"/>
    <w:pitch w:val="fixed"/>
    <w:sig w:usb0="00000003" w:usb1="080E0000" w:usb2="00000016" w:usb3="00000000" w:csb0="00100001" w:csb1="00000000"/>
  </w:font>
  <w:font w:name="DFKaiShu-SB-Estd-BF">
    <w:altName w:val="Malgun Gothic Semilight"/>
    <w:panose1 w:val="020B0604020202020204"/>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æ–°ç´°æ˜Žé«”">
    <w:altName w:val="新細明體"/>
    <w:panose1 w:val="020B0604020202020204"/>
    <w:charset w:val="88"/>
    <w:family w:val="roman"/>
    <w:pitch w:val="default"/>
    <w:sig w:usb0="00000001" w:usb1="08080000" w:usb2="00000010" w:usb3="00000000" w:csb0="001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808E" w14:textId="77777777" w:rsidR="0034545D" w:rsidRDefault="0034545D" w:rsidP="002153A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27BD3">
      <w:rPr>
        <w:rStyle w:val="ab"/>
        <w:noProof/>
      </w:rPr>
      <w:t>1</w:t>
    </w:r>
    <w:r>
      <w:rPr>
        <w:rStyle w:val="ab"/>
      </w:rPr>
      <w:fldChar w:fldCharType="end"/>
    </w:r>
  </w:p>
  <w:p w14:paraId="5ED4B355" w14:textId="77777777" w:rsidR="0034545D" w:rsidRDefault="0034545D" w:rsidP="002153A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A053" w14:textId="77777777" w:rsidR="0034545D" w:rsidRDefault="0034545D" w:rsidP="002153A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D0FCF">
      <w:rPr>
        <w:rStyle w:val="ab"/>
        <w:noProof/>
      </w:rPr>
      <w:t>3</w:t>
    </w:r>
    <w:r>
      <w:rPr>
        <w:rStyle w:val="ab"/>
      </w:rPr>
      <w:fldChar w:fldCharType="end"/>
    </w:r>
  </w:p>
  <w:p w14:paraId="0B876B32" w14:textId="77777777" w:rsidR="0034545D" w:rsidRDefault="0034545D" w:rsidP="002153A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08DA" w14:textId="77777777" w:rsidR="003B374D" w:rsidRDefault="003B374D">
      <w:r>
        <w:separator/>
      </w:r>
    </w:p>
  </w:footnote>
  <w:footnote w:type="continuationSeparator" w:id="0">
    <w:p w14:paraId="64D7A5E1" w14:textId="77777777" w:rsidR="003B374D" w:rsidRDefault="003B3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1E6"/>
    <w:multiLevelType w:val="hybridMultilevel"/>
    <w:tmpl w:val="ABEAC576"/>
    <w:lvl w:ilvl="0" w:tplc="0409000D">
      <w:start w:val="1"/>
      <w:numFmt w:val="bullet"/>
      <w:lvlText w:val=""/>
      <w:lvlJc w:val="left"/>
      <w:pPr>
        <w:tabs>
          <w:tab w:val="num" w:pos="480"/>
        </w:tabs>
        <w:ind w:left="480" w:hanging="480"/>
      </w:pPr>
      <w:rPr>
        <w:rFonts w:ascii="Wingdings" w:hAnsi="Wingdings" w:hint="default"/>
      </w:rPr>
    </w:lvl>
    <w:lvl w:ilvl="1" w:tplc="0409000D">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9A3FD0"/>
    <w:multiLevelType w:val="hybridMultilevel"/>
    <w:tmpl w:val="59AA2540"/>
    <w:lvl w:ilvl="0" w:tplc="04090009">
      <w:start w:val="1"/>
      <w:numFmt w:val="bullet"/>
      <w:lvlText w:val=""/>
      <w:lvlJc w:val="left"/>
      <w:pPr>
        <w:tabs>
          <w:tab w:val="num" w:pos="480"/>
        </w:tabs>
        <w:ind w:left="480" w:hanging="480"/>
      </w:pPr>
      <w:rPr>
        <w:rFonts w:ascii="Wingdings" w:hAnsi="Wingdings" w:hint="default"/>
      </w:rPr>
    </w:lvl>
    <w:lvl w:ilvl="1" w:tplc="04090005">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177B6A"/>
    <w:multiLevelType w:val="hybridMultilevel"/>
    <w:tmpl w:val="BDD2CA92"/>
    <w:lvl w:ilvl="0" w:tplc="0409000F">
      <w:start w:val="1"/>
      <w:numFmt w:val="decimal"/>
      <w:lvlText w:val="%1."/>
      <w:lvlJc w:val="left"/>
      <w:pPr>
        <w:tabs>
          <w:tab w:val="num" w:pos="480"/>
        </w:tabs>
        <w:ind w:left="480" w:hanging="48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0F">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C94160"/>
    <w:multiLevelType w:val="hybridMultilevel"/>
    <w:tmpl w:val="86DE53A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4F65A40"/>
    <w:multiLevelType w:val="hybridMultilevel"/>
    <w:tmpl w:val="36A267FC"/>
    <w:lvl w:ilvl="0" w:tplc="0409000F">
      <w:start w:val="1"/>
      <w:numFmt w:val="decimal"/>
      <w:lvlText w:val="%1."/>
      <w:lvlJc w:val="left"/>
      <w:pPr>
        <w:tabs>
          <w:tab w:val="num" w:pos="480"/>
        </w:tabs>
        <w:ind w:left="480" w:hanging="480"/>
      </w:pPr>
    </w:lvl>
    <w:lvl w:ilvl="1" w:tplc="04090005">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CA15BA"/>
    <w:multiLevelType w:val="hybridMultilevel"/>
    <w:tmpl w:val="4CA4BDA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A61822"/>
    <w:multiLevelType w:val="hybridMultilevel"/>
    <w:tmpl w:val="443069C6"/>
    <w:lvl w:ilvl="0" w:tplc="D3749C04">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6E329BF"/>
    <w:multiLevelType w:val="multilevel"/>
    <w:tmpl w:val="4510C436"/>
    <w:lvl w:ilvl="0">
      <w:start w:val="1"/>
      <w:numFmt w:val="decimal"/>
      <w:lvlText w:val="%1."/>
      <w:lvlJc w:val="left"/>
      <w:pPr>
        <w:tabs>
          <w:tab w:val="num" w:pos="113"/>
        </w:tabs>
        <w:ind w:left="284" w:hanging="284"/>
      </w:pPr>
      <w:rPr>
        <w:rFonts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8BD5268"/>
    <w:multiLevelType w:val="hybridMultilevel"/>
    <w:tmpl w:val="53D47ACE"/>
    <w:lvl w:ilvl="0" w:tplc="04090009">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8FA6B82"/>
    <w:multiLevelType w:val="hybridMultilevel"/>
    <w:tmpl w:val="3CB8DF44"/>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1E043691"/>
    <w:multiLevelType w:val="hybridMultilevel"/>
    <w:tmpl w:val="1570B51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61703E4"/>
    <w:multiLevelType w:val="hybridMultilevel"/>
    <w:tmpl w:val="EF367C6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8835B00"/>
    <w:multiLevelType w:val="hybridMultilevel"/>
    <w:tmpl w:val="D57EFAE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99856E8"/>
    <w:multiLevelType w:val="hybridMultilevel"/>
    <w:tmpl w:val="95486774"/>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F5E5F47"/>
    <w:multiLevelType w:val="hybridMultilevel"/>
    <w:tmpl w:val="CAC2F0B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2FCB2FBD"/>
    <w:multiLevelType w:val="hybridMultilevel"/>
    <w:tmpl w:val="55BA5A72"/>
    <w:lvl w:ilvl="0" w:tplc="0409000B">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3404A97"/>
    <w:multiLevelType w:val="hybridMultilevel"/>
    <w:tmpl w:val="95208A2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4FC5529"/>
    <w:multiLevelType w:val="hybridMultilevel"/>
    <w:tmpl w:val="B80C291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363E1EED"/>
    <w:multiLevelType w:val="hybridMultilevel"/>
    <w:tmpl w:val="27B6D99C"/>
    <w:lvl w:ilvl="0" w:tplc="0409000B">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CE56F74"/>
    <w:multiLevelType w:val="hybridMultilevel"/>
    <w:tmpl w:val="20C6A8E8"/>
    <w:lvl w:ilvl="0" w:tplc="926471A6">
      <w:start w:val="1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2F0995"/>
    <w:multiLevelType w:val="hybridMultilevel"/>
    <w:tmpl w:val="84BE055A"/>
    <w:lvl w:ilvl="0" w:tplc="0409000D">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0EE3702"/>
    <w:multiLevelType w:val="hybridMultilevel"/>
    <w:tmpl w:val="1B329E1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65E4C74"/>
    <w:multiLevelType w:val="hybridMultilevel"/>
    <w:tmpl w:val="7864FA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AC6428F"/>
    <w:multiLevelType w:val="hybridMultilevel"/>
    <w:tmpl w:val="78C2474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59AB40B9"/>
    <w:multiLevelType w:val="hybridMultilevel"/>
    <w:tmpl w:val="898065D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9F13E4F"/>
    <w:multiLevelType w:val="hybridMultilevel"/>
    <w:tmpl w:val="36083450"/>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5C9C24A1"/>
    <w:multiLevelType w:val="hybridMultilevel"/>
    <w:tmpl w:val="E98EB01A"/>
    <w:lvl w:ilvl="0" w:tplc="04090003">
      <w:start w:val="1"/>
      <w:numFmt w:val="bullet"/>
      <w:lvlText w:val=""/>
      <w:lvlJc w:val="left"/>
      <w:pPr>
        <w:tabs>
          <w:tab w:val="num" w:pos="480"/>
        </w:tabs>
        <w:ind w:left="480" w:hanging="480"/>
      </w:pPr>
      <w:rPr>
        <w:rFonts w:ascii="Wingdings" w:hAnsi="Wingdings" w:hint="default"/>
      </w:rPr>
    </w:lvl>
    <w:lvl w:ilvl="1" w:tplc="5790C2AA">
      <w:start w:val="1"/>
      <w:numFmt w:val="bullet"/>
      <w:lvlText w:val=""/>
      <w:lvlJc w:val="left"/>
      <w:pPr>
        <w:tabs>
          <w:tab w:val="num" w:pos="707"/>
        </w:tabs>
        <w:ind w:left="707" w:hanging="227"/>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09A4CB8"/>
    <w:multiLevelType w:val="hybridMultilevel"/>
    <w:tmpl w:val="08EE174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67207B0A"/>
    <w:multiLevelType w:val="hybridMultilevel"/>
    <w:tmpl w:val="1BAACA3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695371BE"/>
    <w:multiLevelType w:val="hybridMultilevel"/>
    <w:tmpl w:val="19EE10D4"/>
    <w:lvl w:ilvl="0" w:tplc="0409000F">
      <w:start w:val="1"/>
      <w:numFmt w:val="decimal"/>
      <w:lvlText w:val="%1."/>
      <w:lvlJc w:val="left"/>
      <w:pPr>
        <w:tabs>
          <w:tab w:val="num" w:pos="480"/>
        </w:tabs>
        <w:ind w:left="480" w:hanging="480"/>
      </w:pPr>
      <w:rPr>
        <w:rFonts w:hint="default"/>
      </w:rPr>
    </w:lvl>
    <w:lvl w:ilvl="1" w:tplc="D8C48BA4">
      <w:start w:val="1"/>
      <w:numFmt w:val="decimal"/>
      <w:lvlText w:val="%2."/>
      <w:lvlJc w:val="left"/>
      <w:pPr>
        <w:tabs>
          <w:tab w:val="num" w:pos="960"/>
        </w:tabs>
        <w:ind w:left="960" w:hanging="480"/>
      </w:pPr>
      <w:rPr>
        <w:rFont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E516F37"/>
    <w:multiLevelType w:val="hybridMultilevel"/>
    <w:tmpl w:val="E42AD576"/>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0A35B35"/>
    <w:multiLevelType w:val="hybridMultilevel"/>
    <w:tmpl w:val="9B4407F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72086286"/>
    <w:multiLevelType w:val="hybridMultilevel"/>
    <w:tmpl w:val="D9F41F2C"/>
    <w:lvl w:ilvl="0" w:tplc="D8C48BA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2BE3CA9"/>
    <w:multiLevelType w:val="hybridMultilevel"/>
    <w:tmpl w:val="D3782C34"/>
    <w:lvl w:ilvl="0" w:tplc="0409000B">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64C107B"/>
    <w:multiLevelType w:val="hybridMultilevel"/>
    <w:tmpl w:val="BF2C77C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6D63558"/>
    <w:multiLevelType w:val="hybridMultilevel"/>
    <w:tmpl w:val="68E0FB0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78035924"/>
    <w:multiLevelType w:val="hybridMultilevel"/>
    <w:tmpl w:val="1688B8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9B15CFF"/>
    <w:multiLevelType w:val="hybridMultilevel"/>
    <w:tmpl w:val="D78A4F00"/>
    <w:lvl w:ilvl="0" w:tplc="04090009">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EC6361F"/>
    <w:multiLevelType w:val="hybridMultilevel"/>
    <w:tmpl w:val="4498CEB2"/>
    <w:lvl w:ilvl="0" w:tplc="0409000B">
      <w:start w:val="1"/>
      <w:numFmt w:val="bullet"/>
      <w:lvlText w:val=""/>
      <w:lvlJc w:val="left"/>
      <w:pPr>
        <w:ind w:left="960" w:hanging="480"/>
      </w:pPr>
      <w:rPr>
        <w:rFonts w:ascii="Wingdings" w:hAnsi="Wingding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1827629624">
    <w:abstractNumId w:val="5"/>
  </w:num>
  <w:num w:numId="2" w16cid:durableId="775028944">
    <w:abstractNumId w:val="6"/>
  </w:num>
  <w:num w:numId="3" w16cid:durableId="1468546651">
    <w:abstractNumId w:val="36"/>
  </w:num>
  <w:num w:numId="4" w16cid:durableId="1674843682">
    <w:abstractNumId w:val="29"/>
  </w:num>
  <w:num w:numId="5" w16cid:durableId="1194616853">
    <w:abstractNumId w:val="26"/>
  </w:num>
  <w:num w:numId="6" w16cid:durableId="774441510">
    <w:abstractNumId w:val="4"/>
  </w:num>
  <w:num w:numId="7" w16cid:durableId="1958826370">
    <w:abstractNumId w:val="21"/>
  </w:num>
  <w:num w:numId="8" w16cid:durableId="543912258">
    <w:abstractNumId w:val="30"/>
  </w:num>
  <w:num w:numId="9" w16cid:durableId="1101486221">
    <w:abstractNumId w:val="11"/>
  </w:num>
  <w:num w:numId="10" w16cid:durableId="1834057559">
    <w:abstractNumId w:val="0"/>
  </w:num>
  <w:num w:numId="11" w16cid:durableId="171069885">
    <w:abstractNumId w:val="20"/>
  </w:num>
  <w:num w:numId="12" w16cid:durableId="175996218">
    <w:abstractNumId w:val="22"/>
  </w:num>
  <w:num w:numId="13" w16cid:durableId="1614943985">
    <w:abstractNumId w:val="7"/>
  </w:num>
  <w:num w:numId="14" w16cid:durableId="1595551582">
    <w:abstractNumId w:val="32"/>
  </w:num>
  <w:num w:numId="15" w16cid:durableId="1398091769">
    <w:abstractNumId w:val="23"/>
  </w:num>
  <w:num w:numId="16" w16cid:durableId="313144637">
    <w:abstractNumId w:val="16"/>
  </w:num>
  <w:num w:numId="17" w16cid:durableId="545918792">
    <w:abstractNumId w:val="34"/>
  </w:num>
  <w:num w:numId="18" w16cid:durableId="1921669964">
    <w:abstractNumId w:val="3"/>
  </w:num>
  <w:num w:numId="19" w16cid:durableId="710961451">
    <w:abstractNumId w:val="31"/>
  </w:num>
  <w:num w:numId="20" w16cid:durableId="1776555773">
    <w:abstractNumId w:val="25"/>
  </w:num>
  <w:num w:numId="21" w16cid:durableId="277301782">
    <w:abstractNumId w:val="14"/>
  </w:num>
  <w:num w:numId="22" w16cid:durableId="1619138384">
    <w:abstractNumId w:val="28"/>
  </w:num>
  <w:num w:numId="23" w16cid:durableId="313222360">
    <w:abstractNumId w:val="10"/>
  </w:num>
  <w:num w:numId="24" w16cid:durableId="2006934101">
    <w:abstractNumId w:val="24"/>
  </w:num>
  <w:num w:numId="25" w16cid:durableId="756554778">
    <w:abstractNumId w:val="9"/>
  </w:num>
  <w:num w:numId="26" w16cid:durableId="1388721850">
    <w:abstractNumId w:val="13"/>
  </w:num>
  <w:num w:numId="27" w16cid:durableId="822695988">
    <w:abstractNumId w:val="17"/>
  </w:num>
  <w:num w:numId="28" w16cid:durableId="466321154">
    <w:abstractNumId w:val="1"/>
  </w:num>
  <w:num w:numId="29" w16cid:durableId="1209688369">
    <w:abstractNumId w:val="2"/>
  </w:num>
  <w:num w:numId="30" w16cid:durableId="1872257367">
    <w:abstractNumId w:val="8"/>
  </w:num>
  <w:num w:numId="31" w16cid:durableId="110978068">
    <w:abstractNumId w:val="15"/>
  </w:num>
  <w:num w:numId="32" w16cid:durableId="232088305">
    <w:abstractNumId w:val="12"/>
  </w:num>
  <w:num w:numId="33" w16cid:durableId="862069">
    <w:abstractNumId w:val="18"/>
  </w:num>
  <w:num w:numId="34" w16cid:durableId="1801655286">
    <w:abstractNumId w:val="35"/>
  </w:num>
  <w:num w:numId="35" w16cid:durableId="121195757">
    <w:abstractNumId w:val="37"/>
  </w:num>
  <w:num w:numId="36" w16cid:durableId="1927497225">
    <w:abstractNumId w:val="33"/>
  </w:num>
  <w:num w:numId="37" w16cid:durableId="411242408">
    <w:abstractNumId w:val="19"/>
  </w:num>
  <w:num w:numId="38" w16cid:durableId="1096949777">
    <w:abstractNumId w:val="38"/>
  </w:num>
  <w:num w:numId="39" w16cid:durableId="1384329976">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4"/>
    <w:rsid w:val="000048DB"/>
    <w:rsid w:val="00006F4D"/>
    <w:rsid w:val="000103B8"/>
    <w:rsid w:val="000140A5"/>
    <w:rsid w:val="00014741"/>
    <w:rsid w:val="000147A9"/>
    <w:rsid w:val="00015752"/>
    <w:rsid w:val="00020FF0"/>
    <w:rsid w:val="000241B1"/>
    <w:rsid w:val="000305FB"/>
    <w:rsid w:val="00030AE6"/>
    <w:rsid w:val="000320DE"/>
    <w:rsid w:val="000360BA"/>
    <w:rsid w:val="00037991"/>
    <w:rsid w:val="00040B72"/>
    <w:rsid w:val="00042CB3"/>
    <w:rsid w:val="00044751"/>
    <w:rsid w:val="00053F0D"/>
    <w:rsid w:val="00053F18"/>
    <w:rsid w:val="00055513"/>
    <w:rsid w:val="0005584D"/>
    <w:rsid w:val="00055DB1"/>
    <w:rsid w:val="000574BE"/>
    <w:rsid w:val="00060B32"/>
    <w:rsid w:val="00061329"/>
    <w:rsid w:val="000624D3"/>
    <w:rsid w:val="0006412C"/>
    <w:rsid w:val="000662FE"/>
    <w:rsid w:val="00066E47"/>
    <w:rsid w:val="00067762"/>
    <w:rsid w:val="000679CA"/>
    <w:rsid w:val="000705F5"/>
    <w:rsid w:val="00071036"/>
    <w:rsid w:val="000727FA"/>
    <w:rsid w:val="0007369A"/>
    <w:rsid w:val="0007639D"/>
    <w:rsid w:val="00076C31"/>
    <w:rsid w:val="000812DE"/>
    <w:rsid w:val="00086790"/>
    <w:rsid w:val="00086DC4"/>
    <w:rsid w:val="00091246"/>
    <w:rsid w:val="00091993"/>
    <w:rsid w:val="00094595"/>
    <w:rsid w:val="0009554F"/>
    <w:rsid w:val="0009592E"/>
    <w:rsid w:val="00097C38"/>
    <w:rsid w:val="00097FF4"/>
    <w:rsid w:val="000A1BFD"/>
    <w:rsid w:val="000A3B32"/>
    <w:rsid w:val="000A437A"/>
    <w:rsid w:val="000A4745"/>
    <w:rsid w:val="000A7947"/>
    <w:rsid w:val="000B05D1"/>
    <w:rsid w:val="000B1BBF"/>
    <w:rsid w:val="000B44A3"/>
    <w:rsid w:val="000B52FB"/>
    <w:rsid w:val="000B5463"/>
    <w:rsid w:val="000C4734"/>
    <w:rsid w:val="000D0A87"/>
    <w:rsid w:val="000D2637"/>
    <w:rsid w:val="000D27FF"/>
    <w:rsid w:val="000D5582"/>
    <w:rsid w:val="000D6D4B"/>
    <w:rsid w:val="000E1229"/>
    <w:rsid w:val="000E1559"/>
    <w:rsid w:val="000E1963"/>
    <w:rsid w:val="000E2E4B"/>
    <w:rsid w:val="000E4675"/>
    <w:rsid w:val="000E53EF"/>
    <w:rsid w:val="000E5A9E"/>
    <w:rsid w:val="000E5D83"/>
    <w:rsid w:val="000F075E"/>
    <w:rsid w:val="000F39E6"/>
    <w:rsid w:val="000F4F5B"/>
    <w:rsid w:val="000F62B0"/>
    <w:rsid w:val="000F67A3"/>
    <w:rsid w:val="000F68DE"/>
    <w:rsid w:val="000F75E1"/>
    <w:rsid w:val="000F7C25"/>
    <w:rsid w:val="001000D3"/>
    <w:rsid w:val="001016DF"/>
    <w:rsid w:val="0010281D"/>
    <w:rsid w:val="00103AB0"/>
    <w:rsid w:val="0010490A"/>
    <w:rsid w:val="001051A3"/>
    <w:rsid w:val="001056A6"/>
    <w:rsid w:val="00107F8F"/>
    <w:rsid w:val="0011254D"/>
    <w:rsid w:val="001249A8"/>
    <w:rsid w:val="001264EB"/>
    <w:rsid w:val="00127CD7"/>
    <w:rsid w:val="00131EE9"/>
    <w:rsid w:val="001327B2"/>
    <w:rsid w:val="0013325E"/>
    <w:rsid w:val="00133B31"/>
    <w:rsid w:val="0014156D"/>
    <w:rsid w:val="00142FF9"/>
    <w:rsid w:val="00147AC1"/>
    <w:rsid w:val="00150BFC"/>
    <w:rsid w:val="001514F5"/>
    <w:rsid w:val="0015226E"/>
    <w:rsid w:val="001548C4"/>
    <w:rsid w:val="00155028"/>
    <w:rsid w:val="001558DD"/>
    <w:rsid w:val="00157130"/>
    <w:rsid w:val="00160B0C"/>
    <w:rsid w:val="00161949"/>
    <w:rsid w:val="00162371"/>
    <w:rsid w:val="001638AC"/>
    <w:rsid w:val="001641A5"/>
    <w:rsid w:val="0016554B"/>
    <w:rsid w:val="00165D4B"/>
    <w:rsid w:val="00166EEF"/>
    <w:rsid w:val="0017076B"/>
    <w:rsid w:val="001733CE"/>
    <w:rsid w:val="00176D63"/>
    <w:rsid w:val="00182F99"/>
    <w:rsid w:val="00186A6D"/>
    <w:rsid w:val="00192162"/>
    <w:rsid w:val="001A0529"/>
    <w:rsid w:val="001A3DFE"/>
    <w:rsid w:val="001B4552"/>
    <w:rsid w:val="001D14DA"/>
    <w:rsid w:val="001D1B9C"/>
    <w:rsid w:val="001D2A93"/>
    <w:rsid w:val="001D3814"/>
    <w:rsid w:val="001D701D"/>
    <w:rsid w:val="001E09A3"/>
    <w:rsid w:val="001E0D10"/>
    <w:rsid w:val="001E0D17"/>
    <w:rsid w:val="001E1105"/>
    <w:rsid w:val="001E12F0"/>
    <w:rsid w:val="001E42F0"/>
    <w:rsid w:val="001E63F5"/>
    <w:rsid w:val="001F14FD"/>
    <w:rsid w:val="001F49E7"/>
    <w:rsid w:val="001F6E8E"/>
    <w:rsid w:val="00206044"/>
    <w:rsid w:val="00206422"/>
    <w:rsid w:val="002069FE"/>
    <w:rsid w:val="002153A4"/>
    <w:rsid w:val="002153AE"/>
    <w:rsid w:val="00217D43"/>
    <w:rsid w:val="0022037C"/>
    <w:rsid w:val="00223009"/>
    <w:rsid w:val="00225976"/>
    <w:rsid w:val="00226A75"/>
    <w:rsid w:val="00230978"/>
    <w:rsid w:val="002311D5"/>
    <w:rsid w:val="002311F0"/>
    <w:rsid w:val="0023291C"/>
    <w:rsid w:val="00236025"/>
    <w:rsid w:val="00236811"/>
    <w:rsid w:val="00236935"/>
    <w:rsid w:val="002412D9"/>
    <w:rsid w:val="00241CDE"/>
    <w:rsid w:val="00241E33"/>
    <w:rsid w:val="00244A3D"/>
    <w:rsid w:val="00245048"/>
    <w:rsid w:val="002456BC"/>
    <w:rsid w:val="00250119"/>
    <w:rsid w:val="00255AA9"/>
    <w:rsid w:val="00260B7F"/>
    <w:rsid w:val="0026141B"/>
    <w:rsid w:val="002649CB"/>
    <w:rsid w:val="00264E8A"/>
    <w:rsid w:val="0026744E"/>
    <w:rsid w:val="002710EA"/>
    <w:rsid w:val="002712F0"/>
    <w:rsid w:val="0027516B"/>
    <w:rsid w:val="00276CEE"/>
    <w:rsid w:val="002856C2"/>
    <w:rsid w:val="00287DF5"/>
    <w:rsid w:val="0029141B"/>
    <w:rsid w:val="00293A1E"/>
    <w:rsid w:val="00294490"/>
    <w:rsid w:val="002A088D"/>
    <w:rsid w:val="002A1A28"/>
    <w:rsid w:val="002A685E"/>
    <w:rsid w:val="002A7661"/>
    <w:rsid w:val="002B076B"/>
    <w:rsid w:val="002B1EB2"/>
    <w:rsid w:val="002B433A"/>
    <w:rsid w:val="002B45BD"/>
    <w:rsid w:val="002B4995"/>
    <w:rsid w:val="002B4C47"/>
    <w:rsid w:val="002B7044"/>
    <w:rsid w:val="002B72ED"/>
    <w:rsid w:val="002B7E1D"/>
    <w:rsid w:val="002C5023"/>
    <w:rsid w:val="002C6A78"/>
    <w:rsid w:val="002D0C27"/>
    <w:rsid w:val="002D12FE"/>
    <w:rsid w:val="002D3E54"/>
    <w:rsid w:val="002D3F99"/>
    <w:rsid w:val="002D532F"/>
    <w:rsid w:val="002D595B"/>
    <w:rsid w:val="002D72F0"/>
    <w:rsid w:val="002E23EF"/>
    <w:rsid w:val="002E400D"/>
    <w:rsid w:val="002E44E7"/>
    <w:rsid w:val="002E610E"/>
    <w:rsid w:val="002E72DC"/>
    <w:rsid w:val="002E7C95"/>
    <w:rsid w:val="002F0A3B"/>
    <w:rsid w:val="002F0F88"/>
    <w:rsid w:val="002F51C2"/>
    <w:rsid w:val="002F6009"/>
    <w:rsid w:val="003001D1"/>
    <w:rsid w:val="0030034B"/>
    <w:rsid w:val="003003BC"/>
    <w:rsid w:val="00304E33"/>
    <w:rsid w:val="00305D0F"/>
    <w:rsid w:val="0030738B"/>
    <w:rsid w:val="003076B0"/>
    <w:rsid w:val="0031154C"/>
    <w:rsid w:val="003147C0"/>
    <w:rsid w:val="003150A9"/>
    <w:rsid w:val="003209DB"/>
    <w:rsid w:val="00321ED0"/>
    <w:rsid w:val="003221DD"/>
    <w:rsid w:val="0032260D"/>
    <w:rsid w:val="00324C1A"/>
    <w:rsid w:val="00326366"/>
    <w:rsid w:val="0032751C"/>
    <w:rsid w:val="00327BA5"/>
    <w:rsid w:val="00330205"/>
    <w:rsid w:val="00332A1E"/>
    <w:rsid w:val="00334B02"/>
    <w:rsid w:val="00336190"/>
    <w:rsid w:val="00341110"/>
    <w:rsid w:val="00342A49"/>
    <w:rsid w:val="00342EB5"/>
    <w:rsid w:val="003451E6"/>
    <w:rsid w:val="0034545D"/>
    <w:rsid w:val="003525C0"/>
    <w:rsid w:val="0035389B"/>
    <w:rsid w:val="00355E70"/>
    <w:rsid w:val="00356487"/>
    <w:rsid w:val="00364FF3"/>
    <w:rsid w:val="003664C7"/>
    <w:rsid w:val="00373109"/>
    <w:rsid w:val="0038118A"/>
    <w:rsid w:val="003855E0"/>
    <w:rsid w:val="003869E9"/>
    <w:rsid w:val="003878F5"/>
    <w:rsid w:val="00390DE8"/>
    <w:rsid w:val="0039157D"/>
    <w:rsid w:val="0039338D"/>
    <w:rsid w:val="00393A45"/>
    <w:rsid w:val="00394F29"/>
    <w:rsid w:val="00395156"/>
    <w:rsid w:val="00397E24"/>
    <w:rsid w:val="003A6866"/>
    <w:rsid w:val="003B102B"/>
    <w:rsid w:val="003B1F6C"/>
    <w:rsid w:val="003B374D"/>
    <w:rsid w:val="003B5C16"/>
    <w:rsid w:val="003C1C4E"/>
    <w:rsid w:val="003C301B"/>
    <w:rsid w:val="003C65CB"/>
    <w:rsid w:val="003D4109"/>
    <w:rsid w:val="003D6842"/>
    <w:rsid w:val="003D746F"/>
    <w:rsid w:val="003E373A"/>
    <w:rsid w:val="003E594E"/>
    <w:rsid w:val="003E7EDF"/>
    <w:rsid w:val="003F1763"/>
    <w:rsid w:val="003F23CE"/>
    <w:rsid w:val="003F3833"/>
    <w:rsid w:val="003F4273"/>
    <w:rsid w:val="004007B4"/>
    <w:rsid w:val="004008C5"/>
    <w:rsid w:val="0040168A"/>
    <w:rsid w:val="0040485C"/>
    <w:rsid w:val="00404F69"/>
    <w:rsid w:val="00405B1F"/>
    <w:rsid w:val="00405D45"/>
    <w:rsid w:val="00413F13"/>
    <w:rsid w:val="00415CE5"/>
    <w:rsid w:val="0041627E"/>
    <w:rsid w:val="00416392"/>
    <w:rsid w:val="0042420B"/>
    <w:rsid w:val="00427057"/>
    <w:rsid w:val="00427BD3"/>
    <w:rsid w:val="00430FC1"/>
    <w:rsid w:val="004326B3"/>
    <w:rsid w:val="004330CE"/>
    <w:rsid w:val="004334F9"/>
    <w:rsid w:val="004368FC"/>
    <w:rsid w:val="004376BE"/>
    <w:rsid w:val="00443AD7"/>
    <w:rsid w:val="00445C78"/>
    <w:rsid w:val="00446EB1"/>
    <w:rsid w:val="00450C63"/>
    <w:rsid w:val="00455CF3"/>
    <w:rsid w:val="00456D37"/>
    <w:rsid w:val="00460BB4"/>
    <w:rsid w:val="004618CA"/>
    <w:rsid w:val="004652EC"/>
    <w:rsid w:val="00466332"/>
    <w:rsid w:val="0046667F"/>
    <w:rsid w:val="0047451E"/>
    <w:rsid w:val="00475812"/>
    <w:rsid w:val="00475BCF"/>
    <w:rsid w:val="00476C10"/>
    <w:rsid w:val="00476D7C"/>
    <w:rsid w:val="00477D4F"/>
    <w:rsid w:val="00480692"/>
    <w:rsid w:val="004861DF"/>
    <w:rsid w:val="0048701C"/>
    <w:rsid w:val="004938A8"/>
    <w:rsid w:val="004938ED"/>
    <w:rsid w:val="004940C8"/>
    <w:rsid w:val="0049545D"/>
    <w:rsid w:val="00495462"/>
    <w:rsid w:val="00496638"/>
    <w:rsid w:val="004A1828"/>
    <w:rsid w:val="004A1833"/>
    <w:rsid w:val="004A1A98"/>
    <w:rsid w:val="004A271F"/>
    <w:rsid w:val="004A34CD"/>
    <w:rsid w:val="004A3E61"/>
    <w:rsid w:val="004A4230"/>
    <w:rsid w:val="004A71F3"/>
    <w:rsid w:val="004B19AF"/>
    <w:rsid w:val="004B690A"/>
    <w:rsid w:val="004C10B6"/>
    <w:rsid w:val="004C30A0"/>
    <w:rsid w:val="004C39B9"/>
    <w:rsid w:val="004D040A"/>
    <w:rsid w:val="004D3F9E"/>
    <w:rsid w:val="004D5BC7"/>
    <w:rsid w:val="004E0E6E"/>
    <w:rsid w:val="004E1506"/>
    <w:rsid w:val="004E426E"/>
    <w:rsid w:val="004E5787"/>
    <w:rsid w:val="004E5F2E"/>
    <w:rsid w:val="004E7CE3"/>
    <w:rsid w:val="00500967"/>
    <w:rsid w:val="00500B67"/>
    <w:rsid w:val="00503D1D"/>
    <w:rsid w:val="00506FB5"/>
    <w:rsid w:val="0050716D"/>
    <w:rsid w:val="00510CE8"/>
    <w:rsid w:val="00510E8D"/>
    <w:rsid w:val="00511A58"/>
    <w:rsid w:val="00514D00"/>
    <w:rsid w:val="00515098"/>
    <w:rsid w:val="00516FE7"/>
    <w:rsid w:val="00520431"/>
    <w:rsid w:val="00521312"/>
    <w:rsid w:val="005218BD"/>
    <w:rsid w:val="005240A6"/>
    <w:rsid w:val="00524185"/>
    <w:rsid w:val="00524B37"/>
    <w:rsid w:val="005264FB"/>
    <w:rsid w:val="005276C0"/>
    <w:rsid w:val="00530EDD"/>
    <w:rsid w:val="00531508"/>
    <w:rsid w:val="00531CE0"/>
    <w:rsid w:val="005322A5"/>
    <w:rsid w:val="00534061"/>
    <w:rsid w:val="00541CE0"/>
    <w:rsid w:val="00542CE4"/>
    <w:rsid w:val="005470A8"/>
    <w:rsid w:val="005472D0"/>
    <w:rsid w:val="0055056D"/>
    <w:rsid w:val="0055163B"/>
    <w:rsid w:val="00557468"/>
    <w:rsid w:val="0056215E"/>
    <w:rsid w:val="005630B7"/>
    <w:rsid w:val="00567298"/>
    <w:rsid w:val="0057193C"/>
    <w:rsid w:val="00572766"/>
    <w:rsid w:val="005738F0"/>
    <w:rsid w:val="00573DAF"/>
    <w:rsid w:val="00574EEC"/>
    <w:rsid w:val="00576DBE"/>
    <w:rsid w:val="00581F41"/>
    <w:rsid w:val="0058426F"/>
    <w:rsid w:val="00585694"/>
    <w:rsid w:val="00596D66"/>
    <w:rsid w:val="0059700D"/>
    <w:rsid w:val="00597EF7"/>
    <w:rsid w:val="005A04E0"/>
    <w:rsid w:val="005A471D"/>
    <w:rsid w:val="005A4D39"/>
    <w:rsid w:val="005A670A"/>
    <w:rsid w:val="005A7798"/>
    <w:rsid w:val="005A7B8C"/>
    <w:rsid w:val="005B04AB"/>
    <w:rsid w:val="005B6855"/>
    <w:rsid w:val="005B7B46"/>
    <w:rsid w:val="005D0CDD"/>
    <w:rsid w:val="005D12A8"/>
    <w:rsid w:val="005D51C8"/>
    <w:rsid w:val="005F1ECF"/>
    <w:rsid w:val="005F3DA7"/>
    <w:rsid w:val="005F4362"/>
    <w:rsid w:val="005F569B"/>
    <w:rsid w:val="005F7C61"/>
    <w:rsid w:val="006006D5"/>
    <w:rsid w:val="00600EAF"/>
    <w:rsid w:val="00603DBA"/>
    <w:rsid w:val="00604C3B"/>
    <w:rsid w:val="006132B0"/>
    <w:rsid w:val="00614335"/>
    <w:rsid w:val="00622B60"/>
    <w:rsid w:val="00626F9B"/>
    <w:rsid w:val="0063270D"/>
    <w:rsid w:val="00640CE8"/>
    <w:rsid w:val="00642935"/>
    <w:rsid w:val="0064379C"/>
    <w:rsid w:val="00645660"/>
    <w:rsid w:val="00650218"/>
    <w:rsid w:val="006510ED"/>
    <w:rsid w:val="00660005"/>
    <w:rsid w:val="006610D9"/>
    <w:rsid w:val="006617FA"/>
    <w:rsid w:val="00662998"/>
    <w:rsid w:val="00662A51"/>
    <w:rsid w:val="006650BC"/>
    <w:rsid w:val="006671DB"/>
    <w:rsid w:val="00670551"/>
    <w:rsid w:val="00670DCE"/>
    <w:rsid w:val="006755EA"/>
    <w:rsid w:val="006800AA"/>
    <w:rsid w:val="00680373"/>
    <w:rsid w:val="006805DF"/>
    <w:rsid w:val="00681A86"/>
    <w:rsid w:val="00685258"/>
    <w:rsid w:val="00691264"/>
    <w:rsid w:val="00691983"/>
    <w:rsid w:val="006947FD"/>
    <w:rsid w:val="006A04E3"/>
    <w:rsid w:val="006A123C"/>
    <w:rsid w:val="006A31CE"/>
    <w:rsid w:val="006A33C0"/>
    <w:rsid w:val="006A35A0"/>
    <w:rsid w:val="006A4379"/>
    <w:rsid w:val="006A6EF6"/>
    <w:rsid w:val="006B4D2F"/>
    <w:rsid w:val="006B664B"/>
    <w:rsid w:val="006C2BC9"/>
    <w:rsid w:val="006C2E71"/>
    <w:rsid w:val="006C3C19"/>
    <w:rsid w:val="006C4CC5"/>
    <w:rsid w:val="006C5115"/>
    <w:rsid w:val="006C56A2"/>
    <w:rsid w:val="006C5EB5"/>
    <w:rsid w:val="006C72F5"/>
    <w:rsid w:val="006D1226"/>
    <w:rsid w:val="006D1458"/>
    <w:rsid w:val="006D202C"/>
    <w:rsid w:val="006D22F3"/>
    <w:rsid w:val="006D26B3"/>
    <w:rsid w:val="006D33F2"/>
    <w:rsid w:val="006D3862"/>
    <w:rsid w:val="006D3D6A"/>
    <w:rsid w:val="006D57D6"/>
    <w:rsid w:val="006D5C1B"/>
    <w:rsid w:val="006D5FCA"/>
    <w:rsid w:val="006D6DEB"/>
    <w:rsid w:val="006D7673"/>
    <w:rsid w:val="006D7D93"/>
    <w:rsid w:val="006E0EF8"/>
    <w:rsid w:val="006E1F99"/>
    <w:rsid w:val="006E399B"/>
    <w:rsid w:val="006E4A3D"/>
    <w:rsid w:val="006E5065"/>
    <w:rsid w:val="006F0196"/>
    <w:rsid w:val="006F25F9"/>
    <w:rsid w:val="006F3304"/>
    <w:rsid w:val="006F7885"/>
    <w:rsid w:val="007006D0"/>
    <w:rsid w:val="00701E50"/>
    <w:rsid w:val="00702F51"/>
    <w:rsid w:val="007037F7"/>
    <w:rsid w:val="00704D84"/>
    <w:rsid w:val="007063A2"/>
    <w:rsid w:val="007104A1"/>
    <w:rsid w:val="00714E57"/>
    <w:rsid w:val="00715C22"/>
    <w:rsid w:val="00716800"/>
    <w:rsid w:val="00722C11"/>
    <w:rsid w:val="0072508E"/>
    <w:rsid w:val="007276CB"/>
    <w:rsid w:val="007307EF"/>
    <w:rsid w:val="007349E2"/>
    <w:rsid w:val="00734ED4"/>
    <w:rsid w:val="0073599F"/>
    <w:rsid w:val="00735D30"/>
    <w:rsid w:val="00740A5F"/>
    <w:rsid w:val="007424F0"/>
    <w:rsid w:val="00744905"/>
    <w:rsid w:val="007453B2"/>
    <w:rsid w:val="00745E3A"/>
    <w:rsid w:val="0074743F"/>
    <w:rsid w:val="00747CF6"/>
    <w:rsid w:val="00751267"/>
    <w:rsid w:val="00752559"/>
    <w:rsid w:val="00752E1C"/>
    <w:rsid w:val="00753238"/>
    <w:rsid w:val="00753B21"/>
    <w:rsid w:val="0076049F"/>
    <w:rsid w:val="0076529B"/>
    <w:rsid w:val="007660C1"/>
    <w:rsid w:val="00770823"/>
    <w:rsid w:val="007715B1"/>
    <w:rsid w:val="00772481"/>
    <w:rsid w:val="0077444C"/>
    <w:rsid w:val="00774F4F"/>
    <w:rsid w:val="00777870"/>
    <w:rsid w:val="00780767"/>
    <w:rsid w:val="0078119C"/>
    <w:rsid w:val="00781FBB"/>
    <w:rsid w:val="007837B3"/>
    <w:rsid w:val="00784172"/>
    <w:rsid w:val="00784C47"/>
    <w:rsid w:val="0078513C"/>
    <w:rsid w:val="00786D47"/>
    <w:rsid w:val="007879BF"/>
    <w:rsid w:val="007924BD"/>
    <w:rsid w:val="007941B4"/>
    <w:rsid w:val="007958A7"/>
    <w:rsid w:val="007960E5"/>
    <w:rsid w:val="0079666F"/>
    <w:rsid w:val="007973A9"/>
    <w:rsid w:val="007A3F62"/>
    <w:rsid w:val="007A76B7"/>
    <w:rsid w:val="007A790A"/>
    <w:rsid w:val="007B14F5"/>
    <w:rsid w:val="007B4737"/>
    <w:rsid w:val="007B71DC"/>
    <w:rsid w:val="007C05F6"/>
    <w:rsid w:val="007C0B61"/>
    <w:rsid w:val="007C1643"/>
    <w:rsid w:val="007C2D16"/>
    <w:rsid w:val="007C2E37"/>
    <w:rsid w:val="007C7963"/>
    <w:rsid w:val="007D0EC2"/>
    <w:rsid w:val="007D5AC5"/>
    <w:rsid w:val="007D71EB"/>
    <w:rsid w:val="007E3C96"/>
    <w:rsid w:val="007E43DB"/>
    <w:rsid w:val="007E5B3A"/>
    <w:rsid w:val="007E5C7A"/>
    <w:rsid w:val="007E6DAF"/>
    <w:rsid w:val="007E7DB1"/>
    <w:rsid w:val="007F0086"/>
    <w:rsid w:val="007F342F"/>
    <w:rsid w:val="007F6B5A"/>
    <w:rsid w:val="00800716"/>
    <w:rsid w:val="00800FFE"/>
    <w:rsid w:val="00803E61"/>
    <w:rsid w:val="00805A60"/>
    <w:rsid w:val="00810A11"/>
    <w:rsid w:val="008132A2"/>
    <w:rsid w:val="008136A8"/>
    <w:rsid w:val="00815600"/>
    <w:rsid w:val="00821816"/>
    <w:rsid w:val="00824A89"/>
    <w:rsid w:val="00827D5A"/>
    <w:rsid w:val="0083285F"/>
    <w:rsid w:val="00833824"/>
    <w:rsid w:val="0084682E"/>
    <w:rsid w:val="00846914"/>
    <w:rsid w:val="0085094C"/>
    <w:rsid w:val="00850BE9"/>
    <w:rsid w:val="008513A6"/>
    <w:rsid w:val="00854444"/>
    <w:rsid w:val="00855147"/>
    <w:rsid w:val="0085771B"/>
    <w:rsid w:val="008604C5"/>
    <w:rsid w:val="00861040"/>
    <w:rsid w:val="0086120E"/>
    <w:rsid w:val="00861C1E"/>
    <w:rsid w:val="00862D58"/>
    <w:rsid w:val="00863889"/>
    <w:rsid w:val="0086438B"/>
    <w:rsid w:val="00864E88"/>
    <w:rsid w:val="00866FF6"/>
    <w:rsid w:val="00867D64"/>
    <w:rsid w:val="00870F27"/>
    <w:rsid w:val="00875670"/>
    <w:rsid w:val="00876A16"/>
    <w:rsid w:val="008810B7"/>
    <w:rsid w:val="00882DE5"/>
    <w:rsid w:val="00887B80"/>
    <w:rsid w:val="008915D8"/>
    <w:rsid w:val="00896D5A"/>
    <w:rsid w:val="008A4936"/>
    <w:rsid w:val="008A6C37"/>
    <w:rsid w:val="008B1831"/>
    <w:rsid w:val="008B2CFD"/>
    <w:rsid w:val="008B6108"/>
    <w:rsid w:val="008B61B8"/>
    <w:rsid w:val="008C0609"/>
    <w:rsid w:val="008C2704"/>
    <w:rsid w:val="008C3A93"/>
    <w:rsid w:val="008C4438"/>
    <w:rsid w:val="008C49E5"/>
    <w:rsid w:val="008C4C6C"/>
    <w:rsid w:val="008C721F"/>
    <w:rsid w:val="008D0652"/>
    <w:rsid w:val="008D0B0B"/>
    <w:rsid w:val="008D23BA"/>
    <w:rsid w:val="008D4250"/>
    <w:rsid w:val="008D7220"/>
    <w:rsid w:val="008E463B"/>
    <w:rsid w:val="008E4B0B"/>
    <w:rsid w:val="008E7B9C"/>
    <w:rsid w:val="008F040E"/>
    <w:rsid w:val="00904C70"/>
    <w:rsid w:val="00905199"/>
    <w:rsid w:val="00905409"/>
    <w:rsid w:val="00912279"/>
    <w:rsid w:val="00912298"/>
    <w:rsid w:val="009123C5"/>
    <w:rsid w:val="00915135"/>
    <w:rsid w:val="00924486"/>
    <w:rsid w:val="00924BDB"/>
    <w:rsid w:val="009268C3"/>
    <w:rsid w:val="00926E74"/>
    <w:rsid w:val="00927A28"/>
    <w:rsid w:val="0093007D"/>
    <w:rsid w:val="00931289"/>
    <w:rsid w:val="00933867"/>
    <w:rsid w:val="00935B3B"/>
    <w:rsid w:val="00936E8C"/>
    <w:rsid w:val="00945C2D"/>
    <w:rsid w:val="009501E1"/>
    <w:rsid w:val="00951E7A"/>
    <w:rsid w:val="00953EFF"/>
    <w:rsid w:val="0095479F"/>
    <w:rsid w:val="009553E7"/>
    <w:rsid w:val="0095695D"/>
    <w:rsid w:val="00956EF8"/>
    <w:rsid w:val="009642BB"/>
    <w:rsid w:val="00964EBE"/>
    <w:rsid w:val="00965588"/>
    <w:rsid w:val="00967BAF"/>
    <w:rsid w:val="00972F63"/>
    <w:rsid w:val="009738C1"/>
    <w:rsid w:val="0097639B"/>
    <w:rsid w:val="00980C29"/>
    <w:rsid w:val="00985269"/>
    <w:rsid w:val="00985CE4"/>
    <w:rsid w:val="00986B5F"/>
    <w:rsid w:val="00986C88"/>
    <w:rsid w:val="009874F2"/>
    <w:rsid w:val="00987DB2"/>
    <w:rsid w:val="00992343"/>
    <w:rsid w:val="00997084"/>
    <w:rsid w:val="00997A0B"/>
    <w:rsid w:val="009A0CAC"/>
    <w:rsid w:val="009A1058"/>
    <w:rsid w:val="009A3731"/>
    <w:rsid w:val="009A4317"/>
    <w:rsid w:val="009B0120"/>
    <w:rsid w:val="009B131F"/>
    <w:rsid w:val="009B3E71"/>
    <w:rsid w:val="009B6640"/>
    <w:rsid w:val="009B71AC"/>
    <w:rsid w:val="009B7B88"/>
    <w:rsid w:val="009C0D19"/>
    <w:rsid w:val="009C0E3E"/>
    <w:rsid w:val="009C1AB5"/>
    <w:rsid w:val="009D011E"/>
    <w:rsid w:val="009D2846"/>
    <w:rsid w:val="009D2DDC"/>
    <w:rsid w:val="009D3C63"/>
    <w:rsid w:val="009D52CB"/>
    <w:rsid w:val="009D6E5B"/>
    <w:rsid w:val="009E12E4"/>
    <w:rsid w:val="009E1CE3"/>
    <w:rsid w:val="009E523B"/>
    <w:rsid w:val="009E69D4"/>
    <w:rsid w:val="009E6BFE"/>
    <w:rsid w:val="009F10A8"/>
    <w:rsid w:val="009F195F"/>
    <w:rsid w:val="009F2F27"/>
    <w:rsid w:val="009F3668"/>
    <w:rsid w:val="009F3A71"/>
    <w:rsid w:val="00A00184"/>
    <w:rsid w:val="00A016B7"/>
    <w:rsid w:val="00A01E41"/>
    <w:rsid w:val="00A01EF5"/>
    <w:rsid w:val="00A024AB"/>
    <w:rsid w:val="00A05637"/>
    <w:rsid w:val="00A06A1D"/>
    <w:rsid w:val="00A21644"/>
    <w:rsid w:val="00A23009"/>
    <w:rsid w:val="00A24C4F"/>
    <w:rsid w:val="00A25EB8"/>
    <w:rsid w:val="00A2614C"/>
    <w:rsid w:val="00A32146"/>
    <w:rsid w:val="00A32A60"/>
    <w:rsid w:val="00A35F41"/>
    <w:rsid w:val="00A43B72"/>
    <w:rsid w:val="00A452F6"/>
    <w:rsid w:val="00A45626"/>
    <w:rsid w:val="00A45D81"/>
    <w:rsid w:val="00A51650"/>
    <w:rsid w:val="00A534B9"/>
    <w:rsid w:val="00A551D2"/>
    <w:rsid w:val="00A57C9E"/>
    <w:rsid w:val="00A61CF6"/>
    <w:rsid w:val="00A6267C"/>
    <w:rsid w:val="00A63B41"/>
    <w:rsid w:val="00A6464D"/>
    <w:rsid w:val="00A648FA"/>
    <w:rsid w:val="00A64B3B"/>
    <w:rsid w:val="00A7136D"/>
    <w:rsid w:val="00A71A86"/>
    <w:rsid w:val="00A7255D"/>
    <w:rsid w:val="00A747F0"/>
    <w:rsid w:val="00A74956"/>
    <w:rsid w:val="00A8066F"/>
    <w:rsid w:val="00A81867"/>
    <w:rsid w:val="00A81FB5"/>
    <w:rsid w:val="00A846B7"/>
    <w:rsid w:val="00A8518D"/>
    <w:rsid w:val="00A856A2"/>
    <w:rsid w:val="00A85BDC"/>
    <w:rsid w:val="00A879EC"/>
    <w:rsid w:val="00A92196"/>
    <w:rsid w:val="00A94142"/>
    <w:rsid w:val="00A960FE"/>
    <w:rsid w:val="00A9629D"/>
    <w:rsid w:val="00A97FE1"/>
    <w:rsid w:val="00AA3BEF"/>
    <w:rsid w:val="00AA7345"/>
    <w:rsid w:val="00AB3227"/>
    <w:rsid w:val="00AB3C77"/>
    <w:rsid w:val="00AB4EFD"/>
    <w:rsid w:val="00AB528D"/>
    <w:rsid w:val="00AB62FC"/>
    <w:rsid w:val="00AC62CC"/>
    <w:rsid w:val="00AD3989"/>
    <w:rsid w:val="00AD4E87"/>
    <w:rsid w:val="00AD7F00"/>
    <w:rsid w:val="00AE098D"/>
    <w:rsid w:val="00AE3F29"/>
    <w:rsid w:val="00AE4B01"/>
    <w:rsid w:val="00AE773E"/>
    <w:rsid w:val="00AF218E"/>
    <w:rsid w:val="00AF4583"/>
    <w:rsid w:val="00B02653"/>
    <w:rsid w:val="00B02E5A"/>
    <w:rsid w:val="00B0640D"/>
    <w:rsid w:val="00B11D4D"/>
    <w:rsid w:val="00B12B30"/>
    <w:rsid w:val="00B14F12"/>
    <w:rsid w:val="00B15A8F"/>
    <w:rsid w:val="00B15B0E"/>
    <w:rsid w:val="00B1686D"/>
    <w:rsid w:val="00B21B51"/>
    <w:rsid w:val="00B2220D"/>
    <w:rsid w:val="00B25C6E"/>
    <w:rsid w:val="00B27A23"/>
    <w:rsid w:val="00B30C70"/>
    <w:rsid w:val="00B33425"/>
    <w:rsid w:val="00B33F74"/>
    <w:rsid w:val="00B342E0"/>
    <w:rsid w:val="00B36099"/>
    <w:rsid w:val="00B37672"/>
    <w:rsid w:val="00B37AE9"/>
    <w:rsid w:val="00B40245"/>
    <w:rsid w:val="00B410D1"/>
    <w:rsid w:val="00B418C0"/>
    <w:rsid w:val="00B424A7"/>
    <w:rsid w:val="00B43152"/>
    <w:rsid w:val="00B440AB"/>
    <w:rsid w:val="00B46D9F"/>
    <w:rsid w:val="00B50166"/>
    <w:rsid w:val="00B51214"/>
    <w:rsid w:val="00B54524"/>
    <w:rsid w:val="00B54F05"/>
    <w:rsid w:val="00B560F5"/>
    <w:rsid w:val="00B60504"/>
    <w:rsid w:val="00B70E16"/>
    <w:rsid w:val="00B7163A"/>
    <w:rsid w:val="00B72EC6"/>
    <w:rsid w:val="00B73F0B"/>
    <w:rsid w:val="00B74880"/>
    <w:rsid w:val="00B74AF0"/>
    <w:rsid w:val="00B77D1D"/>
    <w:rsid w:val="00B80435"/>
    <w:rsid w:val="00B80A9C"/>
    <w:rsid w:val="00B821DE"/>
    <w:rsid w:val="00B83562"/>
    <w:rsid w:val="00B847EB"/>
    <w:rsid w:val="00B84A98"/>
    <w:rsid w:val="00B92F81"/>
    <w:rsid w:val="00B93010"/>
    <w:rsid w:val="00B967F6"/>
    <w:rsid w:val="00B97AAF"/>
    <w:rsid w:val="00BA0732"/>
    <w:rsid w:val="00BA0A33"/>
    <w:rsid w:val="00BA6BDC"/>
    <w:rsid w:val="00BB31EB"/>
    <w:rsid w:val="00BB6543"/>
    <w:rsid w:val="00BB773E"/>
    <w:rsid w:val="00BC072B"/>
    <w:rsid w:val="00BC6BF4"/>
    <w:rsid w:val="00BD3C55"/>
    <w:rsid w:val="00BD4C97"/>
    <w:rsid w:val="00BD5D3E"/>
    <w:rsid w:val="00BE7EA6"/>
    <w:rsid w:val="00BF3DD3"/>
    <w:rsid w:val="00BF46AC"/>
    <w:rsid w:val="00BF7E61"/>
    <w:rsid w:val="00C045F8"/>
    <w:rsid w:val="00C05944"/>
    <w:rsid w:val="00C10C1A"/>
    <w:rsid w:val="00C11EA2"/>
    <w:rsid w:val="00C12377"/>
    <w:rsid w:val="00C22746"/>
    <w:rsid w:val="00C2275C"/>
    <w:rsid w:val="00C22B30"/>
    <w:rsid w:val="00C22E23"/>
    <w:rsid w:val="00C23AD6"/>
    <w:rsid w:val="00C246AB"/>
    <w:rsid w:val="00C275C6"/>
    <w:rsid w:val="00C31027"/>
    <w:rsid w:val="00C31740"/>
    <w:rsid w:val="00C35F64"/>
    <w:rsid w:val="00C37A2E"/>
    <w:rsid w:val="00C40E08"/>
    <w:rsid w:val="00C41467"/>
    <w:rsid w:val="00C41FFC"/>
    <w:rsid w:val="00C42637"/>
    <w:rsid w:val="00C4287E"/>
    <w:rsid w:val="00C4467D"/>
    <w:rsid w:val="00C44AB1"/>
    <w:rsid w:val="00C46EF4"/>
    <w:rsid w:val="00C5627B"/>
    <w:rsid w:val="00C56D0D"/>
    <w:rsid w:val="00C724D5"/>
    <w:rsid w:val="00C72E45"/>
    <w:rsid w:val="00C75762"/>
    <w:rsid w:val="00C75B1F"/>
    <w:rsid w:val="00C76100"/>
    <w:rsid w:val="00C801E4"/>
    <w:rsid w:val="00C82BB2"/>
    <w:rsid w:val="00C856DE"/>
    <w:rsid w:val="00C91989"/>
    <w:rsid w:val="00C94F6A"/>
    <w:rsid w:val="00C96AED"/>
    <w:rsid w:val="00CA5204"/>
    <w:rsid w:val="00CA6650"/>
    <w:rsid w:val="00CA789A"/>
    <w:rsid w:val="00CB078A"/>
    <w:rsid w:val="00CB4173"/>
    <w:rsid w:val="00CB46F6"/>
    <w:rsid w:val="00CB5508"/>
    <w:rsid w:val="00CC00C4"/>
    <w:rsid w:val="00CC0172"/>
    <w:rsid w:val="00CC044C"/>
    <w:rsid w:val="00CC09D2"/>
    <w:rsid w:val="00CC273C"/>
    <w:rsid w:val="00CC49E1"/>
    <w:rsid w:val="00CC5096"/>
    <w:rsid w:val="00CC5786"/>
    <w:rsid w:val="00CD0A5B"/>
    <w:rsid w:val="00CD1F30"/>
    <w:rsid w:val="00CD2982"/>
    <w:rsid w:val="00CD2EDB"/>
    <w:rsid w:val="00CD34B4"/>
    <w:rsid w:val="00CD3846"/>
    <w:rsid w:val="00CD5E26"/>
    <w:rsid w:val="00CD5FDD"/>
    <w:rsid w:val="00CE6B8D"/>
    <w:rsid w:val="00CF3B50"/>
    <w:rsid w:val="00CF7664"/>
    <w:rsid w:val="00D0137A"/>
    <w:rsid w:val="00D02E43"/>
    <w:rsid w:val="00D032C8"/>
    <w:rsid w:val="00D051CD"/>
    <w:rsid w:val="00D0661E"/>
    <w:rsid w:val="00D0760A"/>
    <w:rsid w:val="00D1055F"/>
    <w:rsid w:val="00D11AE0"/>
    <w:rsid w:val="00D136D2"/>
    <w:rsid w:val="00D140C3"/>
    <w:rsid w:val="00D161F8"/>
    <w:rsid w:val="00D17804"/>
    <w:rsid w:val="00D20924"/>
    <w:rsid w:val="00D20D8F"/>
    <w:rsid w:val="00D21A34"/>
    <w:rsid w:val="00D2307A"/>
    <w:rsid w:val="00D23246"/>
    <w:rsid w:val="00D27437"/>
    <w:rsid w:val="00D274ED"/>
    <w:rsid w:val="00D30B5A"/>
    <w:rsid w:val="00D370F5"/>
    <w:rsid w:val="00D3718F"/>
    <w:rsid w:val="00D42B4B"/>
    <w:rsid w:val="00D516F1"/>
    <w:rsid w:val="00D53886"/>
    <w:rsid w:val="00D57741"/>
    <w:rsid w:val="00D6004F"/>
    <w:rsid w:val="00D628A9"/>
    <w:rsid w:val="00D641E7"/>
    <w:rsid w:val="00D64FC3"/>
    <w:rsid w:val="00D722D0"/>
    <w:rsid w:val="00D81051"/>
    <w:rsid w:val="00D82EBE"/>
    <w:rsid w:val="00D834C4"/>
    <w:rsid w:val="00D8412C"/>
    <w:rsid w:val="00D84D06"/>
    <w:rsid w:val="00D87304"/>
    <w:rsid w:val="00D87FFA"/>
    <w:rsid w:val="00D907F4"/>
    <w:rsid w:val="00D91FAC"/>
    <w:rsid w:val="00D92D73"/>
    <w:rsid w:val="00D94A7E"/>
    <w:rsid w:val="00DA03BE"/>
    <w:rsid w:val="00DA0AFF"/>
    <w:rsid w:val="00DA29B8"/>
    <w:rsid w:val="00DA2B07"/>
    <w:rsid w:val="00DA68BE"/>
    <w:rsid w:val="00DB3910"/>
    <w:rsid w:val="00DB3FA9"/>
    <w:rsid w:val="00DB49A5"/>
    <w:rsid w:val="00DB6BCF"/>
    <w:rsid w:val="00DB73C2"/>
    <w:rsid w:val="00DC0BEF"/>
    <w:rsid w:val="00DC110C"/>
    <w:rsid w:val="00DC2FD5"/>
    <w:rsid w:val="00DC5240"/>
    <w:rsid w:val="00DD0926"/>
    <w:rsid w:val="00DD0D20"/>
    <w:rsid w:val="00DD388F"/>
    <w:rsid w:val="00DD441B"/>
    <w:rsid w:val="00DD689A"/>
    <w:rsid w:val="00DD719E"/>
    <w:rsid w:val="00DD71A4"/>
    <w:rsid w:val="00DE13CB"/>
    <w:rsid w:val="00DE2C2E"/>
    <w:rsid w:val="00DE3512"/>
    <w:rsid w:val="00DE5BD6"/>
    <w:rsid w:val="00DE6A63"/>
    <w:rsid w:val="00DE6B57"/>
    <w:rsid w:val="00DF36CB"/>
    <w:rsid w:val="00DF39B6"/>
    <w:rsid w:val="00DF41DC"/>
    <w:rsid w:val="00DF41E0"/>
    <w:rsid w:val="00E014B6"/>
    <w:rsid w:val="00E027C3"/>
    <w:rsid w:val="00E02894"/>
    <w:rsid w:val="00E02F3A"/>
    <w:rsid w:val="00E04F3A"/>
    <w:rsid w:val="00E0734F"/>
    <w:rsid w:val="00E07E8F"/>
    <w:rsid w:val="00E10730"/>
    <w:rsid w:val="00E10D35"/>
    <w:rsid w:val="00E10E70"/>
    <w:rsid w:val="00E1252B"/>
    <w:rsid w:val="00E12DD1"/>
    <w:rsid w:val="00E13353"/>
    <w:rsid w:val="00E15F34"/>
    <w:rsid w:val="00E172F8"/>
    <w:rsid w:val="00E17485"/>
    <w:rsid w:val="00E17C7F"/>
    <w:rsid w:val="00E20A13"/>
    <w:rsid w:val="00E24812"/>
    <w:rsid w:val="00E25188"/>
    <w:rsid w:val="00E2728F"/>
    <w:rsid w:val="00E31110"/>
    <w:rsid w:val="00E3112B"/>
    <w:rsid w:val="00E3236F"/>
    <w:rsid w:val="00E37DD7"/>
    <w:rsid w:val="00E40888"/>
    <w:rsid w:val="00E40E97"/>
    <w:rsid w:val="00E42CA0"/>
    <w:rsid w:val="00E431E7"/>
    <w:rsid w:val="00E442DF"/>
    <w:rsid w:val="00E44844"/>
    <w:rsid w:val="00E45C97"/>
    <w:rsid w:val="00E46A11"/>
    <w:rsid w:val="00E47B3E"/>
    <w:rsid w:val="00E50829"/>
    <w:rsid w:val="00E531C7"/>
    <w:rsid w:val="00E5475F"/>
    <w:rsid w:val="00E560D1"/>
    <w:rsid w:val="00E56416"/>
    <w:rsid w:val="00E56443"/>
    <w:rsid w:val="00E6163D"/>
    <w:rsid w:val="00E66440"/>
    <w:rsid w:val="00E760C9"/>
    <w:rsid w:val="00E80352"/>
    <w:rsid w:val="00E80571"/>
    <w:rsid w:val="00E80AF7"/>
    <w:rsid w:val="00E8176E"/>
    <w:rsid w:val="00E840DE"/>
    <w:rsid w:val="00E877C1"/>
    <w:rsid w:val="00E918B0"/>
    <w:rsid w:val="00E97144"/>
    <w:rsid w:val="00E9788F"/>
    <w:rsid w:val="00EA0986"/>
    <w:rsid w:val="00EA0BEB"/>
    <w:rsid w:val="00EA1207"/>
    <w:rsid w:val="00EA2ADA"/>
    <w:rsid w:val="00EA3C50"/>
    <w:rsid w:val="00EA5DA7"/>
    <w:rsid w:val="00EA697F"/>
    <w:rsid w:val="00EB0152"/>
    <w:rsid w:val="00EB0EEB"/>
    <w:rsid w:val="00EB4399"/>
    <w:rsid w:val="00EB49D6"/>
    <w:rsid w:val="00EB600F"/>
    <w:rsid w:val="00EC058D"/>
    <w:rsid w:val="00EC1589"/>
    <w:rsid w:val="00ED0FCF"/>
    <w:rsid w:val="00ED22B7"/>
    <w:rsid w:val="00ED44B9"/>
    <w:rsid w:val="00ED7E01"/>
    <w:rsid w:val="00EE0D1A"/>
    <w:rsid w:val="00EE1C7A"/>
    <w:rsid w:val="00EE2C4C"/>
    <w:rsid w:val="00EE3257"/>
    <w:rsid w:val="00EE6362"/>
    <w:rsid w:val="00EE7EE5"/>
    <w:rsid w:val="00EF2451"/>
    <w:rsid w:val="00EF6109"/>
    <w:rsid w:val="00F11EA6"/>
    <w:rsid w:val="00F1228C"/>
    <w:rsid w:val="00F1267D"/>
    <w:rsid w:val="00F12D71"/>
    <w:rsid w:val="00F134E9"/>
    <w:rsid w:val="00F14F6C"/>
    <w:rsid w:val="00F15007"/>
    <w:rsid w:val="00F150C2"/>
    <w:rsid w:val="00F16A38"/>
    <w:rsid w:val="00F21EBA"/>
    <w:rsid w:val="00F23B39"/>
    <w:rsid w:val="00F26AF2"/>
    <w:rsid w:val="00F26ED6"/>
    <w:rsid w:val="00F278E3"/>
    <w:rsid w:val="00F27BDD"/>
    <w:rsid w:val="00F27FE4"/>
    <w:rsid w:val="00F31258"/>
    <w:rsid w:val="00F31839"/>
    <w:rsid w:val="00F33830"/>
    <w:rsid w:val="00F33CC8"/>
    <w:rsid w:val="00F33F52"/>
    <w:rsid w:val="00F41E35"/>
    <w:rsid w:val="00F43AAE"/>
    <w:rsid w:val="00F46866"/>
    <w:rsid w:val="00F46C7F"/>
    <w:rsid w:val="00F501CE"/>
    <w:rsid w:val="00F51B3C"/>
    <w:rsid w:val="00F51F82"/>
    <w:rsid w:val="00F53D8C"/>
    <w:rsid w:val="00F562BC"/>
    <w:rsid w:val="00F62CF3"/>
    <w:rsid w:val="00F639BE"/>
    <w:rsid w:val="00F64DE3"/>
    <w:rsid w:val="00F7008F"/>
    <w:rsid w:val="00F74134"/>
    <w:rsid w:val="00F777B8"/>
    <w:rsid w:val="00F80239"/>
    <w:rsid w:val="00F82099"/>
    <w:rsid w:val="00F86606"/>
    <w:rsid w:val="00F9055D"/>
    <w:rsid w:val="00F912A1"/>
    <w:rsid w:val="00F91556"/>
    <w:rsid w:val="00F92074"/>
    <w:rsid w:val="00F92D49"/>
    <w:rsid w:val="00F93BBC"/>
    <w:rsid w:val="00F947CC"/>
    <w:rsid w:val="00F94D77"/>
    <w:rsid w:val="00F973E1"/>
    <w:rsid w:val="00FB3B7C"/>
    <w:rsid w:val="00FB45CE"/>
    <w:rsid w:val="00FB50FD"/>
    <w:rsid w:val="00FB5F1F"/>
    <w:rsid w:val="00FB730E"/>
    <w:rsid w:val="00FC04EA"/>
    <w:rsid w:val="00FC496E"/>
    <w:rsid w:val="00FC7601"/>
    <w:rsid w:val="00FC7CDE"/>
    <w:rsid w:val="00FD1CD1"/>
    <w:rsid w:val="00FD35CA"/>
    <w:rsid w:val="00FD4326"/>
    <w:rsid w:val="00FD4651"/>
    <w:rsid w:val="00FD4BAF"/>
    <w:rsid w:val="00FE06D3"/>
    <w:rsid w:val="00FE2002"/>
    <w:rsid w:val="00FE20DB"/>
    <w:rsid w:val="00FE3529"/>
    <w:rsid w:val="00FE5F02"/>
    <w:rsid w:val="00FF33B0"/>
    <w:rsid w:val="00FF34E8"/>
    <w:rsid w:val="00FF402A"/>
    <w:rsid w:val="00FF413A"/>
    <w:rsid w:val="00FF5F41"/>
    <w:rsid w:val="00FF6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A98F"/>
  <w15:chartTrackingRefBased/>
  <w15:docId w15:val="{4DCE3756-4EB5-7241-ABF6-6A52D0B2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A78"/>
    <w:pPr>
      <w:widowControl w:val="0"/>
    </w:pPr>
    <w:rPr>
      <w:kern w:val="2"/>
      <w:sz w:val="24"/>
      <w:szCs w:val="24"/>
      <w:lang w:val="en-GB"/>
    </w:rPr>
  </w:style>
  <w:style w:type="paragraph" w:styleId="2">
    <w:name w:val="heading 2"/>
    <w:basedOn w:val="a"/>
    <w:next w:val="a0"/>
    <w:autoRedefine/>
    <w:qFormat/>
    <w:rsid w:val="00BF3DD3"/>
    <w:pPr>
      <w:keepNext/>
      <w:pageBreakBefore/>
      <w:spacing w:before="240" w:after="240" w:line="360" w:lineRule="auto"/>
      <w:jc w:val="both"/>
      <w:outlineLvl w:val="1"/>
    </w:pPr>
    <w:rPr>
      <w:rFonts w:ascii="Tahoma" w:eastAsia="Tahoma" w:hAnsi="Tahoma"/>
      <w:b/>
      <w:snapToGrid w:val="0"/>
      <w:spacing w:val="-6"/>
      <w:kern w:val="16"/>
      <w:sz w:val="32"/>
      <w:szCs w:val="20"/>
    </w:rPr>
  </w:style>
  <w:style w:type="paragraph" w:styleId="3">
    <w:name w:val="heading 3"/>
    <w:basedOn w:val="a"/>
    <w:next w:val="a0"/>
    <w:autoRedefine/>
    <w:qFormat/>
    <w:rsid w:val="00D27437"/>
    <w:pPr>
      <w:keepNext/>
      <w:spacing w:line="480" w:lineRule="auto"/>
      <w:outlineLvl w:val="2"/>
    </w:pPr>
    <w:rPr>
      <w:rFonts w:ascii="Arial" w:eastAsia="Arial" w:hAnsi="Arial" w:cs="Arial"/>
      <w:b/>
      <w:i/>
      <w:sz w:val="2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樣式3"/>
    <w:basedOn w:val="a"/>
    <w:autoRedefine/>
    <w:rsid w:val="00D27437"/>
    <w:pPr>
      <w:spacing w:line="480" w:lineRule="auto"/>
    </w:pPr>
    <w:rPr>
      <w:rFonts w:eastAsia="Arial"/>
      <w:b/>
      <w:sz w:val="28"/>
      <w:szCs w:val="20"/>
    </w:rPr>
  </w:style>
  <w:style w:type="paragraph" w:customStyle="1" w:styleId="4">
    <w:name w:val="樣式4"/>
    <w:basedOn w:val="a"/>
    <w:next w:val="3"/>
    <w:autoRedefine/>
    <w:rsid w:val="00D27437"/>
    <w:pPr>
      <w:spacing w:line="480" w:lineRule="auto"/>
    </w:pPr>
    <w:rPr>
      <w:rFonts w:eastAsia="Arial"/>
      <w:b/>
      <w:sz w:val="28"/>
      <w:szCs w:val="20"/>
    </w:rPr>
  </w:style>
  <w:style w:type="paragraph" w:styleId="a0">
    <w:name w:val="Normal Indent"/>
    <w:basedOn w:val="a"/>
    <w:rsid w:val="00D27437"/>
    <w:pPr>
      <w:ind w:leftChars="200" w:left="480"/>
    </w:pPr>
  </w:style>
  <w:style w:type="paragraph" w:customStyle="1" w:styleId="a4">
    <w:name w:val="樣式"/>
    <w:basedOn w:val="a"/>
    <w:next w:val="a"/>
    <w:autoRedefine/>
    <w:rsid w:val="00EE0D1A"/>
    <w:pPr>
      <w:ind w:leftChars="236" w:left="566" w:right="567"/>
      <w:jc w:val="both"/>
    </w:pPr>
    <w:rPr>
      <w:rFonts w:eastAsia="Times New Roman"/>
      <w:sz w:val="20"/>
      <w:szCs w:val="20"/>
      <w:lang w:val="en-US"/>
    </w:rPr>
  </w:style>
  <w:style w:type="paragraph" w:customStyle="1" w:styleId="A5">
    <w:name w:val="樣式A"/>
    <w:basedOn w:val="a"/>
    <w:autoRedefine/>
    <w:rsid w:val="002B7E1D"/>
    <w:pPr>
      <w:spacing w:before="240" w:after="240"/>
      <w:ind w:left="567" w:right="567"/>
      <w:jc w:val="both"/>
    </w:pPr>
    <w:rPr>
      <w:rFonts w:ascii="Arial" w:eastAsia="Arial" w:hAnsi="Arial" w:cs="Arial"/>
      <w:sz w:val="20"/>
      <w:szCs w:val="20"/>
    </w:rPr>
  </w:style>
  <w:style w:type="paragraph" w:customStyle="1" w:styleId="3Arial14">
    <w:name w:val="樣式 標題 3 + Arial 14 點"/>
    <w:basedOn w:val="3"/>
    <w:autoRedefine/>
    <w:rsid w:val="00BF3DD3"/>
    <w:rPr>
      <w:rFonts w:cs="Times New Roman"/>
      <w:bCs/>
      <w:iCs/>
    </w:rPr>
  </w:style>
  <w:style w:type="paragraph" w:customStyle="1" w:styleId="3Arial140">
    <w:name w:val="標題 3 + Arial 14 點"/>
    <w:basedOn w:val="3"/>
    <w:autoRedefine/>
    <w:rsid w:val="00BF3DD3"/>
    <w:rPr>
      <w:rFonts w:cs="Times New Roman"/>
      <w:bCs/>
      <w:iCs/>
    </w:rPr>
  </w:style>
  <w:style w:type="paragraph" w:styleId="a6">
    <w:name w:val="Body Text"/>
    <w:basedOn w:val="a"/>
    <w:rsid w:val="00427057"/>
    <w:pPr>
      <w:spacing w:line="360" w:lineRule="auto"/>
      <w:jc w:val="both"/>
    </w:pPr>
    <w:rPr>
      <w:szCs w:val="20"/>
      <w:lang w:val="en-US"/>
    </w:rPr>
  </w:style>
  <w:style w:type="paragraph" w:styleId="a7">
    <w:name w:val="Block Text"/>
    <w:basedOn w:val="a"/>
    <w:rsid w:val="00F9055D"/>
    <w:pPr>
      <w:ind w:left="227" w:right="227"/>
      <w:jc w:val="both"/>
    </w:pPr>
    <w:rPr>
      <w:szCs w:val="20"/>
      <w:lang w:val="en-US"/>
    </w:rPr>
  </w:style>
  <w:style w:type="paragraph" w:styleId="a8">
    <w:name w:val="Body Text Indent"/>
    <w:basedOn w:val="a"/>
    <w:rsid w:val="00F9055D"/>
    <w:pPr>
      <w:spacing w:after="120"/>
      <w:ind w:leftChars="200" w:left="480"/>
    </w:pPr>
  </w:style>
  <w:style w:type="paragraph" w:styleId="20">
    <w:name w:val="Body Text 2"/>
    <w:basedOn w:val="a"/>
    <w:rsid w:val="00404F69"/>
    <w:pPr>
      <w:spacing w:after="120" w:line="480" w:lineRule="auto"/>
    </w:pPr>
  </w:style>
  <w:style w:type="character" w:styleId="a9">
    <w:name w:val="Hyperlink"/>
    <w:rsid w:val="00985269"/>
    <w:rPr>
      <w:color w:val="0000FF"/>
      <w:u w:val="single"/>
    </w:rPr>
  </w:style>
  <w:style w:type="paragraph" w:styleId="aa">
    <w:name w:val="footer"/>
    <w:basedOn w:val="a"/>
    <w:rsid w:val="002153AE"/>
    <w:pPr>
      <w:tabs>
        <w:tab w:val="center" w:pos="4153"/>
        <w:tab w:val="right" w:pos="8306"/>
      </w:tabs>
      <w:snapToGrid w:val="0"/>
    </w:pPr>
    <w:rPr>
      <w:sz w:val="20"/>
      <w:szCs w:val="20"/>
    </w:rPr>
  </w:style>
  <w:style w:type="character" w:styleId="ab">
    <w:name w:val="page number"/>
    <w:basedOn w:val="a1"/>
    <w:rsid w:val="002153AE"/>
  </w:style>
  <w:style w:type="table" w:styleId="ac">
    <w:name w:val="Table Grid"/>
    <w:basedOn w:val="a2"/>
    <w:rsid w:val="003F17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a1"/>
    <w:rsid w:val="00394F29"/>
  </w:style>
  <w:style w:type="character" w:styleId="ad">
    <w:name w:val="Strong"/>
    <w:qFormat/>
    <w:rsid w:val="00394F29"/>
    <w:rPr>
      <w:b/>
      <w:bCs/>
    </w:rPr>
  </w:style>
  <w:style w:type="paragraph" w:styleId="ae">
    <w:name w:val="header"/>
    <w:basedOn w:val="a"/>
    <w:link w:val="af"/>
    <w:rsid w:val="00DC0BEF"/>
    <w:pPr>
      <w:tabs>
        <w:tab w:val="center" w:pos="4153"/>
        <w:tab w:val="right" w:pos="8306"/>
      </w:tabs>
      <w:snapToGrid w:val="0"/>
    </w:pPr>
    <w:rPr>
      <w:sz w:val="20"/>
      <w:szCs w:val="20"/>
    </w:rPr>
  </w:style>
  <w:style w:type="character" w:customStyle="1" w:styleId="af">
    <w:name w:val="頁首 字元"/>
    <w:link w:val="ae"/>
    <w:rsid w:val="00DC0BEF"/>
    <w:rPr>
      <w:kern w:val="2"/>
      <w:lang w:val="en-GB"/>
    </w:rPr>
  </w:style>
  <w:style w:type="character" w:styleId="af0">
    <w:name w:val="Emphasis"/>
    <w:qFormat/>
    <w:rsid w:val="000F67A3"/>
    <w:rPr>
      <w:b w:val="0"/>
      <w:bCs w:val="0"/>
      <w:i w:val="0"/>
      <w:iCs w:val="0"/>
      <w:color w:val="CC0033"/>
    </w:rPr>
  </w:style>
  <w:style w:type="paragraph" w:styleId="21">
    <w:name w:val="Body Text Indent 2"/>
    <w:basedOn w:val="a"/>
    <w:rsid w:val="00DD719E"/>
    <w:pPr>
      <w:spacing w:after="120" w:line="480" w:lineRule="auto"/>
      <w:ind w:leftChars="200" w:left="480"/>
    </w:pPr>
  </w:style>
  <w:style w:type="paragraph" w:customStyle="1" w:styleId="ti26">
    <w:name w:val="ti_26"/>
    <w:basedOn w:val="a"/>
    <w:rsid w:val="0076529B"/>
    <w:pPr>
      <w:widowControl/>
      <w:spacing w:before="100" w:beforeAutospacing="1" w:after="100" w:afterAutospacing="1"/>
    </w:pPr>
    <w:rPr>
      <w:rFonts w:ascii="新細明體" w:hAnsi="新細明體" w:cs="新細明體"/>
      <w:kern w:val="0"/>
      <w:lang w:val="en-US"/>
    </w:rPr>
  </w:style>
  <w:style w:type="character" w:customStyle="1" w:styleId="contribution">
    <w:name w:val="contribution"/>
    <w:basedOn w:val="a1"/>
    <w:rsid w:val="009B3E71"/>
  </w:style>
  <w:style w:type="paragraph" w:styleId="af1">
    <w:name w:val="Balloon Text"/>
    <w:basedOn w:val="a"/>
    <w:link w:val="af2"/>
    <w:rsid w:val="000A7947"/>
    <w:rPr>
      <w:rFonts w:ascii="Cambria" w:hAnsi="Cambria"/>
      <w:sz w:val="18"/>
      <w:szCs w:val="18"/>
    </w:rPr>
  </w:style>
  <w:style w:type="character" w:customStyle="1" w:styleId="af2">
    <w:name w:val="註解方塊文字 字元"/>
    <w:link w:val="af1"/>
    <w:rsid w:val="000A7947"/>
    <w:rPr>
      <w:rFonts w:ascii="Cambria" w:eastAsia="新細明體" w:hAnsi="Cambria" w:cs="Times New Roman"/>
      <w:kern w:val="2"/>
      <w:sz w:val="18"/>
      <w:szCs w:val="18"/>
      <w:lang w:val="en-GB"/>
    </w:rPr>
  </w:style>
  <w:style w:type="paragraph" w:styleId="Web">
    <w:name w:val="Normal (Web)"/>
    <w:basedOn w:val="a"/>
    <w:uiPriority w:val="99"/>
    <w:unhideWhenUsed/>
    <w:rsid w:val="003B1F6C"/>
    <w:pPr>
      <w:widowControl/>
      <w:spacing w:before="100" w:beforeAutospacing="1" w:after="100" w:afterAutospacing="1"/>
    </w:pPr>
    <w:rPr>
      <w:rFonts w:ascii="新細明體" w:hAnsi="新細明體" w:cs="新細明體"/>
      <w:kern w:val="0"/>
      <w:lang w:val="en-US"/>
    </w:rPr>
  </w:style>
  <w:style w:type="character" w:styleId="af3">
    <w:name w:val="FollowedHyperlink"/>
    <w:rsid w:val="00514D00"/>
    <w:rPr>
      <w:color w:val="954F72"/>
      <w:u w:val="single"/>
    </w:rPr>
  </w:style>
  <w:style w:type="character" w:styleId="af4">
    <w:name w:val="Unresolved Mention"/>
    <w:uiPriority w:val="99"/>
    <w:semiHidden/>
    <w:unhideWhenUsed/>
    <w:rsid w:val="00D8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272">
      <w:bodyDiv w:val="1"/>
      <w:marLeft w:val="0"/>
      <w:marRight w:val="0"/>
      <w:marTop w:val="0"/>
      <w:marBottom w:val="0"/>
      <w:divBdr>
        <w:top w:val="none" w:sz="0" w:space="0" w:color="auto"/>
        <w:left w:val="none" w:sz="0" w:space="0" w:color="auto"/>
        <w:bottom w:val="none" w:sz="0" w:space="0" w:color="auto"/>
        <w:right w:val="none" w:sz="0" w:space="0" w:color="auto"/>
      </w:divBdr>
      <w:divsChild>
        <w:div w:id="1545558349">
          <w:marLeft w:val="0"/>
          <w:marRight w:val="0"/>
          <w:marTop w:val="0"/>
          <w:marBottom w:val="0"/>
          <w:divBdr>
            <w:top w:val="none" w:sz="0" w:space="0" w:color="auto"/>
            <w:left w:val="none" w:sz="0" w:space="0" w:color="auto"/>
            <w:bottom w:val="none" w:sz="0" w:space="0" w:color="auto"/>
            <w:right w:val="none" w:sz="0" w:space="0" w:color="auto"/>
          </w:divBdr>
          <w:divsChild>
            <w:div w:id="186607717">
              <w:marLeft w:val="0"/>
              <w:marRight w:val="0"/>
              <w:marTop w:val="0"/>
              <w:marBottom w:val="0"/>
              <w:divBdr>
                <w:top w:val="none" w:sz="0" w:space="0" w:color="auto"/>
                <w:left w:val="none" w:sz="0" w:space="0" w:color="auto"/>
                <w:bottom w:val="none" w:sz="0" w:space="0" w:color="auto"/>
                <w:right w:val="none" w:sz="0" w:space="0" w:color="auto"/>
              </w:divBdr>
            </w:div>
            <w:div w:id="261377451">
              <w:marLeft w:val="0"/>
              <w:marRight w:val="0"/>
              <w:marTop w:val="0"/>
              <w:marBottom w:val="0"/>
              <w:divBdr>
                <w:top w:val="none" w:sz="0" w:space="0" w:color="auto"/>
                <w:left w:val="none" w:sz="0" w:space="0" w:color="auto"/>
                <w:bottom w:val="none" w:sz="0" w:space="0" w:color="auto"/>
                <w:right w:val="none" w:sz="0" w:space="0" w:color="auto"/>
              </w:divBdr>
            </w:div>
            <w:div w:id="1057626252">
              <w:marLeft w:val="0"/>
              <w:marRight w:val="0"/>
              <w:marTop w:val="0"/>
              <w:marBottom w:val="0"/>
              <w:divBdr>
                <w:top w:val="none" w:sz="0" w:space="0" w:color="auto"/>
                <w:left w:val="none" w:sz="0" w:space="0" w:color="auto"/>
                <w:bottom w:val="none" w:sz="0" w:space="0" w:color="auto"/>
                <w:right w:val="none" w:sz="0" w:space="0" w:color="auto"/>
              </w:divBdr>
            </w:div>
            <w:div w:id="1133447022">
              <w:marLeft w:val="0"/>
              <w:marRight w:val="0"/>
              <w:marTop w:val="0"/>
              <w:marBottom w:val="0"/>
              <w:divBdr>
                <w:top w:val="none" w:sz="0" w:space="0" w:color="auto"/>
                <w:left w:val="none" w:sz="0" w:space="0" w:color="auto"/>
                <w:bottom w:val="none" w:sz="0" w:space="0" w:color="auto"/>
                <w:right w:val="none" w:sz="0" w:space="0" w:color="auto"/>
              </w:divBdr>
            </w:div>
            <w:div w:id="1426338358">
              <w:marLeft w:val="0"/>
              <w:marRight w:val="0"/>
              <w:marTop w:val="0"/>
              <w:marBottom w:val="0"/>
              <w:divBdr>
                <w:top w:val="none" w:sz="0" w:space="0" w:color="auto"/>
                <w:left w:val="none" w:sz="0" w:space="0" w:color="auto"/>
                <w:bottom w:val="none" w:sz="0" w:space="0" w:color="auto"/>
                <w:right w:val="none" w:sz="0" w:space="0" w:color="auto"/>
              </w:divBdr>
            </w:div>
            <w:div w:id="1519731750">
              <w:marLeft w:val="0"/>
              <w:marRight w:val="0"/>
              <w:marTop w:val="0"/>
              <w:marBottom w:val="0"/>
              <w:divBdr>
                <w:top w:val="none" w:sz="0" w:space="0" w:color="auto"/>
                <w:left w:val="none" w:sz="0" w:space="0" w:color="auto"/>
                <w:bottom w:val="none" w:sz="0" w:space="0" w:color="auto"/>
                <w:right w:val="none" w:sz="0" w:space="0" w:color="auto"/>
              </w:divBdr>
            </w:div>
            <w:div w:id="2034959916">
              <w:marLeft w:val="0"/>
              <w:marRight w:val="0"/>
              <w:marTop w:val="0"/>
              <w:marBottom w:val="0"/>
              <w:divBdr>
                <w:top w:val="none" w:sz="0" w:space="0" w:color="auto"/>
                <w:left w:val="none" w:sz="0" w:space="0" w:color="auto"/>
                <w:bottom w:val="none" w:sz="0" w:space="0" w:color="auto"/>
                <w:right w:val="none" w:sz="0" w:space="0" w:color="auto"/>
              </w:divBdr>
            </w:div>
            <w:div w:id="2145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1866">
      <w:bodyDiv w:val="1"/>
      <w:marLeft w:val="0"/>
      <w:marRight w:val="0"/>
      <w:marTop w:val="0"/>
      <w:marBottom w:val="0"/>
      <w:divBdr>
        <w:top w:val="none" w:sz="0" w:space="0" w:color="auto"/>
        <w:left w:val="none" w:sz="0" w:space="0" w:color="auto"/>
        <w:bottom w:val="none" w:sz="0" w:space="0" w:color="auto"/>
        <w:right w:val="none" w:sz="0" w:space="0" w:color="auto"/>
      </w:divBdr>
      <w:divsChild>
        <w:div w:id="980426568">
          <w:marLeft w:val="0"/>
          <w:marRight w:val="0"/>
          <w:marTop w:val="0"/>
          <w:marBottom w:val="0"/>
          <w:divBdr>
            <w:top w:val="none" w:sz="0" w:space="0" w:color="auto"/>
            <w:left w:val="none" w:sz="0" w:space="0" w:color="auto"/>
            <w:bottom w:val="none" w:sz="0" w:space="0" w:color="auto"/>
            <w:right w:val="none" w:sz="0" w:space="0" w:color="auto"/>
          </w:divBdr>
          <w:divsChild>
            <w:div w:id="163010334">
              <w:marLeft w:val="0"/>
              <w:marRight w:val="0"/>
              <w:marTop w:val="0"/>
              <w:marBottom w:val="0"/>
              <w:divBdr>
                <w:top w:val="none" w:sz="0" w:space="0" w:color="auto"/>
                <w:left w:val="none" w:sz="0" w:space="0" w:color="auto"/>
                <w:bottom w:val="none" w:sz="0" w:space="0" w:color="auto"/>
                <w:right w:val="none" w:sz="0" w:space="0" w:color="auto"/>
              </w:divBdr>
            </w:div>
            <w:div w:id="337930347">
              <w:marLeft w:val="0"/>
              <w:marRight w:val="0"/>
              <w:marTop w:val="0"/>
              <w:marBottom w:val="0"/>
              <w:divBdr>
                <w:top w:val="none" w:sz="0" w:space="0" w:color="auto"/>
                <w:left w:val="none" w:sz="0" w:space="0" w:color="auto"/>
                <w:bottom w:val="none" w:sz="0" w:space="0" w:color="auto"/>
                <w:right w:val="none" w:sz="0" w:space="0" w:color="auto"/>
              </w:divBdr>
            </w:div>
            <w:div w:id="480732847">
              <w:marLeft w:val="0"/>
              <w:marRight w:val="0"/>
              <w:marTop w:val="0"/>
              <w:marBottom w:val="0"/>
              <w:divBdr>
                <w:top w:val="none" w:sz="0" w:space="0" w:color="auto"/>
                <w:left w:val="none" w:sz="0" w:space="0" w:color="auto"/>
                <w:bottom w:val="none" w:sz="0" w:space="0" w:color="auto"/>
                <w:right w:val="none" w:sz="0" w:space="0" w:color="auto"/>
              </w:divBdr>
            </w:div>
            <w:div w:id="923074890">
              <w:marLeft w:val="0"/>
              <w:marRight w:val="0"/>
              <w:marTop w:val="0"/>
              <w:marBottom w:val="0"/>
              <w:divBdr>
                <w:top w:val="none" w:sz="0" w:space="0" w:color="auto"/>
                <w:left w:val="none" w:sz="0" w:space="0" w:color="auto"/>
                <w:bottom w:val="none" w:sz="0" w:space="0" w:color="auto"/>
                <w:right w:val="none" w:sz="0" w:space="0" w:color="auto"/>
              </w:divBdr>
            </w:div>
            <w:div w:id="949630718">
              <w:marLeft w:val="0"/>
              <w:marRight w:val="0"/>
              <w:marTop w:val="0"/>
              <w:marBottom w:val="0"/>
              <w:divBdr>
                <w:top w:val="none" w:sz="0" w:space="0" w:color="auto"/>
                <w:left w:val="none" w:sz="0" w:space="0" w:color="auto"/>
                <w:bottom w:val="none" w:sz="0" w:space="0" w:color="auto"/>
                <w:right w:val="none" w:sz="0" w:space="0" w:color="auto"/>
              </w:divBdr>
            </w:div>
            <w:div w:id="1150487274">
              <w:marLeft w:val="0"/>
              <w:marRight w:val="0"/>
              <w:marTop w:val="0"/>
              <w:marBottom w:val="0"/>
              <w:divBdr>
                <w:top w:val="none" w:sz="0" w:space="0" w:color="auto"/>
                <w:left w:val="none" w:sz="0" w:space="0" w:color="auto"/>
                <w:bottom w:val="none" w:sz="0" w:space="0" w:color="auto"/>
                <w:right w:val="none" w:sz="0" w:space="0" w:color="auto"/>
              </w:divBdr>
            </w:div>
            <w:div w:id="1946422935">
              <w:marLeft w:val="0"/>
              <w:marRight w:val="0"/>
              <w:marTop w:val="0"/>
              <w:marBottom w:val="0"/>
              <w:divBdr>
                <w:top w:val="none" w:sz="0" w:space="0" w:color="auto"/>
                <w:left w:val="none" w:sz="0" w:space="0" w:color="auto"/>
                <w:bottom w:val="none" w:sz="0" w:space="0" w:color="auto"/>
                <w:right w:val="none" w:sz="0" w:space="0" w:color="auto"/>
              </w:divBdr>
            </w:div>
            <w:div w:id="21313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1637">
      <w:bodyDiv w:val="1"/>
      <w:marLeft w:val="0"/>
      <w:marRight w:val="0"/>
      <w:marTop w:val="0"/>
      <w:marBottom w:val="0"/>
      <w:divBdr>
        <w:top w:val="none" w:sz="0" w:space="0" w:color="auto"/>
        <w:left w:val="none" w:sz="0" w:space="0" w:color="auto"/>
        <w:bottom w:val="none" w:sz="0" w:space="0" w:color="auto"/>
        <w:right w:val="none" w:sz="0" w:space="0" w:color="auto"/>
      </w:divBdr>
      <w:divsChild>
        <w:div w:id="1085805563">
          <w:marLeft w:val="0"/>
          <w:marRight w:val="0"/>
          <w:marTop w:val="0"/>
          <w:marBottom w:val="0"/>
          <w:divBdr>
            <w:top w:val="none" w:sz="0" w:space="0" w:color="auto"/>
            <w:left w:val="none" w:sz="0" w:space="0" w:color="auto"/>
            <w:bottom w:val="none" w:sz="0" w:space="0" w:color="auto"/>
            <w:right w:val="none" w:sz="0" w:space="0" w:color="auto"/>
          </w:divBdr>
          <w:divsChild>
            <w:div w:id="557013677">
              <w:marLeft w:val="0"/>
              <w:marRight w:val="0"/>
              <w:marTop w:val="0"/>
              <w:marBottom w:val="0"/>
              <w:divBdr>
                <w:top w:val="none" w:sz="0" w:space="0" w:color="auto"/>
                <w:left w:val="none" w:sz="0" w:space="0" w:color="auto"/>
                <w:bottom w:val="none" w:sz="0" w:space="0" w:color="auto"/>
                <w:right w:val="none" w:sz="0" w:space="0" w:color="auto"/>
              </w:divBdr>
            </w:div>
            <w:div w:id="954025390">
              <w:marLeft w:val="0"/>
              <w:marRight w:val="0"/>
              <w:marTop w:val="0"/>
              <w:marBottom w:val="0"/>
              <w:divBdr>
                <w:top w:val="none" w:sz="0" w:space="0" w:color="auto"/>
                <w:left w:val="none" w:sz="0" w:space="0" w:color="auto"/>
                <w:bottom w:val="none" w:sz="0" w:space="0" w:color="auto"/>
                <w:right w:val="none" w:sz="0" w:space="0" w:color="auto"/>
              </w:divBdr>
            </w:div>
            <w:div w:id="1037583032">
              <w:marLeft w:val="0"/>
              <w:marRight w:val="0"/>
              <w:marTop w:val="0"/>
              <w:marBottom w:val="0"/>
              <w:divBdr>
                <w:top w:val="none" w:sz="0" w:space="0" w:color="auto"/>
                <w:left w:val="none" w:sz="0" w:space="0" w:color="auto"/>
                <w:bottom w:val="none" w:sz="0" w:space="0" w:color="auto"/>
                <w:right w:val="none" w:sz="0" w:space="0" w:color="auto"/>
              </w:divBdr>
            </w:div>
            <w:div w:id="1286500255">
              <w:marLeft w:val="0"/>
              <w:marRight w:val="0"/>
              <w:marTop w:val="0"/>
              <w:marBottom w:val="0"/>
              <w:divBdr>
                <w:top w:val="none" w:sz="0" w:space="0" w:color="auto"/>
                <w:left w:val="none" w:sz="0" w:space="0" w:color="auto"/>
                <w:bottom w:val="none" w:sz="0" w:space="0" w:color="auto"/>
                <w:right w:val="none" w:sz="0" w:space="0" w:color="auto"/>
              </w:divBdr>
            </w:div>
            <w:div w:id="1350718035">
              <w:marLeft w:val="0"/>
              <w:marRight w:val="0"/>
              <w:marTop w:val="0"/>
              <w:marBottom w:val="0"/>
              <w:divBdr>
                <w:top w:val="none" w:sz="0" w:space="0" w:color="auto"/>
                <w:left w:val="none" w:sz="0" w:space="0" w:color="auto"/>
                <w:bottom w:val="none" w:sz="0" w:space="0" w:color="auto"/>
                <w:right w:val="none" w:sz="0" w:space="0" w:color="auto"/>
              </w:divBdr>
            </w:div>
            <w:div w:id="1531339175">
              <w:marLeft w:val="0"/>
              <w:marRight w:val="0"/>
              <w:marTop w:val="0"/>
              <w:marBottom w:val="0"/>
              <w:divBdr>
                <w:top w:val="none" w:sz="0" w:space="0" w:color="auto"/>
                <w:left w:val="none" w:sz="0" w:space="0" w:color="auto"/>
                <w:bottom w:val="none" w:sz="0" w:space="0" w:color="auto"/>
                <w:right w:val="none" w:sz="0" w:space="0" w:color="auto"/>
              </w:divBdr>
            </w:div>
            <w:div w:id="15401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8202">
      <w:bodyDiv w:val="1"/>
      <w:marLeft w:val="0"/>
      <w:marRight w:val="0"/>
      <w:marTop w:val="0"/>
      <w:marBottom w:val="0"/>
      <w:divBdr>
        <w:top w:val="none" w:sz="0" w:space="0" w:color="auto"/>
        <w:left w:val="none" w:sz="0" w:space="0" w:color="auto"/>
        <w:bottom w:val="none" w:sz="0" w:space="0" w:color="auto"/>
        <w:right w:val="none" w:sz="0" w:space="0" w:color="auto"/>
      </w:divBdr>
      <w:divsChild>
        <w:div w:id="675158508">
          <w:marLeft w:val="0"/>
          <w:marRight w:val="0"/>
          <w:marTop w:val="0"/>
          <w:marBottom w:val="0"/>
          <w:divBdr>
            <w:top w:val="none" w:sz="0" w:space="0" w:color="auto"/>
            <w:left w:val="none" w:sz="0" w:space="0" w:color="auto"/>
            <w:bottom w:val="none" w:sz="0" w:space="0" w:color="auto"/>
            <w:right w:val="none" w:sz="0" w:space="0" w:color="auto"/>
          </w:divBdr>
          <w:divsChild>
            <w:div w:id="484854471">
              <w:marLeft w:val="0"/>
              <w:marRight w:val="0"/>
              <w:marTop w:val="0"/>
              <w:marBottom w:val="0"/>
              <w:divBdr>
                <w:top w:val="none" w:sz="0" w:space="0" w:color="auto"/>
                <w:left w:val="none" w:sz="0" w:space="0" w:color="auto"/>
                <w:bottom w:val="none" w:sz="0" w:space="0" w:color="auto"/>
                <w:right w:val="none" w:sz="0" w:space="0" w:color="auto"/>
              </w:divBdr>
            </w:div>
            <w:div w:id="639110572">
              <w:marLeft w:val="0"/>
              <w:marRight w:val="0"/>
              <w:marTop w:val="0"/>
              <w:marBottom w:val="0"/>
              <w:divBdr>
                <w:top w:val="none" w:sz="0" w:space="0" w:color="auto"/>
                <w:left w:val="none" w:sz="0" w:space="0" w:color="auto"/>
                <w:bottom w:val="none" w:sz="0" w:space="0" w:color="auto"/>
                <w:right w:val="none" w:sz="0" w:space="0" w:color="auto"/>
              </w:divBdr>
            </w:div>
            <w:div w:id="1023557417">
              <w:marLeft w:val="0"/>
              <w:marRight w:val="0"/>
              <w:marTop w:val="0"/>
              <w:marBottom w:val="0"/>
              <w:divBdr>
                <w:top w:val="none" w:sz="0" w:space="0" w:color="auto"/>
                <w:left w:val="none" w:sz="0" w:space="0" w:color="auto"/>
                <w:bottom w:val="none" w:sz="0" w:space="0" w:color="auto"/>
                <w:right w:val="none" w:sz="0" w:space="0" w:color="auto"/>
              </w:divBdr>
            </w:div>
            <w:div w:id="1601448345">
              <w:marLeft w:val="0"/>
              <w:marRight w:val="0"/>
              <w:marTop w:val="0"/>
              <w:marBottom w:val="0"/>
              <w:divBdr>
                <w:top w:val="none" w:sz="0" w:space="0" w:color="auto"/>
                <w:left w:val="none" w:sz="0" w:space="0" w:color="auto"/>
                <w:bottom w:val="none" w:sz="0" w:space="0" w:color="auto"/>
                <w:right w:val="none" w:sz="0" w:space="0" w:color="auto"/>
              </w:divBdr>
            </w:div>
            <w:div w:id="16566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8437">
      <w:bodyDiv w:val="1"/>
      <w:marLeft w:val="0"/>
      <w:marRight w:val="0"/>
      <w:marTop w:val="0"/>
      <w:marBottom w:val="0"/>
      <w:divBdr>
        <w:top w:val="none" w:sz="0" w:space="0" w:color="auto"/>
        <w:left w:val="none" w:sz="0" w:space="0" w:color="auto"/>
        <w:bottom w:val="none" w:sz="0" w:space="0" w:color="auto"/>
        <w:right w:val="none" w:sz="0" w:space="0" w:color="auto"/>
      </w:divBdr>
      <w:divsChild>
        <w:div w:id="709108615">
          <w:marLeft w:val="0"/>
          <w:marRight w:val="0"/>
          <w:marTop w:val="0"/>
          <w:marBottom w:val="0"/>
          <w:divBdr>
            <w:top w:val="none" w:sz="0" w:space="0" w:color="auto"/>
            <w:left w:val="none" w:sz="0" w:space="0" w:color="auto"/>
            <w:bottom w:val="none" w:sz="0" w:space="0" w:color="auto"/>
            <w:right w:val="none" w:sz="0" w:space="0" w:color="auto"/>
          </w:divBdr>
          <w:divsChild>
            <w:div w:id="30040147">
              <w:marLeft w:val="0"/>
              <w:marRight w:val="0"/>
              <w:marTop w:val="0"/>
              <w:marBottom w:val="0"/>
              <w:divBdr>
                <w:top w:val="none" w:sz="0" w:space="0" w:color="auto"/>
                <w:left w:val="none" w:sz="0" w:space="0" w:color="auto"/>
                <w:bottom w:val="none" w:sz="0" w:space="0" w:color="auto"/>
                <w:right w:val="none" w:sz="0" w:space="0" w:color="auto"/>
              </w:divBdr>
            </w:div>
            <w:div w:id="57672125">
              <w:marLeft w:val="0"/>
              <w:marRight w:val="0"/>
              <w:marTop w:val="0"/>
              <w:marBottom w:val="0"/>
              <w:divBdr>
                <w:top w:val="none" w:sz="0" w:space="0" w:color="auto"/>
                <w:left w:val="none" w:sz="0" w:space="0" w:color="auto"/>
                <w:bottom w:val="none" w:sz="0" w:space="0" w:color="auto"/>
                <w:right w:val="none" w:sz="0" w:space="0" w:color="auto"/>
              </w:divBdr>
            </w:div>
            <w:div w:id="730808616">
              <w:marLeft w:val="0"/>
              <w:marRight w:val="0"/>
              <w:marTop w:val="0"/>
              <w:marBottom w:val="0"/>
              <w:divBdr>
                <w:top w:val="none" w:sz="0" w:space="0" w:color="auto"/>
                <w:left w:val="none" w:sz="0" w:space="0" w:color="auto"/>
                <w:bottom w:val="none" w:sz="0" w:space="0" w:color="auto"/>
                <w:right w:val="none" w:sz="0" w:space="0" w:color="auto"/>
              </w:divBdr>
            </w:div>
            <w:div w:id="9438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38664">
      <w:bodyDiv w:val="1"/>
      <w:marLeft w:val="0"/>
      <w:marRight w:val="0"/>
      <w:marTop w:val="0"/>
      <w:marBottom w:val="0"/>
      <w:divBdr>
        <w:top w:val="none" w:sz="0" w:space="0" w:color="auto"/>
        <w:left w:val="none" w:sz="0" w:space="0" w:color="auto"/>
        <w:bottom w:val="none" w:sz="0" w:space="0" w:color="auto"/>
        <w:right w:val="none" w:sz="0" w:space="0" w:color="auto"/>
      </w:divBdr>
      <w:divsChild>
        <w:div w:id="739252550">
          <w:marLeft w:val="0"/>
          <w:marRight w:val="0"/>
          <w:marTop w:val="0"/>
          <w:marBottom w:val="0"/>
          <w:divBdr>
            <w:top w:val="none" w:sz="0" w:space="0" w:color="auto"/>
            <w:left w:val="none" w:sz="0" w:space="0" w:color="auto"/>
            <w:bottom w:val="none" w:sz="0" w:space="0" w:color="auto"/>
            <w:right w:val="none" w:sz="0" w:space="0" w:color="auto"/>
          </w:divBdr>
          <w:divsChild>
            <w:div w:id="79184793">
              <w:marLeft w:val="0"/>
              <w:marRight w:val="0"/>
              <w:marTop w:val="0"/>
              <w:marBottom w:val="0"/>
              <w:divBdr>
                <w:top w:val="none" w:sz="0" w:space="0" w:color="auto"/>
                <w:left w:val="none" w:sz="0" w:space="0" w:color="auto"/>
                <w:bottom w:val="none" w:sz="0" w:space="0" w:color="auto"/>
                <w:right w:val="none" w:sz="0" w:space="0" w:color="auto"/>
              </w:divBdr>
            </w:div>
            <w:div w:id="86852980">
              <w:marLeft w:val="0"/>
              <w:marRight w:val="0"/>
              <w:marTop w:val="0"/>
              <w:marBottom w:val="0"/>
              <w:divBdr>
                <w:top w:val="none" w:sz="0" w:space="0" w:color="auto"/>
                <w:left w:val="none" w:sz="0" w:space="0" w:color="auto"/>
                <w:bottom w:val="none" w:sz="0" w:space="0" w:color="auto"/>
                <w:right w:val="none" w:sz="0" w:space="0" w:color="auto"/>
              </w:divBdr>
            </w:div>
            <w:div w:id="323290337">
              <w:marLeft w:val="0"/>
              <w:marRight w:val="0"/>
              <w:marTop w:val="0"/>
              <w:marBottom w:val="0"/>
              <w:divBdr>
                <w:top w:val="none" w:sz="0" w:space="0" w:color="auto"/>
                <w:left w:val="none" w:sz="0" w:space="0" w:color="auto"/>
                <w:bottom w:val="none" w:sz="0" w:space="0" w:color="auto"/>
                <w:right w:val="none" w:sz="0" w:space="0" w:color="auto"/>
              </w:divBdr>
            </w:div>
            <w:div w:id="849833958">
              <w:marLeft w:val="0"/>
              <w:marRight w:val="0"/>
              <w:marTop w:val="0"/>
              <w:marBottom w:val="0"/>
              <w:divBdr>
                <w:top w:val="none" w:sz="0" w:space="0" w:color="auto"/>
                <w:left w:val="none" w:sz="0" w:space="0" w:color="auto"/>
                <w:bottom w:val="none" w:sz="0" w:space="0" w:color="auto"/>
                <w:right w:val="none" w:sz="0" w:space="0" w:color="auto"/>
              </w:divBdr>
            </w:div>
            <w:div w:id="1132553694">
              <w:marLeft w:val="0"/>
              <w:marRight w:val="0"/>
              <w:marTop w:val="0"/>
              <w:marBottom w:val="0"/>
              <w:divBdr>
                <w:top w:val="none" w:sz="0" w:space="0" w:color="auto"/>
                <w:left w:val="none" w:sz="0" w:space="0" w:color="auto"/>
                <w:bottom w:val="none" w:sz="0" w:space="0" w:color="auto"/>
                <w:right w:val="none" w:sz="0" w:space="0" w:color="auto"/>
              </w:divBdr>
            </w:div>
            <w:div w:id="1514495071">
              <w:marLeft w:val="0"/>
              <w:marRight w:val="0"/>
              <w:marTop w:val="0"/>
              <w:marBottom w:val="0"/>
              <w:divBdr>
                <w:top w:val="none" w:sz="0" w:space="0" w:color="auto"/>
                <w:left w:val="none" w:sz="0" w:space="0" w:color="auto"/>
                <w:bottom w:val="none" w:sz="0" w:space="0" w:color="auto"/>
                <w:right w:val="none" w:sz="0" w:space="0" w:color="auto"/>
              </w:divBdr>
            </w:div>
            <w:div w:id="21242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562">
      <w:bodyDiv w:val="1"/>
      <w:marLeft w:val="0"/>
      <w:marRight w:val="0"/>
      <w:marTop w:val="0"/>
      <w:marBottom w:val="0"/>
      <w:divBdr>
        <w:top w:val="none" w:sz="0" w:space="0" w:color="auto"/>
        <w:left w:val="none" w:sz="0" w:space="0" w:color="auto"/>
        <w:bottom w:val="none" w:sz="0" w:space="0" w:color="auto"/>
        <w:right w:val="none" w:sz="0" w:space="0" w:color="auto"/>
      </w:divBdr>
      <w:divsChild>
        <w:div w:id="351348990">
          <w:marLeft w:val="0"/>
          <w:marRight w:val="0"/>
          <w:marTop w:val="0"/>
          <w:marBottom w:val="0"/>
          <w:divBdr>
            <w:top w:val="none" w:sz="0" w:space="0" w:color="auto"/>
            <w:left w:val="none" w:sz="0" w:space="0" w:color="auto"/>
            <w:bottom w:val="none" w:sz="0" w:space="0" w:color="auto"/>
            <w:right w:val="none" w:sz="0" w:space="0" w:color="auto"/>
          </w:divBdr>
          <w:divsChild>
            <w:div w:id="29840844">
              <w:marLeft w:val="0"/>
              <w:marRight w:val="0"/>
              <w:marTop w:val="0"/>
              <w:marBottom w:val="0"/>
              <w:divBdr>
                <w:top w:val="none" w:sz="0" w:space="0" w:color="auto"/>
                <w:left w:val="none" w:sz="0" w:space="0" w:color="auto"/>
                <w:bottom w:val="none" w:sz="0" w:space="0" w:color="auto"/>
                <w:right w:val="none" w:sz="0" w:space="0" w:color="auto"/>
              </w:divBdr>
            </w:div>
            <w:div w:id="48723918">
              <w:marLeft w:val="0"/>
              <w:marRight w:val="0"/>
              <w:marTop w:val="0"/>
              <w:marBottom w:val="0"/>
              <w:divBdr>
                <w:top w:val="none" w:sz="0" w:space="0" w:color="auto"/>
                <w:left w:val="none" w:sz="0" w:space="0" w:color="auto"/>
                <w:bottom w:val="none" w:sz="0" w:space="0" w:color="auto"/>
                <w:right w:val="none" w:sz="0" w:space="0" w:color="auto"/>
              </w:divBdr>
            </w:div>
            <w:div w:id="1090665549">
              <w:marLeft w:val="0"/>
              <w:marRight w:val="0"/>
              <w:marTop w:val="0"/>
              <w:marBottom w:val="0"/>
              <w:divBdr>
                <w:top w:val="none" w:sz="0" w:space="0" w:color="auto"/>
                <w:left w:val="none" w:sz="0" w:space="0" w:color="auto"/>
                <w:bottom w:val="none" w:sz="0" w:space="0" w:color="auto"/>
                <w:right w:val="none" w:sz="0" w:space="0" w:color="auto"/>
              </w:divBdr>
            </w:div>
            <w:div w:id="1243562979">
              <w:marLeft w:val="0"/>
              <w:marRight w:val="0"/>
              <w:marTop w:val="0"/>
              <w:marBottom w:val="0"/>
              <w:divBdr>
                <w:top w:val="none" w:sz="0" w:space="0" w:color="auto"/>
                <w:left w:val="none" w:sz="0" w:space="0" w:color="auto"/>
                <w:bottom w:val="none" w:sz="0" w:space="0" w:color="auto"/>
                <w:right w:val="none" w:sz="0" w:space="0" w:color="auto"/>
              </w:divBdr>
            </w:div>
            <w:div w:id="1604724808">
              <w:marLeft w:val="0"/>
              <w:marRight w:val="0"/>
              <w:marTop w:val="0"/>
              <w:marBottom w:val="0"/>
              <w:divBdr>
                <w:top w:val="none" w:sz="0" w:space="0" w:color="auto"/>
                <w:left w:val="none" w:sz="0" w:space="0" w:color="auto"/>
                <w:bottom w:val="none" w:sz="0" w:space="0" w:color="auto"/>
                <w:right w:val="none" w:sz="0" w:space="0" w:color="auto"/>
              </w:divBdr>
            </w:div>
            <w:div w:id="1780446782">
              <w:marLeft w:val="0"/>
              <w:marRight w:val="0"/>
              <w:marTop w:val="0"/>
              <w:marBottom w:val="0"/>
              <w:divBdr>
                <w:top w:val="none" w:sz="0" w:space="0" w:color="auto"/>
                <w:left w:val="none" w:sz="0" w:space="0" w:color="auto"/>
                <w:bottom w:val="none" w:sz="0" w:space="0" w:color="auto"/>
                <w:right w:val="none" w:sz="0" w:space="0" w:color="auto"/>
              </w:divBdr>
            </w:div>
            <w:div w:id="1854487996">
              <w:marLeft w:val="0"/>
              <w:marRight w:val="0"/>
              <w:marTop w:val="0"/>
              <w:marBottom w:val="0"/>
              <w:divBdr>
                <w:top w:val="none" w:sz="0" w:space="0" w:color="auto"/>
                <w:left w:val="none" w:sz="0" w:space="0" w:color="auto"/>
                <w:bottom w:val="none" w:sz="0" w:space="0" w:color="auto"/>
                <w:right w:val="none" w:sz="0" w:space="0" w:color="auto"/>
              </w:divBdr>
            </w:div>
            <w:div w:id="1932931569">
              <w:marLeft w:val="0"/>
              <w:marRight w:val="0"/>
              <w:marTop w:val="0"/>
              <w:marBottom w:val="0"/>
              <w:divBdr>
                <w:top w:val="none" w:sz="0" w:space="0" w:color="auto"/>
                <w:left w:val="none" w:sz="0" w:space="0" w:color="auto"/>
                <w:bottom w:val="none" w:sz="0" w:space="0" w:color="auto"/>
                <w:right w:val="none" w:sz="0" w:space="0" w:color="auto"/>
              </w:divBdr>
            </w:div>
            <w:div w:id="19920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8835">
      <w:bodyDiv w:val="1"/>
      <w:marLeft w:val="0"/>
      <w:marRight w:val="0"/>
      <w:marTop w:val="0"/>
      <w:marBottom w:val="0"/>
      <w:divBdr>
        <w:top w:val="none" w:sz="0" w:space="0" w:color="auto"/>
        <w:left w:val="none" w:sz="0" w:space="0" w:color="auto"/>
        <w:bottom w:val="none" w:sz="0" w:space="0" w:color="auto"/>
        <w:right w:val="none" w:sz="0" w:space="0" w:color="auto"/>
      </w:divBdr>
    </w:div>
    <w:div w:id="981888300">
      <w:bodyDiv w:val="1"/>
      <w:marLeft w:val="0"/>
      <w:marRight w:val="0"/>
      <w:marTop w:val="0"/>
      <w:marBottom w:val="0"/>
      <w:divBdr>
        <w:top w:val="none" w:sz="0" w:space="0" w:color="auto"/>
        <w:left w:val="none" w:sz="0" w:space="0" w:color="auto"/>
        <w:bottom w:val="none" w:sz="0" w:space="0" w:color="auto"/>
        <w:right w:val="none" w:sz="0" w:space="0" w:color="auto"/>
      </w:divBdr>
      <w:divsChild>
        <w:div w:id="1836916703">
          <w:marLeft w:val="0"/>
          <w:marRight w:val="0"/>
          <w:marTop w:val="0"/>
          <w:marBottom w:val="0"/>
          <w:divBdr>
            <w:top w:val="none" w:sz="0" w:space="0" w:color="auto"/>
            <w:left w:val="none" w:sz="0" w:space="0" w:color="auto"/>
            <w:bottom w:val="none" w:sz="0" w:space="0" w:color="auto"/>
            <w:right w:val="none" w:sz="0" w:space="0" w:color="auto"/>
          </w:divBdr>
          <w:divsChild>
            <w:div w:id="456143665">
              <w:marLeft w:val="0"/>
              <w:marRight w:val="0"/>
              <w:marTop w:val="0"/>
              <w:marBottom w:val="0"/>
              <w:divBdr>
                <w:top w:val="none" w:sz="0" w:space="0" w:color="auto"/>
                <w:left w:val="none" w:sz="0" w:space="0" w:color="auto"/>
                <w:bottom w:val="none" w:sz="0" w:space="0" w:color="auto"/>
                <w:right w:val="none" w:sz="0" w:space="0" w:color="auto"/>
              </w:divBdr>
            </w:div>
            <w:div w:id="659383540">
              <w:marLeft w:val="0"/>
              <w:marRight w:val="0"/>
              <w:marTop w:val="0"/>
              <w:marBottom w:val="0"/>
              <w:divBdr>
                <w:top w:val="none" w:sz="0" w:space="0" w:color="auto"/>
                <w:left w:val="none" w:sz="0" w:space="0" w:color="auto"/>
                <w:bottom w:val="none" w:sz="0" w:space="0" w:color="auto"/>
                <w:right w:val="none" w:sz="0" w:space="0" w:color="auto"/>
              </w:divBdr>
            </w:div>
            <w:div w:id="1095857272">
              <w:marLeft w:val="0"/>
              <w:marRight w:val="0"/>
              <w:marTop w:val="0"/>
              <w:marBottom w:val="0"/>
              <w:divBdr>
                <w:top w:val="none" w:sz="0" w:space="0" w:color="auto"/>
                <w:left w:val="none" w:sz="0" w:space="0" w:color="auto"/>
                <w:bottom w:val="none" w:sz="0" w:space="0" w:color="auto"/>
                <w:right w:val="none" w:sz="0" w:space="0" w:color="auto"/>
              </w:divBdr>
            </w:div>
            <w:div w:id="1528055005">
              <w:marLeft w:val="0"/>
              <w:marRight w:val="0"/>
              <w:marTop w:val="0"/>
              <w:marBottom w:val="0"/>
              <w:divBdr>
                <w:top w:val="none" w:sz="0" w:space="0" w:color="auto"/>
                <w:left w:val="none" w:sz="0" w:space="0" w:color="auto"/>
                <w:bottom w:val="none" w:sz="0" w:space="0" w:color="auto"/>
                <w:right w:val="none" w:sz="0" w:space="0" w:color="auto"/>
              </w:divBdr>
            </w:div>
            <w:div w:id="1732458025">
              <w:marLeft w:val="0"/>
              <w:marRight w:val="0"/>
              <w:marTop w:val="0"/>
              <w:marBottom w:val="0"/>
              <w:divBdr>
                <w:top w:val="none" w:sz="0" w:space="0" w:color="auto"/>
                <w:left w:val="none" w:sz="0" w:space="0" w:color="auto"/>
                <w:bottom w:val="none" w:sz="0" w:space="0" w:color="auto"/>
                <w:right w:val="none" w:sz="0" w:space="0" w:color="auto"/>
              </w:divBdr>
            </w:div>
            <w:div w:id="21383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6043">
      <w:bodyDiv w:val="1"/>
      <w:marLeft w:val="0"/>
      <w:marRight w:val="0"/>
      <w:marTop w:val="0"/>
      <w:marBottom w:val="0"/>
      <w:divBdr>
        <w:top w:val="none" w:sz="0" w:space="0" w:color="auto"/>
        <w:left w:val="none" w:sz="0" w:space="0" w:color="auto"/>
        <w:bottom w:val="none" w:sz="0" w:space="0" w:color="auto"/>
        <w:right w:val="none" w:sz="0" w:space="0" w:color="auto"/>
      </w:divBdr>
      <w:divsChild>
        <w:div w:id="567307076">
          <w:marLeft w:val="0"/>
          <w:marRight w:val="0"/>
          <w:marTop w:val="0"/>
          <w:marBottom w:val="0"/>
          <w:divBdr>
            <w:top w:val="none" w:sz="0" w:space="0" w:color="auto"/>
            <w:left w:val="none" w:sz="0" w:space="0" w:color="auto"/>
            <w:bottom w:val="none" w:sz="0" w:space="0" w:color="auto"/>
            <w:right w:val="none" w:sz="0" w:space="0" w:color="auto"/>
          </w:divBdr>
          <w:divsChild>
            <w:div w:id="200939284">
              <w:marLeft w:val="0"/>
              <w:marRight w:val="0"/>
              <w:marTop w:val="0"/>
              <w:marBottom w:val="0"/>
              <w:divBdr>
                <w:top w:val="none" w:sz="0" w:space="0" w:color="auto"/>
                <w:left w:val="none" w:sz="0" w:space="0" w:color="auto"/>
                <w:bottom w:val="none" w:sz="0" w:space="0" w:color="auto"/>
                <w:right w:val="none" w:sz="0" w:space="0" w:color="auto"/>
              </w:divBdr>
            </w:div>
            <w:div w:id="219902900">
              <w:marLeft w:val="0"/>
              <w:marRight w:val="0"/>
              <w:marTop w:val="0"/>
              <w:marBottom w:val="0"/>
              <w:divBdr>
                <w:top w:val="none" w:sz="0" w:space="0" w:color="auto"/>
                <w:left w:val="none" w:sz="0" w:space="0" w:color="auto"/>
                <w:bottom w:val="none" w:sz="0" w:space="0" w:color="auto"/>
                <w:right w:val="none" w:sz="0" w:space="0" w:color="auto"/>
              </w:divBdr>
            </w:div>
            <w:div w:id="919632482">
              <w:marLeft w:val="0"/>
              <w:marRight w:val="0"/>
              <w:marTop w:val="0"/>
              <w:marBottom w:val="0"/>
              <w:divBdr>
                <w:top w:val="none" w:sz="0" w:space="0" w:color="auto"/>
                <w:left w:val="none" w:sz="0" w:space="0" w:color="auto"/>
                <w:bottom w:val="none" w:sz="0" w:space="0" w:color="auto"/>
                <w:right w:val="none" w:sz="0" w:space="0" w:color="auto"/>
              </w:divBdr>
            </w:div>
            <w:div w:id="1564025387">
              <w:marLeft w:val="0"/>
              <w:marRight w:val="0"/>
              <w:marTop w:val="0"/>
              <w:marBottom w:val="0"/>
              <w:divBdr>
                <w:top w:val="none" w:sz="0" w:space="0" w:color="auto"/>
                <w:left w:val="none" w:sz="0" w:space="0" w:color="auto"/>
                <w:bottom w:val="none" w:sz="0" w:space="0" w:color="auto"/>
                <w:right w:val="none" w:sz="0" w:space="0" w:color="auto"/>
              </w:divBdr>
            </w:div>
            <w:div w:id="1795831488">
              <w:marLeft w:val="0"/>
              <w:marRight w:val="0"/>
              <w:marTop w:val="0"/>
              <w:marBottom w:val="0"/>
              <w:divBdr>
                <w:top w:val="none" w:sz="0" w:space="0" w:color="auto"/>
                <w:left w:val="none" w:sz="0" w:space="0" w:color="auto"/>
                <w:bottom w:val="none" w:sz="0" w:space="0" w:color="auto"/>
                <w:right w:val="none" w:sz="0" w:space="0" w:color="auto"/>
              </w:divBdr>
            </w:div>
            <w:div w:id="1834684699">
              <w:marLeft w:val="0"/>
              <w:marRight w:val="0"/>
              <w:marTop w:val="0"/>
              <w:marBottom w:val="0"/>
              <w:divBdr>
                <w:top w:val="none" w:sz="0" w:space="0" w:color="auto"/>
                <w:left w:val="none" w:sz="0" w:space="0" w:color="auto"/>
                <w:bottom w:val="none" w:sz="0" w:space="0" w:color="auto"/>
                <w:right w:val="none" w:sz="0" w:space="0" w:color="auto"/>
              </w:divBdr>
            </w:div>
            <w:div w:id="20164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6368">
      <w:bodyDiv w:val="1"/>
      <w:marLeft w:val="0"/>
      <w:marRight w:val="0"/>
      <w:marTop w:val="0"/>
      <w:marBottom w:val="0"/>
      <w:divBdr>
        <w:top w:val="none" w:sz="0" w:space="0" w:color="auto"/>
        <w:left w:val="none" w:sz="0" w:space="0" w:color="auto"/>
        <w:bottom w:val="none" w:sz="0" w:space="0" w:color="auto"/>
        <w:right w:val="none" w:sz="0" w:space="0" w:color="auto"/>
      </w:divBdr>
      <w:divsChild>
        <w:div w:id="335806750">
          <w:marLeft w:val="0"/>
          <w:marRight w:val="0"/>
          <w:marTop w:val="0"/>
          <w:marBottom w:val="0"/>
          <w:divBdr>
            <w:top w:val="none" w:sz="0" w:space="0" w:color="auto"/>
            <w:left w:val="none" w:sz="0" w:space="0" w:color="auto"/>
            <w:bottom w:val="none" w:sz="0" w:space="0" w:color="auto"/>
            <w:right w:val="none" w:sz="0" w:space="0" w:color="auto"/>
          </w:divBdr>
          <w:divsChild>
            <w:div w:id="227304142">
              <w:marLeft w:val="0"/>
              <w:marRight w:val="0"/>
              <w:marTop w:val="0"/>
              <w:marBottom w:val="0"/>
              <w:divBdr>
                <w:top w:val="none" w:sz="0" w:space="0" w:color="auto"/>
                <w:left w:val="none" w:sz="0" w:space="0" w:color="auto"/>
                <w:bottom w:val="none" w:sz="0" w:space="0" w:color="auto"/>
                <w:right w:val="none" w:sz="0" w:space="0" w:color="auto"/>
              </w:divBdr>
            </w:div>
            <w:div w:id="272788741">
              <w:marLeft w:val="0"/>
              <w:marRight w:val="0"/>
              <w:marTop w:val="0"/>
              <w:marBottom w:val="0"/>
              <w:divBdr>
                <w:top w:val="none" w:sz="0" w:space="0" w:color="auto"/>
                <w:left w:val="none" w:sz="0" w:space="0" w:color="auto"/>
                <w:bottom w:val="none" w:sz="0" w:space="0" w:color="auto"/>
                <w:right w:val="none" w:sz="0" w:space="0" w:color="auto"/>
              </w:divBdr>
            </w:div>
            <w:div w:id="336075957">
              <w:marLeft w:val="0"/>
              <w:marRight w:val="0"/>
              <w:marTop w:val="0"/>
              <w:marBottom w:val="0"/>
              <w:divBdr>
                <w:top w:val="none" w:sz="0" w:space="0" w:color="auto"/>
                <w:left w:val="none" w:sz="0" w:space="0" w:color="auto"/>
                <w:bottom w:val="none" w:sz="0" w:space="0" w:color="auto"/>
                <w:right w:val="none" w:sz="0" w:space="0" w:color="auto"/>
              </w:divBdr>
            </w:div>
            <w:div w:id="345401732">
              <w:marLeft w:val="0"/>
              <w:marRight w:val="0"/>
              <w:marTop w:val="0"/>
              <w:marBottom w:val="0"/>
              <w:divBdr>
                <w:top w:val="none" w:sz="0" w:space="0" w:color="auto"/>
                <w:left w:val="none" w:sz="0" w:space="0" w:color="auto"/>
                <w:bottom w:val="none" w:sz="0" w:space="0" w:color="auto"/>
                <w:right w:val="none" w:sz="0" w:space="0" w:color="auto"/>
              </w:divBdr>
            </w:div>
            <w:div w:id="714088562">
              <w:marLeft w:val="0"/>
              <w:marRight w:val="0"/>
              <w:marTop w:val="0"/>
              <w:marBottom w:val="0"/>
              <w:divBdr>
                <w:top w:val="none" w:sz="0" w:space="0" w:color="auto"/>
                <w:left w:val="none" w:sz="0" w:space="0" w:color="auto"/>
                <w:bottom w:val="none" w:sz="0" w:space="0" w:color="auto"/>
                <w:right w:val="none" w:sz="0" w:space="0" w:color="auto"/>
              </w:divBdr>
            </w:div>
            <w:div w:id="756705885">
              <w:marLeft w:val="0"/>
              <w:marRight w:val="0"/>
              <w:marTop w:val="0"/>
              <w:marBottom w:val="0"/>
              <w:divBdr>
                <w:top w:val="none" w:sz="0" w:space="0" w:color="auto"/>
                <w:left w:val="none" w:sz="0" w:space="0" w:color="auto"/>
                <w:bottom w:val="none" w:sz="0" w:space="0" w:color="auto"/>
                <w:right w:val="none" w:sz="0" w:space="0" w:color="auto"/>
              </w:divBdr>
            </w:div>
            <w:div w:id="875124566">
              <w:marLeft w:val="0"/>
              <w:marRight w:val="0"/>
              <w:marTop w:val="0"/>
              <w:marBottom w:val="0"/>
              <w:divBdr>
                <w:top w:val="none" w:sz="0" w:space="0" w:color="auto"/>
                <w:left w:val="none" w:sz="0" w:space="0" w:color="auto"/>
                <w:bottom w:val="none" w:sz="0" w:space="0" w:color="auto"/>
                <w:right w:val="none" w:sz="0" w:space="0" w:color="auto"/>
              </w:divBdr>
            </w:div>
            <w:div w:id="898981081">
              <w:marLeft w:val="0"/>
              <w:marRight w:val="0"/>
              <w:marTop w:val="0"/>
              <w:marBottom w:val="0"/>
              <w:divBdr>
                <w:top w:val="none" w:sz="0" w:space="0" w:color="auto"/>
                <w:left w:val="none" w:sz="0" w:space="0" w:color="auto"/>
                <w:bottom w:val="none" w:sz="0" w:space="0" w:color="auto"/>
                <w:right w:val="none" w:sz="0" w:space="0" w:color="auto"/>
              </w:divBdr>
            </w:div>
            <w:div w:id="928270599">
              <w:marLeft w:val="0"/>
              <w:marRight w:val="0"/>
              <w:marTop w:val="0"/>
              <w:marBottom w:val="0"/>
              <w:divBdr>
                <w:top w:val="none" w:sz="0" w:space="0" w:color="auto"/>
                <w:left w:val="none" w:sz="0" w:space="0" w:color="auto"/>
                <w:bottom w:val="none" w:sz="0" w:space="0" w:color="auto"/>
                <w:right w:val="none" w:sz="0" w:space="0" w:color="auto"/>
              </w:divBdr>
            </w:div>
            <w:div w:id="1592739760">
              <w:marLeft w:val="0"/>
              <w:marRight w:val="0"/>
              <w:marTop w:val="0"/>
              <w:marBottom w:val="0"/>
              <w:divBdr>
                <w:top w:val="none" w:sz="0" w:space="0" w:color="auto"/>
                <w:left w:val="none" w:sz="0" w:space="0" w:color="auto"/>
                <w:bottom w:val="none" w:sz="0" w:space="0" w:color="auto"/>
                <w:right w:val="none" w:sz="0" w:space="0" w:color="auto"/>
              </w:divBdr>
            </w:div>
            <w:div w:id="20145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5538">
      <w:bodyDiv w:val="1"/>
      <w:marLeft w:val="0"/>
      <w:marRight w:val="0"/>
      <w:marTop w:val="0"/>
      <w:marBottom w:val="0"/>
      <w:divBdr>
        <w:top w:val="none" w:sz="0" w:space="0" w:color="auto"/>
        <w:left w:val="none" w:sz="0" w:space="0" w:color="auto"/>
        <w:bottom w:val="none" w:sz="0" w:space="0" w:color="auto"/>
        <w:right w:val="none" w:sz="0" w:space="0" w:color="auto"/>
      </w:divBdr>
    </w:div>
    <w:div w:id="1778328614">
      <w:bodyDiv w:val="1"/>
      <w:marLeft w:val="0"/>
      <w:marRight w:val="0"/>
      <w:marTop w:val="0"/>
      <w:marBottom w:val="0"/>
      <w:divBdr>
        <w:top w:val="none" w:sz="0" w:space="0" w:color="auto"/>
        <w:left w:val="none" w:sz="0" w:space="0" w:color="auto"/>
        <w:bottom w:val="none" w:sz="0" w:space="0" w:color="auto"/>
        <w:right w:val="none" w:sz="0" w:space="0" w:color="auto"/>
      </w:divBdr>
      <w:divsChild>
        <w:div w:id="146409001">
          <w:marLeft w:val="0"/>
          <w:marRight w:val="0"/>
          <w:marTop w:val="0"/>
          <w:marBottom w:val="0"/>
          <w:divBdr>
            <w:top w:val="none" w:sz="0" w:space="0" w:color="auto"/>
            <w:left w:val="none" w:sz="0" w:space="0" w:color="auto"/>
            <w:bottom w:val="none" w:sz="0" w:space="0" w:color="auto"/>
            <w:right w:val="none" w:sz="0" w:space="0" w:color="auto"/>
          </w:divBdr>
        </w:div>
      </w:divsChild>
    </w:div>
    <w:div w:id="2117943810">
      <w:bodyDiv w:val="1"/>
      <w:marLeft w:val="0"/>
      <w:marRight w:val="0"/>
      <w:marTop w:val="0"/>
      <w:marBottom w:val="0"/>
      <w:divBdr>
        <w:top w:val="none" w:sz="0" w:space="0" w:color="auto"/>
        <w:left w:val="none" w:sz="0" w:space="0" w:color="auto"/>
        <w:bottom w:val="none" w:sz="0" w:space="0" w:color="auto"/>
        <w:right w:val="none" w:sz="0" w:space="0" w:color="auto"/>
      </w:divBdr>
      <w:divsChild>
        <w:div w:id="557711370">
          <w:marLeft w:val="0"/>
          <w:marRight w:val="0"/>
          <w:marTop w:val="0"/>
          <w:marBottom w:val="0"/>
          <w:divBdr>
            <w:top w:val="none" w:sz="0" w:space="0" w:color="auto"/>
            <w:left w:val="none" w:sz="0" w:space="0" w:color="auto"/>
            <w:bottom w:val="none" w:sz="0" w:space="0" w:color="auto"/>
            <w:right w:val="none" w:sz="0" w:space="0" w:color="auto"/>
          </w:divBdr>
          <w:divsChild>
            <w:div w:id="249127070">
              <w:marLeft w:val="0"/>
              <w:marRight w:val="0"/>
              <w:marTop w:val="0"/>
              <w:marBottom w:val="0"/>
              <w:divBdr>
                <w:top w:val="none" w:sz="0" w:space="0" w:color="auto"/>
                <w:left w:val="none" w:sz="0" w:space="0" w:color="auto"/>
                <w:bottom w:val="none" w:sz="0" w:space="0" w:color="auto"/>
                <w:right w:val="none" w:sz="0" w:space="0" w:color="auto"/>
              </w:divBdr>
            </w:div>
            <w:div w:id="320621972">
              <w:marLeft w:val="0"/>
              <w:marRight w:val="0"/>
              <w:marTop w:val="0"/>
              <w:marBottom w:val="0"/>
              <w:divBdr>
                <w:top w:val="none" w:sz="0" w:space="0" w:color="auto"/>
                <w:left w:val="none" w:sz="0" w:space="0" w:color="auto"/>
                <w:bottom w:val="none" w:sz="0" w:space="0" w:color="auto"/>
                <w:right w:val="none" w:sz="0" w:space="0" w:color="auto"/>
              </w:divBdr>
            </w:div>
            <w:div w:id="323050333">
              <w:marLeft w:val="0"/>
              <w:marRight w:val="0"/>
              <w:marTop w:val="0"/>
              <w:marBottom w:val="0"/>
              <w:divBdr>
                <w:top w:val="none" w:sz="0" w:space="0" w:color="auto"/>
                <w:left w:val="none" w:sz="0" w:space="0" w:color="auto"/>
                <w:bottom w:val="none" w:sz="0" w:space="0" w:color="auto"/>
                <w:right w:val="none" w:sz="0" w:space="0" w:color="auto"/>
              </w:divBdr>
            </w:div>
            <w:div w:id="798569641">
              <w:marLeft w:val="0"/>
              <w:marRight w:val="0"/>
              <w:marTop w:val="0"/>
              <w:marBottom w:val="0"/>
              <w:divBdr>
                <w:top w:val="none" w:sz="0" w:space="0" w:color="auto"/>
                <w:left w:val="none" w:sz="0" w:space="0" w:color="auto"/>
                <w:bottom w:val="none" w:sz="0" w:space="0" w:color="auto"/>
                <w:right w:val="none" w:sz="0" w:space="0" w:color="auto"/>
              </w:divBdr>
            </w:div>
            <w:div w:id="1411384992">
              <w:marLeft w:val="0"/>
              <w:marRight w:val="0"/>
              <w:marTop w:val="0"/>
              <w:marBottom w:val="0"/>
              <w:divBdr>
                <w:top w:val="none" w:sz="0" w:space="0" w:color="auto"/>
                <w:left w:val="none" w:sz="0" w:space="0" w:color="auto"/>
                <w:bottom w:val="none" w:sz="0" w:space="0" w:color="auto"/>
                <w:right w:val="none" w:sz="0" w:space="0" w:color="auto"/>
              </w:divBdr>
            </w:div>
            <w:div w:id="15700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0963502706@gmail.com&#65292;&#25163;&#27231;&#34399;&#30908;" TargetMode="External"/><Relationship Id="rId13" Type="http://schemas.openxmlformats.org/officeDocument/2006/relationships/hyperlink" Target="http://www.airitilibrary.com/searchresult_1.aspx?Search=true&amp;Condation=2%04%22%e5%90%b3%e9%9b%85%e7%8e%b2%22%020" TargetMode="External"/><Relationship Id="rId18" Type="http://schemas.openxmlformats.org/officeDocument/2006/relationships/hyperlink" Target="http://www.ncu.edu.tw/eng/csa/journal/journal_park86.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iritilibrary.com/Publication/PublicationIndex/10290192?IssueID=201603010006" TargetMode="External"/><Relationship Id="rId7" Type="http://schemas.openxmlformats.org/officeDocument/2006/relationships/endnotes" Target="endnotes.xml"/><Relationship Id="rId12" Type="http://schemas.openxmlformats.org/officeDocument/2006/relationships/hyperlink" Target="http://www.airitilibrary.com/searchresult_1.aspx?Search=true&amp;Condation=2%04%22%e7%8e%8b%e5%bf%97%e5%bc%98%22%020" TargetMode="External"/><Relationship Id="rId17" Type="http://schemas.openxmlformats.org/officeDocument/2006/relationships/hyperlink" Target="http://www.airitilibrary.com/searchresult_1.aspx?Search=true&amp;Condation=2%04%22%e7%8e%8b%e4%bf%8a%e6%96%8c%22%02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iritilibrary.com/searchresult_1.aspx?Search=true&amp;Condation=2%04%22%e5%bc%b5%e4%ba%9e%e9%bd%a1%22%020" TargetMode="External"/><Relationship Id="rId20" Type="http://schemas.openxmlformats.org/officeDocument/2006/relationships/hyperlink" Target="http://www.airitilibrary.com/searchresult_1.aspx?Search=true&amp;Condation=2%04%22%e6%9b%be%e5%a4%a7%e5%8d%83%2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books.com.tw/exep/prod_search_author.php?key=%B3%AF%AC%FC%BC%FC%A1B%A7%F5%BAa%B1l%A1B%A4%FD%AC%A3%A4%AF%20%B3%AF%C4R%A6p%A1BDamien%20Trez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iritilibrary.com/searchresult_1.aspx?Search=true&amp;Condation=2%04%22%e6%96%bd%e6%ad%a3%e9%8b%92%22%020" TargetMode="External"/><Relationship Id="rId23" Type="http://schemas.openxmlformats.org/officeDocument/2006/relationships/hyperlink" Target="http://www.airitilibrary.com/searchresult_1.aspx?Search=true&amp;Condation=2%04%22%e9%ad%8f%e7%8e%ab%e5%a8%9f%22%020" TargetMode="External"/><Relationship Id="rId10" Type="http://schemas.openxmlformats.org/officeDocument/2006/relationships/hyperlink" Target="https://www.airitilibrary.com/Publication/Index?DocID=P20161123001-201406-201611230024-201611230024-97-140&amp;jsonString=" TargetMode="External"/><Relationship Id="rId19" Type="http://schemas.openxmlformats.org/officeDocument/2006/relationships/hyperlink" Target="http://www.airitilibrary.com/searchresult_1.aspx?Search=true&amp;Condation=2%04%22%e9%99%b3%e7%82%ab%e4%bb%bb%22%020" TargetMode="External"/><Relationship Id="rId4" Type="http://schemas.openxmlformats.org/officeDocument/2006/relationships/settings" Target="settings.xml"/><Relationship Id="rId9" Type="http://schemas.openxmlformats.org/officeDocument/2006/relationships/hyperlink" Target="http://www.airitilibrary.com/searchresult_1.aspx?Search=true&amp;Condation=2%04%22%e6%96%bd%e6%ad%a3%e9%8b%92%22%020" TargetMode="External"/><Relationship Id="rId14" Type="http://schemas.openxmlformats.org/officeDocument/2006/relationships/hyperlink" Target="http://www.airitilibrary.com/searchresult_1.aspx?Search=true&amp;Condation=2%04%22%e5%91%a8%e6%a2%85%e9%9b%80%22%020" TargetMode="External"/><Relationship Id="rId22" Type="http://schemas.openxmlformats.org/officeDocument/2006/relationships/hyperlink" Target="http://www.airitilibrary.com/searchresult_1.aspx?Search=true&amp;Condation=2%04%22%e8%91%a3%e5%b0%8f%e5%b7%9d%22%020"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1585-B1E2-4FEF-B45D-5DDD5303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7633</Words>
  <Characters>14503</Characters>
  <Application>Microsoft Office Word</Application>
  <DocSecurity>0</DocSecurity>
  <Lines>580</Lines>
  <Paragraphs>481</Paragraphs>
  <ScaleCrop>false</ScaleCrop>
  <Company>Toshiba</Company>
  <LinksUpToDate>false</LinksUpToDate>
  <CharactersWithSpaces>21655</CharactersWithSpaces>
  <SharedDoc>false</SharedDoc>
  <HLinks>
    <vt:vector size="192" baseType="variant">
      <vt:variant>
        <vt:i4>5439612</vt:i4>
      </vt:variant>
      <vt:variant>
        <vt:i4>99</vt:i4>
      </vt:variant>
      <vt:variant>
        <vt:i4>0</vt:i4>
      </vt:variant>
      <vt:variant>
        <vt:i4>5</vt:i4>
      </vt:variant>
      <vt:variant>
        <vt:lpwstr>http://www.moi.gov.tw/news/hr_p.asp?NewsId=1367</vt:lpwstr>
      </vt:variant>
      <vt:variant>
        <vt:lpwstr/>
      </vt:variant>
      <vt:variant>
        <vt:i4>6815792</vt:i4>
      </vt:variant>
      <vt:variant>
        <vt:i4>96</vt:i4>
      </vt:variant>
      <vt:variant>
        <vt:i4>0</vt:i4>
      </vt:variant>
      <vt:variant>
        <vt:i4>5</vt:i4>
      </vt:variant>
      <vt:variant>
        <vt:lpwstr>http://www.airitilibrary.com/pubissue.aspx?PublicationID=10219528&amp;view=pubresult%20</vt:lpwstr>
      </vt:variant>
      <vt:variant>
        <vt:lpwstr/>
      </vt:variant>
      <vt:variant>
        <vt:i4>3145729</vt:i4>
      </vt:variant>
      <vt:variant>
        <vt:i4>93</vt:i4>
      </vt:variant>
      <vt:variant>
        <vt:i4>0</vt:i4>
      </vt:variant>
      <vt:variant>
        <vt:i4>5</vt:i4>
      </vt:variant>
      <vt:variant>
        <vt:lpwstr>http://www.airitilibrary.com/searchresult_1.aspx?Search=true&amp;Condation=2%04%22%e9%ad%8f%e7%8e%ab%e5%a8%9f%22%020</vt:lpwstr>
      </vt:variant>
      <vt:variant>
        <vt:lpwstr/>
      </vt:variant>
      <vt:variant>
        <vt:i4>5570563</vt:i4>
      </vt:variant>
      <vt:variant>
        <vt:i4>90</vt:i4>
      </vt:variant>
      <vt:variant>
        <vt:i4>0</vt:i4>
      </vt:variant>
      <vt:variant>
        <vt:i4>5</vt:i4>
      </vt:variant>
      <vt:variant>
        <vt:lpwstr>https://www.airitilibrary.com/Publication/PublicationIndex/P20161123001?IssueID=201611230024</vt:lpwstr>
      </vt:variant>
      <vt:variant>
        <vt:lpwstr/>
      </vt:variant>
      <vt:variant>
        <vt:i4>3670059</vt:i4>
      </vt:variant>
      <vt:variant>
        <vt:i4>87</vt:i4>
      </vt:variant>
      <vt:variant>
        <vt:i4>0</vt:i4>
      </vt:variant>
      <vt:variant>
        <vt:i4>5</vt:i4>
      </vt:variant>
      <vt:variant>
        <vt:lpwstr>https://www.airitilibrary.com/Publication/PublicationIndex/P20161123001</vt:lpwstr>
      </vt:variant>
      <vt:variant>
        <vt:lpwstr/>
      </vt:variant>
      <vt:variant>
        <vt:i4>3538977</vt:i4>
      </vt:variant>
      <vt:variant>
        <vt:i4>84</vt:i4>
      </vt:variant>
      <vt:variant>
        <vt:i4>0</vt:i4>
      </vt:variant>
      <vt:variant>
        <vt:i4>5</vt:i4>
      </vt:variant>
      <vt:variant>
        <vt:lpwstr>https://www.airitilibrary.com/Publication/Index?DocID=P20161123001-201406-201611230024-201611230024-97-140&amp;jsonString=</vt:lpwstr>
      </vt:variant>
      <vt:variant>
        <vt:lpwstr/>
      </vt:variant>
      <vt:variant>
        <vt:i4>6750270</vt:i4>
      </vt:variant>
      <vt:variant>
        <vt:i4>81</vt:i4>
      </vt:variant>
      <vt:variant>
        <vt:i4>0</vt:i4>
      </vt:variant>
      <vt:variant>
        <vt:i4>5</vt:i4>
      </vt:variant>
      <vt:variant>
        <vt:lpwstr>http://www.airitilibrary.com/pubissue.aspx?PublicationID=10016201&amp;view=pubresult%20</vt:lpwstr>
      </vt:variant>
      <vt:variant>
        <vt:lpwstr/>
      </vt:variant>
      <vt:variant>
        <vt:i4>7274496</vt:i4>
      </vt:variant>
      <vt:variant>
        <vt:i4>78</vt:i4>
      </vt:variant>
      <vt:variant>
        <vt:i4>0</vt:i4>
      </vt:variant>
      <vt:variant>
        <vt:i4>5</vt:i4>
      </vt:variant>
      <vt:variant>
        <vt:lpwstr>http://www.airitilibrary.com/searchresult_1.aspx?Search=true&amp;Condation=2%04%22%e8%91%a3%e5%b0%8f%e5%b7%9d%22%020</vt:lpwstr>
      </vt:variant>
      <vt:variant>
        <vt:lpwstr/>
      </vt:variant>
      <vt:variant>
        <vt:i4>1638409</vt:i4>
      </vt:variant>
      <vt:variant>
        <vt:i4>75</vt:i4>
      </vt:variant>
      <vt:variant>
        <vt:i4>0</vt:i4>
      </vt:variant>
      <vt:variant>
        <vt:i4>5</vt:i4>
      </vt:variant>
      <vt:variant>
        <vt:lpwstr>https://www.airitilibrary.com/Publication/PublicationIndex/10290192?IssueID=201603010006</vt:lpwstr>
      </vt:variant>
      <vt:variant>
        <vt:lpwstr/>
      </vt:variant>
      <vt:variant>
        <vt:i4>7733283</vt:i4>
      </vt:variant>
      <vt:variant>
        <vt:i4>72</vt:i4>
      </vt:variant>
      <vt:variant>
        <vt:i4>0</vt:i4>
      </vt:variant>
      <vt:variant>
        <vt:i4>5</vt:i4>
      </vt:variant>
      <vt:variant>
        <vt:lpwstr>https://www.airitilibrary.com/Publication/PublicationIndex/10290192</vt:lpwstr>
      </vt:variant>
      <vt:variant>
        <vt:lpwstr/>
      </vt:variant>
      <vt:variant>
        <vt:i4>6750260</vt:i4>
      </vt:variant>
      <vt:variant>
        <vt:i4>69</vt:i4>
      </vt:variant>
      <vt:variant>
        <vt:i4>0</vt:i4>
      </vt:variant>
      <vt:variant>
        <vt:i4>5</vt:i4>
      </vt:variant>
      <vt:variant>
        <vt:lpwstr>http://www.airitilibrary.com/pubissue.aspx?PublicationID=20780222&amp;view=pubresult%20</vt:lpwstr>
      </vt:variant>
      <vt:variant>
        <vt:lpwstr/>
      </vt:variant>
      <vt:variant>
        <vt:i4>4128776</vt:i4>
      </vt:variant>
      <vt:variant>
        <vt:i4>66</vt:i4>
      </vt:variant>
      <vt:variant>
        <vt:i4>0</vt:i4>
      </vt:variant>
      <vt:variant>
        <vt:i4>5</vt:i4>
      </vt:variant>
      <vt:variant>
        <vt:lpwstr>http://www.airitilibrary.com/searchresult_1.aspx?Search=true&amp;Condation=2%04%22%e6%9b%be%e5%a4%a7%e5%8d%83%22%020</vt:lpwstr>
      </vt:variant>
      <vt:variant>
        <vt:lpwstr/>
      </vt:variant>
      <vt:variant>
        <vt:i4>3539037</vt:i4>
      </vt:variant>
      <vt:variant>
        <vt:i4>63</vt:i4>
      </vt:variant>
      <vt:variant>
        <vt:i4>0</vt:i4>
      </vt:variant>
      <vt:variant>
        <vt:i4>5</vt:i4>
      </vt:variant>
      <vt:variant>
        <vt:lpwstr>http://www.airitilibrary.com/searchresult_1.aspx?Search=true&amp;Condation=2%04%22%e9%99%b3%e7%82%ab%e4%bb%bb%22%020</vt:lpwstr>
      </vt:variant>
      <vt:variant>
        <vt:lpwstr/>
      </vt:variant>
      <vt:variant>
        <vt:i4>6750260</vt:i4>
      </vt:variant>
      <vt:variant>
        <vt:i4>60</vt:i4>
      </vt:variant>
      <vt:variant>
        <vt:i4>0</vt:i4>
      </vt:variant>
      <vt:variant>
        <vt:i4>5</vt:i4>
      </vt:variant>
      <vt:variant>
        <vt:lpwstr>http://www.airitilibrary.com/pubissue.aspx?PublicationID=20780222&amp;view=pubresult%20</vt:lpwstr>
      </vt:variant>
      <vt:variant>
        <vt:lpwstr/>
      </vt:variant>
      <vt:variant>
        <vt:i4>3080256</vt:i4>
      </vt:variant>
      <vt:variant>
        <vt:i4>57</vt:i4>
      </vt:variant>
      <vt:variant>
        <vt:i4>0</vt:i4>
      </vt:variant>
      <vt:variant>
        <vt:i4>5</vt:i4>
      </vt:variant>
      <vt:variant>
        <vt:lpwstr>http://www.ncu.edu.tw/eng/csa/journal/journal_park86.htm</vt:lpwstr>
      </vt:variant>
      <vt:variant>
        <vt:lpwstr/>
      </vt:variant>
      <vt:variant>
        <vt:i4>6619194</vt:i4>
      </vt:variant>
      <vt:variant>
        <vt:i4>54</vt:i4>
      </vt:variant>
      <vt:variant>
        <vt:i4>0</vt:i4>
      </vt:variant>
      <vt:variant>
        <vt:i4>5</vt:i4>
      </vt:variant>
      <vt:variant>
        <vt:lpwstr>http://www.airitilibrary.com/pubissue.aspx?PublicationID=16808444&amp;view=pubresult%20</vt:lpwstr>
      </vt:variant>
      <vt:variant>
        <vt:lpwstr/>
      </vt:variant>
      <vt:variant>
        <vt:i4>6553686</vt:i4>
      </vt:variant>
      <vt:variant>
        <vt:i4>51</vt:i4>
      </vt:variant>
      <vt:variant>
        <vt:i4>0</vt:i4>
      </vt:variant>
      <vt:variant>
        <vt:i4>5</vt:i4>
      </vt:variant>
      <vt:variant>
        <vt:lpwstr>http://www.airitilibrary.com/searchresult_1.aspx?Search=true&amp;Condation=2%04%22%e7%8e%8b%e4%bf%8a%e6%96%8c%22%020</vt:lpwstr>
      </vt:variant>
      <vt:variant>
        <vt:lpwstr/>
      </vt:variant>
      <vt:variant>
        <vt:i4>3604569</vt:i4>
      </vt:variant>
      <vt:variant>
        <vt:i4>48</vt:i4>
      </vt:variant>
      <vt:variant>
        <vt:i4>0</vt:i4>
      </vt:variant>
      <vt:variant>
        <vt:i4>5</vt:i4>
      </vt:variant>
      <vt:variant>
        <vt:lpwstr>http://www.airitilibrary.com/searchresult_1.aspx?Search=true&amp;Condation=2%04%22%e5%bc%b5%e4%ba%9e%e9%bd%a1%22%020</vt:lpwstr>
      </vt:variant>
      <vt:variant>
        <vt:lpwstr/>
      </vt:variant>
      <vt:variant>
        <vt:i4>6750260</vt:i4>
      </vt:variant>
      <vt:variant>
        <vt:i4>45</vt:i4>
      </vt:variant>
      <vt:variant>
        <vt:i4>0</vt:i4>
      </vt:variant>
      <vt:variant>
        <vt:i4>5</vt:i4>
      </vt:variant>
      <vt:variant>
        <vt:lpwstr>http://www.airitilibrary.com/pubissue.aspx?PublicationID=20780222&amp;view=pubresult%20</vt:lpwstr>
      </vt:variant>
      <vt:variant>
        <vt:lpwstr/>
      </vt:variant>
      <vt:variant>
        <vt:i4>7012436</vt:i4>
      </vt:variant>
      <vt:variant>
        <vt:i4>42</vt:i4>
      </vt:variant>
      <vt:variant>
        <vt:i4>0</vt:i4>
      </vt:variant>
      <vt:variant>
        <vt:i4>5</vt:i4>
      </vt:variant>
      <vt:variant>
        <vt:lpwstr>http://www.airitilibrary.com/searchresult_1.aspx?Search=true&amp;Condation=2%04%22%e6%96%bd%e6%ad%a3%e9%8b%92%22%020</vt:lpwstr>
      </vt:variant>
      <vt:variant>
        <vt:lpwstr/>
      </vt:variant>
      <vt:variant>
        <vt:i4>6750260</vt:i4>
      </vt:variant>
      <vt:variant>
        <vt:i4>39</vt:i4>
      </vt:variant>
      <vt:variant>
        <vt:i4>0</vt:i4>
      </vt:variant>
      <vt:variant>
        <vt:i4>5</vt:i4>
      </vt:variant>
      <vt:variant>
        <vt:lpwstr>http://www.airitilibrary.com/pubissue.aspx?PublicationID=20780222&amp;view=pubresult%20</vt:lpwstr>
      </vt:variant>
      <vt:variant>
        <vt:lpwstr/>
      </vt:variant>
      <vt:variant>
        <vt:i4>6815751</vt:i4>
      </vt:variant>
      <vt:variant>
        <vt:i4>36</vt:i4>
      </vt:variant>
      <vt:variant>
        <vt:i4>0</vt:i4>
      </vt:variant>
      <vt:variant>
        <vt:i4>5</vt:i4>
      </vt:variant>
      <vt:variant>
        <vt:lpwstr>http://www.airitilibrary.com/searchresult_1.aspx?Search=true&amp;Condation=2%04%22%e5%91%a8%e6%a2%85%e9%9b%80%22%020</vt:lpwstr>
      </vt:variant>
      <vt:variant>
        <vt:lpwstr/>
      </vt:variant>
      <vt:variant>
        <vt:i4>6357052</vt:i4>
      </vt:variant>
      <vt:variant>
        <vt:i4>33</vt:i4>
      </vt:variant>
      <vt:variant>
        <vt:i4>0</vt:i4>
      </vt:variant>
      <vt:variant>
        <vt:i4>5</vt:i4>
      </vt:variant>
      <vt:variant>
        <vt:lpwstr>http://www.airitilibrary.com/pubissue.aspx?PublicationID=15601277&amp;view=pubresult%20</vt:lpwstr>
      </vt:variant>
      <vt:variant>
        <vt:lpwstr/>
      </vt:variant>
      <vt:variant>
        <vt:i4>6291537</vt:i4>
      </vt:variant>
      <vt:variant>
        <vt:i4>30</vt:i4>
      </vt:variant>
      <vt:variant>
        <vt:i4>0</vt:i4>
      </vt:variant>
      <vt:variant>
        <vt:i4>5</vt:i4>
      </vt:variant>
      <vt:variant>
        <vt:lpwstr>http://www.airitilibrary.com/searchresult_1.aspx?Search=true&amp;Condation=2%04%22%e5%90%b3%e9%9b%85%e7%8e%b2%22%020</vt:lpwstr>
      </vt:variant>
      <vt:variant>
        <vt:lpwstr/>
      </vt:variant>
      <vt:variant>
        <vt:i4>6815792</vt:i4>
      </vt:variant>
      <vt:variant>
        <vt:i4>27</vt:i4>
      </vt:variant>
      <vt:variant>
        <vt:i4>0</vt:i4>
      </vt:variant>
      <vt:variant>
        <vt:i4>5</vt:i4>
      </vt:variant>
      <vt:variant>
        <vt:lpwstr>http://www.airitilibrary.com/pubissue.aspx?PublicationID=10219528&amp;view=pubresult%20</vt:lpwstr>
      </vt:variant>
      <vt:variant>
        <vt:lpwstr/>
      </vt:variant>
      <vt:variant>
        <vt:i4>6750292</vt:i4>
      </vt:variant>
      <vt:variant>
        <vt:i4>24</vt:i4>
      </vt:variant>
      <vt:variant>
        <vt:i4>0</vt:i4>
      </vt:variant>
      <vt:variant>
        <vt:i4>5</vt:i4>
      </vt:variant>
      <vt:variant>
        <vt:lpwstr>http://www.airitilibrary.com/searchresult_1.aspx?Search=true&amp;Condation=2%04%22%e7%8e%8b%e5%bf%97%e5%bc%98%22%020</vt:lpwstr>
      </vt:variant>
      <vt:variant>
        <vt:lpwstr/>
      </vt:variant>
      <vt:variant>
        <vt:i4>2621503</vt:i4>
      </vt:variant>
      <vt:variant>
        <vt:i4>21</vt:i4>
      </vt:variant>
      <vt:variant>
        <vt:i4>0</vt:i4>
      </vt:variant>
      <vt:variant>
        <vt:i4>5</vt:i4>
      </vt:variant>
      <vt:variant>
        <vt:lpwstr>http://search.books.com.tw/exep/prod_search_author.php?key=SONIA%20NIETO</vt:lpwstr>
      </vt:variant>
      <vt:variant>
        <vt:lpwstr/>
      </vt:variant>
      <vt:variant>
        <vt:i4>1638493</vt:i4>
      </vt:variant>
      <vt:variant>
        <vt:i4>18</vt:i4>
      </vt:variant>
      <vt:variant>
        <vt:i4>0</vt:i4>
      </vt:variant>
      <vt:variant>
        <vt:i4>5</vt:i4>
      </vt:variant>
      <vt:variant>
        <vt:lpwstr>http://search.books.com.tw/exep/prod_search_author.php?key=%B3%AF%AC%FC%BC%FC%A1B%A7%F5%BAa%B1l%A1B%A4%FD%AC%A3%A4%AF%20%B3%AF%C4R%A6p%A1BDamien%20Trezies</vt:lpwstr>
      </vt:variant>
      <vt:variant>
        <vt:lpwstr/>
      </vt:variant>
      <vt:variant>
        <vt:i4>7274496</vt:i4>
      </vt:variant>
      <vt:variant>
        <vt:i4>15</vt:i4>
      </vt:variant>
      <vt:variant>
        <vt:i4>0</vt:i4>
      </vt:variant>
      <vt:variant>
        <vt:i4>5</vt:i4>
      </vt:variant>
      <vt:variant>
        <vt:lpwstr>http://www.airitilibrary.com/searchresult_1.aspx?Search=true&amp;Condation=2%04%22%e8%91%a3%e5%b0%8f%e5%b7%9d%22%020</vt:lpwstr>
      </vt:variant>
      <vt:variant>
        <vt:lpwstr/>
      </vt:variant>
      <vt:variant>
        <vt:i4>3538977</vt:i4>
      </vt:variant>
      <vt:variant>
        <vt:i4>12</vt:i4>
      </vt:variant>
      <vt:variant>
        <vt:i4>0</vt:i4>
      </vt:variant>
      <vt:variant>
        <vt:i4>5</vt:i4>
      </vt:variant>
      <vt:variant>
        <vt:lpwstr>https://www.airitilibrary.com/Publication/Index?DocID=P20161123001-201406-201611230024-201611230024-97-140&amp;jsonString=</vt:lpwstr>
      </vt:variant>
      <vt:variant>
        <vt:lpwstr/>
      </vt:variant>
      <vt:variant>
        <vt:i4>7012436</vt:i4>
      </vt:variant>
      <vt:variant>
        <vt:i4>9</vt:i4>
      </vt:variant>
      <vt:variant>
        <vt:i4>0</vt:i4>
      </vt:variant>
      <vt:variant>
        <vt:i4>5</vt:i4>
      </vt:variant>
      <vt:variant>
        <vt:lpwstr>http://www.airitilibrary.com/searchresult_1.aspx?Search=true&amp;Condation=2%04%22%e6%96%bd%e6%ad%a3%e9%8b%92%22%020</vt:lpwstr>
      </vt:variant>
      <vt:variant>
        <vt:lpwstr/>
      </vt:variant>
      <vt:variant>
        <vt:i4>-465005267</vt:i4>
      </vt:variant>
      <vt:variant>
        <vt:i4>0</vt:i4>
      </vt:variant>
      <vt:variant>
        <vt:i4>0</vt:i4>
      </vt:variant>
      <vt:variant>
        <vt:i4>5</vt:i4>
      </vt:variant>
      <vt:variant>
        <vt:lpwstr>mailto:a0963502706@gmail.com，手機號碼</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學校行政—微觀政治學</dc:title>
  <dc:subject/>
  <dc:creator>Ya-Hsuan Wang</dc:creator>
  <cp:keywords/>
  <cp:lastModifiedBy>Bimo</cp:lastModifiedBy>
  <cp:revision>2</cp:revision>
  <cp:lastPrinted>2023-02-10T08:44:00Z</cp:lastPrinted>
  <dcterms:created xsi:type="dcterms:W3CDTF">2026-03-07T07:50:00Z</dcterms:created>
  <dcterms:modified xsi:type="dcterms:W3CDTF">2026-03-07T07:50:00Z</dcterms:modified>
</cp:coreProperties>
</file>