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20E4EC3" w:rsidR="002023EC" w:rsidRPr="00FC3F67" w:rsidRDefault="00FC3F6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</w:rPr>
            </w:pPr>
            <w:r w:rsidRPr="00FC3F67">
              <w:rPr>
                <w:rFonts w:ascii="Times New Roman" w:eastAsia="微軟正黑體" w:hAnsi="Times New Roman"/>
                <w:b/>
              </w:rPr>
              <w:tab/>
            </w:r>
            <w:r w:rsidR="002D6D8E">
              <w:rPr>
                <w:rFonts w:ascii="Arial" w:hAnsi="Arial" w:cs="Arial"/>
                <w:color w:val="6A737B"/>
                <w:shd w:val="clear" w:color="auto" w:fill="FFFFFF"/>
              </w:rPr>
              <w:t>340A064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032955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FC3F67"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56EE0E7" w:rsidR="000B3E3B" w:rsidRDefault="008641E8" w:rsidP="007B34D7">
            <w:pPr>
              <w:spacing w:before="0" w:beforeAutospacing="0" w:line="320" w:lineRule="exact"/>
              <w:ind w:leftChars="0" w:left="0" w:firstLineChars="100" w:firstLine="26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74CE2BD" w:rsidR="002023EC" w:rsidRPr="00155289" w:rsidRDefault="00155289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155289">
              <w:rPr>
                <w:rFonts w:ascii="Times New Roman" w:eastAsia="微軟正黑體" w:hAnsi="Times New Roman" w:hint="eastAsia"/>
                <w:b/>
              </w:rPr>
              <w:t>教育研究法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8D5318C" w:rsidR="002023EC" w:rsidRPr="00155289" w:rsidRDefault="00155289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155289">
              <w:rPr>
                <w:rFonts w:ascii="Times New Roman" w:eastAsia="微軟正黑體" w:hAnsi="Times New Roman"/>
                <w:b/>
              </w:rPr>
              <w:t>Educational Research Methods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E85070F" w:rsidR="002023EC" w:rsidRPr="00155289" w:rsidRDefault="00155289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155289">
              <w:rPr>
                <w:rFonts w:ascii="Times New Roman" w:eastAsia="微軟正黑體" w:hAnsi="Times New Roman" w:hint="eastAsia"/>
                <w:b/>
              </w:rPr>
              <w:t>一一</w:t>
            </w:r>
            <w:r w:rsidR="00395297">
              <w:rPr>
                <w:rFonts w:ascii="Times New Roman" w:eastAsia="微軟正黑體" w:hAnsi="Times New Roman" w:hint="eastAsia"/>
                <w:b/>
              </w:rPr>
              <w:t>四</w:t>
            </w:r>
            <w:r w:rsidRPr="00155289">
              <w:rPr>
                <w:rFonts w:ascii="Times New Roman" w:eastAsia="微軟正黑體" w:hAnsi="Times New Roman" w:hint="eastAsia"/>
                <w:b/>
              </w:rPr>
              <w:t>學年度</w:t>
            </w:r>
            <w:r w:rsidRPr="00155289">
              <w:rPr>
                <w:rFonts w:ascii="Times New Roman" w:eastAsia="微軟正黑體" w:hAnsi="Times New Roman"/>
                <w:b/>
              </w:rPr>
              <w:t xml:space="preserve"> </w:t>
            </w:r>
            <w:r w:rsidRPr="00155289">
              <w:rPr>
                <w:rFonts w:ascii="Times New Roman" w:eastAsia="微軟正黑體" w:hAnsi="Times New Roman"/>
                <w:b/>
              </w:rPr>
              <w:t>第</w:t>
            </w:r>
            <w:r w:rsidR="002D6D8E">
              <w:rPr>
                <w:rFonts w:ascii="Times New Roman" w:eastAsia="微軟正黑體" w:hAnsi="Times New Roman" w:hint="eastAsia"/>
                <w:b/>
              </w:rPr>
              <w:t>二</w:t>
            </w:r>
            <w:r w:rsidRPr="00155289">
              <w:rPr>
                <w:rFonts w:ascii="Times New Roman" w:eastAsia="微軟正黑體" w:hAnsi="Times New Roman"/>
                <w:b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155289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55289">
                  <w:pPr>
                    <w:spacing w:before="0" w:beforeAutospacing="0" w:line="320" w:lineRule="exact"/>
                    <w:ind w:leftChars="0" w:hangingChars="134" w:hanging="322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55289">
                  <w:pPr>
                    <w:spacing w:before="0" w:beforeAutospacing="0" w:line="320" w:lineRule="exact"/>
                    <w:ind w:leftChars="0" w:hangingChars="134" w:hanging="322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155289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A002AE4" w:rsidR="002023EC" w:rsidRPr="00155289" w:rsidRDefault="00395297" w:rsidP="00155289">
            <w:pPr>
              <w:spacing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8611A3B" w:rsidR="002023EC" w:rsidRPr="00155289" w:rsidRDefault="002D6D8E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成人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教育研究所</w:t>
            </w:r>
            <w:r>
              <w:rPr>
                <w:rFonts w:ascii="Times New Roman" w:eastAsia="微軟正黑體" w:hAnsi="Times New Roman" w:hint="eastAsia"/>
                <w:b/>
              </w:rPr>
              <w:t>在職專班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ED86998" w:rsidR="002023EC" w:rsidRPr="00155289" w:rsidRDefault="00977AA8" w:rsidP="00155289">
            <w:pPr>
              <w:spacing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155289">
              <w:rPr>
                <w:rFonts w:ascii="Times New Roman" w:eastAsia="微軟正黑體" w:hAnsi="Times New Roman"/>
                <w:b/>
              </w:rPr>
              <w:t>□</w:t>
            </w:r>
            <w:r w:rsidR="002023EC" w:rsidRPr="00155289">
              <w:rPr>
                <w:rFonts w:ascii="Times New Roman" w:eastAsia="微軟正黑體" w:hAnsi="Times New Roman"/>
                <w:b/>
              </w:rPr>
              <w:t>必修</w:t>
            </w:r>
            <w:r w:rsidR="002023EC" w:rsidRPr="00155289">
              <w:rPr>
                <w:rFonts w:ascii="Times New Roman" w:eastAsia="微軟正黑體" w:hAnsi="Times New Roman"/>
                <w:b/>
              </w:rPr>
              <w:t xml:space="preserve">    </w:t>
            </w:r>
            <w:r w:rsidRPr="00155289">
              <w:rPr>
                <w:rFonts w:ascii="Times New Roman" w:eastAsia="微軟正黑體" w:hAnsi="Times New Roman"/>
                <w:b/>
              </w:rPr>
              <w:t>□</w:t>
            </w:r>
            <w:r w:rsidR="002023EC" w:rsidRPr="00155289">
              <w:rPr>
                <w:rFonts w:ascii="Times New Roman" w:eastAsia="微軟正黑體" w:hAnsi="Times New Roman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4429945" w:rsidR="002023EC" w:rsidRPr="00155289" w:rsidRDefault="002D6D8E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隔週六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8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：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3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0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～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1</w:t>
            </w:r>
            <w:r>
              <w:rPr>
                <w:rFonts w:ascii="Times New Roman" w:eastAsia="微軟正黑體" w:hAnsi="Times New Roman"/>
                <w:b/>
              </w:rPr>
              <w:t>2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：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3</w:t>
            </w:r>
            <w:r w:rsidR="00155289" w:rsidRPr="00155289">
              <w:rPr>
                <w:rFonts w:ascii="Times New Roman" w:eastAsia="微軟正黑體" w:hAnsi="Times New Roman" w:hint="eastAsia"/>
                <w:b/>
              </w:rPr>
              <w:t>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59FE9E0B" w:rsidR="002023EC" w:rsidRPr="00155289" w:rsidRDefault="00FC3F67" w:rsidP="00155289">
            <w:pPr>
              <w:spacing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C3F67">
              <w:rPr>
                <w:rFonts w:ascii="Times New Roman" w:eastAsia="微軟正黑體" w:hAnsi="Times New Roman"/>
                <w:b/>
              </w:rPr>
              <w:tab/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8DBCC36" w:rsidR="002023EC" w:rsidRPr="00155289" w:rsidRDefault="00155289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155289">
              <w:rPr>
                <w:rFonts w:ascii="Times New Roman" w:eastAsia="微軟正黑體" w:hAnsi="Times New Roman" w:hint="eastAsia"/>
                <w:b/>
              </w:rPr>
              <w:t>林麗惠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552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99D85E0" w:rsidR="002023EC" w:rsidRPr="00155289" w:rsidRDefault="00155289" w:rsidP="00155289">
            <w:pPr>
              <w:spacing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155289">
              <w:rPr>
                <w:rFonts w:ascii="Times New Roman" w:eastAsia="微軟正黑體" w:hAnsi="Times New Roman"/>
                <w:b/>
              </w:rPr>
              <w:t>adulhl@ccu.edu.tw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116D990" w:rsidR="002023EC" w:rsidRPr="00955792" w:rsidRDefault="00955792" w:rsidP="00955792">
            <w:pPr>
              <w:spacing w:before="0" w:beforeAutospacing="0" w:line="32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955792">
              <w:rPr>
                <w:rFonts w:ascii="微軟正黑體" w:eastAsia="微軟正黑體" w:hAnsi="微軟正黑體" w:hint="eastAsia"/>
                <w:b/>
              </w:rPr>
              <w:t>蔡安姸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59A48B92" w:rsidR="002023EC" w:rsidRPr="00955792" w:rsidRDefault="00955792" w:rsidP="00955792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955792">
              <w:rPr>
                <w:rFonts w:ascii="Times New Roman" w:eastAsia="微軟正黑體" w:hAnsi="Times New Roman"/>
                <w:b/>
                <w:sz w:val="22"/>
                <w:lang w:eastAsia="zh-TW"/>
              </w:rPr>
              <w:t>savanah2986673@gmail.com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  <w:bookmarkStart w:id="0" w:name="_GoBack"/>
            <w:bookmarkEnd w:id="0"/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9E892C" w14:textId="002E32B8" w:rsidR="00155289" w:rsidRPr="00AC3B1D" w:rsidRDefault="00155289" w:rsidP="00AC3B1D">
            <w:pPr>
              <w:spacing w:before="0" w:beforeAutospacing="0"/>
              <w:ind w:leftChars="0" w:left="0" w:firstLineChars="193" w:firstLine="463"/>
              <w:rPr>
                <w:rFonts w:eastAsia="微軟正黑體"/>
              </w:rPr>
            </w:pPr>
            <w:r w:rsidRPr="00AC3B1D">
              <w:rPr>
                <w:rFonts w:eastAsia="微軟正黑體" w:hint="eastAsia"/>
              </w:rPr>
              <w:t>本課程採實務取向方式設計，旨在為研究生提供分析與應用的實務知識，並以簡單易懂的文字介紹研究的過程與相關技巧，且提供實際的範例以為輔助，帶領研究生一步步進行自己的教育研究，並提昇研究生的研究能力。</w:t>
            </w:r>
          </w:p>
          <w:p w14:paraId="09011E1A" w14:textId="6170755B" w:rsidR="00155289" w:rsidRPr="00AC3B1D" w:rsidRDefault="00155289" w:rsidP="00AC3B1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</w:rPr>
              <w:t>瞭解研究的意義與類型</w:t>
            </w:r>
          </w:p>
          <w:p w14:paraId="0AEC7901" w14:textId="6DD7C22B" w:rsidR="00155289" w:rsidRPr="00AC3B1D" w:rsidRDefault="00155289" w:rsidP="00AC3B1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</w:rPr>
              <w:t>構思與擬定研究問題</w:t>
            </w:r>
          </w:p>
          <w:p w14:paraId="2CEADFA0" w14:textId="72CFF661" w:rsidR="00155289" w:rsidRPr="00AC3B1D" w:rsidRDefault="00155289" w:rsidP="00AC3B1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</w:rPr>
              <w:t>蒐集、評析、比較與統整文獻資料</w:t>
            </w:r>
          </w:p>
          <w:p w14:paraId="4991C2CF" w14:textId="5EE73ACC" w:rsidR="00155289" w:rsidRPr="00AC3B1D" w:rsidRDefault="00155289" w:rsidP="00AC3B1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</w:rPr>
              <w:t>至少運用三種學術資料庫蒐集資料</w:t>
            </w:r>
          </w:p>
          <w:p w14:paraId="649340EA" w14:textId="77777777" w:rsidR="00AC3B1D" w:rsidRDefault="00155289" w:rsidP="00AC3B1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</w:rPr>
              <w:t>應用相關、調查與實驗研究設計的要點與原則</w:t>
            </w:r>
          </w:p>
          <w:p w14:paraId="414924B5" w14:textId="0A5E73F5" w:rsidR="002023EC" w:rsidRPr="00AC3B1D" w:rsidRDefault="00155289" w:rsidP="00AC3B1D">
            <w:pPr>
              <w:pStyle w:val="a5"/>
              <w:numPr>
                <w:ilvl w:val="0"/>
                <w:numId w:val="7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</w:rPr>
              <w:t>掌握研究論文各章節之敘寫原則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267245" w14:textId="0C69E845" w:rsidR="00155289" w:rsidRPr="00AC3B1D" w:rsidRDefault="00155289" w:rsidP="00AC3B1D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  <w:b/>
              </w:rPr>
              <w:t>上課出席及參與討論（佔</w:t>
            </w:r>
            <w:r w:rsidRPr="00AC3B1D">
              <w:rPr>
                <w:rFonts w:eastAsia="微軟正黑體"/>
                <w:b/>
              </w:rPr>
              <w:t>20</w:t>
            </w:r>
            <w:r w:rsidRPr="00AC3B1D">
              <w:rPr>
                <w:rFonts w:eastAsia="微軟正黑體"/>
                <w:b/>
              </w:rPr>
              <w:t>％）：</w:t>
            </w:r>
            <w:r w:rsidRPr="00AC3B1D">
              <w:rPr>
                <w:rFonts w:eastAsia="微軟正黑體"/>
              </w:rPr>
              <w:t>將納入上課出席及發言情形。</w:t>
            </w:r>
          </w:p>
          <w:p w14:paraId="15FA7C0A" w14:textId="2A198B59" w:rsidR="00155289" w:rsidRPr="00AC3B1D" w:rsidRDefault="00155289" w:rsidP="00AC3B1D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  <w:b/>
              </w:rPr>
              <w:t>課程作業（佔</w:t>
            </w:r>
            <w:r w:rsidRPr="00AC3B1D">
              <w:rPr>
                <w:rFonts w:eastAsia="微軟正黑體"/>
                <w:b/>
              </w:rPr>
              <w:t>30</w:t>
            </w:r>
            <w:r w:rsidRPr="00AC3B1D">
              <w:rPr>
                <w:rFonts w:eastAsia="微軟正黑體"/>
                <w:b/>
              </w:rPr>
              <w:t>％）</w:t>
            </w:r>
            <w:r w:rsidRPr="00AC3B1D">
              <w:rPr>
                <w:rFonts w:eastAsia="微軟正黑體"/>
                <w:b/>
              </w:rPr>
              <w:t>:</w:t>
            </w:r>
            <w:r w:rsidRPr="00AC3B1D">
              <w:rPr>
                <w:rFonts w:eastAsia="微軟正黑體"/>
              </w:rPr>
              <w:t>包含課前作業及課後作業，課前作業需於當周課程進行前完成，並帶到課堂中進行討論及分享；課後作業則是課後進行撰寫，會直接進行批閱及回饋。</w:t>
            </w:r>
          </w:p>
          <w:p w14:paraId="45753D3C" w14:textId="27B96DAB" w:rsidR="00155289" w:rsidRPr="00AC3B1D" w:rsidRDefault="00155289" w:rsidP="00AC3B1D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  <w:b/>
              </w:rPr>
              <w:lastRenderedPageBreak/>
              <w:t>課堂報告（佔</w:t>
            </w:r>
            <w:r w:rsidRPr="00AC3B1D">
              <w:rPr>
                <w:rFonts w:eastAsia="微軟正黑體"/>
                <w:b/>
              </w:rPr>
              <w:t>20</w:t>
            </w:r>
            <w:r w:rsidRPr="00AC3B1D">
              <w:rPr>
                <w:rFonts w:eastAsia="微軟正黑體"/>
                <w:b/>
              </w:rPr>
              <w:t>％）：</w:t>
            </w:r>
            <w:r w:rsidRPr="00AC3B1D">
              <w:rPr>
                <w:rFonts w:eastAsia="微軟正黑體"/>
              </w:rPr>
              <w:t>採小組報告方式進行，除了報告指定閱讀內容之外，請再選取一份採用此一方法的論文進行介紹與評析。每組報告時間，以</w:t>
            </w:r>
            <w:r w:rsidRPr="00AC3B1D">
              <w:rPr>
                <w:rFonts w:eastAsia="微軟正黑體"/>
              </w:rPr>
              <w:t>3</w:t>
            </w:r>
            <w:r w:rsidR="00A62A89">
              <w:rPr>
                <w:rFonts w:eastAsia="微軟正黑體"/>
              </w:rPr>
              <w:t>0</w:t>
            </w:r>
            <w:r w:rsidRPr="00AC3B1D">
              <w:rPr>
                <w:rFonts w:eastAsia="微軟正黑體"/>
              </w:rPr>
              <w:t>分鐘為原則（包括同學、老師的提問），</w:t>
            </w:r>
            <w:r w:rsidR="00A62A89" w:rsidRPr="00A62A89">
              <w:rPr>
                <w:rFonts w:eastAsia="微軟正黑體" w:hint="eastAsia"/>
              </w:rPr>
              <w:t>請於報告前一天的</w:t>
            </w:r>
            <w:r w:rsidR="00A62A89" w:rsidRPr="00A62A89">
              <w:rPr>
                <w:rFonts w:eastAsia="微軟正黑體"/>
              </w:rPr>
              <w:t>22:00</w:t>
            </w:r>
            <w:r w:rsidR="00A62A89" w:rsidRPr="00A62A89">
              <w:rPr>
                <w:rFonts w:eastAsia="微軟正黑體"/>
              </w:rPr>
              <w:t>前</w:t>
            </w:r>
            <w:r w:rsidR="00A62A89" w:rsidRPr="00A62A89">
              <w:rPr>
                <w:rFonts w:eastAsia="微軟正黑體" w:hint="eastAsia"/>
              </w:rPr>
              <w:t>將檔案（含選取的論文及簡報資料）</w:t>
            </w:r>
            <w:r w:rsidR="00A62A89" w:rsidRPr="00A62A89">
              <w:rPr>
                <w:rFonts w:eastAsia="微軟正黑體"/>
              </w:rPr>
              <w:t>上傳到</w:t>
            </w:r>
            <w:r w:rsidR="00A62A89" w:rsidRPr="00A62A89">
              <w:rPr>
                <w:rFonts w:eastAsia="微軟正黑體"/>
              </w:rPr>
              <w:t>E-course</w:t>
            </w:r>
            <w:r w:rsidR="00A62A89" w:rsidRPr="00A62A89">
              <w:rPr>
                <w:rFonts w:eastAsia="微軟正黑體"/>
              </w:rPr>
              <w:t>平台的綜合討論區</w:t>
            </w:r>
            <w:r w:rsidRPr="00AC3B1D">
              <w:rPr>
                <w:rFonts w:eastAsia="微軟正黑體"/>
              </w:rPr>
              <w:t>，並請在報告當天提交紙本給老師。</w:t>
            </w:r>
          </w:p>
          <w:p w14:paraId="6FE56341" w14:textId="7F2863BA" w:rsidR="002023EC" w:rsidRPr="00AC3B1D" w:rsidRDefault="00155289" w:rsidP="00AC3B1D">
            <w:pPr>
              <w:pStyle w:val="a5"/>
              <w:numPr>
                <w:ilvl w:val="0"/>
                <w:numId w:val="8"/>
              </w:numPr>
              <w:spacing w:before="0" w:beforeAutospacing="0"/>
              <w:ind w:leftChars="0"/>
              <w:rPr>
                <w:rFonts w:eastAsia="微軟正黑體"/>
              </w:rPr>
            </w:pPr>
            <w:r w:rsidRPr="00AC3B1D">
              <w:rPr>
                <w:rFonts w:eastAsia="微軟正黑體"/>
                <w:b/>
              </w:rPr>
              <w:t>期末報告（佔</w:t>
            </w:r>
            <w:r w:rsidRPr="00AC3B1D">
              <w:rPr>
                <w:rFonts w:eastAsia="微軟正黑體"/>
                <w:b/>
              </w:rPr>
              <w:t>30</w:t>
            </w:r>
            <w:r w:rsidRPr="00AC3B1D">
              <w:rPr>
                <w:rFonts w:eastAsia="微軟正黑體"/>
                <w:b/>
              </w:rPr>
              <w:t>％）：</w:t>
            </w:r>
            <w:r w:rsidR="00AA5CE2" w:rsidRPr="00AC3B1D">
              <w:rPr>
                <w:rFonts w:eastAsia="微軟正黑體"/>
              </w:rPr>
              <w:t>每位同學均需</w:t>
            </w:r>
            <w:r w:rsidR="00AA5CE2">
              <w:rPr>
                <w:rFonts w:eastAsia="微軟正黑體" w:hint="eastAsia"/>
                <w:lang w:eastAsia="zh-TW"/>
              </w:rPr>
              <w:t>以</w:t>
            </w:r>
            <w:r w:rsidR="00AA5CE2">
              <w:rPr>
                <w:rFonts w:eastAsia="微軟正黑體" w:hint="eastAsia"/>
                <w:lang w:eastAsia="zh-TW"/>
              </w:rPr>
              <w:t>w</w:t>
            </w:r>
            <w:r w:rsidR="00AA5CE2">
              <w:rPr>
                <w:rFonts w:eastAsia="微軟正黑體"/>
                <w:lang w:eastAsia="zh-TW"/>
              </w:rPr>
              <w:t>ord</w:t>
            </w:r>
            <w:r w:rsidR="00AA5CE2">
              <w:rPr>
                <w:rFonts w:eastAsia="微軟正黑體" w:hint="eastAsia"/>
                <w:lang w:eastAsia="zh-TW"/>
              </w:rPr>
              <w:t>檔</w:t>
            </w:r>
            <w:r w:rsidR="00AA5CE2" w:rsidRPr="00AC3B1D">
              <w:rPr>
                <w:rFonts w:eastAsia="微軟正黑體"/>
              </w:rPr>
              <w:t>口頭報告自己的論文計畫</w:t>
            </w:r>
            <w:r w:rsidR="00AA5CE2">
              <w:rPr>
                <w:rFonts w:eastAsia="微軟正黑體" w:hint="eastAsia"/>
                <w:lang w:eastAsia="zh-TW"/>
              </w:rPr>
              <w:t>，報告當天提交紙本</w:t>
            </w:r>
            <w:r w:rsidR="00AA5CE2">
              <w:rPr>
                <w:rFonts w:eastAsia="微軟正黑體" w:hint="eastAsia"/>
                <w:lang w:eastAsia="zh-TW"/>
              </w:rPr>
              <w:t>w</w:t>
            </w:r>
            <w:r w:rsidR="00AA5CE2">
              <w:rPr>
                <w:rFonts w:eastAsia="微軟正黑體"/>
                <w:lang w:eastAsia="zh-TW"/>
              </w:rPr>
              <w:t>ord</w:t>
            </w:r>
            <w:r w:rsidR="00AA5CE2">
              <w:rPr>
                <w:rFonts w:eastAsia="微軟正黑體" w:hint="eastAsia"/>
                <w:lang w:eastAsia="zh-TW"/>
              </w:rPr>
              <w:t>檔給老師</w:t>
            </w:r>
            <w:r w:rsidR="00AA5CE2" w:rsidRPr="00AC3B1D">
              <w:rPr>
                <w:rFonts w:eastAsia="微軟正黑體"/>
              </w:rPr>
              <w:t>，並</w:t>
            </w:r>
            <w:r w:rsidR="00AA5CE2">
              <w:rPr>
                <w:rFonts w:eastAsia="微軟正黑體" w:hint="eastAsia"/>
                <w:lang w:eastAsia="zh-TW"/>
              </w:rPr>
              <w:t>在報告完畢後</w:t>
            </w:r>
            <w:r w:rsidR="00AA5CE2" w:rsidRPr="00AC3B1D">
              <w:rPr>
                <w:rFonts w:eastAsia="微軟正黑體"/>
              </w:rPr>
              <w:t>將修正後的論文計畫上傳</w:t>
            </w:r>
            <w:r w:rsidR="00AA5CE2" w:rsidRPr="00A62A89">
              <w:rPr>
                <w:rFonts w:eastAsia="微軟正黑體"/>
              </w:rPr>
              <w:t>至</w:t>
            </w:r>
            <w:r w:rsidR="00AA5CE2">
              <w:rPr>
                <w:rFonts w:eastAsia="微軟正黑體" w:hint="eastAsia"/>
              </w:rPr>
              <w:t>教學</w:t>
            </w:r>
            <w:r w:rsidR="00AA5CE2" w:rsidRPr="00A62A89">
              <w:rPr>
                <w:rFonts w:eastAsia="微軟正黑體"/>
              </w:rPr>
              <w:t>平台作業區</w:t>
            </w:r>
            <w:r w:rsidR="00AA5CE2">
              <w:rPr>
                <w:rFonts w:eastAsia="微軟正黑體" w:hint="eastAsia"/>
              </w:rPr>
              <w:t>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C39322" w14:textId="77777777" w:rsidR="002D6D8E" w:rsidRPr="00D25F95" w:rsidRDefault="002D6D8E" w:rsidP="002D6D8E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C3731B">
              <w:rPr>
                <w:rFonts w:eastAsia="微軟正黑體" w:hint="eastAsia"/>
              </w:rPr>
              <w:t>葉重新（</w:t>
            </w:r>
            <w:r w:rsidRPr="00C3731B">
              <w:rPr>
                <w:rFonts w:eastAsia="微軟正黑體"/>
              </w:rPr>
              <w:t>2017</w:t>
            </w:r>
            <w:r w:rsidRPr="00C3731B">
              <w:rPr>
                <w:rFonts w:eastAsia="微軟正黑體"/>
              </w:rPr>
              <w:t>）。</w:t>
            </w:r>
            <w:r w:rsidRPr="00C3731B">
              <w:rPr>
                <w:rFonts w:eastAsia="微軟正黑體"/>
                <w:b/>
              </w:rPr>
              <w:t>教育研究法（第三版）</w:t>
            </w:r>
            <w:r w:rsidRPr="00C3731B">
              <w:rPr>
                <w:rFonts w:eastAsia="微軟正黑體"/>
              </w:rPr>
              <w:t>。台北：心理。</w:t>
            </w:r>
          </w:p>
          <w:p w14:paraId="3BF0755D" w14:textId="77777777" w:rsidR="002D6D8E" w:rsidRPr="00D25F95" w:rsidRDefault="002D6D8E" w:rsidP="002D6D8E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D25F95">
              <w:rPr>
                <w:rFonts w:eastAsia="微軟正黑體" w:hint="eastAsia"/>
              </w:rPr>
              <w:t>張芳全</w:t>
            </w:r>
            <w:bookmarkStart w:id="1" w:name="_Hlk64895293"/>
            <w:r w:rsidRPr="00D25F95">
              <w:rPr>
                <w:rFonts w:eastAsia="微軟正黑體" w:hint="eastAsia"/>
              </w:rPr>
              <w:t>（</w:t>
            </w:r>
            <w:r w:rsidRPr="00D25F95">
              <w:rPr>
                <w:rFonts w:eastAsia="微軟正黑體" w:hint="eastAsia"/>
              </w:rPr>
              <w:t>20</w:t>
            </w:r>
            <w:r w:rsidRPr="00D25F95">
              <w:rPr>
                <w:rFonts w:eastAsia="微軟正黑體"/>
              </w:rPr>
              <w:t>21</w:t>
            </w:r>
            <w:r w:rsidRPr="00D25F95">
              <w:rPr>
                <w:rFonts w:eastAsia="微軟正黑體" w:hint="eastAsia"/>
              </w:rPr>
              <w:t>）</w:t>
            </w:r>
            <w:bookmarkEnd w:id="1"/>
            <w:r w:rsidRPr="00D25F95">
              <w:rPr>
                <w:rFonts w:eastAsia="微軟正黑體" w:hint="eastAsia"/>
              </w:rPr>
              <w:t>。</w:t>
            </w:r>
            <w:r w:rsidRPr="00D25F95">
              <w:rPr>
                <w:rFonts w:eastAsia="微軟正黑體" w:hint="eastAsia"/>
                <w:b/>
              </w:rPr>
              <w:t>論文就是要這樣寫（第五版）</w:t>
            </w:r>
            <w:r w:rsidRPr="00D25F95">
              <w:rPr>
                <w:rFonts w:eastAsia="微軟正黑體" w:hint="eastAsia"/>
              </w:rPr>
              <w:t>。台北：心理。</w:t>
            </w:r>
          </w:p>
          <w:p w14:paraId="12D34DED" w14:textId="77777777" w:rsidR="002D6D8E" w:rsidRPr="0009653D" w:rsidRDefault="002D6D8E" w:rsidP="002D6D8E">
            <w:pPr>
              <w:spacing w:before="0" w:beforeAutospacing="0"/>
              <w:ind w:leftChars="0" w:left="0"/>
              <w:rPr>
                <w:rFonts w:eastAsia="微軟正黑體"/>
                <w:color w:val="FF0000"/>
              </w:rPr>
            </w:pPr>
            <w:r w:rsidRPr="00D25F95">
              <w:rPr>
                <w:rFonts w:eastAsia="微軟正黑體"/>
              </w:rPr>
              <w:t>林雍智</w:t>
            </w:r>
            <w:r>
              <w:rPr>
                <w:rFonts w:eastAsia="微軟正黑體" w:hint="eastAsia"/>
              </w:rPr>
              <w:t>（</w:t>
            </w:r>
            <w:r w:rsidRPr="00D25F95">
              <w:rPr>
                <w:rFonts w:eastAsia="微軟正黑體"/>
              </w:rPr>
              <w:t>2020</w:t>
            </w:r>
            <w:r>
              <w:rPr>
                <w:rFonts w:eastAsia="微軟正黑體" w:hint="eastAsia"/>
              </w:rPr>
              <w:t>）</w:t>
            </w:r>
            <w:r w:rsidRPr="00D25F95">
              <w:rPr>
                <w:rFonts w:eastAsia="微軟正黑體"/>
              </w:rPr>
              <w:t>。</w:t>
            </w:r>
            <w:r w:rsidRPr="00D25F95">
              <w:rPr>
                <w:rFonts w:eastAsia="微軟正黑體"/>
                <w:b/>
              </w:rPr>
              <w:t>教育學門論文寫作格式指引</w:t>
            </w:r>
            <w:r w:rsidRPr="00D25F95">
              <w:rPr>
                <w:rFonts w:eastAsia="微軟正黑體"/>
                <w:b/>
              </w:rPr>
              <w:t>-APA</w:t>
            </w:r>
            <w:r w:rsidRPr="00D25F95">
              <w:rPr>
                <w:rFonts w:eastAsia="微軟正黑體"/>
                <w:b/>
              </w:rPr>
              <w:t>格式第七版之應用。</w:t>
            </w:r>
            <w:r w:rsidRPr="00D25F95">
              <w:rPr>
                <w:rFonts w:eastAsia="微軟正黑體"/>
              </w:rPr>
              <w:t>台北</w:t>
            </w:r>
            <w:r w:rsidRPr="00D25F95">
              <w:rPr>
                <w:rFonts w:eastAsia="微軟正黑體"/>
              </w:rPr>
              <w:t>:</w:t>
            </w:r>
            <w:r w:rsidRPr="00D25F95">
              <w:rPr>
                <w:rFonts w:eastAsia="微軟正黑體" w:hint="eastAsia"/>
              </w:rPr>
              <w:t>心理</w:t>
            </w:r>
            <w:r>
              <w:rPr>
                <w:rFonts w:eastAsia="微軟正黑體" w:hint="eastAsia"/>
              </w:rPr>
              <w:t>。</w:t>
            </w:r>
          </w:p>
          <w:p w14:paraId="4F61281B" w14:textId="77777777" w:rsidR="002D6D8E" w:rsidRDefault="002D6D8E" w:rsidP="002D6D8E">
            <w:pPr>
              <w:adjustRightInd w:val="0"/>
              <w:snapToGrid w:val="0"/>
              <w:spacing w:before="0" w:beforeAutospacing="0"/>
              <w:ind w:leftChars="0" w:left="0"/>
              <w:rPr>
                <w:rFonts w:eastAsia="標楷體"/>
                <w:i/>
                <w:szCs w:val="28"/>
              </w:rPr>
            </w:pPr>
            <w:r w:rsidRPr="003F44F2">
              <w:rPr>
                <w:rFonts w:eastAsia="標楷體"/>
                <w:szCs w:val="28"/>
              </w:rPr>
              <w:t xml:space="preserve">American Psychological Association (2020). </w:t>
            </w:r>
            <w:r w:rsidRPr="003F44F2">
              <w:rPr>
                <w:rFonts w:eastAsia="標楷體"/>
                <w:i/>
                <w:szCs w:val="28"/>
              </w:rPr>
              <w:t xml:space="preserve">Publication manual of the American </w:t>
            </w:r>
          </w:p>
          <w:p w14:paraId="5D4C77B0" w14:textId="77777777" w:rsidR="002D6D8E" w:rsidRPr="00065FC6" w:rsidRDefault="002D6D8E" w:rsidP="002D6D8E">
            <w:pPr>
              <w:adjustRightInd w:val="0"/>
              <w:snapToGrid w:val="0"/>
              <w:spacing w:before="0" w:beforeAutospacing="0"/>
              <w:ind w:leftChars="0" w:left="0" w:firstLineChars="193" w:firstLine="463"/>
              <w:rPr>
                <w:rFonts w:ascii="標楷體" w:eastAsia="標楷體" w:hAnsi="標楷體"/>
                <w:color w:val="000000"/>
              </w:rPr>
            </w:pPr>
            <w:r w:rsidRPr="003F44F2">
              <w:rPr>
                <w:rFonts w:eastAsia="標楷體"/>
                <w:i/>
                <w:szCs w:val="28"/>
              </w:rPr>
              <w:t>Psychological Association</w:t>
            </w:r>
            <w:r w:rsidRPr="003F44F2">
              <w:rPr>
                <w:rFonts w:eastAsia="標楷體" w:hint="eastAsia"/>
                <w:i/>
                <w:szCs w:val="28"/>
              </w:rPr>
              <w:t xml:space="preserve"> </w:t>
            </w:r>
            <w:r w:rsidRPr="003F44F2">
              <w:rPr>
                <w:rFonts w:eastAsia="標楷體"/>
                <w:i/>
                <w:szCs w:val="28"/>
              </w:rPr>
              <w:t>(7th ed.)</w:t>
            </w:r>
            <w:r w:rsidRPr="003F44F2">
              <w:rPr>
                <w:rFonts w:eastAsia="標楷體"/>
                <w:szCs w:val="28"/>
              </w:rPr>
              <w:t>. Washington, DC: Author.</w:t>
            </w:r>
          </w:p>
          <w:p w14:paraId="599879A5" w14:textId="77777777" w:rsidR="002D6D8E" w:rsidRDefault="002D6D8E" w:rsidP="002D6D8E">
            <w:pPr>
              <w:adjustRightInd w:val="0"/>
              <w:snapToGrid w:val="0"/>
              <w:spacing w:before="0" w:beforeAutospacing="0"/>
              <w:ind w:leftChars="0" w:left="0"/>
              <w:rPr>
                <w:rFonts w:eastAsia="標楷體"/>
                <w:i/>
                <w:szCs w:val="28"/>
              </w:rPr>
            </w:pPr>
            <w:r w:rsidRPr="003F44F2">
              <w:rPr>
                <w:rFonts w:eastAsia="標楷體"/>
                <w:szCs w:val="28"/>
              </w:rPr>
              <w:t xml:space="preserve">Fraenkel, J. R., Wallen, N. E., &amp; Hyun, H. (2012). </w:t>
            </w:r>
            <w:r w:rsidRPr="003F44F2">
              <w:rPr>
                <w:rFonts w:eastAsia="標楷體"/>
                <w:i/>
                <w:szCs w:val="28"/>
              </w:rPr>
              <w:t xml:space="preserve">How to design and evaluate research in </w:t>
            </w:r>
          </w:p>
          <w:p w14:paraId="497F9F8F" w14:textId="77777777" w:rsidR="002D6D8E" w:rsidRPr="003F44F2" w:rsidRDefault="002D6D8E" w:rsidP="002D6D8E">
            <w:pPr>
              <w:adjustRightInd w:val="0"/>
              <w:snapToGrid w:val="0"/>
              <w:spacing w:before="0" w:beforeAutospacing="0"/>
              <w:ind w:leftChars="0" w:left="0" w:firstLineChars="193" w:firstLine="463"/>
              <w:rPr>
                <w:rFonts w:eastAsia="標楷體"/>
                <w:szCs w:val="28"/>
              </w:rPr>
            </w:pPr>
            <w:r w:rsidRPr="003F44F2">
              <w:rPr>
                <w:rFonts w:eastAsia="標楷體"/>
                <w:i/>
                <w:szCs w:val="28"/>
              </w:rPr>
              <w:t>education</w:t>
            </w:r>
            <w:r w:rsidRPr="003F44F2">
              <w:rPr>
                <w:rFonts w:eastAsia="標楷體"/>
                <w:szCs w:val="28"/>
              </w:rPr>
              <w:t>. New York : McGraw-Hill Humanities/Social Sciences/Languages.</w:t>
            </w:r>
          </w:p>
          <w:p w14:paraId="40190B03" w14:textId="77777777" w:rsidR="002D6D8E" w:rsidRDefault="002D6D8E" w:rsidP="002D6D8E">
            <w:pPr>
              <w:adjustRightInd w:val="0"/>
              <w:snapToGrid w:val="0"/>
              <w:spacing w:before="0" w:beforeAutospacing="0"/>
              <w:ind w:leftChars="0" w:left="0"/>
              <w:rPr>
                <w:rFonts w:eastAsia="標楷體"/>
                <w:i/>
                <w:szCs w:val="28"/>
              </w:rPr>
            </w:pPr>
            <w:r w:rsidRPr="003F44F2">
              <w:rPr>
                <w:rFonts w:eastAsia="標楷體"/>
                <w:szCs w:val="28"/>
              </w:rPr>
              <w:t xml:space="preserve">McMillan, J. H., &amp; Schumacher, S. (2001). </w:t>
            </w:r>
            <w:r w:rsidRPr="003F44F2">
              <w:rPr>
                <w:rFonts w:eastAsia="標楷體"/>
                <w:i/>
                <w:szCs w:val="28"/>
              </w:rPr>
              <w:t xml:space="preserve">Research in education: A conceptual introduction </w:t>
            </w:r>
          </w:p>
          <w:p w14:paraId="60AA7F3B" w14:textId="1BC858AB" w:rsidR="002023EC" w:rsidRPr="001C052A" w:rsidRDefault="002D6D8E" w:rsidP="002D6D8E">
            <w:pPr>
              <w:spacing w:before="0" w:beforeAutospacing="0" w:line="320" w:lineRule="exact"/>
              <w:rPr>
                <w:rFonts w:eastAsia="微軟正黑體"/>
              </w:rPr>
            </w:pPr>
            <w:r w:rsidRPr="003F44F2">
              <w:rPr>
                <w:rFonts w:eastAsia="標楷體"/>
                <w:i/>
                <w:szCs w:val="28"/>
              </w:rPr>
              <w:t>(5th ed.)</w:t>
            </w:r>
            <w:r w:rsidRPr="003F44F2">
              <w:rPr>
                <w:rFonts w:eastAsia="標楷體"/>
                <w:szCs w:val="28"/>
              </w:rPr>
              <w:t>. New York: Longman ; Addison-Wesley Publishing.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D09EDC0" w:rsidR="002023EC" w:rsidRPr="00AA5F4C" w:rsidRDefault="00FC3F6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FC3F6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155289"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 xml:space="preserve"> </w:t>
            </w:r>
            <w:r w:rsidR="00F15A64" w:rsidRPr="00155289"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 xml:space="preserve"> </w:t>
            </w:r>
            <w:r w:rsidR="002023EC" w:rsidRPr="00155289"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 xml:space="preserve">  </w:t>
            </w: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FC3F6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155289">
              <w:rPr>
                <w:rFonts w:ascii="微軟正黑體" w:eastAsia="微軟正黑體" w:hAnsi="微軟正黑體" w:hint="eastAsia"/>
                <w:b/>
                <w:color w:val="FF0000"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F72438A" w:rsidR="002023EC" w:rsidRPr="00AA5F4C" w:rsidRDefault="00FC3F6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 w:rsidRPr="00FC3F6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FC3F67">
              <w:rPr>
                <w:rFonts w:ascii="微軟正黑體" w:eastAsia="微軟正黑體" w:hAnsi="微軟正黑體"/>
                <w:b/>
              </w:rPr>
              <w:t xml:space="preserve">   </w:t>
            </w: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 w:rsidRPr="00FC3F6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FC3F67">
              <w:rPr>
                <w:rFonts w:ascii="微軟正黑體" w:eastAsia="微軟正黑體" w:hAnsi="微軟正黑體"/>
                <w:b/>
              </w:rPr>
              <w:t xml:space="preserve">  </w:t>
            </w: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FC3F6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 w:rsidRPr="00FC3F6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D110C90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C3F67"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B0B902D" w:rsidR="002023EC" w:rsidRPr="00AA5F4C" w:rsidRDefault="00FC3F6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60E6E1DE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C3F67"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FC3F67">
              <w:rPr>
                <w:rFonts w:ascii="微軟正黑體" w:eastAsia="微軟正黑體" w:hAnsi="微軟正黑體" w:hint="eastAsia"/>
                <w:b/>
              </w:rPr>
              <w:t>：出缺席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FE17FC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C3F67" w:rsidRPr="00FC3F67">
              <w:rPr>
                <w:rFonts w:ascii="新細明體" w:hAnsi="新細明體"/>
                <w:b/>
                <w:sz w:val="26"/>
                <w:szCs w:val="26"/>
              </w:rPr>
              <w:sym w:font="Wingdings 2" w:char="F052"/>
            </w:r>
            <w:r w:rsidR="002023EC" w:rsidRPr="00FC3F67">
              <w:rPr>
                <w:rFonts w:ascii="微軟正黑體" w:eastAsia="微軟正黑體" w:hAnsi="微軟正黑體"/>
                <w:b/>
              </w:rPr>
              <w:t>教材電子檔供下載</w:t>
            </w:r>
            <w:r w:rsidR="002023EC" w:rsidRPr="00155289">
              <w:rPr>
                <w:rFonts w:ascii="微軟正黑體" w:eastAsia="微軟正黑體" w:hAnsi="微軟正黑體"/>
                <w:b/>
                <w:color w:val="FF0000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155289" w:rsidRPr="001C052A" w14:paraId="22716D96" w14:textId="77777777" w:rsidTr="00C250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0EBF" w14:textId="36DCE271" w:rsidR="00155289" w:rsidRPr="00F66AEE" w:rsidRDefault="00155289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</w:rPr>
              <w:t>1</w:t>
            </w:r>
            <w:r w:rsidR="00DC28A9">
              <w:rPr>
                <w:rFonts w:ascii="Times New Roman" w:eastAsia="微軟正黑體" w:hAnsi="Times New Roman"/>
              </w:rPr>
              <w:t xml:space="preserve">  </w:t>
            </w:r>
            <w:r w:rsidR="00395297">
              <w:rPr>
                <w:rFonts w:ascii="Times New Roman" w:eastAsia="微軟正黑體" w:hAnsi="Times New Roman"/>
              </w:rPr>
              <w:t>2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395297">
              <w:rPr>
                <w:rFonts w:ascii="Times New Roman" w:eastAsia="微軟正黑體" w:hAnsi="Times New Roman"/>
              </w:rPr>
              <w:t>28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Pr="00155289">
              <w:rPr>
                <w:rFonts w:ascii="Times New Roman" w:eastAsia="微軟正黑體" w:hAnsi="Times New Roman"/>
              </w:rPr>
              <w:t>課程介紹及導論</w:t>
            </w:r>
            <w:r w:rsidRPr="00155289">
              <w:rPr>
                <w:rFonts w:ascii="Times New Roman" w:eastAsia="微軟正黑體" w:hAnsi="Times New Roman" w:hint="eastAsia"/>
              </w:rPr>
              <w:t>-</w:t>
            </w:r>
            <w:r w:rsidRPr="00155289">
              <w:rPr>
                <w:rFonts w:ascii="Times New Roman" w:eastAsia="微軟正黑體" w:hAnsi="Times New Roman"/>
              </w:rPr>
              <w:t>-</w:t>
            </w:r>
            <w:r w:rsidRPr="00155289">
              <w:rPr>
                <w:rFonts w:ascii="Times New Roman" w:eastAsia="微軟正黑體" w:hAnsi="Times New Roman" w:hint="eastAsia"/>
              </w:rPr>
              <w:t>研究的本質與意義</w:t>
            </w:r>
          </w:p>
        </w:tc>
      </w:tr>
      <w:tr w:rsidR="00155289" w:rsidRPr="001C052A" w14:paraId="4C821A81" w14:textId="77777777" w:rsidTr="00C250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CFCE" w14:textId="135787E7" w:rsidR="00155289" w:rsidRPr="00F66AEE" w:rsidRDefault="00155289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</w:rPr>
              <w:t>2</w:t>
            </w:r>
            <w:r w:rsidR="00DC28A9">
              <w:rPr>
                <w:rFonts w:ascii="Times New Roman" w:eastAsia="微軟正黑體" w:hAnsi="Times New Roman"/>
              </w:rPr>
              <w:t xml:space="preserve">  </w:t>
            </w:r>
            <w:r w:rsidR="00395297">
              <w:rPr>
                <w:rFonts w:ascii="Times New Roman" w:eastAsia="微軟正黑體" w:hAnsi="Times New Roman"/>
              </w:rPr>
              <w:t>2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395297">
              <w:rPr>
                <w:rFonts w:ascii="Times New Roman" w:eastAsia="微軟正黑體" w:hAnsi="Times New Roman"/>
              </w:rPr>
              <w:t>28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 </w:t>
            </w:r>
            <w:r w:rsidRPr="00155289">
              <w:rPr>
                <w:rFonts w:ascii="Times New Roman" w:eastAsia="微軟正黑體" w:hAnsi="Times New Roman" w:hint="eastAsia"/>
              </w:rPr>
              <w:t>教育</w:t>
            </w:r>
            <w:r w:rsidRPr="00155289">
              <w:rPr>
                <w:rFonts w:ascii="Times New Roman" w:eastAsia="微軟正黑體" w:hAnsi="Times New Roman"/>
              </w:rPr>
              <w:t>研究的</w:t>
            </w:r>
            <w:r w:rsidRPr="00155289">
              <w:rPr>
                <w:rFonts w:ascii="Times New Roman" w:eastAsia="微軟正黑體" w:hAnsi="Times New Roman" w:hint="eastAsia"/>
              </w:rPr>
              <w:t>性質、科學基礎與問題意識</w:t>
            </w:r>
          </w:p>
        </w:tc>
      </w:tr>
      <w:tr w:rsidR="00155289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72F71F5" w:rsidR="00155289" w:rsidRPr="00F66AEE" w:rsidRDefault="00155289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>
              <w:rPr>
                <w:rFonts w:ascii="Times New Roman" w:eastAsia="微軟正黑體" w:hAnsi="Times New Roman"/>
              </w:rPr>
              <w:t>3</w:t>
            </w:r>
            <w:r w:rsidR="00DC28A9">
              <w:rPr>
                <w:rFonts w:ascii="Times New Roman" w:eastAsia="微軟正黑體" w:hAnsi="Times New Roman"/>
              </w:rPr>
              <w:t xml:space="preserve"> 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Pr="00155289">
              <w:rPr>
                <w:rFonts w:ascii="Times New Roman" w:eastAsia="微軟正黑體" w:hAnsi="Times New Roman" w:hint="eastAsia"/>
              </w:rPr>
              <w:t>研究的架構與主題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92B55FF" w:rsidR="002023EC" w:rsidRPr="00F66AEE" w:rsidRDefault="002023EC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DC28A9">
              <w:rPr>
                <w:rFonts w:ascii="Times New Roman" w:eastAsia="微軟正黑體" w:hAnsi="Times New Roman"/>
              </w:rPr>
              <w:t xml:space="preserve"> 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3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如何尋找論文題目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D7F1F3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DC28A9">
              <w:rPr>
                <w:rFonts w:ascii="Times New Roman" w:eastAsia="微軟正黑體" w:hAnsi="Times New Roman"/>
              </w:rPr>
              <w:t xml:space="preserve"> 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文獻探討Ⅰ</w:t>
            </w:r>
            <w:r w:rsidR="00155289" w:rsidRPr="00155289">
              <w:rPr>
                <w:rFonts w:ascii="Times New Roman" w:eastAsia="微軟正黑體" w:hAnsi="Times New Roman"/>
              </w:rPr>
              <w:t>-</w:t>
            </w:r>
            <w:r w:rsidR="00155289" w:rsidRPr="00155289">
              <w:rPr>
                <w:rFonts w:ascii="Times New Roman" w:eastAsia="微軟正黑體" w:hAnsi="Times New Roman"/>
              </w:rPr>
              <w:t>如何檢索、判斷與整理文本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1100F3A" w:rsidR="002023EC" w:rsidRPr="00F66AEE" w:rsidRDefault="002023EC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6</w:t>
            </w:r>
            <w:r w:rsidR="00DC28A9">
              <w:rPr>
                <w:rFonts w:ascii="Times New Roman" w:eastAsia="微軟正黑體" w:hAnsi="Times New Roman"/>
              </w:rPr>
              <w:t xml:space="preserve"> 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C28A9" w:rsidRPr="00DC28A9">
              <w:rPr>
                <w:rFonts w:ascii="Times New Roman" w:eastAsia="微軟正黑體" w:hAnsi="Times New Roman" w:hint="eastAsia"/>
                <w:lang w:eastAsia="zh-TW"/>
              </w:rPr>
              <w:t>文獻探討Ⅱ</w:t>
            </w:r>
            <w:r w:rsidR="00DC28A9" w:rsidRPr="00DC28A9">
              <w:rPr>
                <w:rFonts w:ascii="Times New Roman" w:eastAsia="微軟正黑體" w:hAnsi="Times New Roman"/>
                <w:lang w:eastAsia="zh-TW"/>
              </w:rPr>
              <w:t>-</w:t>
            </w:r>
            <w:r w:rsidR="00DC28A9" w:rsidRPr="00DC28A9">
              <w:rPr>
                <w:rFonts w:ascii="Times New Roman" w:eastAsia="微軟正黑體" w:hAnsi="Times New Roman"/>
                <w:lang w:eastAsia="zh-TW"/>
              </w:rPr>
              <w:t>如何定文獻架構、文獻論述、延伸與對話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231333B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DC28A9" w:rsidRPr="00F66AEE">
              <w:rPr>
                <w:rFonts w:ascii="Times New Roman" w:eastAsia="微軟正黑體" w:hAnsi="Times New Roman"/>
              </w:rPr>
              <w:t xml:space="preserve"> </w:t>
            </w:r>
            <w:r w:rsidR="00DC28A9">
              <w:rPr>
                <w:rFonts w:ascii="Times New Roman" w:eastAsia="微軟正黑體" w:hAnsi="Times New Roman"/>
              </w:rPr>
              <w:t xml:space="preserve"> </w:t>
            </w:r>
            <w:r w:rsidR="008641E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1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圖書館研究資源導覽與資料庫簡介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D7C0F8E" w:rsidR="002023EC" w:rsidRPr="00F66AEE" w:rsidRDefault="002023EC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DC28A9" w:rsidRPr="00F66AEE">
              <w:rPr>
                <w:rFonts w:ascii="Times New Roman" w:eastAsia="微軟正黑體" w:hAnsi="Times New Roman"/>
              </w:rPr>
              <w:t xml:space="preserve"> </w:t>
            </w:r>
            <w:r w:rsidR="00DC28A9">
              <w:rPr>
                <w:rFonts w:ascii="Times New Roman" w:eastAsia="微軟正黑體" w:hAnsi="Times New Roman"/>
              </w:rPr>
              <w:t xml:space="preserve"> 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4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1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DC28A9" w:rsidRPr="00DC28A9">
              <w:rPr>
                <w:rFonts w:ascii="Times New Roman" w:eastAsia="微軟正黑體" w:hAnsi="Times New Roman" w:hint="eastAsia"/>
                <w:lang w:eastAsia="zh-TW"/>
              </w:rPr>
              <w:t>資料庫</w:t>
            </w:r>
            <w:r w:rsidR="00DC28A9" w:rsidRPr="00DC28A9">
              <w:rPr>
                <w:rFonts w:ascii="Times New Roman" w:eastAsia="微軟正黑體" w:hAnsi="Times New Roman"/>
                <w:lang w:eastAsia="zh-TW"/>
              </w:rPr>
              <w:t xml:space="preserve">/Endnote </w:t>
            </w:r>
            <w:r w:rsidR="00DC28A9" w:rsidRPr="00DC28A9">
              <w:rPr>
                <w:rFonts w:ascii="Times New Roman" w:eastAsia="微軟正黑體" w:hAnsi="Times New Roman"/>
                <w:lang w:eastAsia="zh-TW"/>
              </w:rPr>
              <w:t>教學、</w:t>
            </w:r>
            <w:r w:rsidR="00DC28A9" w:rsidRPr="00DC28A9">
              <w:rPr>
                <w:rFonts w:ascii="Times New Roman" w:eastAsia="微軟正黑體" w:hAnsi="Times New Roman"/>
                <w:lang w:eastAsia="zh-TW"/>
              </w:rPr>
              <w:t>Turntin, APA</w:t>
            </w:r>
            <w:r w:rsidR="00DC28A9" w:rsidRPr="00DC28A9">
              <w:rPr>
                <w:rFonts w:ascii="Times New Roman" w:eastAsia="微軟正黑體" w:hAnsi="Times New Roman"/>
                <w:lang w:eastAsia="zh-TW"/>
              </w:rPr>
              <w:t>及研究倫理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670C4EF" w:rsidR="002023EC" w:rsidRPr="00F66AEE" w:rsidRDefault="002023EC" w:rsidP="00155289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DC28A9">
              <w:rPr>
                <w:rFonts w:ascii="Times New Roman" w:eastAsia="微軟正黑體" w:hAnsi="Times New Roman"/>
              </w:rPr>
              <w:t>4/2</w:t>
            </w:r>
            <w:r w:rsidR="00395297">
              <w:rPr>
                <w:rFonts w:ascii="Times New Roman" w:eastAsia="微軟正黑體" w:hAnsi="Times New Roman"/>
              </w:rPr>
              <w:t>5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方法：調查研究法（課堂報告）</w:t>
            </w:r>
            <w:r w:rsidR="004C51F6">
              <w:rPr>
                <w:rFonts w:ascii="Times New Roman" w:eastAsia="微軟正黑體" w:hAnsi="Times New Roman" w:hint="eastAsia"/>
              </w:rPr>
              <w:t>、</w:t>
            </w:r>
            <w:r w:rsidR="00155289" w:rsidRPr="00155289">
              <w:rPr>
                <w:rFonts w:ascii="Times New Roman" w:eastAsia="微軟正黑體" w:hAnsi="Times New Roman" w:hint="eastAsia"/>
              </w:rPr>
              <w:t>實務：如何撰寫研究計畫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8C3889D" w:rsidR="002023EC" w:rsidRPr="00F66AEE" w:rsidRDefault="002023EC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</w:rPr>
              <w:t>4/2</w:t>
            </w:r>
            <w:r w:rsidR="00395297">
              <w:rPr>
                <w:rFonts w:ascii="Times New Roman" w:eastAsia="微軟正黑體" w:hAnsi="Times New Roman"/>
              </w:rPr>
              <w:t>5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方法：相關研究法（課堂報告）</w:t>
            </w:r>
            <w:r w:rsidR="004C51F6">
              <w:rPr>
                <w:rFonts w:ascii="Times New Roman" w:eastAsia="微軟正黑體" w:hAnsi="Times New Roman" w:hint="eastAsia"/>
              </w:rPr>
              <w:t>、</w:t>
            </w:r>
            <w:r w:rsidR="00155289" w:rsidRPr="00155289">
              <w:rPr>
                <w:rFonts w:ascii="Times New Roman" w:eastAsia="微軟正黑體" w:hAnsi="Times New Roman" w:hint="eastAsia"/>
              </w:rPr>
              <w:t>實務：如何撰寫緒論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DC7D49F" w:rsidR="002023EC" w:rsidRPr="00F66AEE" w:rsidRDefault="002023EC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5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395297">
              <w:rPr>
                <w:rFonts w:ascii="Times New Roman" w:eastAsia="微軟正黑體" w:hAnsi="Times New Roman"/>
              </w:rPr>
              <w:t>9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方法：實驗研究法（課堂報告）</w:t>
            </w:r>
            <w:r w:rsidR="004C51F6">
              <w:rPr>
                <w:rFonts w:ascii="Times New Roman" w:eastAsia="微軟正黑體" w:hAnsi="Times New Roman" w:hint="eastAsia"/>
              </w:rPr>
              <w:t>、</w:t>
            </w:r>
            <w:r w:rsidR="00155289" w:rsidRPr="00155289">
              <w:rPr>
                <w:rFonts w:ascii="Times New Roman" w:eastAsia="微軟正黑體" w:hAnsi="Times New Roman" w:hint="eastAsia"/>
              </w:rPr>
              <w:t>實務：如何撰寫文獻探討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94D2440" w:rsidR="002023EC" w:rsidRPr="00F66AEE" w:rsidRDefault="002023EC" w:rsidP="0015528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5</w:t>
            </w:r>
            <w:r w:rsidR="00DC28A9">
              <w:rPr>
                <w:rFonts w:ascii="Times New Roman" w:eastAsia="微軟正黑體" w:hAnsi="Times New Roman"/>
              </w:rPr>
              <w:t>/</w:t>
            </w:r>
            <w:r w:rsidR="00395297">
              <w:rPr>
                <w:rFonts w:ascii="Times New Roman" w:eastAsia="微軟正黑體" w:hAnsi="Times New Roman"/>
              </w:rPr>
              <w:t>9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方法：質性研究法（課堂報告）</w:t>
            </w:r>
            <w:r w:rsidR="004C51F6">
              <w:rPr>
                <w:rFonts w:ascii="Times New Roman" w:eastAsia="微軟正黑體" w:hAnsi="Times New Roman" w:hint="eastAsia"/>
              </w:rPr>
              <w:t>、</w:t>
            </w:r>
            <w:r w:rsidR="00155289" w:rsidRPr="00155289">
              <w:rPr>
                <w:rFonts w:ascii="Times New Roman" w:eastAsia="微軟正黑體" w:hAnsi="Times New Roman" w:hint="eastAsia"/>
              </w:rPr>
              <w:t>實務：如何撰寫研究設計與實施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6EB74F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</w:rPr>
              <w:t>5/2</w:t>
            </w:r>
            <w:r w:rsidR="00395297">
              <w:rPr>
                <w:rFonts w:ascii="Times New Roman" w:eastAsia="微軟正黑體" w:hAnsi="Times New Roman"/>
              </w:rPr>
              <w:t>3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如何制定研究設計與工具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DAAE01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</w:rPr>
              <w:t>5/2</w:t>
            </w:r>
            <w:r w:rsidR="00395297">
              <w:rPr>
                <w:rFonts w:ascii="Times New Roman" w:eastAsia="微軟正黑體" w:hAnsi="Times New Roman"/>
              </w:rPr>
              <w:t>3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如何進行抽樣及資料處理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2540CD3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</w:rPr>
              <w:t>6/</w:t>
            </w:r>
            <w:r w:rsidR="00395297">
              <w:rPr>
                <w:rFonts w:ascii="Times New Roman" w:eastAsia="微軟正黑體" w:hAnsi="Times New Roman"/>
              </w:rPr>
              <w:t>6</w:t>
            </w:r>
            <w:r w:rsidR="008641E8">
              <w:rPr>
                <w:rFonts w:ascii="Times New Roman" w:eastAsia="微軟正黑體" w:hAnsi="Times New Roman"/>
              </w:rPr>
              <w:t>(</w:t>
            </w:r>
            <w:r w:rsidR="008641E8" w:rsidRPr="008641E8">
              <w:rPr>
                <w:rFonts w:ascii="Times New Roman" w:eastAsia="微軟正黑體" w:hAnsi="Times New Roman" w:hint="eastAsia"/>
                <w:b/>
              </w:rPr>
              <w:t>下午</w:t>
            </w:r>
            <w:r w:rsidR="008641E8">
              <w:rPr>
                <w:rFonts w:ascii="Times New Roman" w:eastAsia="微軟正黑體" w:hAnsi="Times New Roman" w:hint="eastAsia"/>
                <w:b/>
                <w:lang w:eastAsia="zh-TW"/>
              </w:rPr>
              <w:t>)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D6D8E" w:rsidRPr="00155289">
              <w:rPr>
                <w:rFonts w:ascii="Times New Roman" w:eastAsia="微軟正黑體" w:hAnsi="Times New Roman" w:hint="eastAsia"/>
              </w:rPr>
              <w:t>期末報告：論文計畫口頭分享</w:t>
            </w:r>
            <w:r w:rsidR="002D6D8E">
              <w:rPr>
                <w:rFonts w:ascii="Times New Roman" w:eastAsia="微軟正黑體" w:hAnsi="Times New Roman" w:hint="eastAsia"/>
                <w:lang w:eastAsia="zh-TW"/>
              </w:rPr>
              <w:t>1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CA50B3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  <w:lang w:eastAsia="zh-TW"/>
              </w:rPr>
              <w:t>6/</w:t>
            </w:r>
            <w:r w:rsidR="00395297">
              <w:rPr>
                <w:rFonts w:ascii="Times New Roman" w:eastAsia="微軟正黑體" w:hAnsi="Times New Roman"/>
                <w:lang w:eastAsia="zh-TW"/>
              </w:rPr>
              <w:t>6</w:t>
            </w:r>
            <w:r w:rsidR="008641E8">
              <w:rPr>
                <w:rFonts w:ascii="Times New Roman" w:eastAsia="微軟正黑體" w:hAnsi="Times New Roman"/>
                <w:lang w:eastAsia="zh-TW"/>
              </w:rPr>
              <w:t>(</w:t>
            </w:r>
            <w:r w:rsidR="008641E8" w:rsidRPr="008641E8">
              <w:rPr>
                <w:rFonts w:ascii="Times New Roman" w:eastAsia="微軟正黑體" w:hAnsi="Times New Roman" w:hint="eastAsia"/>
                <w:b/>
                <w:lang w:eastAsia="zh-TW"/>
              </w:rPr>
              <w:t>下午</w:t>
            </w:r>
            <w:r w:rsidR="008641E8">
              <w:rPr>
                <w:rFonts w:ascii="Times New Roman" w:eastAsia="微軟正黑體" w:hAnsi="Times New Roman" w:hint="eastAsia"/>
                <w:b/>
                <w:lang w:eastAsia="zh-TW"/>
              </w:rPr>
              <w:t>)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D6D8E" w:rsidRPr="00155289">
              <w:rPr>
                <w:rFonts w:ascii="Times New Roman" w:eastAsia="微軟正黑體" w:hAnsi="Times New Roman" w:hint="eastAsia"/>
              </w:rPr>
              <w:t>期末報告：論文計畫口頭分享</w:t>
            </w:r>
            <w:r w:rsidR="002D6D8E">
              <w:rPr>
                <w:rFonts w:ascii="Times New Roman" w:eastAsia="微軟正黑體" w:hAnsi="Times New Roman" w:hint="eastAsia"/>
                <w:lang w:eastAsia="zh-TW"/>
              </w:rPr>
              <w:t>2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9E91CA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</w:rPr>
              <w:t>6/2</w:t>
            </w:r>
            <w:r w:rsidR="00A32C2D">
              <w:rPr>
                <w:rFonts w:ascii="Times New Roman" w:eastAsia="微軟正黑體" w:hAnsi="Times New Roman"/>
              </w:rPr>
              <w:t>0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155289" w:rsidRPr="00155289">
              <w:rPr>
                <w:rFonts w:ascii="Times New Roman" w:eastAsia="微軟正黑體" w:hAnsi="Times New Roman" w:hint="eastAsia"/>
              </w:rPr>
              <w:t>期末報告：論文計畫口頭分享</w:t>
            </w:r>
            <w:r w:rsidR="002D6D8E">
              <w:rPr>
                <w:rFonts w:ascii="Times New Roman" w:eastAsia="微軟正黑體" w:hAnsi="Times New Roman" w:hint="eastAsia"/>
                <w:lang w:eastAsia="zh-TW"/>
              </w:rPr>
              <w:t>3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5A5AC3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DC28A9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DC28A9">
              <w:rPr>
                <w:rFonts w:ascii="Times New Roman" w:eastAsia="微軟正黑體" w:hAnsi="Times New Roman"/>
              </w:rPr>
              <w:t>6/2</w:t>
            </w:r>
            <w:r w:rsidR="00A32C2D">
              <w:rPr>
                <w:rFonts w:ascii="Times New Roman" w:eastAsia="微軟正黑體" w:hAnsi="Times New Roman"/>
              </w:rPr>
              <w:t>0</w:t>
            </w:r>
            <w:r w:rsidR="00A62A89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A62A89" w:rsidRPr="00A62A89">
              <w:rPr>
                <w:rFonts w:ascii="Times New Roman" w:eastAsia="微軟正黑體" w:hAnsi="Times New Roman" w:hint="eastAsia"/>
              </w:rPr>
              <w:t>期末報告：論文計畫口頭分享</w:t>
            </w:r>
            <w:r w:rsidR="00A62A89">
              <w:rPr>
                <w:rFonts w:ascii="Times New Roman" w:eastAsia="微軟正黑體" w:hAnsi="Times New Roman"/>
              </w:rPr>
              <w:t>4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C10B96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C10B96" w:rsidRPr="00FF66D4" w:rsidRDefault="00C10B96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C10B96" w:rsidRDefault="00C10B96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C10B96" w:rsidRPr="00FF66D4" w:rsidRDefault="00C10B96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DABB140" w:rsidR="00C10B96" w:rsidRPr="00F66AEE" w:rsidRDefault="00C10B96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高齡專案企劃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C10B96" w:rsidRPr="00F66AEE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C10B96" w:rsidRPr="00F66AEE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3B824368" w:rsidR="00C10B96" w:rsidRPr="00FF66D4" w:rsidRDefault="0015528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3AA733FD" w:rsidR="00C10B96" w:rsidRPr="00FF66D4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C10B96" w:rsidRPr="00FF66D4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C10B96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C10B96" w:rsidRPr="00FF66D4" w:rsidRDefault="00C10B96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44651B78" w:rsidR="00C10B96" w:rsidRPr="00F66AEE" w:rsidRDefault="00C10B96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高齡教學發展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C10B96" w:rsidRPr="00F66AEE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C10B96" w:rsidRPr="00F66AEE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0A823310" w:rsidR="00C10B96" w:rsidRPr="00FF66D4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C10B96" w:rsidRPr="00FF66D4" w:rsidRDefault="00C10B9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EBE6EA4" w:rsidR="00C10B96" w:rsidRPr="00FF66D4" w:rsidRDefault="0015528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2D6D8E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6D8E" w:rsidRPr="00FF66D4" w:rsidRDefault="002D6D8E" w:rsidP="002D6D8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E5E938E" w:rsidR="002D6D8E" w:rsidRPr="00F66AEE" w:rsidRDefault="002D6D8E" w:rsidP="002D6D8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高齡事業經營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6D8E" w:rsidRPr="00F66AEE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34806193" w:rsidR="002D6D8E" w:rsidRPr="00F66AEE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056D5550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6D8E" w:rsidRPr="00FF66D4" w14:paraId="26F7C600" w14:textId="77777777" w:rsidTr="00C10B96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6D8E" w:rsidRPr="00FF66D4" w:rsidRDefault="002D6D8E" w:rsidP="002D6D8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8EE7536" w14:textId="148072EC" w:rsidR="002D6D8E" w:rsidRPr="00F66AEE" w:rsidRDefault="002D6D8E" w:rsidP="002D6D8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高齡健康促進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2D6D8E" w:rsidRPr="00F66AEE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3C2C0B23" w:rsidR="002D6D8E" w:rsidRPr="00F66AEE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4E6EA28C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6D8E" w:rsidRPr="00FF66D4" w14:paraId="6EE40654" w14:textId="77777777" w:rsidTr="00C10B96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2431544" w14:textId="77777777" w:rsidR="002D6D8E" w:rsidRPr="00FF66D4" w:rsidRDefault="002D6D8E" w:rsidP="002D6D8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293B20F" w14:textId="74D03395" w:rsidR="002D6D8E" w:rsidRDefault="002D6D8E" w:rsidP="002D6D8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高齡諮詢輔導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722D9EC" w14:textId="77777777" w:rsidR="002D6D8E" w:rsidRPr="00F66AEE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F0ED87F" w14:textId="00B4032D" w:rsidR="002D6D8E" w:rsidRPr="00F66AEE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7946EF4" w14:textId="055EAF74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4717947" w14:textId="77777777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046958D" w14:textId="77777777" w:rsidR="002D6D8E" w:rsidRPr="00FF66D4" w:rsidRDefault="002D6D8E" w:rsidP="002D6D8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7235379F" w:rsidR="002D3E62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溝通表達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2E262401" w:rsidR="002D3E62" w:rsidRPr="00FF66D4" w:rsidRDefault="0015528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B145E22" w:rsidR="002F18F8" w:rsidRPr="00F66AEE" w:rsidRDefault="00084361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問題解決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50342349" w:rsidR="002F18F8" w:rsidRPr="00FF66D4" w:rsidRDefault="0015528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83FE83B" w:rsidR="002F18F8" w:rsidRPr="00F66AEE" w:rsidRDefault="00084361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跨域合作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083FF9E8" w:rsidR="002F18F8" w:rsidRPr="00FF66D4" w:rsidRDefault="0015528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084361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4B8ABDE9" w:rsidR="002F18F8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創意思考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613CE0E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AE93FAE" w:rsidR="002F18F8" w:rsidRPr="00FF66D4" w:rsidRDefault="0009653D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084361" w:rsidRPr="00FF66D4" w14:paraId="25D7E6B4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03F941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A7E1720" w14:textId="2CD345E2" w:rsidR="00084361" w:rsidRPr="00084361" w:rsidRDefault="00084361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批判思考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4A2D6C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BD5963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1AD394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33997A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393BD75" w14:textId="2B7E7A4A" w:rsidR="00084361" w:rsidRPr="00FF66D4" w:rsidRDefault="0015528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</w:tr>
            <w:tr w:rsidR="00084361" w:rsidRPr="00FF66D4" w14:paraId="5F590587" w14:textId="77777777" w:rsidTr="00084361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2F8CEE" w14:textId="77777777" w:rsidR="00084361" w:rsidRPr="00FF66D4" w:rsidRDefault="00084361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33E633A" w14:textId="66CBDA5A" w:rsidR="00084361" w:rsidRPr="00084361" w:rsidRDefault="00084361" w:rsidP="0008436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084361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國際視野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715699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142412" w14:textId="77777777" w:rsidR="00084361" w:rsidRPr="00F66AEE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7D02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A0B7F3" w14:textId="1962EDF5" w:rsidR="00084361" w:rsidRPr="00FF66D4" w:rsidRDefault="0015528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BDD9CB" w14:textId="77777777" w:rsidR="00084361" w:rsidRPr="00FF66D4" w:rsidRDefault="00084361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3CC69146" w:rsidR="002F18F8" w:rsidRPr="00F66AEE" w:rsidRDefault="00084361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智慧科技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B3A8BEC" w:rsidR="002F18F8" w:rsidRPr="00FF66D4" w:rsidRDefault="00155289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CC5356">
                    <w:rPr>
                      <w:rFonts w:ascii="標楷體" w:eastAsia="標楷體" w:hAnsi="標楷體"/>
                      <w:sz w:val="28"/>
                      <w:szCs w:val="28"/>
                    </w:rPr>
                    <w:sym w:font="Wingdings" w:char="00FC"/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0CDB40FA" w14:textId="77777777" w:rsidR="002023EC" w:rsidRPr="003E7C8A" w:rsidRDefault="002023EC" w:rsidP="004C51F6">
      <w:pPr>
        <w:spacing w:before="0" w:beforeAutospacing="0"/>
        <w:ind w:leftChars="0" w:left="0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40068" w14:textId="77777777" w:rsidR="00A1416A" w:rsidRDefault="00A1416A" w:rsidP="00E9068E">
      <w:pPr>
        <w:spacing w:before="0"/>
      </w:pPr>
      <w:r>
        <w:separator/>
      </w:r>
    </w:p>
  </w:endnote>
  <w:endnote w:type="continuationSeparator" w:id="0">
    <w:p w14:paraId="3AA96667" w14:textId="77777777" w:rsidR="00A1416A" w:rsidRDefault="00A1416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B5638" w14:textId="77777777" w:rsidR="00A1416A" w:rsidRDefault="00A1416A" w:rsidP="00E9068E">
      <w:pPr>
        <w:spacing w:before="0"/>
      </w:pPr>
      <w:r>
        <w:separator/>
      </w:r>
    </w:p>
  </w:footnote>
  <w:footnote w:type="continuationSeparator" w:id="0">
    <w:p w14:paraId="4276FE88" w14:textId="77777777" w:rsidR="00A1416A" w:rsidRDefault="00A1416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A4128"/>
    <w:multiLevelType w:val="hybridMultilevel"/>
    <w:tmpl w:val="BF5223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6D6FE9"/>
    <w:multiLevelType w:val="hybridMultilevel"/>
    <w:tmpl w:val="01CA0802"/>
    <w:lvl w:ilvl="0" w:tplc="A87A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52362D"/>
    <w:multiLevelType w:val="hybridMultilevel"/>
    <w:tmpl w:val="FE103046"/>
    <w:lvl w:ilvl="0" w:tplc="A87A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5FF6841"/>
    <w:multiLevelType w:val="hybridMultilevel"/>
    <w:tmpl w:val="0E52E188"/>
    <w:lvl w:ilvl="0" w:tplc="474455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E030FE6"/>
    <w:multiLevelType w:val="hybridMultilevel"/>
    <w:tmpl w:val="52FE3496"/>
    <w:lvl w:ilvl="0" w:tplc="474455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65FC6"/>
    <w:rsid w:val="0008209B"/>
    <w:rsid w:val="00084361"/>
    <w:rsid w:val="0009653D"/>
    <w:rsid w:val="000A4CF7"/>
    <w:rsid w:val="000B2C15"/>
    <w:rsid w:val="000B3E3B"/>
    <w:rsid w:val="000B5D10"/>
    <w:rsid w:val="000C472E"/>
    <w:rsid w:val="000D7AC3"/>
    <w:rsid w:val="000E0C0F"/>
    <w:rsid w:val="000F085A"/>
    <w:rsid w:val="00114690"/>
    <w:rsid w:val="001424D0"/>
    <w:rsid w:val="00155289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011"/>
    <w:rsid w:val="002712DA"/>
    <w:rsid w:val="00275662"/>
    <w:rsid w:val="00286DDE"/>
    <w:rsid w:val="002D309E"/>
    <w:rsid w:val="002D3E62"/>
    <w:rsid w:val="002D6D8E"/>
    <w:rsid w:val="002F18F8"/>
    <w:rsid w:val="002F2160"/>
    <w:rsid w:val="00315BF1"/>
    <w:rsid w:val="00342694"/>
    <w:rsid w:val="00347BFD"/>
    <w:rsid w:val="003856DF"/>
    <w:rsid w:val="003866FE"/>
    <w:rsid w:val="00395297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C51F6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83F86"/>
    <w:rsid w:val="006B376A"/>
    <w:rsid w:val="00751521"/>
    <w:rsid w:val="007607E9"/>
    <w:rsid w:val="007A3B22"/>
    <w:rsid w:val="007B34D7"/>
    <w:rsid w:val="007C04DC"/>
    <w:rsid w:val="007D4DC5"/>
    <w:rsid w:val="007F645B"/>
    <w:rsid w:val="008324AE"/>
    <w:rsid w:val="0084469D"/>
    <w:rsid w:val="00862641"/>
    <w:rsid w:val="008641E8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55792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1416A"/>
    <w:rsid w:val="00A32C2D"/>
    <w:rsid w:val="00A336D5"/>
    <w:rsid w:val="00A41B7F"/>
    <w:rsid w:val="00A5210C"/>
    <w:rsid w:val="00A62A89"/>
    <w:rsid w:val="00A63746"/>
    <w:rsid w:val="00A642A3"/>
    <w:rsid w:val="00A92675"/>
    <w:rsid w:val="00A94058"/>
    <w:rsid w:val="00AA5CE2"/>
    <w:rsid w:val="00AA5F4C"/>
    <w:rsid w:val="00AC137E"/>
    <w:rsid w:val="00AC3B1D"/>
    <w:rsid w:val="00B23992"/>
    <w:rsid w:val="00B3289C"/>
    <w:rsid w:val="00B41D5C"/>
    <w:rsid w:val="00B46395"/>
    <w:rsid w:val="00BA3B3C"/>
    <w:rsid w:val="00BB3197"/>
    <w:rsid w:val="00BB7AC8"/>
    <w:rsid w:val="00C10B96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CF4428"/>
    <w:rsid w:val="00D3209B"/>
    <w:rsid w:val="00D346A1"/>
    <w:rsid w:val="00D60A18"/>
    <w:rsid w:val="00D72526"/>
    <w:rsid w:val="00D83835"/>
    <w:rsid w:val="00D83DB5"/>
    <w:rsid w:val="00DC1D8B"/>
    <w:rsid w:val="00DC28A9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5816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3F67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D547-35A1-4733-BC19-186F4F66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帳戶</cp:lastModifiedBy>
  <cp:revision>4</cp:revision>
  <cp:lastPrinted>2023-06-26T09:36:00Z</cp:lastPrinted>
  <dcterms:created xsi:type="dcterms:W3CDTF">2026-01-08T05:58:00Z</dcterms:created>
  <dcterms:modified xsi:type="dcterms:W3CDTF">2026-01-08T11:48:00Z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368746682</vt:i4>
  </property>
</Properties>
</file>