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15" w:rsidRDefault="00E36215" w:rsidP="00BF5878">
      <w:pPr>
        <w:spacing w:line="360" w:lineRule="auto"/>
        <w:jc w:val="center"/>
        <w:rPr>
          <w:rFonts w:eastAsia="標楷體"/>
          <w:b/>
          <w:spacing w:val="-20"/>
        </w:rPr>
      </w:pPr>
    </w:p>
    <w:p w:rsidR="009A0727" w:rsidRDefault="00641406" w:rsidP="00E36215">
      <w:pPr>
        <w:spacing w:line="480" w:lineRule="auto"/>
        <w:jc w:val="center"/>
        <w:rPr>
          <w:rFonts w:eastAsia="標楷體"/>
          <w:b/>
        </w:rPr>
      </w:pPr>
      <w:r w:rsidRPr="003A7CB8">
        <w:rPr>
          <w:rFonts w:eastAsia="標楷體"/>
          <w:b/>
          <w:spacing w:val="-20"/>
        </w:rPr>
        <w:t>危機介入</w:t>
      </w:r>
      <w:r w:rsidR="008246CB" w:rsidRPr="003A7CB8">
        <w:rPr>
          <w:rFonts w:eastAsia="標楷體"/>
          <w:b/>
        </w:rPr>
        <w:t xml:space="preserve"> </w:t>
      </w:r>
      <w:r w:rsidRPr="003A7CB8">
        <w:rPr>
          <w:rFonts w:eastAsia="標楷體"/>
          <w:b/>
        </w:rPr>
        <w:t>(11</w:t>
      </w:r>
      <w:r w:rsidR="00E56C1E">
        <w:rPr>
          <w:rFonts w:eastAsia="標楷體" w:hint="eastAsia"/>
          <w:b/>
        </w:rPr>
        <w:t>4</w:t>
      </w:r>
      <w:r w:rsidR="00E56C1E">
        <w:rPr>
          <w:rFonts w:eastAsia="標楷體" w:hint="eastAsia"/>
          <w:b/>
        </w:rPr>
        <w:t>下</w:t>
      </w:r>
      <w:r w:rsidR="009A0727" w:rsidRPr="003A7CB8">
        <w:rPr>
          <w:rFonts w:eastAsia="標楷體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0"/>
        <w:gridCol w:w="2490"/>
      </w:tblGrid>
      <w:tr w:rsidR="00504FF3" w:rsidRPr="003A7CB8" w:rsidTr="004E4425">
        <w:trPr>
          <w:trHeight w:val="380"/>
        </w:trPr>
        <w:tc>
          <w:tcPr>
            <w:tcW w:w="5760" w:type="dxa"/>
          </w:tcPr>
          <w:p w:rsidR="00504FF3" w:rsidRPr="003A7CB8" w:rsidRDefault="00504FF3" w:rsidP="00F9308F">
            <w:pPr>
              <w:ind w:firstLineChars="100" w:firstLine="240"/>
              <w:rPr>
                <w:rFonts w:eastAsia="標楷體"/>
              </w:rPr>
            </w:pPr>
            <w:r w:rsidRPr="003A7CB8">
              <w:rPr>
                <w:rFonts w:eastAsia="標楷體"/>
              </w:rPr>
              <w:t>修</w:t>
            </w:r>
            <w:proofErr w:type="gramStart"/>
            <w:r w:rsidRPr="003A7CB8">
              <w:rPr>
                <w:rFonts w:eastAsia="標楷體"/>
              </w:rPr>
              <w:t>課年級</w:t>
            </w:r>
            <w:proofErr w:type="gramEnd"/>
            <w:r w:rsidRPr="003A7CB8">
              <w:rPr>
                <w:rFonts w:eastAsia="標楷體"/>
              </w:rPr>
              <w:t>：</w:t>
            </w:r>
            <w:proofErr w:type="gramStart"/>
            <w:r w:rsidR="00544989" w:rsidRPr="003A7CB8">
              <w:rPr>
                <w:rFonts w:eastAsia="標楷體"/>
              </w:rPr>
              <w:t>碩專班</w:t>
            </w:r>
            <w:proofErr w:type="gramEnd"/>
            <w:r w:rsidRPr="003A7CB8">
              <w:rPr>
                <w:rFonts w:eastAsia="標楷體"/>
              </w:rPr>
              <w:t>（</w:t>
            </w:r>
            <w:r w:rsidR="00363E10" w:rsidRPr="003A7CB8">
              <w:rPr>
                <w:rFonts w:eastAsia="標楷體"/>
              </w:rPr>
              <w:t>選</w:t>
            </w:r>
            <w:r w:rsidRPr="003A7CB8">
              <w:rPr>
                <w:rFonts w:eastAsia="標楷體"/>
              </w:rPr>
              <w:t>修</w:t>
            </w:r>
            <w:r w:rsidR="00F9308F">
              <w:rPr>
                <w:rFonts w:eastAsia="標楷體" w:hint="eastAsia"/>
              </w:rPr>
              <w:t>2</w:t>
            </w:r>
            <w:r w:rsidRPr="003A7CB8">
              <w:rPr>
                <w:rFonts w:eastAsia="標楷體"/>
              </w:rPr>
              <w:t>學分）</w:t>
            </w:r>
            <w:r w:rsidR="00F9308F">
              <w:rPr>
                <w:rFonts w:eastAsia="標楷體" w:hint="eastAsia"/>
              </w:rPr>
              <w:t>36</w:t>
            </w:r>
          </w:p>
        </w:tc>
        <w:tc>
          <w:tcPr>
            <w:tcW w:w="2490" w:type="dxa"/>
          </w:tcPr>
          <w:p w:rsidR="00504FF3" w:rsidRPr="003A7CB8" w:rsidRDefault="00504FF3" w:rsidP="004E4425">
            <w:pPr>
              <w:rPr>
                <w:rFonts w:eastAsia="標楷體"/>
              </w:rPr>
            </w:pPr>
            <w:r w:rsidRPr="003A7CB8">
              <w:rPr>
                <w:rFonts w:eastAsia="標楷體"/>
              </w:rPr>
              <w:t>授課教師：簡美華</w:t>
            </w:r>
          </w:p>
        </w:tc>
      </w:tr>
      <w:tr w:rsidR="00504FF3" w:rsidRPr="003A7CB8" w:rsidTr="004E4425">
        <w:trPr>
          <w:trHeight w:val="390"/>
        </w:trPr>
        <w:tc>
          <w:tcPr>
            <w:tcW w:w="5760" w:type="dxa"/>
          </w:tcPr>
          <w:p w:rsidR="00504FF3" w:rsidRPr="003A7CB8" w:rsidRDefault="00504FF3" w:rsidP="00591A60">
            <w:pPr>
              <w:ind w:firstLineChars="100" w:firstLine="240"/>
              <w:rPr>
                <w:rFonts w:eastAsia="標楷體"/>
              </w:rPr>
            </w:pPr>
            <w:r w:rsidRPr="003A7CB8">
              <w:rPr>
                <w:rFonts w:eastAsia="標楷體"/>
              </w:rPr>
              <w:t>上課時間：週</w:t>
            </w:r>
            <w:r w:rsidR="00E56C1E">
              <w:rPr>
                <w:rFonts w:eastAsia="標楷體"/>
              </w:rPr>
              <w:t>五</w:t>
            </w:r>
            <w:r w:rsidR="00E56C1E">
              <w:rPr>
                <w:rFonts w:eastAsia="標楷體" w:hint="eastAsia"/>
              </w:rPr>
              <w:t>18</w:t>
            </w:r>
            <w:r w:rsidRPr="003A7CB8">
              <w:rPr>
                <w:rFonts w:eastAsia="標楷體"/>
              </w:rPr>
              <w:t>：</w:t>
            </w:r>
            <w:r w:rsidR="00E56C1E">
              <w:rPr>
                <w:rFonts w:eastAsia="標楷體" w:hint="eastAsia"/>
              </w:rPr>
              <w:t xml:space="preserve">40 </w:t>
            </w:r>
            <w:proofErr w:type="gramStart"/>
            <w:r w:rsidR="00541808">
              <w:rPr>
                <w:rFonts w:ascii="新細明體" w:hAnsi="新細明體" w:hint="eastAsia"/>
              </w:rPr>
              <w:t>—</w:t>
            </w:r>
            <w:proofErr w:type="gramEnd"/>
            <w:r w:rsidR="00E56C1E">
              <w:rPr>
                <w:rFonts w:ascii="新細明體" w:hAnsi="新細明體" w:hint="eastAsia"/>
              </w:rPr>
              <w:t>2</w:t>
            </w:r>
            <w:r w:rsidRPr="003A7CB8">
              <w:rPr>
                <w:rFonts w:eastAsia="標楷體"/>
              </w:rPr>
              <w:t>1</w:t>
            </w:r>
            <w:r w:rsidRPr="003A7CB8">
              <w:rPr>
                <w:rFonts w:eastAsia="標楷體"/>
              </w:rPr>
              <w:t>：</w:t>
            </w:r>
            <w:r w:rsidR="00E56C1E">
              <w:rPr>
                <w:rFonts w:eastAsia="標楷體" w:hint="eastAsia"/>
              </w:rPr>
              <w:t>3</w:t>
            </w:r>
            <w:r w:rsidRPr="003A7CB8">
              <w:rPr>
                <w:rFonts w:eastAsia="標楷體"/>
              </w:rPr>
              <w:t>0p.m.</w:t>
            </w:r>
          </w:p>
          <w:p w:rsidR="00F9308F" w:rsidRPr="00F9308F" w:rsidRDefault="00591A60" w:rsidP="00F9308F">
            <w:pPr>
              <w:ind w:firstLineChars="100" w:firstLine="240"/>
              <w:rPr>
                <w:rFonts w:eastAsia="標楷體"/>
              </w:rPr>
            </w:pPr>
            <w:proofErr w:type="gramStart"/>
            <w:r w:rsidRPr="003A7CB8">
              <w:rPr>
                <w:rFonts w:eastAsia="標楷體"/>
              </w:rPr>
              <w:t>（</w:t>
            </w:r>
            <w:proofErr w:type="gramEnd"/>
            <w:r w:rsidR="00F9308F" w:rsidRPr="003A7CB8">
              <w:rPr>
                <w:rFonts w:eastAsia="標楷體"/>
              </w:rPr>
              <w:t>上課</w:t>
            </w:r>
            <w:r w:rsidR="00B53D99">
              <w:rPr>
                <w:rFonts w:eastAsia="標楷體"/>
              </w:rPr>
              <w:t>日期</w:t>
            </w:r>
            <w:r w:rsidR="00541808">
              <w:rPr>
                <w:rFonts w:eastAsia="標楷體"/>
              </w:rPr>
              <w:t>：</w:t>
            </w:r>
            <w:r w:rsidR="00894C4D" w:rsidRPr="003A7CB8">
              <w:rPr>
                <w:rFonts w:eastAsia="標楷體"/>
              </w:rPr>
              <w:t xml:space="preserve"> </w:t>
            </w:r>
            <w:r w:rsidR="00F9308F">
              <w:rPr>
                <w:rFonts w:eastAsia="標楷體" w:hint="eastAsia"/>
              </w:rPr>
              <w:t>3</w:t>
            </w:r>
            <w:r w:rsidR="002930FD" w:rsidRPr="003A7CB8">
              <w:rPr>
                <w:rFonts w:eastAsia="標楷體"/>
              </w:rPr>
              <w:t>/</w:t>
            </w:r>
            <w:r w:rsidR="00F9308F">
              <w:rPr>
                <w:rFonts w:eastAsia="標楷體" w:hint="eastAsia"/>
              </w:rPr>
              <w:t>6</w:t>
            </w:r>
            <w:r w:rsidR="002930FD" w:rsidRPr="003A7CB8">
              <w:rPr>
                <w:rFonts w:eastAsia="標楷體"/>
              </w:rPr>
              <w:t>、</w:t>
            </w:r>
            <w:r w:rsidR="00F9308F">
              <w:rPr>
                <w:rFonts w:eastAsia="標楷體" w:hint="eastAsia"/>
              </w:rPr>
              <w:t>3</w:t>
            </w:r>
            <w:r w:rsidR="002930FD" w:rsidRPr="003A7CB8">
              <w:rPr>
                <w:rFonts w:eastAsia="標楷體"/>
              </w:rPr>
              <w:t>/1</w:t>
            </w:r>
            <w:r w:rsidR="00F9308F">
              <w:rPr>
                <w:rFonts w:eastAsia="標楷體" w:hint="eastAsia"/>
              </w:rPr>
              <w:t>3</w:t>
            </w:r>
            <w:r w:rsidR="002930FD" w:rsidRPr="003A7CB8">
              <w:rPr>
                <w:rFonts w:eastAsia="標楷體"/>
              </w:rPr>
              <w:t>、</w:t>
            </w:r>
            <w:r w:rsidR="00F9308F">
              <w:rPr>
                <w:rFonts w:eastAsia="標楷體" w:hint="eastAsia"/>
              </w:rPr>
              <w:t>3</w:t>
            </w:r>
            <w:r w:rsidR="002930FD" w:rsidRPr="003A7CB8">
              <w:rPr>
                <w:rFonts w:eastAsia="標楷體"/>
              </w:rPr>
              <w:t>/2</w:t>
            </w:r>
            <w:r w:rsidR="00F9308F">
              <w:rPr>
                <w:rFonts w:eastAsia="標楷體" w:hint="eastAsia"/>
              </w:rPr>
              <w:t>0</w:t>
            </w:r>
            <w:r w:rsidR="002930FD" w:rsidRPr="003A7CB8">
              <w:rPr>
                <w:rFonts w:eastAsia="標楷體"/>
              </w:rPr>
              <w:t>、</w:t>
            </w:r>
            <w:r w:rsidR="00F9308F">
              <w:rPr>
                <w:rFonts w:eastAsia="標楷體" w:hint="eastAsia"/>
              </w:rPr>
              <w:t>3</w:t>
            </w:r>
            <w:r w:rsidR="002930FD" w:rsidRPr="003A7CB8">
              <w:rPr>
                <w:rFonts w:eastAsia="標楷體"/>
              </w:rPr>
              <w:t>/</w:t>
            </w:r>
            <w:r w:rsidR="00F9308F">
              <w:rPr>
                <w:rFonts w:eastAsia="標楷體" w:hint="eastAsia"/>
              </w:rPr>
              <w:t>27</w:t>
            </w:r>
            <w:r w:rsidR="002930FD" w:rsidRPr="003A7CB8">
              <w:rPr>
                <w:rFonts w:eastAsia="標楷體"/>
              </w:rPr>
              <w:t>、</w:t>
            </w:r>
            <w:r w:rsidR="00F9308F" w:rsidRPr="00F9308F">
              <w:rPr>
                <w:rFonts w:eastAsia="標楷體"/>
              </w:rPr>
              <w:t>4/10</w:t>
            </w:r>
          </w:p>
          <w:p w:rsidR="00591A60" w:rsidRPr="003A7CB8" w:rsidRDefault="002930FD" w:rsidP="00F9308F">
            <w:pPr>
              <w:ind w:firstLineChars="100" w:firstLine="240"/>
              <w:rPr>
                <w:rFonts w:eastAsia="標楷體"/>
              </w:rPr>
            </w:pPr>
            <w:r w:rsidRPr="003A7CB8">
              <w:rPr>
                <w:rFonts w:eastAsia="標楷體"/>
              </w:rPr>
              <w:t>、</w:t>
            </w:r>
            <w:r w:rsidR="00F9308F">
              <w:rPr>
                <w:rFonts w:eastAsia="標楷體" w:hint="eastAsia"/>
              </w:rPr>
              <w:t>4</w:t>
            </w:r>
            <w:r w:rsidRPr="003A7CB8">
              <w:rPr>
                <w:rFonts w:eastAsia="標楷體"/>
              </w:rPr>
              <w:t>/</w:t>
            </w:r>
            <w:r w:rsidR="00F9308F">
              <w:rPr>
                <w:rFonts w:eastAsia="標楷體" w:hint="eastAsia"/>
              </w:rPr>
              <w:t>17</w:t>
            </w:r>
            <w:r w:rsidRPr="003A7CB8">
              <w:rPr>
                <w:rFonts w:eastAsia="標楷體"/>
              </w:rPr>
              <w:t>、</w:t>
            </w:r>
            <w:r w:rsidR="00F9308F">
              <w:rPr>
                <w:rFonts w:eastAsia="標楷體" w:hint="eastAsia"/>
              </w:rPr>
              <w:t>4</w:t>
            </w:r>
            <w:r w:rsidRPr="003A7CB8">
              <w:rPr>
                <w:rFonts w:eastAsia="標楷體"/>
              </w:rPr>
              <w:t>/2</w:t>
            </w:r>
            <w:r w:rsidR="00F9308F">
              <w:rPr>
                <w:rFonts w:eastAsia="標楷體" w:hint="eastAsia"/>
              </w:rPr>
              <w:t>4</w:t>
            </w:r>
            <w:r w:rsidR="00F9308F" w:rsidRPr="003A7CB8">
              <w:rPr>
                <w:rFonts w:eastAsia="標楷體"/>
              </w:rPr>
              <w:t>、</w:t>
            </w:r>
            <w:r w:rsidR="00F9308F">
              <w:rPr>
                <w:rFonts w:eastAsia="標楷體" w:hint="eastAsia"/>
              </w:rPr>
              <w:t>5</w:t>
            </w:r>
            <w:r w:rsidR="00F9308F" w:rsidRPr="003A7CB8">
              <w:rPr>
                <w:rFonts w:eastAsia="標楷體"/>
              </w:rPr>
              <w:t>/</w:t>
            </w:r>
            <w:r w:rsidR="00F9308F">
              <w:rPr>
                <w:rFonts w:eastAsia="標楷體" w:hint="eastAsia"/>
              </w:rPr>
              <w:t>8</w:t>
            </w:r>
            <w:r w:rsidR="00F9308F" w:rsidRPr="00894C4D">
              <w:rPr>
                <w:rFonts w:eastAsia="標楷體" w:hint="eastAsia"/>
              </w:rPr>
              <w:t>、</w:t>
            </w:r>
            <w:r w:rsidR="00F9308F">
              <w:rPr>
                <w:rFonts w:eastAsia="標楷體" w:hint="eastAsia"/>
              </w:rPr>
              <w:t>5/15</w:t>
            </w:r>
            <w:r w:rsidR="00F9308F" w:rsidRPr="003A7CB8">
              <w:rPr>
                <w:rFonts w:eastAsia="標楷體"/>
              </w:rPr>
              <w:t>、</w:t>
            </w:r>
            <w:r w:rsidR="00F9308F">
              <w:rPr>
                <w:rFonts w:eastAsia="標楷體" w:hint="eastAsia"/>
              </w:rPr>
              <w:t>5</w:t>
            </w:r>
            <w:r w:rsidR="00F9308F" w:rsidRPr="003A7CB8">
              <w:rPr>
                <w:rFonts w:eastAsia="標楷體"/>
              </w:rPr>
              <w:t>/</w:t>
            </w:r>
            <w:r w:rsidR="00F9308F">
              <w:rPr>
                <w:rFonts w:eastAsia="標楷體" w:hint="eastAsia"/>
              </w:rPr>
              <w:t>22</w:t>
            </w:r>
            <w:r w:rsidR="00F9308F" w:rsidRPr="00894C4D">
              <w:rPr>
                <w:rFonts w:eastAsia="標楷體" w:hint="eastAsia"/>
              </w:rPr>
              <w:t>、</w:t>
            </w:r>
            <w:r w:rsidR="00F9308F">
              <w:rPr>
                <w:rFonts w:eastAsia="標楷體" w:hint="eastAsia"/>
              </w:rPr>
              <w:t>5/29</w:t>
            </w:r>
            <w:r w:rsidR="00F9308F" w:rsidRPr="003A7CB8">
              <w:rPr>
                <w:rFonts w:eastAsia="標楷體"/>
              </w:rPr>
              <w:t>、</w:t>
            </w:r>
            <w:r w:rsidR="00F9308F">
              <w:rPr>
                <w:rFonts w:eastAsia="標楷體" w:hint="eastAsia"/>
              </w:rPr>
              <w:t>6</w:t>
            </w:r>
            <w:r w:rsidR="00F9308F" w:rsidRPr="003A7CB8">
              <w:rPr>
                <w:rFonts w:eastAsia="標楷體"/>
              </w:rPr>
              <w:t>/</w:t>
            </w:r>
            <w:r w:rsidR="00F9308F">
              <w:rPr>
                <w:rFonts w:eastAsia="標楷體" w:hint="eastAsia"/>
              </w:rPr>
              <w:t>5</w:t>
            </w:r>
            <w:proofErr w:type="gramStart"/>
            <w:r w:rsidR="00591A60" w:rsidRPr="003A7CB8">
              <w:rPr>
                <w:rFonts w:eastAsia="標楷體"/>
              </w:rPr>
              <w:t>）</w:t>
            </w:r>
            <w:proofErr w:type="gramEnd"/>
          </w:p>
        </w:tc>
        <w:tc>
          <w:tcPr>
            <w:tcW w:w="2490" w:type="dxa"/>
          </w:tcPr>
          <w:p w:rsidR="00504FF3" w:rsidRPr="003A7CB8" w:rsidRDefault="00504FF3" w:rsidP="004E4425">
            <w:pPr>
              <w:rPr>
                <w:rFonts w:eastAsia="標楷體"/>
              </w:rPr>
            </w:pPr>
            <w:r w:rsidRPr="003A7CB8">
              <w:rPr>
                <w:rFonts w:eastAsia="標楷體"/>
              </w:rPr>
              <w:t>辦</w:t>
            </w:r>
            <w:r w:rsidRPr="003A7CB8">
              <w:rPr>
                <w:rFonts w:eastAsia="標楷體"/>
              </w:rPr>
              <w:t xml:space="preserve"> </w:t>
            </w:r>
            <w:r w:rsidRPr="003A7CB8">
              <w:rPr>
                <w:rFonts w:eastAsia="標楷體"/>
              </w:rPr>
              <w:t>公</w:t>
            </w:r>
            <w:r w:rsidRPr="003A7CB8">
              <w:rPr>
                <w:rFonts w:eastAsia="標楷體"/>
              </w:rPr>
              <w:t xml:space="preserve"> </w:t>
            </w:r>
            <w:r w:rsidRPr="003A7CB8">
              <w:rPr>
                <w:rFonts w:eastAsia="標楷體"/>
              </w:rPr>
              <w:t>室：教</w:t>
            </w:r>
            <w:r w:rsidRPr="003A7CB8">
              <w:rPr>
                <w:rFonts w:eastAsia="標楷體"/>
              </w:rPr>
              <w:t xml:space="preserve">515  </w:t>
            </w:r>
          </w:p>
        </w:tc>
      </w:tr>
      <w:tr w:rsidR="00504FF3" w:rsidRPr="003A7CB8" w:rsidTr="004E4425">
        <w:trPr>
          <w:trHeight w:val="330"/>
        </w:trPr>
        <w:tc>
          <w:tcPr>
            <w:tcW w:w="5760" w:type="dxa"/>
          </w:tcPr>
          <w:p w:rsidR="00504FF3" w:rsidRPr="003A7CB8" w:rsidRDefault="00504FF3" w:rsidP="004E4425">
            <w:pPr>
              <w:ind w:firstLineChars="100" w:firstLine="240"/>
              <w:rPr>
                <w:rFonts w:eastAsia="標楷體"/>
              </w:rPr>
            </w:pPr>
            <w:r w:rsidRPr="003A7CB8">
              <w:rPr>
                <w:rFonts w:eastAsia="標楷體"/>
              </w:rPr>
              <w:t>聯絡信箱：</w:t>
            </w:r>
            <w:r w:rsidRPr="003A7CB8">
              <w:rPr>
                <w:rFonts w:eastAsia="標楷體"/>
              </w:rPr>
              <w:t>crmmhc@ccu.edu.tw</w:t>
            </w:r>
          </w:p>
        </w:tc>
        <w:tc>
          <w:tcPr>
            <w:tcW w:w="2490" w:type="dxa"/>
          </w:tcPr>
          <w:p w:rsidR="00504FF3" w:rsidRPr="003A7CB8" w:rsidRDefault="00504FF3" w:rsidP="004E4425">
            <w:pPr>
              <w:rPr>
                <w:rFonts w:eastAsia="標楷體"/>
              </w:rPr>
            </w:pPr>
            <w:r w:rsidRPr="003A7CB8">
              <w:rPr>
                <w:rFonts w:eastAsia="標楷體"/>
              </w:rPr>
              <w:t>分</w:t>
            </w:r>
            <w:r w:rsidRPr="003A7CB8">
              <w:rPr>
                <w:rFonts w:eastAsia="標楷體"/>
              </w:rPr>
              <w:t xml:space="preserve">    </w:t>
            </w:r>
            <w:r w:rsidRPr="003A7CB8">
              <w:rPr>
                <w:rFonts w:eastAsia="標楷體"/>
              </w:rPr>
              <w:t>機：</w:t>
            </w:r>
            <w:r w:rsidRPr="003A7CB8">
              <w:rPr>
                <w:rFonts w:eastAsia="標楷體"/>
              </w:rPr>
              <w:t>36310</w:t>
            </w:r>
          </w:p>
        </w:tc>
      </w:tr>
    </w:tbl>
    <w:p w:rsidR="002948CB" w:rsidRPr="003A7CB8" w:rsidRDefault="002948CB" w:rsidP="00BF5878">
      <w:pPr>
        <w:spacing w:line="360" w:lineRule="auto"/>
        <w:jc w:val="center"/>
        <w:rPr>
          <w:rFonts w:eastAsia="標楷體"/>
          <w:b/>
        </w:rPr>
      </w:pPr>
    </w:p>
    <w:p w:rsidR="009A0727" w:rsidRPr="003A7CB8" w:rsidRDefault="009A0727" w:rsidP="00BF5878">
      <w:pPr>
        <w:spacing w:line="360" w:lineRule="auto"/>
        <w:rPr>
          <w:rFonts w:eastAsia="標楷體"/>
          <w:b/>
        </w:rPr>
      </w:pPr>
      <w:r w:rsidRPr="003A7CB8">
        <w:rPr>
          <w:rFonts w:eastAsia="標楷體"/>
          <w:b/>
        </w:rPr>
        <w:t>壹、課程目標</w:t>
      </w:r>
    </w:p>
    <w:p w:rsidR="00995D9B" w:rsidRPr="003A7CB8" w:rsidRDefault="009A0727" w:rsidP="0045381F">
      <w:pPr>
        <w:spacing w:line="360" w:lineRule="auto"/>
        <w:ind w:firstLineChars="200" w:firstLine="480"/>
        <w:jc w:val="both"/>
        <w:rPr>
          <w:rFonts w:eastAsia="標楷體"/>
        </w:rPr>
      </w:pPr>
      <w:r w:rsidRPr="003A7CB8">
        <w:rPr>
          <w:rFonts w:eastAsia="標楷體"/>
        </w:rPr>
        <w:t>此課程</w:t>
      </w:r>
      <w:r w:rsidR="00031898">
        <w:rPr>
          <w:rFonts w:eastAsia="標楷體"/>
        </w:rPr>
        <w:t>藉由介紹壓力、危機與創傷</w:t>
      </w:r>
      <w:r w:rsidR="007C4EB9">
        <w:rPr>
          <w:rFonts w:eastAsia="標楷體" w:hint="eastAsia"/>
        </w:rPr>
        <w:t>知情等</w:t>
      </w:r>
      <w:r w:rsidR="00031898">
        <w:rPr>
          <w:rFonts w:eastAsia="標楷體"/>
        </w:rPr>
        <w:t>概念</w:t>
      </w:r>
      <w:r w:rsidR="00031898">
        <w:rPr>
          <w:rFonts w:eastAsia="標楷體" w:hint="eastAsia"/>
        </w:rPr>
        <w:t>，</w:t>
      </w:r>
      <w:r w:rsidRPr="003A7CB8">
        <w:rPr>
          <w:rFonts w:eastAsia="標楷體"/>
        </w:rPr>
        <w:t>探討</w:t>
      </w:r>
      <w:r w:rsidR="00031898">
        <w:rPr>
          <w:rFonts w:eastAsia="標楷體"/>
        </w:rPr>
        <w:t>不同的</w:t>
      </w:r>
      <w:r w:rsidR="00FC428F" w:rsidRPr="003A7CB8">
        <w:rPr>
          <w:rFonts w:eastAsia="標楷體"/>
          <w:spacing w:val="-20"/>
        </w:rPr>
        <w:t>危機介入模式</w:t>
      </w:r>
      <w:r w:rsidR="00031898">
        <w:rPr>
          <w:rFonts w:eastAsia="標楷體"/>
          <w:spacing w:val="-20"/>
        </w:rPr>
        <w:t>之</w:t>
      </w:r>
      <w:r w:rsidRPr="003A7CB8">
        <w:rPr>
          <w:rFonts w:eastAsia="標楷體"/>
        </w:rPr>
        <w:t>處遇原則</w:t>
      </w:r>
      <w:r w:rsidR="00031898">
        <w:rPr>
          <w:rFonts w:ascii="新細明體" w:hAnsi="新細明體" w:hint="eastAsia"/>
        </w:rPr>
        <w:t>。</w:t>
      </w:r>
      <w:r w:rsidR="004B2241">
        <w:rPr>
          <w:rFonts w:ascii="新細明體" w:hAnsi="新細明體" w:hint="eastAsia"/>
        </w:rPr>
        <w:t>並</w:t>
      </w:r>
      <w:r w:rsidR="00031898">
        <w:rPr>
          <w:rFonts w:eastAsia="標楷體"/>
        </w:rPr>
        <w:t>經由不同危機案例之演練，探究</w:t>
      </w:r>
      <w:r w:rsidRPr="003A7CB8">
        <w:rPr>
          <w:rFonts w:eastAsia="標楷體"/>
        </w:rPr>
        <w:t>運用</w:t>
      </w:r>
      <w:r w:rsidR="00031898" w:rsidRPr="003A7CB8">
        <w:rPr>
          <w:rFonts w:eastAsia="標楷體"/>
        </w:rPr>
        <w:t>創傷知情</w:t>
      </w:r>
      <w:r w:rsidR="00A169FF" w:rsidRPr="003A7CB8">
        <w:rPr>
          <w:rFonts w:eastAsia="標楷體"/>
        </w:rPr>
        <w:t>危機介入</w:t>
      </w:r>
      <w:r w:rsidRPr="003A7CB8">
        <w:rPr>
          <w:rFonts w:eastAsia="標楷體"/>
        </w:rPr>
        <w:t>於刑事司法體系之服務歷程</w:t>
      </w:r>
      <w:r w:rsidR="00031898">
        <w:rPr>
          <w:rFonts w:eastAsia="標楷體"/>
        </w:rPr>
        <w:t>，及</w:t>
      </w:r>
      <w:r w:rsidR="004B2241">
        <w:rPr>
          <w:rFonts w:eastAsia="標楷體"/>
        </w:rPr>
        <w:t>專業人員對於</w:t>
      </w:r>
      <w:r w:rsidR="00031898">
        <w:rPr>
          <w:rFonts w:eastAsia="標楷體"/>
        </w:rPr>
        <w:t>相關議題之因應</w:t>
      </w:r>
      <w:r w:rsidRPr="003A7CB8">
        <w:rPr>
          <w:rFonts w:eastAsia="標楷體"/>
        </w:rPr>
        <w:t>。</w:t>
      </w:r>
    </w:p>
    <w:p w:rsidR="00C67CEE" w:rsidRDefault="00C67CEE" w:rsidP="00641406">
      <w:pPr>
        <w:spacing w:line="360" w:lineRule="auto"/>
        <w:jc w:val="both"/>
        <w:rPr>
          <w:rFonts w:eastAsia="標楷體"/>
          <w:b/>
        </w:rPr>
      </w:pPr>
    </w:p>
    <w:p w:rsidR="00641406" w:rsidRPr="003A7CB8" w:rsidRDefault="00641406" w:rsidP="00641406">
      <w:pPr>
        <w:spacing w:line="360" w:lineRule="auto"/>
        <w:jc w:val="both"/>
        <w:rPr>
          <w:rFonts w:eastAsia="標楷體"/>
          <w:b/>
        </w:rPr>
      </w:pPr>
      <w:r w:rsidRPr="003A7CB8">
        <w:rPr>
          <w:rFonts w:eastAsia="標楷體"/>
          <w:b/>
        </w:rPr>
        <w:t>貳、</w:t>
      </w:r>
      <w:r w:rsidR="0045381F" w:rsidRPr="003A7CB8">
        <w:rPr>
          <w:rFonts w:eastAsia="標楷體"/>
          <w:b/>
        </w:rPr>
        <w:t>課程核心能力</w:t>
      </w:r>
    </w:p>
    <w:p w:rsidR="0045381F" w:rsidRDefault="00641406" w:rsidP="00641406">
      <w:pPr>
        <w:spacing w:line="360" w:lineRule="auto"/>
        <w:jc w:val="both"/>
        <w:rPr>
          <w:rFonts w:eastAsia="標楷體"/>
        </w:rPr>
      </w:pPr>
      <w:r w:rsidRPr="003A7CB8">
        <w:rPr>
          <w:rFonts w:eastAsia="標楷體"/>
        </w:rPr>
        <w:t xml:space="preserve">    </w:t>
      </w:r>
      <w:r w:rsidR="00A169FF" w:rsidRPr="003A7CB8">
        <w:rPr>
          <w:rFonts w:eastAsia="標楷體"/>
        </w:rPr>
        <w:t>學</w:t>
      </w:r>
      <w:r w:rsidR="00526A0B" w:rsidRPr="003A7CB8">
        <w:rPr>
          <w:rFonts w:eastAsia="標楷體"/>
        </w:rPr>
        <w:t>習運用</w:t>
      </w:r>
      <w:r w:rsidR="00363E10" w:rsidRPr="003A7CB8">
        <w:rPr>
          <w:rFonts w:eastAsia="標楷體"/>
        </w:rPr>
        <w:t>Roberts</w:t>
      </w:r>
      <w:r w:rsidR="00363E10" w:rsidRPr="003A7CB8">
        <w:rPr>
          <w:rFonts w:eastAsia="標楷體"/>
        </w:rPr>
        <w:t>七階段</w:t>
      </w:r>
      <w:r w:rsidR="00FC428F" w:rsidRPr="003A7CB8">
        <w:rPr>
          <w:rFonts w:eastAsia="標楷體"/>
        </w:rPr>
        <w:t>危機介入</w:t>
      </w:r>
      <w:r w:rsidR="007C6068" w:rsidRPr="007C6068">
        <w:rPr>
          <w:rFonts w:eastAsia="標楷體" w:hint="eastAsia"/>
        </w:rPr>
        <w:t>於刑事司法體系之服務歷程</w:t>
      </w:r>
      <w:r w:rsidR="00A169FF" w:rsidRPr="003A7CB8">
        <w:rPr>
          <w:rFonts w:eastAsia="標楷體"/>
        </w:rPr>
        <w:t>、</w:t>
      </w:r>
      <w:r w:rsidR="00AA7026">
        <w:rPr>
          <w:rFonts w:eastAsia="標楷體"/>
        </w:rPr>
        <w:t>理解</w:t>
      </w:r>
      <w:r w:rsidR="00A169FF" w:rsidRPr="003A7CB8">
        <w:rPr>
          <w:rFonts w:eastAsia="標楷體"/>
        </w:rPr>
        <w:t>創傷知情</w:t>
      </w:r>
      <w:r w:rsidR="00AA7026" w:rsidRPr="003A7CB8">
        <w:rPr>
          <w:rFonts w:eastAsia="標楷體"/>
        </w:rPr>
        <w:t>危機介入</w:t>
      </w:r>
      <w:bookmarkStart w:id="0" w:name="_GoBack"/>
      <w:bookmarkEnd w:id="0"/>
      <w:r w:rsidR="00A169FF" w:rsidRPr="003A7CB8">
        <w:rPr>
          <w:rFonts w:eastAsia="標楷體"/>
        </w:rPr>
        <w:t>概念，和</w:t>
      </w:r>
      <w:r w:rsidR="007C6068">
        <w:rPr>
          <w:rFonts w:eastAsia="標楷體"/>
        </w:rPr>
        <w:t>精進</w:t>
      </w:r>
      <w:r w:rsidR="00A169FF" w:rsidRPr="003A7CB8">
        <w:rPr>
          <w:rFonts w:eastAsia="標楷體"/>
        </w:rPr>
        <w:t>專業人員自我照顧</w:t>
      </w:r>
      <w:r w:rsidR="00E565C3" w:rsidRPr="003A7CB8">
        <w:rPr>
          <w:rFonts w:eastAsia="標楷體"/>
        </w:rPr>
        <w:t>知</w:t>
      </w:r>
      <w:r w:rsidR="00A169FF" w:rsidRPr="003A7CB8">
        <w:rPr>
          <w:rFonts w:eastAsia="標楷體"/>
        </w:rPr>
        <w:t>能</w:t>
      </w:r>
      <w:r w:rsidR="0045381F" w:rsidRPr="003A7CB8">
        <w:rPr>
          <w:rFonts w:eastAsia="標楷體"/>
        </w:rPr>
        <w:t>。</w:t>
      </w:r>
    </w:p>
    <w:p w:rsidR="00C67CEE" w:rsidRPr="003A7CB8" w:rsidRDefault="00C67CEE" w:rsidP="00641406">
      <w:pPr>
        <w:spacing w:line="360" w:lineRule="auto"/>
        <w:jc w:val="both"/>
        <w:rPr>
          <w:rFonts w:eastAsia="標楷體"/>
        </w:rPr>
      </w:pPr>
    </w:p>
    <w:p w:rsidR="009A0727" w:rsidRPr="003A7CB8" w:rsidRDefault="00641406" w:rsidP="00BF5878">
      <w:pPr>
        <w:spacing w:line="360" w:lineRule="auto"/>
        <w:jc w:val="both"/>
        <w:rPr>
          <w:rFonts w:eastAsia="標楷體"/>
          <w:b/>
        </w:rPr>
      </w:pPr>
      <w:r w:rsidRPr="003A7CB8">
        <w:rPr>
          <w:rFonts w:eastAsia="標楷體"/>
          <w:b/>
        </w:rPr>
        <w:t>參</w:t>
      </w:r>
      <w:r w:rsidR="009A0727" w:rsidRPr="003A7CB8">
        <w:rPr>
          <w:rFonts w:eastAsia="標楷體"/>
          <w:b/>
        </w:rPr>
        <w:t>、課程進度與內容</w:t>
      </w:r>
    </w:p>
    <w:tbl>
      <w:tblPr>
        <w:tblW w:w="6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811"/>
      </w:tblGrid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rPr>
                <w:rFonts w:eastAsia="標楷體"/>
                <w:b/>
                <w:color w:val="000000" w:themeColor="text1"/>
              </w:rPr>
            </w:pPr>
            <w:r w:rsidRPr="003A7CB8">
              <w:rPr>
                <w:rFonts w:eastAsia="標楷體"/>
                <w:b/>
                <w:color w:val="000000" w:themeColor="text1"/>
              </w:rPr>
              <w:t>次序</w:t>
            </w:r>
          </w:p>
        </w:tc>
        <w:tc>
          <w:tcPr>
            <w:tcW w:w="5811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rPr>
                <w:rFonts w:eastAsia="標楷體"/>
                <w:b/>
                <w:color w:val="000000" w:themeColor="text1"/>
              </w:rPr>
            </w:pPr>
            <w:r w:rsidRPr="003A7CB8">
              <w:rPr>
                <w:rFonts w:eastAsia="標楷體"/>
                <w:b/>
                <w:color w:val="000000" w:themeColor="text1"/>
              </w:rPr>
              <w:t>課程內容與進度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ind w:firstLineChars="50" w:firstLine="120"/>
              <w:rPr>
                <w:rFonts w:eastAsia="標楷體"/>
              </w:rPr>
            </w:pPr>
            <w:r w:rsidRPr="003A7CB8">
              <w:rPr>
                <w:rFonts w:eastAsia="標楷體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F9308F" w:rsidRPr="003A7CB8" w:rsidRDefault="00F9308F" w:rsidP="007F19B2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課程簡介、危機定義</w:t>
            </w:r>
            <w:r>
              <w:rPr>
                <w:rFonts w:eastAsia="標楷體" w:hint="eastAsia"/>
              </w:rPr>
              <w:t>(1-9</w:t>
            </w:r>
            <w:r>
              <w:rPr>
                <w:rFonts w:eastAsia="標楷體" w:hint="eastAsia"/>
              </w:rPr>
              <w:t>章</w:t>
            </w:r>
            <w:r>
              <w:rPr>
                <w:rFonts w:eastAsia="標楷體"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F9308F">
              <w:rPr>
                <w:rFonts w:eastAsia="標楷體" w:hint="eastAsia"/>
              </w:rPr>
              <w:t>、創傷知情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ind w:firstLineChars="50" w:firstLine="120"/>
              <w:rPr>
                <w:rFonts w:eastAsia="標楷體"/>
              </w:rPr>
            </w:pPr>
            <w:r w:rsidRPr="003A7CB8">
              <w:rPr>
                <w:rFonts w:eastAsia="標楷體"/>
              </w:rPr>
              <w:t>2</w:t>
            </w:r>
            <w:r w:rsidRPr="003A7CB8">
              <w:rPr>
                <w:rFonts w:eastAsia="標楷體"/>
              </w:rPr>
              <w:t xml:space="preserve">　</w:t>
            </w:r>
          </w:p>
        </w:tc>
        <w:tc>
          <w:tcPr>
            <w:tcW w:w="5811" w:type="dxa"/>
            <w:shd w:val="clear" w:color="auto" w:fill="auto"/>
          </w:tcPr>
          <w:p w:rsidR="00540C12" w:rsidRDefault="00F9308F" w:rsidP="00540C12">
            <w:pPr>
              <w:spacing w:line="360" w:lineRule="atLeast"/>
              <w:rPr>
                <w:rFonts w:eastAsia="標楷體"/>
              </w:rPr>
            </w:pPr>
            <w:r w:rsidRPr="00F9308F">
              <w:rPr>
                <w:rFonts w:eastAsia="標楷體" w:hint="eastAsia"/>
              </w:rPr>
              <w:t>危機介入模式</w:t>
            </w:r>
            <w:r w:rsidRPr="00F9308F">
              <w:rPr>
                <w:rFonts w:eastAsia="標楷體" w:hint="eastAsia"/>
              </w:rPr>
              <w:t xml:space="preserve"> (10-12</w:t>
            </w:r>
            <w:r w:rsidR="00540C12" w:rsidRPr="00F9308F">
              <w:rPr>
                <w:rFonts w:eastAsia="標楷體" w:hint="eastAsia"/>
              </w:rPr>
              <w:t>章</w:t>
            </w:r>
            <w:r w:rsidR="00540C12">
              <w:rPr>
                <w:rFonts w:eastAsia="標楷體" w:hint="eastAsia"/>
              </w:rPr>
              <w:t>；</w:t>
            </w:r>
            <w:r w:rsidRPr="00F9308F">
              <w:rPr>
                <w:rFonts w:eastAsia="標楷體" w:hint="eastAsia"/>
              </w:rPr>
              <w:t>26</w:t>
            </w:r>
            <w:r w:rsidRPr="00F9308F">
              <w:rPr>
                <w:rFonts w:eastAsia="標楷體" w:hint="eastAsia"/>
              </w:rPr>
              <w:t>章</w:t>
            </w:r>
            <w:r w:rsidR="00540C12">
              <w:rPr>
                <w:rFonts w:eastAsia="標楷體" w:hint="eastAsia"/>
              </w:rPr>
              <w:t>；</w:t>
            </w:r>
            <w:r w:rsidR="00540C12" w:rsidRPr="00540C12">
              <w:rPr>
                <w:rFonts w:eastAsia="標楷體"/>
              </w:rPr>
              <w:t>29-31</w:t>
            </w:r>
            <w:r w:rsidR="00540C12" w:rsidRPr="00F9308F">
              <w:rPr>
                <w:rFonts w:eastAsia="標楷體" w:hint="eastAsia"/>
              </w:rPr>
              <w:t>章</w:t>
            </w:r>
            <w:r w:rsidRPr="00F9308F">
              <w:rPr>
                <w:rFonts w:eastAsia="標楷體" w:hint="eastAsia"/>
              </w:rPr>
              <w:t xml:space="preserve">) </w:t>
            </w:r>
            <w:r w:rsidRPr="00F9308F">
              <w:rPr>
                <w:rFonts w:eastAsia="標楷體" w:hint="eastAsia"/>
              </w:rPr>
              <w:t>、</w:t>
            </w:r>
          </w:p>
          <w:p w:rsidR="00F9308F" w:rsidRPr="003A7CB8" w:rsidRDefault="00F9308F" w:rsidP="00540C12">
            <w:pPr>
              <w:spacing w:line="360" w:lineRule="atLeast"/>
              <w:rPr>
                <w:rFonts w:eastAsia="標楷體"/>
              </w:rPr>
            </w:pPr>
            <w:r w:rsidRPr="00F9308F">
              <w:rPr>
                <w:rFonts w:eastAsia="標楷體" w:hint="eastAsia"/>
              </w:rPr>
              <w:t>專業人員創傷知能與自我發展</w:t>
            </w:r>
            <w:r w:rsidR="00540C12" w:rsidRPr="00540C12">
              <w:rPr>
                <w:rFonts w:eastAsia="標楷體" w:hint="eastAsia"/>
              </w:rPr>
              <w:t>(32-33</w:t>
            </w:r>
            <w:r w:rsidR="00540C12" w:rsidRPr="00540C12">
              <w:rPr>
                <w:rFonts w:eastAsia="標楷體" w:hint="eastAsia"/>
              </w:rPr>
              <w:t>章</w:t>
            </w:r>
            <w:r w:rsidR="00540C12" w:rsidRPr="00540C12">
              <w:rPr>
                <w:rFonts w:eastAsia="標楷體" w:hint="eastAsia"/>
              </w:rPr>
              <w:t>)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ind w:firstLineChars="50" w:firstLine="120"/>
              <w:rPr>
                <w:rFonts w:eastAsia="標楷體"/>
              </w:rPr>
            </w:pPr>
            <w:r w:rsidRPr="003A7CB8">
              <w:rPr>
                <w:rFonts w:eastAsia="標楷體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F9308F" w:rsidRPr="007113B7" w:rsidRDefault="00F9308F" w:rsidP="006A0E59">
            <w:pPr>
              <w:spacing w:line="360" w:lineRule="atLeast"/>
              <w:rPr>
                <w:rFonts w:eastAsia="標楷體"/>
              </w:rPr>
            </w:pPr>
            <w:r w:rsidRPr="007113B7">
              <w:rPr>
                <w:rFonts w:eastAsia="標楷體" w:hint="eastAsia"/>
              </w:rPr>
              <w:t>危機介入模式與意外</w:t>
            </w:r>
            <w:r w:rsidRPr="007113B7">
              <w:rPr>
                <w:rFonts w:eastAsia="標楷體" w:hint="eastAsia"/>
              </w:rPr>
              <w:t>(16</w:t>
            </w:r>
            <w:r w:rsidRPr="007113B7">
              <w:rPr>
                <w:rFonts w:eastAsia="標楷體" w:hint="eastAsia"/>
              </w:rPr>
              <w:t>章</w:t>
            </w:r>
            <w:r>
              <w:rPr>
                <w:rFonts w:eastAsia="標楷體" w:hint="eastAsia"/>
              </w:rPr>
              <w:t>)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ind w:firstLineChars="50" w:firstLine="120"/>
              <w:rPr>
                <w:rFonts w:eastAsia="標楷體"/>
              </w:rPr>
            </w:pPr>
            <w:r w:rsidRPr="003A7CB8">
              <w:rPr>
                <w:rFonts w:eastAsia="標楷體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F9308F" w:rsidRPr="003A7CB8" w:rsidRDefault="00F9308F" w:rsidP="006A0E59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危機介入模式與自殺危機</w:t>
            </w:r>
            <w:r w:rsidRPr="0098220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</w:t>
            </w:r>
            <w:r w:rsidRPr="00982204">
              <w:rPr>
                <w:rFonts w:eastAsia="標楷體" w:hint="eastAsia"/>
              </w:rPr>
              <w:t>3</w:t>
            </w:r>
            <w:r w:rsidRPr="00982204">
              <w:rPr>
                <w:rFonts w:eastAsia="標楷體" w:hint="eastAsia"/>
              </w:rPr>
              <w:t>章</w:t>
            </w:r>
            <w:r w:rsidRPr="00982204">
              <w:rPr>
                <w:rFonts w:eastAsia="標楷體" w:hint="eastAsia"/>
              </w:rPr>
              <w:t>)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ind w:firstLineChars="50" w:firstLine="120"/>
              <w:rPr>
                <w:rFonts w:eastAsia="標楷體"/>
              </w:rPr>
            </w:pPr>
            <w:r w:rsidRPr="003A7CB8">
              <w:rPr>
                <w:rFonts w:eastAsia="標楷體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F9308F" w:rsidRPr="003A7CB8" w:rsidRDefault="00F9308F" w:rsidP="006A0E59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危機介入模式與心理疾病</w:t>
            </w:r>
            <w:r w:rsidRPr="0098220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2</w:t>
            </w:r>
            <w:r w:rsidRPr="00982204">
              <w:rPr>
                <w:rFonts w:eastAsia="標楷體" w:hint="eastAsia"/>
              </w:rPr>
              <w:t>1</w:t>
            </w:r>
            <w:r w:rsidRPr="00982204">
              <w:rPr>
                <w:rFonts w:eastAsia="標楷體" w:hint="eastAsia"/>
              </w:rPr>
              <w:t>章</w:t>
            </w:r>
            <w:r w:rsidRPr="00982204">
              <w:rPr>
                <w:rFonts w:eastAsia="標楷體" w:hint="eastAsia"/>
              </w:rPr>
              <w:t>)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ind w:firstLineChars="50" w:firstLine="120"/>
              <w:rPr>
                <w:rFonts w:eastAsia="標楷體"/>
              </w:rPr>
            </w:pPr>
            <w:r w:rsidRPr="003A7CB8">
              <w:rPr>
                <w:rFonts w:eastAsia="標楷體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F9308F" w:rsidRPr="003A7CB8" w:rsidRDefault="00F9308F" w:rsidP="006A0E59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危機介入模式與摯愛過世</w:t>
            </w:r>
            <w:r w:rsidRPr="0098220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2</w:t>
            </w:r>
            <w:r w:rsidRPr="00982204">
              <w:rPr>
                <w:rFonts w:eastAsia="標楷體" w:hint="eastAsia"/>
              </w:rPr>
              <w:t>3</w:t>
            </w:r>
            <w:r w:rsidRPr="00982204">
              <w:rPr>
                <w:rFonts w:eastAsia="標楷體" w:hint="eastAsia"/>
              </w:rPr>
              <w:t>章</w:t>
            </w:r>
            <w:r w:rsidRPr="00982204">
              <w:rPr>
                <w:rFonts w:eastAsia="標楷體" w:hint="eastAsia"/>
              </w:rPr>
              <w:t>)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ind w:firstLineChars="50" w:firstLine="120"/>
              <w:rPr>
                <w:rFonts w:eastAsia="標楷體"/>
              </w:rPr>
            </w:pPr>
            <w:r w:rsidRPr="003A7CB8">
              <w:rPr>
                <w:rFonts w:eastAsia="標楷體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F9308F" w:rsidRPr="003A7CB8" w:rsidRDefault="00F9308F" w:rsidP="006A0E59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危機介入模式與家庭危機</w:t>
            </w:r>
            <w:r w:rsidRPr="0098220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14</w:t>
            </w:r>
            <w:r w:rsidRPr="00982204">
              <w:rPr>
                <w:rFonts w:eastAsia="標楷體" w:hint="eastAsia"/>
              </w:rPr>
              <w:t>章</w:t>
            </w:r>
            <w:r w:rsidRPr="00982204">
              <w:rPr>
                <w:rFonts w:eastAsia="標楷體" w:hint="eastAsia"/>
              </w:rPr>
              <w:t>)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ind w:firstLineChars="50" w:firstLine="120"/>
              <w:rPr>
                <w:rFonts w:eastAsia="標楷體"/>
              </w:rPr>
            </w:pPr>
            <w:r w:rsidRPr="003A7CB8">
              <w:rPr>
                <w:rFonts w:eastAsia="標楷體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:rsidR="00F9308F" w:rsidRPr="003A7CB8" w:rsidRDefault="00F9308F" w:rsidP="006A0E59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危機介入模式與受</w:t>
            </w:r>
            <w:proofErr w:type="gramStart"/>
            <w:r w:rsidRPr="003A7CB8">
              <w:rPr>
                <w:rFonts w:eastAsia="標楷體"/>
              </w:rPr>
              <w:t>虐</w:t>
            </w:r>
            <w:proofErr w:type="gramEnd"/>
            <w:r w:rsidRPr="003A7CB8">
              <w:rPr>
                <w:rFonts w:eastAsia="標楷體"/>
              </w:rPr>
              <w:t>兒童和目睹</w:t>
            </w:r>
            <w:r w:rsidRPr="0098220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18</w:t>
            </w:r>
            <w:r w:rsidRPr="00982204">
              <w:rPr>
                <w:rFonts w:eastAsia="標楷體" w:hint="eastAsia"/>
              </w:rPr>
              <w:t>章</w:t>
            </w:r>
            <w:r w:rsidRPr="00982204">
              <w:rPr>
                <w:rFonts w:eastAsia="標楷體" w:hint="eastAsia"/>
              </w:rPr>
              <w:t>)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ind w:firstLineChars="50" w:firstLine="120"/>
              <w:rPr>
                <w:rFonts w:eastAsia="標楷體"/>
              </w:rPr>
            </w:pPr>
            <w:r w:rsidRPr="003A7CB8">
              <w:rPr>
                <w:rFonts w:eastAsia="標楷體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:rsidR="00F9308F" w:rsidRPr="003A7CB8" w:rsidRDefault="00F9308F" w:rsidP="006A0E59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危機介入模式與受暴婦女</w:t>
            </w:r>
            <w:r w:rsidRPr="0098220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19</w:t>
            </w:r>
            <w:r w:rsidRPr="00982204">
              <w:rPr>
                <w:rFonts w:eastAsia="標楷體" w:hint="eastAsia"/>
              </w:rPr>
              <w:t>章</w:t>
            </w:r>
            <w:r w:rsidRPr="00982204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、性侵害</w:t>
            </w:r>
            <w:r w:rsidRPr="001702F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20</w:t>
            </w:r>
            <w:r w:rsidRPr="001702F6">
              <w:rPr>
                <w:rFonts w:eastAsia="標楷體" w:hint="eastAsia"/>
              </w:rPr>
              <w:t>章</w:t>
            </w:r>
            <w:r w:rsidRPr="001702F6">
              <w:rPr>
                <w:rFonts w:eastAsia="標楷體" w:hint="eastAsia"/>
              </w:rPr>
              <w:t>)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10</w:t>
            </w:r>
          </w:p>
        </w:tc>
        <w:tc>
          <w:tcPr>
            <w:tcW w:w="5811" w:type="dxa"/>
            <w:shd w:val="clear" w:color="auto" w:fill="auto"/>
          </w:tcPr>
          <w:p w:rsidR="00F9308F" w:rsidRPr="003A7CB8" w:rsidRDefault="00F9308F" w:rsidP="006A0E59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危機介入模式與暴力</w:t>
            </w:r>
            <w:r w:rsidRPr="0098220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17</w:t>
            </w:r>
            <w:r w:rsidRPr="00982204">
              <w:rPr>
                <w:rFonts w:eastAsia="標楷體" w:hint="eastAsia"/>
              </w:rPr>
              <w:t>章</w:t>
            </w:r>
            <w:r w:rsidRPr="00982204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、</w:t>
            </w:r>
            <w:r>
              <w:rPr>
                <w:rFonts w:eastAsia="標楷體" w:hint="eastAsia"/>
              </w:rPr>
              <w:t>謀殺</w:t>
            </w:r>
            <w:r w:rsidRPr="00982204"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28</w:t>
            </w:r>
            <w:r w:rsidRPr="00982204">
              <w:rPr>
                <w:rFonts w:eastAsia="標楷體" w:hint="eastAsia"/>
              </w:rPr>
              <w:t>章</w:t>
            </w:r>
            <w:r w:rsidRPr="00982204">
              <w:rPr>
                <w:rFonts w:eastAsia="標楷體" w:hint="eastAsia"/>
              </w:rPr>
              <w:t>)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:rsidR="00F9308F" w:rsidRPr="003A7CB8" w:rsidRDefault="00F9308F" w:rsidP="006A0E59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危機介入模式與校園暴力</w:t>
            </w:r>
            <w:r w:rsidRPr="0098220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24</w:t>
            </w:r>
            <w:r w:rsidRPr="00982204">
              <w:rPr>
                <w:rFonts w:eastAsia="標楷體" w:hint="eastAsia"/>
              </w:rPr>
              <w:t>章</w:t>
            </w:r>
            <w:r w:rsidRPr="00982204">
              <w:rPr>
                <w:rFonts w:eastAsia="標楷體" w:hint="eastAsia"/>
              </w:rPr>
              <w:t>)</w:t>
            </w:r>
          </w:p>
        </w:tc>
      </w:tr>
      <w:tr w:rsidR="00F9308F" w:rsidRPr="003A7CB8" w:rsidTr="00F9308F">
        <w:tc>
          <w:tcPr>
            <w:tcW w:w="817" w:type="dxa"/>
            <w:shd w:val="clear" w:color="auto" w:fill="auto"/>
          </w:tcPr>
          <w:p w:rsidR="00F9308F" w:rsidRPr="003A7CB8" w:rsidRDefault="00F9308F" w:rsidP="00D959B0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lastRenderedPageBreak/>
              <w:t>12</w:t>
            </w:r>
          </w:p>
        </w:tc>
        <w:tc>
          <w:tcPr>
            <w:tcW w:w="5811" w:type="dxa"/>
            <w:shd w:val="clear" w:color="auto" w:fill="auto"/>
          </w:tcPr>
          <w:p w:rsidR="00F9308F" w:rsidRPr="003A7CB8" w:rsidRDefault="00F9308F" w:rsidP="006A0E59">
            <w:pPr>
              <w:spacing w:line="360" w:lineRule="atLeast"/>
              <w:rPr>
                <w:rFonts w:eastAsia="標楷體"/>
              </w:rPr>
            </w:pPr>
            <w:r w:rsidRPr="003A7CB8">
              <w:rPr>
                <w:rFonts w:eastAsia="標楷體"/>
              </w:rPr>
              <w:t>危機介入模式與物質濫用</w:t>
            </w:r>
            <w:r w:rsidRPr="0098220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15</w:t>
            </w:r>
            <w:r w:rsidRPr="00982204">
              <w:rPr>
                <w:rFonts w:eastAsia="標楷體" w:hint="eastAsia"/>
              </w:rPr>
              <w:t>章</w:t>
            </w:r>
            <w:r w:rsidRPr="00982204">
              <w:rPr>
                <w:rFonts w:eastAsia="標楷體" w:hint="eastAsia"/>
              </w:rPr>
              <w:t>)</w:t>
            </w:r>
          </w:p>
        </w:tc>
      </w:tr>
    </w:tbl>
    <w:p w:rsidR="00B82DEC" w:rsidRPr="003A7CB8" w:rsidRDefault="00FC428F" w:rsidP="00B82DEC">
      <w:pPr>
        <w:spacing w:line="360" w:lineRule="auto"/>
        <w:rPr>
          <w:rFonts w:eastAsia="標楷體"/>
          <w:b/>
        </w:rPr>
      </w:pPr>
      <w:r w:rsidRPr="003A7CB8">
        <w:rPr>
          <w:rFonts w:eastAsia="標楷體"/>
          <w:b/>
        </w:rPr>
        <w:t>肆</w:t>
      </w:r>
      <w:r w:rsidR="00B82DEC" w:rsidRPr="003A7CB8">
        <w:rPr>
          <w:rFonts w:eastAsia="標楷體"/>
          <w:b/>
        </w:rPr>
        <w:t>、上課方式</w:t>
      </w:r>
      <w:r w:rsidR="00B82DEC" w:rsidRPr="003A7CB8">
        <w:rPr>
          <w:rFonts w:eastAsia="標楷體"/>
          <w:b/>
        </w:rPr>
        <w:t xml:space="preserve"> </w:t>
      </w:r>
    </w:p>
    <w:p w:rsidR="00B82DEC" w:rsidRPr="003A7CB8" w:rsidRDefault="00B82DEC" w:rsidP="002A12D2">
      <w:pPr>
        <w:pStyle w:val="a8"/>
        <w:numPr>
          <w:ilvl w:val="0"/>
          <w:numId w:val="10"/>
        </w:numPr>
        <w:ind w:leftChars="0"/>
        <w:rPr>
          <w:rFonts w:eastAsia="標楷體"/>
        </w:rPr>
      </w:pPr>
      <w:r w:rsidRPr="003A7CB8">
        <w:rPr>
          <w:rFonts w:eastAsia="標楷體"/>
        </w:rPr>
        <w:t>講解重要概念及基本技巧</w:t>
      </w:r>
    </w:p>
    <w:p w:rsidR="00B82DEC" w:rsidRPr="003A7CB8" w:rsidRDefault="00B82DEC" w:rsidP="002A12D2">
      <w:pPr>
        <w:pStyle w:val="a8"/>
        <w:numPr>
          <w:ilvl w:val="0"/>
          <w:numId w:val="10"/>
        </w:numPr>
        <w:ind w:leftChars="0"/>
        <w:rPr>
          <w:rFonts w:eastAsia="標楷體"/>
        </w:rPr>
      </w:pPr>
      <w:r w:rsidRPr="003A7CB8">
        <w:rPr>
          <w:rFonts w:eastAsia="標楷體"/>
        </w:rPr>
        <w:t>個人作業</w:t>
      </w:r>
    </w:p>
    <w:p w:rsidR="008A6009" w:rsidRPr="003A7CB8" w:rsidRDefault="008A6009" w:rsidP="002A12D2">
      <w:pPr>
        <w:pStyle w:val="a8"/>
        <w:numPr>
          <w:ilvl w:val="0"/>
          <w:numId w:val="10"/>
        </w:numPr>
        <w:ind w:leftChars="0"/>
        <w:rPr>
          <w:rFonts w:eastAsia="標楷體"/>
        </w:rPr>
      </w:pPr>
      <w:r w:rsidRPr="003A7CB8">
        <w:rPr>
          <w:rFonts w:eastAsia="標楷體"/>
        </w:rPr>
        <w:t>學習小組：課堂之演練、小組作業</w:t>
      </w:r>
      <w:r w:rsidR="00FA742D" w:rsidRPr="003A7CB8">
        <w:rPr>
          <w:rFonts w:eastAsia="標楷體"/>
        </w:rPr>
        <w:t>、課堂報告</w:t>
      </w:r>
    </w:p>
    <w:p w:rsidR="00853B19" w:rsidRDefault="00853B19" w:rsidP="003D03F4">
      <w:pPr>
        <w:spacing w:line="360" w:lineRule="auto"/>
        <w:rPr>
          <w:rFonts w:eastAsia="標楷體"/>
          <w:b/>
        </w:rPr>
      </w:pPr>
    </w:p>
    <w:p w:rsidR="003D03F4" w:rsidRPr="003A7CB8" w:rsidRDefault="003D03F4" w:rsidP="003D03F4">
      <w:pPr>
        <w:spacing w:line="360" w:lineRule="auto"/>
        <w:rPr>
          <w:rFonts w:eastAsia="標楷體"/>
        </w:rPr>
      </w:pPr>
      <w:r w:rsidRPr="003A7CB8">
        <w:rPr>
          <w:rFonts w:eastAsia="標楷體"/>
          <w:b/>
        </w:rPr>
        <w:t>伍、教材</w:t>
      </w:r>
    </w:p>
    <w:p w:rsidR="00E37CF3" w:rsidRPr="003A7CB8" w:rsidRDefault="00CC0D11" w:rsidP="00D959B0">
      <w:pPr>
        <w:rPr>
          <w:rFonts w:eastAsia="標楷體"/>
          <w:i/>
        </w:rPr>
      </w:pPr>
      <w:r w:rsidRPr="003A7CB8">
        <w:rPr>
          <w:rFonts w:eastAsia="標楷體"/>
        </w:rPr>
        <w:t>方</w:t>
      </w:r>
      <w:proofErr w:type="gramStart"/>
      <w:r w:rsidRPr="003A7CB8">
        <w:rPr>
          <w:rFonts w:eastAsia="標楷體"/>
        </w:rPr>
        <w:t>匯</w:t>
      </w:r>
      <w:proofErr w:type="gramEnd"/>
      <w:r w:rsidRPr="003A7CB8">
        <w:rPr>
          <w:rFonts w:eastAsia="標楷體"/>
        </w:rPr>
        <w:t>德、呂伯杰、張家瑜、陳巧芸、黃</w:t>
      </w:r>
      <w:proofErr w:type="gramStart"/>
      <w:r w:rsidRPr="003A7CB8">
        <w:rPr>
          <w:rFonts w:eastAsia="標楷體"/>
        </w:rPr>
        <w:t>瀠</w:t>
      </w:r>
      <w:proofErr w:type="gramEnd"/>
      <w:r w:rsidRPr="003A7CB8">
        <w:rPr>
          <w:rFonts w:eastAsia="標楷體"/>
        </w:rPr>
        <w:t>、賴念華（譯）（</w:t>
      </w:r>
      <w:r w:rsidRPr="003A7CB8">
        <w:rPr>
          <w:rFonts w:eastAsia="標楷體"/>
        </w:rPr>
        <w:t>2013</w:t>
      </w:r>
      <w:r w:rsidRPr="003A7CB8">
        <w:rPr>
          <w:rFonts w:eastAsia="標楷體"/>
        </w:rPr>
        <w:t>）。</w:t>
      </w:r>
      <w:r w:rsidRPr="003A7CB8">
        <w:rPr>
          <w:rFonts w:eastAsia="標楷體"/>
          <w:i/>
        </w:rPr>
        <w:t>助人者危機</w:t>
      </w:r>
      <w:proofErr w:type="gramStart"/>
      <w:r w:rsidRPr="003A7CB8">
        <w:rPr>
          <w:rFonts w:eastAsia="標楷體"/>
          <w:i/>
        </w:rPr>
        <w:t>介</w:t>
      </w:r>
      <w:proofErr w:type="gramEnd"/>
      <w:r w:rsidRPr="003A7CB8">
        <w:rPr>
          <w:rFonts w:eastAsia="標楷體"/>
          <w:i/>
        </w:rPr>
        <w:t xml:space="preserve">  </w:t>
      </w:r>
    </w:p>
    <w:p w:rsidR="00E37CF3" w:rsidRPr="003A7CB8" w:rsidRDefault="00E37CF3" w:rsidP="00D959B0">
      <w:pPr>
        <w:rPr>
          <w:rFonts w:eastAsia="標楷體"/>
          <w:i/>
        </w:rPr>
      </w:pPr>
      <w:r w:rsidRPr="003A7CB8">
        <w:rPr>
          <w:rFonts w:eastAsia="標楷體"/>
          <w:i/>
        </w:rPr>
        <w:t xml:space="preserve">    </w:t>
      </w:r>
      <w:r w:rsidR="00CC0D11" w:rsidRPr="003A7CB8">
        <w:rPr>
          <w:rFonts w:eastAsia="標楷體"/>
          <w:i/>
        </w:rPr>
        <w:t>入的隨身指南</w:t>
      </w:r>
      <w:r w:rsidR="00CC0D11" w:rsidRPr="003A7CB8">
        <w:rPr>
          <w:rFonts w:eastAsia="標楷體"/>
        </w:rPr>
        <w:t>。心理。</w:t>
      </w:r>
      <w:proofErr w:type="gramStart"/>
      <w:r w:rsidR="00CC0D11" w:rsidRPr="003A7CB8">
        <w:rPr>
          <w:rFonts w:eastAsia="標楷體"/>
        </w:rPr>
        <w:t>【</w:t>
      </w:r>
      <w:proofErr w:type="gramEnd"/>
      <w:r w:rsidR="00CC0D11" w:rsidRPr="003A7CB8">
        <w:rPr>
          <w:rFonts w:eastAsia="標楷體"/>
        </w:rPr>
        <w:t xml:space="preserve">Roberts, A. </w:t>
      </w:r>
      <w:proofErr w:type="gramStart"/>
      <w:r w:rsidR="00CC0D11" w:rsidRPr="003A7CB8">
        <w:rPr>
          <w:rFonts w:eastAsia="標楷體"/>
        </w:rPr>
        <w:t>R., &amp; Yeager, K. P. (2009).</w:t>
      </w:r>
      <w:proofErr w:type="gramEnd"/>
      <w:r w:rsidR="00CC0D11" w:rsidRPr="003A7CB8">
        <w:rPr>
          <w:rFonts w:eastAsia="標楷體"/>
          <w:i/>
        </w:rPr>
        <w:t xml:space="preserve"> Pocket </w:t>
      </w:r>
    </w:p>
    <w:p w:rsidR="00CC0D11" w:rsidRPr="003A7CB8" w:rsidRDefault="00E37CF3" w:rsidP="00D959B0">
      <w:pPr>
        <w:rPr>
          <w:rFonts w:eastAsia="標楷體"/>
        </w:rPr>
      </w:pPr>
      <w:r w:rsidRPr="003A7CB8">
        <w:rPr>
          <w:rFonts w:eastAsia="標楷體"/>
          <w:i/>
        </w:rPr>
        <w:t xml:space="preserve">    </w:t>
      </w:r>
      <w:proofErr w:type="gramStart"/>
      <w:r w:rsidR="00CC0D11" w:rsidRPr="003A7CB8">
        <w:rPr>
          <w:rFonts w:eastAsia="標楷體"/>
          <w:i/>
        </w:rPr>
        <w:t>guide</w:t>
      </w:r>
      <w:proofErr w:type="gramEnd"/>
      <w:r w:rsidR="00CC0D11" w:rsidRPr="003A7CB8">
        <w:rPr>
          <w:rFonts w:eastAsia="標楷體"/>
          <w:i/>
        </w:rPr>
        <w:t xml:space="preserve"> to crisis intervention</w:t>
      </w:r>
      <w:r w:rsidR="00CC0D11" w:rsidRPr="003A7CB8">
        <w:rPr>
          <w:rFonts w:eastAsia="標楷體"/>
        </w:rPr>
        <w:t>. Oxford University Press.</w:t>
      </w:r>
      <w:r w:rsidR="00CC0D11" w:rsidRPr="003A7CB8">
        <w:rPr>
          <w:rFonts w:eastAsia="標楷體"/>
        </w:rPr>
        <w:t>】</w:t>
      </w:r>
    </w:p>
    <w:p w:rsidR="00CC0D11" w:rsidRPr="003A7CB8" w:rsidRDefault="00CC0D11" w:rsidP="00D959B0">
      <w:pPr>
        <w:rPr>
          <w:rFonts w:eastAsia="標楷體"/>
        </w:rPr>
      </w:pPr>
      <w:r w:rsidRPr="003A7CB8">
        <w:rPr>
          <w:rFonts w:eastAsia="標楷體"/>
        </w:rPr>
        <w:t>林萬億主編（</w:t>
      </w:r>
      <w:r w:rsidRPr="003A7CB8">
        <w:rPr>
          <w:rFonts w:eastAsia="標楷體"/>
        </w:rPr>
        <w:t>2011</w:t>
      </w:r>
      <w:r w:rsidRPr="003A7CB8">
        <w:rPr>
          <w:rFonts w:eastAsia="標楷體"/>
        </w:rPr>
        <w:t>）。</w:t>
      </w:r>
      <w:r w:rsidRPr="003A7CB8">
        <w:rPr>
          <w:rFonts w:eastAsia="標楷體"/>
          <w:i/>
        </w:rPr>
        <w:t>災難管理與社會工作實務手冊</w:t>
      </w:r>
      <w:r w:rsidRPr="003A7CB8">
        <w:rPr>
          <w:rFonts w:eastAsia="標楷體"/>
        </w:rPr>
        <w:t>。巨流。</w:t>
      </w:r>
    </w:p>
    <w:p w:rsidR="00CC0D11" w:rsidRPr="003A7CB8" w:rsidRDefault="00CC0D11" w:rsidP="00D959B0">
      <w:pPr>
        <w:rPr>
          <w:rFonts w:eastAsia="標楷體"/>
        </w:rPr>
      </w:pPr>
      <w:r w:rsidRPr="003A7CB8">
        <w:rPr>
          <w:rFonts w:eastAsia="標楷體"/>
        </w:rPr>
        <w:t>林萬億等（</w:t>
      </w:r>
      <w:r w:rsidRPr="003A7CB8">
        <w:rPr>
          <w:rFonts w:eastAsia="標楷體"/>
        </w:rPr>
        <w:t>2018</w:t>
      </w:r>
      <w:r w:rsidRPr="003A7CB8">
        <w:rPr>
          <w:rFonts w:eastAsia="標楷體"/>
        </w:rPr>
        <w:t>）。</w:t>
      </w:r>
      <w:r w:rsidRPr="003A7CB8">
        <w:rPr>
          <w:rFonts w:eastAsia="標楷體"/>
          <w:i/>
        </w:rPr>
        <w:t>災難救援、安置與重建</w:t>
      </w:r>
      <w:r w:rsidRPr="003A7CB8">
        <w:rPr>
          <w:rFonts w:eastAsia="標楷體"/>
        </w:rPr>
        <w:t>。五南。</w:t>
      </w:r>
    </w:p>
    <w:p w:rsidR="00CC0D11" w:rsidRPr="003A7CB8" w:rsidRDefault="00CC0D11" w:rsidP="00D959B0">
      <w:pPr>
        <w:rPr>
          <w:rFonts w:eastAsia="標楷體"/>
        </w:rPr>
      </w:pPr>
      <w:r w:rsidRPr="003A7CB8">
        <w:rPr>
          <w:rFonts w:eastAsia="標楷體"/>
        </w:rPr>
        <w:t>黃惠美、李巧雙（譯）（</w:t>
      </w:r>
      <w:r w:rsidRPr="003A7CB8">
        <w:rPr>
          <w:rFonts w:eastAsia="標楷體"/>
        </w:rPr>
        <w:t>2001</w:t>
      </w:r>
      <w:r w:rsidRPr="003A7CB8">
        <w:rPr>
          <w:rFonts w:eastAsia="標楷體"/>
        </w:rPr>
        <w:t>）。</w:t>
      </w:r>
      <w:r w:rsidRPr="003A7CB8">
        <w:rPr>
          <w:rFonts w:eastAsia="標楷體"/>
          <w:i/>
        </w:rPr>
        <w:t>危機介入與創傷反應</w:t>
      </w:r>
      <w:r w:rsidRPr="003A7CB8">
        <w:rPr>
          <w:rFonts w:eastAsia="標楷體"/>
        </w:rPr>
        <w:t>。心理。</w:t>
      </w:r>
    </w:p>
    <w:p w:rsidR="00CC0D11" w:rsidRPr="003A7CB8" w:rsidRDefault="00CC0D11" w:rsidP="00D959B0">
      <w:pPr>
        <w:rPr>
          <w:rFonts w:eastAsia="標楷體"/>
        </w:rPr>
      </w:pPr>
      <w:r w:rsidRPr="003A7CB8">
        <w:rPr>
          <w:rFonts w:eastAsia="標楷體"/>
        </w:rPr>
        <w:t>游恆山（譯）（</w:t>
      </w:r>
      <w:r w:rsidRPr="003A7CB8">
        <w:rPr>
          <w:rFonts w:eastAsia="標楷體"/>
        </w:rPr>
        <w:t>2003</w:t>
      </w:r>
      <w:r w:rsidRPr="003A7CB8">
        <w:rPr>
          <w:rFonts w:eastAsia="標楷體"/>
        </w:rPr>
        <w:t>）。</w:t>
      </w:r>
      <w:r w:rsidRPr="003A7CB8">
        <w:rPr>
          <w:rFonts w:eastAsia="標楷體"/>
          <w:i/>
        </w:rPr>
        <w:t>壓力與創傷</w:t>
      </w:r>
      <w:r w:rsidRPr="003A7CB8">
        <w:rPr>
          <w:rFonts w:eastAsia="標楷體"/>
        </w:rPr>
        <w:t>。五南。</w:t>
      </w:r>
    </w:p>
    <w:p w:rsidR="00CC0D11" w:rsidRPr="003A7CB8" w:rsidRDefault="00CC0D11" w:rsidP="00D959B0">
      <w:pPr>
        <w:rPr>
          <w:rFonts w:eastAsia="標楷體"/>
        </w:rPr>
      </w:pPr>
      <w:r w:rsidRPr="003A7CB8">
        <w:rPr>
          <w:rFonts w:eastAsia="標楷體"/>
        </w:rPr>
        <w:t>鄔佩麗（</w:t>
      </w:r>
      <w:r w:rsidRPr="003A7CB8">
        <w:rPr>
          <w:rFonts w:eastAsia="標楷體"/>
        </w:rPr>
        <w:t>2008</w:t>
      </w:r>
      <w:r w:rsidRPr="003A7CB8">
        <w:rPr>
          <w:rFonts w:eastAsia="標楷體"/>
        </w:rPr>
        <w:t>）。</w:t>
      </w:r>
      <w:r w:rsidRPr="003A7CB8">
        <w:rPr>
          <w:rFonts w:eastAsia="標楷體"/>
          <w:i/>
        </w:rPr>
        <w:t>危機處理與創傷治療</w:t>
      </w:r>
      <w:r w:rsidRPr="003A7CB8">
        <w:rPr>
          <w:rFonts w:eastAsia="標楷體"/>
        </w:rPr>
        <w:t>。</w:t>
      </w:r>
      <w:proofErr w:type="gramStart"/>
      <w:r w:rsidRPr="003A7CB8">
        <w:rPr>
          <w:rFonts w:eastAsia="標楷體"/>
        </w:rPr>
        <w:t>學富</w:t>
      </w:r>
      <w:proofErr w:type="gramEnd"/>
      <w:r w:rsidRPr="003A7CB8">
        <w:rPr>
          <w:rFonts w:eastAsia="標楷體"/>
        </w:rPr>
        <w:t>。</w:t>
      </w:r>
    </w:p>
    <w:p w:rsidR="00CC0D11" w:rsidRPr="003A7CB8" w:rsidRDefault="00CC0D11" w:rsidP="00D959B0">
      <w:pPr>
        <w:rPr>
          <w:rFonts w:eastAsia="標楷體"/>
        </w:rPr>
      </w:pPr>
      <w:r w:rsidRPr="003A7CB8">
        <w:rPr>
          <w:rFonts w:eastAsia="標楷體"/>
        </w:rPr>
        <w:t>心理急救操作手冊（中文修訂版）</w:t>
      </w:r>
      <w:r w:rsidRPr="003A7CB8">
        <w:rPr>
          <w:rFonts w:eastAsia="標楷體"/>
        </w:rPr>
        <w:tab/>
      </w:r>
    </w:p>
    <w:p w:rsidR="00D959B0" w:rsidRDefault="00A5466C" w:rsidP="00D959B0">
      <w:pPr>
        <w:ind w:left="480" w:hangingChars="200" w:hanging="480"/>
        <w:rPr>
          <w:rFonts w:eastAsia="標楷體"/>
          <w:i/>
        </w:rPr>
      </w:pPr>
      <w:proofErr w:type="spellStart"/>
      <w:proofErr w:type="gramStart"/>
      <w:r w:rsidRPr="003A7CB8">
        <w:rPr>
          <w:rFonts w:eastAsia="標楷體"/>
        </w:rPr>
        <w:t>Dattilio</w:t>
      </w:r>
      <w:proofErr w:type="spellEnd"/>
      <w:r w:rsidRPr="003A7CB8">
        <w:rPr>
          <w:rFonts w:eastAsia="標楷體"/>
        </w:rPr>
        <w:t>, F. M., Shapiro, D. I., &amp; Greenaway, D. S. (2023).</w:t>
      </w:r>
      <w:proofErr w:type="gramEnd"/>
      <w:r w:rsidRPr="003A7CB8">
        <w:rPr>
          <w:rFonts w:eastAsia="標楷體"/>
        </w:rPr>
        <w:t xml:space="preserve"> </w:t>
      </w:r>
      <w:r w:rsidRPr="003A7CB8">
        <w:rPr>
          <w:rFonts w:eastAsia="標楷體"/>
          <w:i/>
        </w:rPr>
        <w:t xml:space="preserve">Cognitive-Behavioral </w:t>
      </w:r>
    </w:p>
    <w:p w:rsidR="00A5466C" w:rsidRPr="003A7CB8" w:rsidRDefault="00A5466C" w:rsidP="00D959B0">
      <w:pPr>
        <w:ind w:leftChars="200" w:left="480"/>
        <w:rPr>
          <w:rFonts w:eastAsia="標楷體"/>
        </w:rPr>
      </w:pPr>
      <w:proofErr w:type="gramStart"/>
      <w:r w:rsidRPr="003A7CB8">
        <w:rPr>
          <w:rFonts w:eastAsia="標楷體"/>
          <w:i/>
        </w:rPr>
        <w:t>Strategies in Crisis Intervention</w:t>
      </w:r>
      <w:r w:rsidRPr="003A7CB8">
        <w:rPr>
          <w:rFonts w:eastAsia="標楷體"/>
        </w:rPr>
        <w:t xml:space="preserve"> (4th).</w:t>
      </w:r>
      <w:proofErr w:type="gramEnd"/>
      <w:r w:rsidRPr="003A7CB8">
        <w:rPr>
          <w:rFonts w:eastAsia="標楷體"/>
        </w:rPr>
        <w:t xml:space="preserve"> </w:t>
      </w:r>
      <w:proofErr w:type="gramStart"/>
      <w:r w:rsidRPr="003A7CB8">
        <w:rPr>
          <w:rFonts w:eastAsia="標楷體"/>
        </w:rPr>
        <w:t>The Guilford Press.</w:t>
      </w:r>
      <w:proofErr w:type="gramEnd"/>
    </w:p>
    <w:p w:rsidR="00CC0D11" w:rsidRPr="003A7CB8" w:rsidRDefault="00A5466C" w:rsidP="00D959B0">
      <w:pPr>
        <w:rPr>
          <w:rFonts w:eastAsia="標楷體"/>
        </w:rPr>
      </w:pPr>
      <w:proofErr w:type="gramStart"/>
      <w:r w:rsidRPr="003A7CB8">
        <w:rPr>
          <w:rFonts w:eastAsia="標楷體"/>
        </w:rPr>
        <w:t>Johnson, J. L., &amp; Grant, G. (2020).</w:t>
      </w:r>
      <w:proofErr w:type="gramEnd"/>
      <w:r w:rsidRPr="003A7CB8">
        <w:rPr>
          <w:rFonts w:eastAsia="標楷體"/>
        </w:rPr>
        <w:t xml:space="preserve"> </w:t>
      </w:r>
      <w:r w:rsidRPr="003A7CB8">
        <w:rPr>
          <w:rFonts w:eastAsia="標楷體"/>
          <w:i/>
        </w:rPr>
        <w:t>Trauma-informed care: A casebook</w:t>
      </w:r>
      <w:r w:rsidRPr="003A7CB8">
        <w:rPr>
          <w:rFonts w:eastAsia="標楷體"/>
        </w:rPr>
        <w:t xml:space="preserve">. </w:t>
      </w:r>
      <w:proofErr w:type="spellStart"/>
      <w:proofErr w:type="gramStart"/>
      <w:r w:rsidRPr="003A7CB8">
        <w:rPr>
          <w:rFonts w:eastAsia="標楷體"/>
        </w:rPr>
        <w:t>Cognella</w:t>
      </w:r>
      <w:proofErr w:type="spellEnd"/>
      <w:r w:rsidRPr="003A7CB8">
        <w:rPr>
          <w:rFonts w:eastAsia="標楷體"/>
        </w:rPr>
        <w:t>.</w:t>
      </w:r>
      <w:proofErr w:type="gramEnd"/>
    </w:p>
    <w:p w:rsidR="003A7CB8" w:rsidRPr="003A7CB8" w:rsidRDefault="003A7CB8" w:rsidP="00D959B0">
      <w:pPr>
        <w:ind w:left="480" w:hangingChars="200" w:hanging="480"/>
        <w:rPr>
          <w:rFonts w:eastAsia="標楷體"/>
        </w:rPr>
      </w:pPr>
      <w:proofErr w:type="gramStart"/>
      <w:r w:rsidRPr="003A7CB8">
        <w:rPr>
          <w:rFonts w:eastAsia="標楷體"/>
        </w:rPr>
        <w:t>Richard James, R., &amp; Gilliland, B. (2020).</w:t>
      </w:r>
      <w:proofErr w:type="gramEnd"/>
      <w:r w:rsidRPr="003A7CB8">
        <w:rPr>
          <w:rFonts w:eastAsia="標楷體"/>
          <w:i/>
        </w:rPr>
        <w:t xml:space="preserve"> Crisis Intervention Strategies</w:t>
      </w:r>
      <w:r w:rsidRPr="003A7CB8">
        <w:rPr>
          <w:rFonts w:eastAsia="標楷體"/>
        </w:rPr>
        <w:t xml:space="preserve"> (8 </w:t>
      </w:r>
      <w:proofErr w:type="spellStart"/>
      <w:proofErr w:type="gramStart"/>
      <w:r w:rsidRPr="003A7CB8">
        <w:rPr>
          <w:rFonts w:eastAsia="標楷體"/>
        </w:rPr>
        <w:t>th</w:t>
      </w:r>
      <w:proofErr w:type="spellEnd"/>
      <w:proofErr w:type="gramEnd"/>
      <w:r w:rsidRPr="003A7CB8">
        <w:rPr>
          <w:rFonts w:eastAsia="標楷體"/>
        </w:rPr>
        <w:t xml:space="preserve">). </w:t>
      </w:r>
      <w:proofErr w:type="gramStart"/>
      <w:r w:rsidRPr="003A7CB8">
        <w:rPr>
          <w:rFonts w:eastAsia="標楷體"/>
        </w:rPr>
        <w:t>Brooks/Cole.</w:t>
      </w:r>
      <w:proofErr w:type="gramEnd"/>
    </w:p>
    <w:p w:rsidR="003A7CB8" w:rsidRPr="003A7CB8" w:rsidRDefault="003A7CB8" w:rsidP="003D03F4">
      <w:pPr>
        <w:spacing w:line="360" w:lineRule="auto"/>
        <w:ind w:left="541" w:hangingChars="225" w:hanging="541"/>
        <w:jc w:val="both"/>
        <w:rPr>
          <w:rFonts w:eastAsia="標楷體"/>
          <w:b/>
        </w:rPr>
      </w:pPr>
    </w:p>
    <w:p w:rsidR="00B82DEC" w:rsidRPr="003A7CB8" w:rsidRDefault="003D03F4" w:rsidP="003D03F4">
      <w:pPr>
        <w:spacing w:line="360" w:lineRule="auto"/>
        <w:ind w:left="541" w:hangingChars="225" w:hanging="541"/>
        <w:jc w:val="both"/>
        <w:rPr>
          <w:rFonts w:eastAsia="標楷體"/>
        </w:rPr>
      </w:pPr>
      <w:r w:rsidRPr="003A7CB8">
        <w:rPr>
          <w:rFonts w:eastAsia="標楷體"/>
          <w:b/>
        </w:rPr>
        <w:t>陸、</w:t>
      </w:r>
      <w:r w:rsidR="00B82DEC" w:rsidRPr="003A7CB8">
        <w:rPr>
          <w:rFonts w:eastAsia="標楷體"/>
          <w:b/>
        </w:rPr>
        <w:t>成績</w:t>
      </w:r>
    </w:p>
    <w:p w:rsidR="00EC384A" w:rsidRPr="003A7CB8" w:rsidRDefault="00EC384A" w:rsidP="00EC384A">
      <w:pPr>
        <w:pStyle w:val="a8"/>
        <w:numPr>
          <w:ilvl w:val="0"/>
          <w:numId w:val="14"/>
        </w:numPr>
        <w:ind w:leftChars="0"/>
        <w:rPr>
          <w:rFonts w:eastAsia="標楷體"/>
        </w:rPr>
      </w:pPr>
      <w:r w:rsidRPr="003A7CB8">
        <w:rPr>
          <w:rFonts w:eastAsia="標楷體"/>
        </w:rPr>
        <w:t>評分標準</w:t>
      </w:r>
    </w:p>
    <w:p w:rsidR="00B82DEC" w:rsidRPr="003A7CB8" w:rsidRDefault="003633E0" w:rsidP="003633E0">
      <w:pPr>
        <w:pStyle w:val="a8"/>
        <w:numPr>
          <w:ilvl w:val="0"/>
          <w:numId w:val="7"/>
        </w:numPr>
        <w:ind w:leftChars="0"/>
        <w:rPr>
          <w:rFonts w:eastAsia="標楷體"/>
        </w:rPr>
      </w:pPr>
      <w:r w:rsidRPr="003A7CB8">
        <w:rPr>
          <w:rFonts w:eastAsia="標楷體"/>
        </w:rPr>
        <w:t>平時成績</w:t>
      </w:r>
      <w:r w:rsidRPr="003A7CB8">
        <w:rPr>
          <w:rFonts w:eastAsia="標楷體"/>
        </w:rPr>
        <w:t>30%</w:t>
      </w:r>
      <w:r w:rsidR="00A169FF" w:rsidRPr="003A7CB8">
        <w:rPr>
          <w:rFonts w:eastAsia="標楷體"/>
        </w:rPr>
        <w:t xml:space="preserve"> </w:t>
      </w:r>
      <w:r w:rsidR="001C4D6A">
        <w:rPr>
          <w:rFonts w:eastAsia="標楷體"/>
        </w:rPr>
        <w:t>：出席、課堂參與討論等</w:t>
      </w:r>
    </w:p>
    <w:p w:rsidR="00B82DEC" w:rsidRPr="003A7CB8" w:rsidRDefault="00B82DEC" w:rsidP="001C4D6A">
      <w:pPr>
        <w:pStyle w:val="a8"/>
        <w:numPr>
          <w:ilvl w:val="0"/>
          <w:numId w:val="7"/>
        </w:numPr>
        <w:ind w:leftChars="0"/>
        <w:rPr>
          <w:rFonts w:eastAsia="標楷體"/>
        </w:rPr>
      </w:pPr>
      <w:r w:rsidRPr="003A7CB8">
        <w:rPr>
          <w:rFonts w:eastAsia="標楷體"/>
        </w:rPr>
        <w:t>課堂</w:t>
      </w:r>
      <w:r w:rsidR="00B533CD" w:rsidRPr="003A7CB8">
        <w:rPr>
          <w:rFonts w:eastAsia="標楷體"/>
        </w:rPr>
        <w:t>小組</w:t>
      </w:r>
      <w:r w:rsidRPr="003A7CB8">
        <w:rPr>
          <w:rFonts w:eastAsia="標楷體"/>
        </w:rPr>
        <w:t>報告</w:t>
      </w:r>
      <w:r w:rsidR="00A169FF" w:rsidRPr="003A7CB8">
        <w:rPr>
          <w:rFonts w:eastAsia="標楷體"/>
        </w:rPr>
        <w:t>4</w:t>
      </w:r>
      <w:r w:rsidR="003633E0" w:rsidRPr="003A7CB8">
        <w:rPr>
          <w:rFonts w:eastAsia="標楷體"/>
        </w:rPr>
        <w:t>0</w:t>
      </w:r>
      <w:r w:rsidRPr="003A7CB8">
        <w:rPr>
          <w:rFonts w:eastAsia="標楷體"/>
        </w:rPr>
        <w:t>%</w:t>
      </w:r>
      <w:r w:rsidR="001C4D6A">
        <w:rPr>
          <w:rFonts w:eastAsia="標楷體"/>
        </w:rPr>
        <w:t>：</w:t>
      </w:r>
      <w:r w:rsidR="001C4D6A" w:rsidRPr="001C4D6A">
        <w:rPr>
          <w:rFonts w:eastAsia="標楷體" w:hint="eastAsia"/>
        </w:rPr>
        <w:t>依據</w:t>
      </w:r>
      <w:r w:rsidR="000328E7">
        <w:rPr>
          <w:rFonts w:eastAsia="標楷體" w:hint="eastAsia"/>
        </w:rPr>
        <w:t>此</w:t>
      </w:r>
      <w:r w:rsidR="001C4D6A">
        <w:rPr>
          <w:rFonts w:eastAsia="標楷體"/>
        </w:rPr>
        <w:t>課</w:t>
      </w:r>
      <w:r w:rsidR="001C4D6A">
        <w:rPr>
          <w:rFonts w:eastAsia="標楷體" w:hint="eastAsia"/>
        </w:rPr>
        <w:t>程所列之</w:t>
      </w:r>
      <w:r w:rsidR="001C4D6A">
        <w:rPr>
          <w:rFonts w:eastAsia="標楷體"/>
        </w:rPr>
        <w:t>主題</w:t>
      </w:r>
      <w:r w:rsidR="001C4D6A">
        <w:rPr>
          <w:rFonts w:eastAsia="標楷體" w:hint="eastAsia"/>
        </w:rPr>
        <w:t>，以</w:t>
      </w:r>
      <w:r w:rsidR="001C4D6A" w:rsidRPr="001C4D6A">
        <w:rPr>
          <w:rFonts w:eastAsia="標楷體" w:hint="eastAsia"/>
        </w:rPr>
        <w:t>Roberts</w:t>
      </w:r>
      <w:r w:rsidR="001C4D6A" w:rsidRPr="001C4D6A">
        <w:rPr>
          <w:rFonts w:eastAsia="標楷體" w:hint="eastAsia"/>
        </w:rPr>
        <w:t>七階段危機介入</w:t>
      </w:r>
      <w:r w:rsidR="001C4D6A">
        <w:rPr>
          <w:rFonts w:eastAsia="標楷體" w:hint="eastAsia"/>
        </w:rPr>
        <w:t>或其他</w:t>
      </w:r>
      <w:r w:rsidR="001C4D6A" w:rsidRPr="001C4D6A">
        <w:rPr>
          <w:rFonts w:eastAsia="標楷體" w:hint="eastAsia"/>
        </w:rPr>
        <w:t>危機介入</w:t>
      </w:r>
      <w:r w:rsidR="001C4D6A">
        <w:rPr>
          <w:rFonts w:eastAsia="標楷體" w:hint="eastAsia"/>
        </w:rPr>
        <w:t>模式，於課堂上</w:t>
      </w:r>
      <w:r w:rsidR="009C19E0">
        <w:rPr>
          <w:rFonts w:eastAsia="標楷體" w:hint="eastAsia"/>
        </w:rPr>
        <w:t>將同學分成數組進行案例演練</w:t>
      </w:r>
      <w:r w:rsidR="00380C7E">
        <w:rPr>
          <w:rFonts w:eastAsia="標楷體" w:hint="eastAsia"/>
        </w:rPr>
        <w:t>、分享</w:t>
      </w:r>
      <w:r w:rsidR="009C19E0">
        <w:rPr>
          <w:rFonts w:eastAsia="標楷體" w:hint="eastAsia"/>
        </w:rPr>
        <w:t>與討論</w:t>
      </w:r>
      <w:r w:rsidR="002D0E1A">
        <w:rPr>
          <w:rFonts w:eastAsia="標楷體" w:hint="eastAsia"/>
        </w:rPr>
        <w:t>相關議題</w:t>
      </w:r>
      <w:r w:rsidR="001C4D6A">
        <w:rPr>
          <w:rFonts w:ascii="新細明體" w:hAnsi="新細明體" w:hint="eastAsia"/>
        </w:rPr>
        <w:t>。</w:t>
      </w:r>
    </w:p>
    <w:p w:rsidR="005B1A01" w:rsidRDefault="00492059" w:rsidP="005B1A01">
      <w:pPr>
        <w:pStyle w:val="a8"/>
        <w:numPr>
          <w:ilvl w:val="0"/>
          <w:numId w:val="7"/>
        </w:numPr>
        <w:ind w:leftChars="0"/>
        <w:rPr>
          <w:rFonts w:eastAsia="標楷體"/>
        </w:rPr>
      </w:pPr>
      <w:r w:rsidRPr="00594848">
        <w:rPr>
          <w:rFonts w:eastAsia="標楷體"/>
        </w:rPr>
        <w:t>期末</w:t>
      </w:r>
      <w:r w:rsidR="00B11EA5" w:rsidRPr="00594848">
        <w:rPr>
          <w:rFonts w:eastAsia="標楷體"/>
        </w:rPr>
        <w:t>書面</w:t>
      </w:r>
      <w:r w:rsidR="00363E10" w:rsidRPr="00594848">
        <w:rPr>
          <w:rFonts w:eastAsia="標楷體"/>
        </w:rPr>
        <w:t>報告</w:t>
      </w:r>
      <w:r w:rsidR="00A169FF" w:rsidRPr="00594848">
        <w:rPr>
          <w:rFonts w:eastAsia="標楷體"/>
        </w:rPr>
        <w:t>30</w:t>
      </w:r>
      <w:r w:rsidRPr="00594848">
        <w:rPr>
          <w:rFonts w:eastAsia="標楷體"/>
        </w:rPr>
        <w:t>%</w:t>
      </w:r>
      <w:r w:rsidR="001C4D6A" w:rsidRPr="00594848">
        <w:rPr>
          <w:rFonts w:eastAsia="標楷體"/>
        </w:rPr>
        <w:t>：依據</w:t>
      </w:r>
      <w:r w:rsidR="001C4D6A" w:rsidRPr="00594848">
        <w:rPr>
          <w:rFonts w:eastAsia="標楷體" w:hint="eastAsia"/>
        </w:rPr>
        <w:t>課堂小組報告撰寫個人期末書面報告</w:t>
      </w:r>
    </w:p>
    <w:sectPr w:rsidR="005B1A01" w:rsidSect="00BB761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D4" w:rsidRDefault="004034D4" w:rsidP="000609E9">
      <w:r>
        <w:separator/>
      </w:r>
    </w:p>
  </w:endnote>
  <w:endnote w:type="continuationSeparator" w:id="0">
    <w:p w:rsidR="004034D4" w:rsidRDefault="004034D4" w:rsidP="0006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782172"/>
      <w:docPartObj>
        <w:docPartGallery w:val="Page Numbers (Bottom of Page)"/>
        <w:docPartUnique/>
      </w:docPartObj>
    </w:sdtPr>
    <w:sdtEndPr/>
    <w:sdtContent>
      <w:p w:rsidR="00BF5878" w:rsidRDefault="00BF58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026" w:rsidRPr="00AA7026">
          <w:rPr>
            <w:noProof/>
            <w:lang w:val="zh-TW"/>
          </w:rPr>
          <w:t>1</w:t>
        </w:r>
        <w:r>
          <w:fldChar w:fldCharType="end"/>
        </w:r>
      </w:p>
    </w:sdtContent>
  </w:sdt>
  <w:p w:rsidR="00BF5878" w:rsidRDefault="00BF58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D4" w:rsidRDefault="004034D4" w:rsidP="000609E9">
      <w:r>
        <w:separator/>
      </w:r>
    </w:p>
  </w:footnote>
  <w:footnote w:type="continuationSeparator" w:id="0">
    <w:p w:rsidR="004034D4" w:rsidRDefault="004034D4" w:rsidP="00060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BF" w:rsidRDefault="00AF4DBF">
    <w:pPr>
      <w:pStyle w:val="a4"/>
    </w:pPr>
  </w:p>
  <w:p w:rsidR="000D010A" w:rsidRDefault="000D01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B69"/>
    <w:multiLevelType w:val="multilevel"/>
    <w:tmpl w:val="7DC6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4083D"/>
    <w:multiLevelType w:val="multilevel"/>
    <w:tmpl w:val="7AD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D57EA"/>
    <w:multiLevelType w:val="hybridMultilevel"/>
    <w:tmpl w:val="EA9891C4"/>
    <w:lvl w:ilvl="0" w:tplc="2F16E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4215DB"/>
    <w:multiLevelType w:val="hybridMultilevel"/>
    <w:tmpl w:val="4E42C052"/>
    <w:lvl w:ilvl="0" w:tplc="04090001">
      <w:start w:val="1"/>
      <w:numFmt w:val="bullet"/>
      <w:lvlText w:val="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4">
    <w:nsid w:val="14A82859"/>
    <w:multiLevelType w:val="hybridMultilevel"/>
    <w:tmpl w:val="0D524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60544C"/>
    <w:multiLevelType w:val="multilevel"/>
    <w:tmpl w:val="69F4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C5EF0"/>
    <w:multiLevelType w:val="hybridMultilevel"/>
    <w:tmpl w:val="B2226956"/>
    <w:lvl w:ilvl="0" w:tplc="2F16E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316D5033"/>
    <w:multiLevelType w:val="hybridMultilevel"/>
    <w:tmpl w:val="EC2E2C0C"/>
    <w:lvl w:ilvl="0" w:tplc="790898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9AE7ADB"/>
    <w:multiLevelType w:val="hybridMultilevel"/>
    <w:tmpl w:val="0B16BD4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0890970"/>
    <w:multiLevelType w:val="hybridMultilevel"/>
    <w:tmpl w:val="95D8EFE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71D7EFC"/>
    <w:multiLevelType w:val="hybridMultilevel"/>
    <w:tmpl w:val="AABA2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8A7176E"/>
    <w:multiLevelType w:val="hybridMultilevel"/>
    <w:tmpl w:val="0298D3E8"/>
    <w:lvl w:ilvl="0" w:tplc="0409000F">
      <w:start w:val="1"/>
      <w:numFmt w:val="decimal"/>
      <w:lvlText w:val="%1."/>
      <w:lvlJc w:val="left"/>
      <w:pPr>
        <w:ind w:left="10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12">
    <w:nsid w:val="79B01EFD"/>
    <w:multiLevelType w:val="hybridMultilevel"/>
    <w:tmpl w:val="1632E18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A7C4BC4"/>
    <w:multiLevelType w:val="hybridMultilevel"/>
    <w:tmpl w:val="1E40BD54"/>
    <w:lvl w:ilvl="0" w:tplc="ADDC44D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14">
    <w:nsid w:val="7DB267DD"/>
    <w:multiLevelType w:val="multilevel"/>
    <w:tmpl w:val="8842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5"/>
  </w:num>
  <w:num w:numId="5">
    <w:abstractNumId w:val="14"/>
  </w:num>
  <w:num w:numId="6">
    <w:abstractNumId w:val="3"/>
  </w:num>
  <w:num w:numId="7">
    <w:abstractNumId w:val="11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 w:numId="12">
    <w:abstractNumId w:val="0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95"/>
    <w:rsid w:val="00002C2C"/>
    <w:rsid w:val="00004944"/>
    <w:rsid w:val="00004AC0"/>
    <w:rsid w:val="00012B67"/>
    <w:rsid w:val="000145AE"/>
    <w:rsid w:val="0001589F"/>
    <w:rsid w:val="00025D03"/>
    <w:rsid w:val="000266DF"/>
    <w:rsid w:val="00031898"/>
    <w:rsid w:val="000328E7"/>
    <w:rsid w:val="000333DC"/>
    <w:rsid w:val="0004060A"/>
    <w:rsid w:val="00044618"/>
    <w:rsid w:val="00052612"/>
    <w:rsid w:val="00053EFB"/>
    <w:rsid w:val="000570F5"/>
    <w:rsid w:val="000609E9"/>
    <w:rsid w:val="0007788E"/>
    <w:rsid w:val="0008427A"/>
    <w:rsid w:val="00090507"/>
    <w:rsid w:val="000968ED"/>
    <w:rsid w:val="00097C5C"/>
    <w:rsid w:val="000B0FE6"/>
    <w:rsid w:val="000B1B0C"/>
    <w:rsid w:val="000B2C1B"/>
    <w:rsid w:val="000B4156"/>
    <w:rsid w:val="000B63BB"/>
    <w:rsid w:val="000C5F98"/>
    <w:rsid w:val="000D010A"/>
    <w:rsid w:val="000D02C5"/>
    <w:rsid w:val="000D0EC0"/>
    <w:rsid w:val="000D3460"/>
    <w:rsid w:val="000D371A"/>
    <w:rsid w:val="000D7B27"/>
    <w:rsid w:val="000E50F4"/>
    <w:rsid w:val="000E5428"/>
    <w:rsid w:val="000F306A"/>
    <w:rsid w:val="00120745"/>
    <w:rsid w:val="001307B0"/>
    <w:rsid w:val="00130A10"/>
    <w:rsid w:val="00163926"/>
    <w:rsid w:val="001702F6"/>
    <w:rsid w:val="001841A1"/>
    <w:rsid w:val="00186F9A"/>
    <w:rsid w:val="001A01AE"/>
    <w:rsid w:val="001A19AD"/>
    <w:rsid w:val="001A7539"/>
    <w:rsid w:val="001B2926"/>
    <w:rsid w:val="001C28AB"/>
    <w:rsid w:val="001C4D6A"/>
    <w:rsid w:val="001D4827"/>
    <w:rsid w:val="001E5ECF"/>
    <w:rsid w:val="001F3260"/>
    <w:rsid w:val="00204738"/>
    <w:rsid w:val="00216C2C"/>
    <w:rsid w:val="002375C6"/>
    <w:rsid w:val="00241B51"/>
    <w:rsid w:val="002473F2"/>
    <w:rsid w:val="002604EA"/>
    <w:rsid w:val="00262052"/>
    <w:rsid w:val="00270E38"/>
    <w:rsid w:val="0027188B"/>
    <w:rsid w:val="002740AE"/>
    <w:rsid w:val="002769BC"/>
    <w:rsid w:val="002930FD"/>
    <w:rsid w:val="002948CB"/>
    <w:rsid w:val="002A037E"/>
    <w:rsid w:val="002A12D2"/>
    <w:rsid w:val="002A3F6F"/>
    <w:rsid w:val="002A5ED8"/>
    <w:rsid w:val="002B5298"/>
    <w:rsid w:val="002B52C7"/>
    <w:rsid w:val="002C312A"/>
    <w:rsid w:val="002D0067"/>
    <w:rsid w:val="002D08CD"/>
    <w:rsid w:val="002D0E1A"/>
    <w:rsid w:val="002D24EB"/>
    <w:rsid w:val="002D44D8"/>
    <w:rsid w:val="002D75DB"/>
    <w:rsid w:val="002E7739"/>
    <w:rsid w:val="002F41B6"/>
    <w:rsid w:val="002F6D8A"/>
    <w:rsid w:val="00317B19"/>
    <w:rsid w:val="00325153"/>
    <w:rsid w:val="003310AE"/>
    <w:rsid w:val="00362FE3"/>
    <w:rsid w:val="003633E0"/>
    <w:rsid w:val="00363E10"/>
    <w:rsid w:val="00364B24"/>
    <w:rsid w:val="00380C7E"/>
    <w:rsid w:val="003A2AB1"/>
    <w:rsid w:val="003A49A7"/>
    <w:rsid w:val="003A7CB8"/>
    <w:rsid w:val="003B02C4"/>
    <w:rsid w:val="003D03F4"/>
    <w:rsid w:val="00402BC9"/>
    <w:rsid w:val="004034D4"/>
    <w:rsid w:val="00425C02"/>
    <w:rsid w:val="00430D95"/>
    <w:rsid w:val="00432D83"/>
    <w:rsid w:val="00435A00"/>
    <w:rsid w:val="004438BD"/>
    <w:rsid w:val="00451881"/>
    <w:rsid w:val="0045381F"/>
    <w:rsid w:val="00456B6E"/>
    <w:rsid w:val="00463527"/>
    <w:rsid w:val="0048083A"/>
    <w:rsid w:val="0048301A"/>
    <w:rsid w:val="00490977"/>
    <w:rsid w:val="00492059"/>
    <w:rsid w:val="00494AA6"/>
    <w:rsid w:val="00496467"/>
    <w:rsid w:val="004B2241"/>
    <w:rsid w:val="004C4D06"/>
    <w:rsid w:val="004C7A27"/>
    <w:rsid w:val="004E7DDD"/>
    <w:rsid w:val="004F7C0B"/>
    <w:rsid w:val="00504FF3"/>
    <w:rsid w:val="005076F1"/>
    <w:rsid w:val="005164DE"/>
    <w:rsid w:val="00526A0B"/>
    <w:rsid w:val="00540C12"/>
    <w:rsid w:val="00541808"/>
    <w:rsid w:val="0054346F"/>
    <w:rsid w:val="00543A29"/>
    <w:rsid w:val="00544989"/>
    <w:rsid w:val="00552C16"/>
    <w:rsid w:val="00560947"/>
    <w:rsid w:val="00561CF1"/>
    <w:rsid w:val="00564B82"/>
    <w:rsid w:val="005740A1"/>
    <w:rsid w:val="005832EE"/>
    <w:rsid w:val="00591A60"/>
    <w:rsid w:val="00593939"/>
    <w:rsid w:val="00594848"/>
    <w:rsid w:val="005950DB"/>
    <w:rsid w:val="00597AB4"/>
    <w:rsid w:val="005A395E"/>
    <w:rsid w:val="005A4B00"/>
    <w:rsid w:val="005B14C2"/>
    <w:rsid w:val="005B1A01"/>
    <w:rsid w:val="005B25D6"/>
    <w:rsid w:val="005B303D"/>
    <w:rsid w:val="005C32CA"/>
    <w:rsid w:val="005E18B4"/>
    <w:rsid w:val="005E7795"/>
    <w:rsid w:val="005F2A98"/>
    <w:rsid w:val="006011F1"/>
    <w:rsid w:val="00605106"/>
    <w:rsid w:val="0061551A"/>
    <w:rsid w:val="006171AF"/>
    <w:rsid w:val="00617BF2"/>
    <w:rsid w:val="0062600E"/>
    <w:rsid w:val="0063239C"/>
    <w:rsid w:val="00632DD8"/>
    <w:rsid w:val="00641406"/>
    <w:rsid w:val="00660BBE"/>
    <w:rsid w:val="006621FE"/>
    <w:rsid w:val="00664178"/>
    <w:rsid w:val="0067265F"/>
    <w:rsid w:val="006867BF"/>
    <w:rsid w:val="00687F90"/>
    <w:rsid w:val="00690B37"/>
    <w:rsid w:val="006B37EF"/>
    <w:rsid w:val="006C021A"/>
    <w:rsid w:val="006C3C89"/>
    <w:rsid w:val="006D75B5"/>
    <w:rsid w:val="006F4008"/>
    <w:rsid w:val="00702C11"/>
    <w:rsid w:val="007113B7"/>
    <w:rsid w:val="00733412"/>
    <w:rsid w:val="00735B90"/>
    <w:rsid w:val="00744222"/>
    <w:rsid w:val="00751EBF"/>
    <w:rsid w:val="00756E3E"/>
    <w:rsid w:val="00763E33"/>
    <w:rsid w:val="00764705"/>
    <w:rsid w:val="00764F30"/>
    <w:rsid w:val="0077798E"/>
    <w:rsid w:val="00780BB0"/>
    <w:rsid w:val="00783998"/>
    <w:rsid w:val="00795634"/>
    <w:rsid w:val="007A7C6F"/>
    <w:rsid w:val="007B1E44"/>
    <w:rsid w:val="007C2935"/>
    <w:rsid w:val="007C36DA"/>
    <w:rsid w:val="007C4AE7"/>
    <w:rsid w:val="007C4EB9"/>
    <w:rsid w:val="007C6068"/>
    <w:rsid w:val="007D5876"/>
    <w:rsid w:val="007D5E81"/>
    <w:rsid w:val="007E55A0"/>
    <w:rsid w:val="007F0ECA"/>
    <w:rsid w:val="007F19B2"/>
    <w:rsid w:val="007F2153"/>
    <w:rsid w:val="007F796C"/>
    <w:rsid w:val="008014B9"/>
    <w:rsid w:val="00801AF5"/>
    <w:rsid w:val="00820FFA"/>
    <w:rsid w:val="0082200E"/>
    <w:rsid w:val="008246CB"/>
    <w:rsid w:val="00827C5D"/>
    <w:rsid w:val="00831E49"/>
    <w:rsid w:val="008379B5"/>
    <w:rsid w:val="00846300"/>
    <w:rsid w:val="00850696"/>
    <w:rsid w:val="00853B19"/>
    <w:rsid w:val="00854D2D"/>
    <w:rsid w:val="00861295"/>
    <w:rsid w:val="008626CF"/>
    <w:rsid w:val="00894C4D"/>
    <w:rsid w:val="008A6009"/>
    <w:rsid w:val="008B5EDA"/>
    <w:rsid w:val="008C712D"/>
    <w:rsid w:val="008C7C8F"/>
    <w:rsid w:val="008E5A8B"/>
    <w:rsid w:val="008E7DF3"/>
    <w:rsid w:val="008F155D"/>
    <w:rsid w:val="008F1F0A"/>
    <w:rsid w:val="008F22D5"/>
    <w:rsid w:val="008F29F5"/>
    <w:rsid w:val="009009B0"/>
    <w:rsid w:val="00902862"/>
    <w:rsid w:val="00906981"/>
    <w:rsid w:val="00907F5C"/>
    <w:rsid w:val="0091169A"/>
    <w:rsid w:val="009211BE"/>
    <w:rsid w:val="00937522"/>
    <w:rsid w:val="00945362"/>
    <w:rsid w:val="00950EDD"/>
    <w:rsid w:val="00954FCA"/>
    <w:rsid w:val="00963BB4"/>
    <w:rsid w:val="00974621"/>
    <w:rsid w:val="00982204"/>
    <w:rsid w:val="009869C0"/>
    <w:rsid w:val="00987854"/>
    <w:rsid w:val="00995BBC"/>
    <w:rsid w:val="00995D9B"/>
    <w:rsid w:val="00996B0C"/>
    <w:rsid w:val="009A0727"/>
    <w:rsid w:val="009B0EB9"/>
    <w:rsid w:val="009C1120"/>
    <w:rsid w:val="009C15C0"/>
    <w:rsid w:val="009C19E0"/>
    <w:rsid w:val="009D4D7D"/>
    <w:rsid w:val="009E0F3E"/>
    <w:rsid w:val="009E73E6"/>
    <w:rsid w:val="009E783F"/>
    <w:rsid w:val="009F3DBC"/>
    <w:rsid w:val="009F75B8"/>
    <w:rsid w:val="00A07F21"/>
    <w:rsid w:val="00A10C3C"/>
    <w:rsid w:val="00A169FF"/>
    <w:rsid w:val="00A22B4C"/>
    <w:rsid w:val="00A456A3"/>
    <w:rsid w:val="00A5466C"/>
    <w:rsid w:val="00A55112"/>
    <w:rsid w:val="00A62BE7"/>
    <w:rsid w:val="00A7784D"/>
    <w:rsid w:val="00A87EDD"/>
    <w:rsid w:val="00A91B40"/>
    <w:rsid w:val="00A97CEE"/>
    <w:rsid w:val="00AA1A48"/>
    <w:rsid w:val="00AA28DC"/>
    <w:rsid w:val="00AA7026"/>
    <w:rsid w:val="00AB0A32"/>
    <w:rsid w:val="00AB5178"/>
    <w:rsid w:val="00AD0FA8"/>
    <w:rsid w:val="00AE2D7E"/>
    <w:rsid w:val="00AF4696"/>
    <w:rsid w:val="00AF4DBF"/>
    <w:rsid w:val="00B0144B"/>
    <w:rsid w:val="00B056ED"/>
    <w:rsid w:val="00B11EA5"/>
    <w:rsid w:val="00B15060"/>
    <w:rsid w:val="00B21315"/>
    <w:rsid w:val="00B23842"/>
    <w:rsid w:val="00B31B1A"/>
    <w:rsid w:val="00B3269C"/>
    <w:rsid w:val="00B351AE"/>
    <w:rsid w:val="00B429AA"/>
    <w:rsid w:val="00B5044F"/>
    <w:rsid w:val="00B533CD"/>
    <w:rsid w:val="00B53D99"/>
    <w:rsid w:val="00B726A0"/>
    <w:rsid w:val="00B749DC"/>
    <w:rsid w:val="00B751F6"/>
    <w:rsid w:val="00B7528F"/>
    <w:rsid w:val="00B82DEC"/>
    <w:rsid w:val="00B86A96"/>
    <w:rsid w:val="00B90BCD"/>
    <w:rsid w:val="00B93244"/>
    <w:rsid w:val="00B96B95"/>
    <w:rsid w:val="00BA4E14"/>
    <w:rsid w:val="00BB0225"/>
    <w:rsid w:val="00BB210E"/>
    <w:rsid w:val="00BB7616"/>
    <w:rsid w:val="00BC055C"/>
    <w:rsid w:val="00BC3526"/>
    <w:rsid w:val="00BE150A"/>
    <w:rsid w:val="00BF126E"/>
    <w:rsid w:val="00BF38B7"/>
    <w:rsid w:val="00BF5878"/>
    <w:rsid w:val="00BF7393"/>
    <w:rsid w:val="00C34885"/>
    <w:rsid w:val="00C41297"/>
    <w:rsid w:val="00C616EA"/>
    <w:rsid w:val="00C67CEE"/>
    <w:rsid w:val="00C818B0"/>
    <w:rsid w:val="00CA329E"/>
    <w:rsid w:val="00CB4381"/>
    <w:rsid w:val="00CB68F4"/>
    <w:rsid w:val="00CC0D11"/>
    <w:rsid w:val="00CF6799"/>
    <w:rsid w:val="00D13C41"/>
    <w:rsid w:val="00D53CBE"/>
    <w:rsid w:val="00D72CC4"/>
    <w:rsid w:val="00D74449"/>
    <w:rsid w:val="00D75913"/>
    <w:rsid w:val="00D81FF3"/>
    <w:rsid w:val="00D863EB"/>
    <w:rsid w:val="00D901AA"/>
    <w:rsid w:val="00D959B0"/>
    <w:rsid w:val="00D96AD2"/>
    <w:rsid w:val="00DC0B50"/>
    <w:rsid w:val="00DC2A92"/>
    <w:rsid w:val="00DD3FF5"/>
    <w:rsid w:val="00DE4B6F"/>
    <w:rsid w:val="00E06B7C"/>
    <w:rsid w:val="00E17F4C"/>
    <w:rsid w:val="00E20C00"/>
    <w:rsid w:val="00E21C37"/>
    <w:rsid w:val="00E21DB4"/>
    <w:rsid w:val="00E346EF"/>
    <w:rsid w:val="00E36215"/>
    <w:rsid w:val="00E37057"/>
    <w:rsid w:val="00E37CF3"/>
    <w:rsid w:val="00E54A79"/>
    <w:rsid w:val="00E565C3"/>
    <w:rsid w:val="00E56C1E"/>
    <w:rsid w:val="00E6462B"/>
    <w:rsid w:val="00E657B9"/>
    <w:rsid w:val="00E87C16"/>
    <w:rsid w:val="00E94C5D"/>
    <w:rsid w:val="00E96C74"/>
    <w:rsid w:val="00EC384A"/>
    <w:rsid w:val="00ED120A"/>
    <w:rsid w:val="00ED3DD4"/>
    <w:rsid w:val="00EE1B4D"/>
    <w:rsid w:val="00EE5BA7"/>
    <w:rsid w:val="00F16063"/>
    <w:rsid w:val="00F45CF0"/>
    <w:rsid w:val="00F54D37"/>
    <w:rsid w:val="00F60321"/>
    <w:rsid w:val="00F70CD1"/>
    <w:rsid w:val="00F919F2"/>
    <w:rsid w:val="00F9308F"/>
    <w:rsid w:val="00FA20DA"/>
    <w:rsid w:val="00FA69A7"/>
    <w:rsid w:val="00FA742D"/>
    <w:rsid w:val="00FC29B0"/>
    <w:rsid w:val="00FC39DB"/>
    <w:rsid w:val="00FC428F"/>
    <w:rsid w:val="00FC7411"/>
    <w:rsid w:val="00FD1ED1"/>
    <w:rsid w:val="00FD5BA4"/>
    <w:rsid w:val="00FF1FBA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D9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B517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D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6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609E9"/>
    <w:rPr>
      <w:kern w:val="2"/>
    </w:rPr>
  </w:style>
  <w:style w:type="paragraph" w:styleId="a6">
    <w:name w:val="footer"/>
    <w:basedOn w:val="a"/>
    <w:link w:val="a7"/>
    <w:uiPriority w:val="99"/>
    <w:rsid w:val="0006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609E9"/>
    <w:rPr>
      <w:kern w:val="2"/>
    </w:rPr>
  </w:style>
  <w:style w:type="paragraph" w:styleId="Web">
    <w:name w:val="Normal (Web)"/>
    <w:basedOn w:val="a"/>
    <w:uiPriority w:val="99"/>
    <w:unhideWhenUsed/>
    <w:rsid w:val="009009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A10C3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B5178"/>
    <w:rPr>
      <w:rFonts w:ascii="新細明體" w:hAnsi="新細明體" w:cs="新細明體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AB5178"/>
    <w:rPr>
      <w:color w:val="0000FF"/>
      <w:u w:val="single"/>
    </w:rPr>
  </w:style>
  <w:style w:type="character" w:customStyle="1" w:styleId="tracetxt">
    <w:name w:val="trace_txt"/>
    <w:basedOn w:val="a0"/>
    <w:rsid w:val="00593939"/>
  </w:style>
  <w:style w:type="character" w:styleId="HTML">
    <w:name w:val="HTML Cite"/>
    <w:basedOn w:val="a0"/>
    <w:uiPriority w:val="99"/>
    <w:unhideWhenUsed/>
    <w:rsid w:val="00593939"/>
    <w:rPr>
      <w:i/>
      <w:iCs/>
    </w:rPr>
  </w:style>
  <w:style w:type="character" w:styleId="aa">
    <w:name w:val="Strong"/>
    <w:basedOn w:val="a0"/>
    <w:uiPriority w:val="22"/>
    <w:qFormat/>
    <w:rsid w:val="00593939"/>
    <w:rPr>
      <w:b/>
      <w:bCs/>
    </w:rPr>
  </w:style>
  <w:style w:type="character" w:styleId="ab">
    <w:name w:val="Emphasis"/>
    <w:basedOn w:val="a0"/>
    <w:uiPriority w:val="20"/>
    <w:qFormat/>
    <w:rsid w:val="004635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D9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B517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D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6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609E9"/>
    <w:rPr>
      <w:kern w:val="2"/>
    </w:rPr>
  </w:style>
  <w:style w:type="paragraph" w:styleId="a6">
    <w:name w:val="footer"/>
    <w:basedOn w:val="a"/>
    <w:link w:val="a7"/>
    <w:uiPriority w:val="99"/>
    <w:rsid w:val="00060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609E9"/>
    <w:rPr>
      <w:kern w:val="2"/>
    </w:rPr>
  </w:style>
  <w:style w:type="paragraph" w:styleId="Web">
    <w:name w:val="Normal (Web)"/>
    <w:basedOn w:val="a"/>
    <w:uiPriority w:val="99"/>
    <w:unhideWhenUsed/>
    <w:rsid w:val="009009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A10C3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B5178"/>
    <w:rPr>
      <w:rFonts w:ascii="新細明體" w:hAnsi="新細明體" w:cs="新細明體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AB5178"/>
    <w:rPr>
      <w:color w:val="0000FF"/>
      <w:u w:val="single"/>
    </w:rPr>
  </w:style>
  <w:style w:type="character" w:customStyle="1" w:styleId="tracetxt">
    <w:name w:val="trace_txt"/>
    <w:basedOn w:val="a0"/>
    <w:rsid w:val="00593939"/>
  </w:style>
  <w:style w:type="character" w:styleId="HTML">
    <w:name w:val="HTML Cite"/>
    <w:basedOn w:val="a0"/>
    <w:uiPriority w:val="99"/>
    <w:unhideWhenUsed/>
    <w:rsid w:val="00593939"/>
    <w:rPr>
      <w:i/>
      <w:iCs/>
    </w:rPr>
  </w:style>
  <w:style w:type="character" w:styleId="aa">
    <w:name w:val="Strong"/>
    <w:basedOn w:val="a0"/>
    <w:uiPriority w:val="22"/>
    <w:qFormat/>
    <w:rsid w:val="00593939"/>
    <w:rPr>
      <w:b/>
      <w:bCs/>
    </w:rPr>
  </w:style>
  <w:style w:type="character" w:styleId="ab">
    <w:name w:val="Emphasis"/>
    <w:basedOn w:val="a0"/>
    <w:uiPriority w:val="20"/>
    <w:qFormat/>
    <w:rsid w:val="004635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3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1275</Characters>
  <Application>Microsoft Office Word</Application>
  <DocSecurity>0</DocSecurity>
  <Lines>10</Lines>
  <Paragraphs>2</Paragraphs>
  <ScaleCrop>false</ScaleCrop>
  <Company>ccu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危機處理 (100上)</dc:title>
  <dc:creator>ccu</dc:creator>
  <cp:lastModifiedBy>Admin</cp:lastModifiedBy>
  <cp:revision>6</cp:revision>
  <cp:lastPrinted>2023-09-29T13:42:00Z</cp:lastPrinted>
  <dcterms:created xsi:type="dcterms:W3CDTF">2026-01-14T02:17:00Z</dcterms:created>
  <dcterms:modified xsi:type="dcterms:W3CDTF">2026-01-14T02:20:00Z</dcterms:modified>
</cp:coreProperties>
</file>