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A791B" w14:textId="64517949" w:rsidR="00B1633E" w:rsidRPr="006349F7" w:rsidRDefault="003E6337" w:rsidP="006C35F9">
      <w:pPr>
        <w:spacing w:line="360" w:lineRule="auto"/>
        <w:jc w:val="both"/>
        <w:rPr>
          <w:rFonts w:asciiTheme="minorEastAsia" w:eastAsiaTheme="minorEastAsia" w:hAnsiTheme="minorEastAsia"/>
          <w:szCs w:val="36"/>
        </w:rPr>
      </w:pPr>
      <w:r w:rsidRPr="003E6337">
        <w:rPr>
          <w:rFonts w:asciiTheme="minorEastAsia" w:eastAsiaTheme="minorEastAsia" w:hAnsiTheme="minorEastAsia" w:hint="eastAsia"/>
          <w:szCs w:val="36"/>
        </w:rPr>
        <w:t>第十四講</w:t>
      </w:r>
      <w:r>
        <w:rPr>
          <w:rFonts w:asciiTheme="minorEastAsia" w:eastAsiaTheme="minorEastAsia" w:hAnsiTheme="minorEastAsia" w:hint="eastAsia"/>
          <w:szCs w:val="36"/>
        </w:rPr>
        <w:t xml:space="preserve"> </w:t>
      </w:r>
      <w:r w:rsidR="00B1633E" w:rsidRPr="006349F7">
        <w:rPr>
          <w:rFonts w:asciiTheme="minorEastAsia" w:eastAsiaTheme="minorEastAsia" w:hAnsiTheme="minorEastAsia" w:hint="eastAsia"/>
          <w:szCs w:val="36"/>
        </w:rPr>
        <w:t>不作為犯</w:t>
      </w:r>
    </w:p>
    <w:p w14:paraId="3904BB67" w14:textId="77777777" w:rsidR="00B1633E" w:rsidRPr="006349F7" w:rsidRDefault="00B1633E" w:rsidP="006C35F9">
      <w:pPr>
        <w:pStyle w:val="a3"/>
        <w:numPr>
          <w:ilvl w:val="0"/>
          <w:numId w:val="2"/>
        </w:numPr>
        <w:spacing w:line="360" w:lineRule="auto"/>
        <w:ind w:leftChars="0"/>
        <w:jc w:val="both"/>
        <w:rPr>
          <w:rFonts w:asciiTheme="minorEastAsia" w:eastAsiaTheme="minorEastAsia" w:hAnsiTheme="minorEastAsia"/>
          <w:szCs w:val="36"/>
        </w:rPr>
      </w:pPr>
      <w:r w:rsidRPr="006349F7">
        <w:rPr>
          <w:rFonts w:asciiTheme="minorEastAsia" w:eastAsiaTheme="minorEastAsia" w:hAnsiTheme="minorEastAsia" w:hint="eastAsia"/>
          <w:szCs w:val="36"/>
        </w:rPr>
        <w:t>不作為犯的基本概念</w:t>
      </w:r>
    </w:p>
    <w:p w14:paraId="059639E9" w14:textId="77777777" w:rsidR="00FD4ABB" w:rsidRPr="006349F7" w:rsidRDefault="00FD4ABB" w:rsidP="006C35F9">
      <w:pPr>
        <w:pStyle w:val="a3"/>
        <w:numPr>
          <w:ilvl w:val="0"/>
          <w:numId w:val="3"/>
        </w:numPr>
        <w:spacing w:line="360" w:lineRule="auto"/>
        <w:ind w:leftChars="0"/>
        <w:jc w:val="both"/>
        <w:rPr>
          <w:rFonts w:asciiTheme="minorEastAsia" w:eastAsiaTheme="minorEastAsia" w:hAnsiTheme="minorEastAsia"/>
          <w:szCs w:val="36"/>
        </w:rPr>
      </w:pPr>
      <w:r w:rsidRPr="006349F7">
        <w:rPr>
          <w:rFonts w:asciiTheme="minorEastAsia" w:eastAsiaTheme="minorEastAsia" w:hAnsiTheme="minorEastAsia" w:hint="eastAsia"/>
          <w:szCs w:val="36"/>
        </w:rPr>
        <w:t>不作為與作為之區分</w:t>
      </w:r>
    </w:p>
    <w:p w14:paraId="6F384ACD" w14:textId="77777777" w:rsidR="00FD4ABB" w:rsidRPr="006349F7" w:rsidRDefault="00FD4ABB"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w:t>
      </w:r>
      <w:proofErr w:type="gramStart"/>
      <w:r w:rsidRPr="006349F7">
        <w:rPr>
          <w:rFonts w:asciiTheme="minorEastAsia" w:eastAsiaTheme="minorEastAsia" w:hAnsiTheme="minorEastAsia" w:hint="eastAsia"/>
          <w:szCs w:val="36"/>
        </w:rPr>
        <w:t>一</w:t>
      </w:r>
      <w:proofErr w:type="gramEnd"/>
      <w:r w:rsidRPr="006349F7">
        <w:rPr>
          <w:rFonts w:asciiTheme="minorEastAsia" w:eastAsiaTheme="minorEastAsia" w:hAnsiTheme="minorEastAsia" w:hint="eastAsia"/>
          <w:szCs w:val="36"/>
        </w:rPr>
        <w:t>)雙重行為：</w:t>
      </w:r>
    </w:p>
    <w:p w14:paraId="5D9A8C4A" w14:textId="6A121636" w:rsidR="00FD4ABB" w:rsidRPr="006349F7" w:rsidRDefault="00FD4ABB"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EX：機車騎士於夜間黑暗路面，未點燈而行駛，致發生車禍。此一行為究竟如何定性？</w:t>
      </w:r>
    </w:p>
    <w:p w14:paraId="0D04C96E" w14:textId="77777777" w:rsidR="00FD4ABB" w:rsidRPr="006349F7" w:rsidRDefault="00FD4ABB"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判斷：甲說：優先判斷為作為犯</w:t>
      </w:r>
    </w:p>
    <w:p w14:paraId="2BC7D5A6" w14:textId="1DDE6B32" w:rsidR="00815434" w:rsidRPr="006349F7" w:rsidRDefault="00FD4ABB"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 xml:space="preserve">      乙說：自刑法對作為評價重點而為判斷</w:t>
      </w:r>
    </w:p>
    <w:p w14:paraId="2E92FA4B" w14:textId="78F32395" w:rsidR="00FD4ABB" w:rsidRPr="006349F7" w:rsidRDefault="00FD4ABB"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(二)在刑法評價上，針對不同行為人，對於同一行為客體的相同行為，可能出現不同的判斷結果：EX：醫師經過評估後認為已無救治希望後關掉心肺機和第三人無故關掉心肺機</w:t>
      </w:r>
    </w:p>
    <w:p w14:paraId="5798DC7F" w14:textId="66DD4EFD" w:rsidR="00FD4ABB" w:rsidRPr="006349F7" w:rsidRDefault="00FD4ABB"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(三)</w:t>
      </w:r>
      <w:r w:rsidR="00815434" w:rsidRPr="006349F7">
        <w:rPr>
          <w:rFonts w:asciiTheme="minorEastAsia" w:eastAsiaTheme="minorEastAsia" w:hAnsiTheme="minorEastAsia" w:hint="eastAsia"/>
        </w:rPr>
        <w:t xml:space="preserve"> </w:t>
      </w:r>
      <w:r w:rsidR="00815434" w:rsidRPr="006349F7">
        <w:rPr>
          <w:rFonts w:asciiTheme="minorEastAsia" w:eastAsiaTheme="minorEastAsia" w:hAnsiTheme="minorEastAsia" w:hint="eastAsia"/>
          <w:szCs w:val="36"/>
        </w:rPr>
        <w:t>有</w:t>
      </w:r>
      <w:r w:rsidRPr="006349F7">
        <w:rPr>
          <w:rFonts w:asciiTheme="minorEastAsia" w:eastAsiaTheme="minorEastAsia" w:hAnsiTheme="minorEastAsia" w:hint="eastAsia"/>
          <w:szCs w:val="36"/>
        </w:rPr>
        <w:t>作為</w:t>
      </w:r>
      <w:r w:rsidR="00815434" w:rsidRPr="006349F7">
        <w:rPr>
          <w:rFonts w:asciiTheme="minorEastAsia" w:eastAsiaTheme="minorEastAsia" w:hAnsiTheme="minorEastAsia" w:hint="eastAsia"/>
          <w:szCs w:val="36"/>
        </w:rPr>
        <w:t>外形</w:t>
      </w:r>
      <w:r w:rsidRPr="006349F7">
        <w:rPr>
          <w:rFonts w:asciiTheme="minorEastAsia" w:eastAsiaTheme="minorEastAsia" w:hAnsiTheme="minorEastAsia" w:hint="eastAsia"/>
          <w:szCs w:val="36"/>
        </w:rPr>
        <w:t>：</w:t>
      </w:r>
    </w:p>
    <w:p w14:paraId="79E68BA0" w14:textId="6F89FCEE" w:rsidR="00FD4ABB" w:rsidRPr="006349F7" w:rsidRDefault="00FD4ABB"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1.具有作為的外形，但屬不作為犯</w:t>
      </w:r>
      <w:r w:rsidR="00815434" w:rsidRPr="006349F7">
        <w:rPr>
          <w:rFonts w:asciiTheme="minorEastAsia" w:eastAsiaTheme="minorEastAsia" w:hAnsiTheme="minorEastAsia" w:hint="eastAsia"/>
          <w:szCs w:val="36"/>
        </w:rPr>
        <w:t>的情形</w:t>
      </w:r>
      <w:r w:rsidRPr="006349F7">
        <w:rPr>
          <w:rFonts w:asciiTheme="minorEastAsia" w:eastAsiaTheme="minorEastAsia" w:hAnsiTheme="minorEastAsia" w:hint="eastAsia"/>
          <w:szCs w:val="36"/>
        </w:rPr>
        <w:t>：EX:負有舉發貪污犯罪義務的公務員A，本已寫好檢舉信向有關機關告發，其後又以積極的方式，將該檢舉信取回。→仍成立不作為犯</w:t>
      </w:r>
    </w:p>
    <w:p w14:paraId="1C876540" w14:textId="16452015" w:rsidR="00FD4ABB" w:rsidRPr="006349F7" w:rsidRDefault="00FD4ABB"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2.行為人以積極的作為，阻止他人為救治行為，造成他人的不作為，此時屬作為犯。</w:t>
      </w:r>
      <w:r w:rsidR="00815434" w:rsidRPr="006349F7">
        <w:rPr>
          <w:rFonts w:asciiTheme="minorEastAsia" w:eastAsiaTheme="minorEastAsia" w:hAnsiTheme="minorEastAsia" w:hint="eastAsia"/>
          <w:szCs w:val="36"/>
        </w:rPr>
        <w:t>E</w:t>
      </w:r>
      <w:r w:rsidR="00815434" w:rsidRPr="006349F7">
        <w:rPr>
          <w:rFonts w:asciiTheme="minorEastAsia" w:eastAsiaTheme="minorEastAsia" w:hAnsiTheme="minorEastAsia"/>
          <w:szCs w:val="36"/>
        </w:rPr>
        <w:t xml:space="preserve">X: </w:t>
      </w:r>
      <w:r w:rsidR="00815434" w:rsidRPr="006349F7">
        <w:rPr>
          <w:rFonts w:asciiTheme="minorEastAsia" w:eastAsiaTheme="minorEastAsia" w:hAnsiTheme="minorEastAsia" w:hint="eastAsia"/>
          <w:szCs w:val="36"/>
        </w:rPr>
        <w:t>將奄奄一息的路倒者用大紙箱蓋住。</w:t>
      </w:r>
    </w:p>
    <w:p w14:paraId="1143FFED" w14:textId="7DE7F3FD" w:rsidR="00FD4ABB" w:rsidRPr="006349F7" w:rsidRDefault="00FD4ABB"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3.行為人雖已救助他人，可是又中斷救助行為：</w:t>
      </w:r>
      <w:r w:rsidR="0011406D" w:rsidRPr="0011406D">
        <w:rPr>
          <w:rFonts w:asciiTheme="minorEastAsia" w:eastAsiaTheme="minorEastAsia" w:hAnsiTheme="minorEastAsia" w:hint="eastAsia"/>
          <w:szCs w:val="36"/>
        </w:rPr>
        <w:t>有</w:t>
      </w:r>
      <w:r w:rsidRPr="006349F7">
        <w:rPr>
          <w:rFonts w:asciiTheme="minorEastAsia" w:eastAsiaTheme="minorEastAsia" w:hAnsiTheme="minorEastAsia" w:hint="eastAsia"/>
          <w:szCs w:val="36"/>
        </w:rPr>
        <w:t>認為此時應以被救助者是否已因救助者的行為，喪失被救助的機會，而使危難狀況惡化為定。</w:t>
      </w:r>
      <w:proofErr w:type="gramStart"/>
      <w:r w:rsidR="00815434" w:rsidRPr="006349F7">
        <w:rPr>
          <w:rFonts w:asciiTheme="minorEastAsia" w:eastAsiaTheme="minorEastAsia" w:hAnsiTheme="minorEastAsia" w:hint="eastAsia"/>
          <w:szCs w:val="36"/>
        </w:rPr>
        <w:t>Ｅ</w:t>
      </w:r>
      <w:proofErr w:type="gramEnd"/>
      <w:r w:rsidR="00815434" w:rsidRPr="006349F7">
        <w:rPr>
          <w:rFonts w:asciiTheme="minorEastAsia" w:eastAsiaTheme="minorEastAsia" w:hAnsiTheme="minorEastAsia" w:hint="eastAsia"/>
          <w:szCs w:val="36"/>
        </w:rPr>
        <w:t>Ｘ：情敵案</w:t>
      </w:r>
    </w:p>
    <w:p w14:paraId="78BDD8FF" w14:textId="30DA408C" w:rsidR="00FD4ABB" w:rsidRPr="006349F7" w:rsidRDefault="00FD4ABB"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4在他人急需救助的情形，行為人不但未予救助，反而以作為方式提高他人法益的危險性</w:t>
      </w:r>
      <w:r w:rsidR="00815434" w:rsidRPr="006349F7">
        <w:rPr>
          <w:rFonts w:asciiTheme="minorEastAsia" w:eastAsiaTheme="minorEastAsia" w:hAnsiTheme="minorEastAsia" w:hint="eastAsia"/>
          <w:szCs w:val="36"/>
        </w:rPr>
        <w:t>，</w:t>
      </w:r>
      <w:r w:rsidRPr="006349F7">
        <w:rPr>
          <w:rFonts w:asciiTheme="minorEastAsia" w:eastAsiaTheme="minorEastAsia" w:hAnsiTheme="minorEastAsia" w:hint="eastAsia"/>
          <w:szCs w:val="36"/>
        </w:rPr>
        <w:t>屬作為犯</w:t>
      </w:r>
      <w:r w:rsidR="00815434" w:rsidRPr="006349F7">
        <w:rPr>
          <w:rFonts w:asciiTheme="minorEastAsia" w:eastAsiaTheme="minorEastAsia" w:hAnsiTheme="minorEastAsia" w:cs="Cambria Math" w:hint="eastAsia"/>
          <w:szCs w:val="36"/>
        </w:rPr>
        <w:t>。</w:t>
      </w:r>
    </w:p>
    <w:p w14:paraId="263AADCB" w14:textId="77777777" w:rsidR="00FD4ABB" w:rsidRPr="006349F7" w:rsidRDefault="00FD4ABB" w:rsidP="006C35F9">
      <w:pPr>
        <w:spacing w:line="360" w:lineRule="auto"/>
        <w:jc w:val="both"/>
        <w:rPr>
          <w:rFonts w:asciiTheme="minorEastAsia" w:eastAsiaTheme="minorEastAsia" w:hAnsiTheme="minorEastAsia"/>
          <w:szCs w:val="36"/>
        </w:rPr>
      </w:pPr>
    </w:p>
    <w:p w14:paraId="342A01AA" w14:textId="77777777" w:rsidR="00B1633E" w:rsidRPr="006349F7" w:rsidRDefault="00B1633E" w:rsidP="006C35F9">
      <w:pPr>
        <w:pStyle w:val="a3"/>
        <w:numPr>
          <w:ilvl w:val="0"/>
          <w:numId w:val="3"/>
        </w:numPr>
        <w:spacing w:line="360" w:lineRule="auto"/>
        <w:ind w:leftChars="0"/>
        <w:jc w:val="both"/>
        <w:rPr>
          <w:rFonts w:asciiTheme="minorEastAsia" w:eastAsiaTheme="minorEastAsia" w:hAnsiTheme="minorEastAsia"/>
          <w:szCs w:val="36"/>
        </w:rPr>
      </w:pPr>
      <w:r w:rsidRPr="006349F7">
        <w:rPr>
          <w:rFonts w:asciiTheme="minorEastAsia" w:eastAsiaTheme="minorEastAsia" w:hAnsiTheme="minorEastAsia" w:hint="eastAsia"/>
          <w:szCs w:val="36"/>
        </w:rPr>
        <w:t>純正不作為犯與不純正不作為犯</w:t>
      </w:r>
    </w:p>
    <w:p w14:paraId="4A8EA415" w14:textId="32AE37B4" w:rsidR="00B1633E" w:rsidRPr="006349F7" w:rsidRDefault="003A25B3"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（一）</w:t>
      </w:r>
      <w:r w:rsidR="00B1633E" w:rsidRPr="006349F7">
        <w:rPr>
          <w:rFonts w:asciiTheme="minorEastAsia" w:eastAsiaTheme="minorEastAsia" w:hAnsiTheme="minorEastAsia" w:hint="eastAsia"/>
          <w:szCs w:val="36"/>
        </w:rPr>
        <w:t>純正不作為犯：</w:t>
      </w:r>
      <w:r w:rsidR="00B1633E" w:rsidRPr="006349F7">
        <w:rPr>
          <w:rFonts w:asciiTheme="minorEastAsia" w:eastAsiaTheme="minorEastAsia" w:hAnsiTheme="minorEastAsia" w:hint="eastAsia"/>
        </w:rPr>
        <w:t>係指</w:t>
      </w:r>
      <w:r w:rsidR="00B1633E" w:rsidRPr="006349F7">
        <w:rPr>
          <w:rFonts w:asciiTheme="minorEastAsia" w:eastAsiaTheme="minorEastAsia" w:hAnsiTheme="minorEastAsia" w:hint="eastAsia"/>
          <w:u w:val="single"/>
        </w:rPr>
        <w:t>唯有以不作為之方式，才能實現不法構成要件</w:t>
      </w:r>
      <w:r w:rsidR="00B1633E" w:rsidRPr="006349F7">
        <w:rPr>
          <w:rFonts w:asciiTheme="minorEastAsia" w:eastAsiaTheme="minorEastAsia" w:hAnsiTheme="minorEastAsia" w:hint="eastAsia"/>
        </w:rPr>
        <w:t>之不作為犯。不法構成要件明定構成要件行為係不作為。即單純違反法一定作為義務，而構成犯罪者，能為行為犯或結果犯。</w:t>
      </w:r>
    </w:p>
    <w:p w14:paraId="5D39A4DA" w14:textId="20BE8BC2" w:rsidR="00B1633E" w:rsidRPr="006349F7" w:rsidRDefault="003A25B3" w:rsidP="006C35F9">
      <w:pPr>
        <w:pStyle w:val="a3"/>
        <w:spacing w:line="360" w:lineRule="auto"/>
        <w:ind w:leftChars="0" w:left="0"/>
        <w:jc w:val="both"/>
        <w:rPr>
          <w:rFonts w:asciiTheme="minorEastAsia" w:eastAsiaTheme="minorEastAsia" w:hAnsiTheme="minorEastAsia"/>
        </w:rPr>
      </w:pPr>
      <w:r w:rsidRPr="006349F7">
        <w:rPr>
          <w:rFonts w:asciiTheme="minorEastAsia" w:eastAsiaTheme="minorEastAsia" w:hAnsiTheme="minorEastAsia"/>
        </w:rPr>
        <w:lastRenderedPageBreak/>
        <w:t>1.</w:t>
      </w:r>
      <w:r w:rsidR="00B1633E" w:rsidRPr="006349F7">
        <w:rPr>
          <w:rFonts w:asciiTheme="minorEastAsia" w:eastAsiaTheme="minorEastAsia" w:hAnsiTheme="minorEastAsia" w:hint="eastAsia"/>
        </w:rPr>
        <w:t>行為犯</w:t>
      </w:r>
      <w:r w:rsidR="00D300D5" w:rsidRPr="006349F7">
        <w:rPr>
          <w:rFonts w:asciiTheme="minorEastAsia" w:eastAsiaTheme="minorEastAsia" w:hAnsiTheme="minorEastAsia" w:hint="eastAsia"/>
        </w:rPr>
        <w:t>：</w:t>
      </w:r>
      <w:r w:rsidR="00B1633E" w:rsidRPr="006349F7">
        <w:rPr>
          <w:rFonts w:asciiTheme="minorEastAsia" w:eastAsiaTheme="minorEastAsia" w:hAnsiTheme="minorEastAsia" w:hint="eastAsia"/>
        </w:rPr>
        <w:t>單純不為刑法規範</w:t>
      </w:r>
      <w:proofErr w:type="gramStart"/>
      <w:r w:rsidR="00B1633E" w:rsidRPr="006349F7">
        <w:rPr>
          <w:rFonts w:asciiTheme="minorEastAsia" w:eastAsiaTheme="minorEastAsia" w:hAnsiTheme="minorEastAsia" w:hint="eastAsia"/>
        </w:rPr>
        <w:t>誡命應</w:t>
      </w:r>
      <w:proofErr w:type="gramEnd"/>
      <w:r w:rsidR="00B1633E" w:rsidRPr="006349F7">
        <w:rPr>
          <w:rFonts w:asciiTheme="minorEastAsia" w:eastAsiaTheme="minorEastAsia" w:hAnsiTheme="minorEastAsia" w:hint="eastAsia"/>
        </w:rPr>
        <w:t>為之行為，而無待結果之發生。</w:t>
      </w:r>
      <w:r w:rsidR="00B1633E" w:rsidRPr="006349F7">
        <w:rPr>
          <w:rFonts w:asciiTheme="minorEastAsia" w:eastAsiaTheme="minorEastAsia" w:hAnsiTheme="minorEastAsia"/>
        </w:rPr>
        <w:t>E</w:t>
      </w:r>
      <w:r w:rsidR="00B1633E" w:rsidRPr="006349F7">
        <w:rPr>
          <w:rFonts w:asciiTheme="minorEastAsia" w:eastAsiaTheme="minorEastAsia" w:hAnsiTheme="minorEastAsia" w:hint="eastAsia"/>
        </w:rPr>
        <w:t>x:「不解散」(</w:t>
      </w:r>
      <w:r w:rsidR="00B1633E" w:rsidRPr="006349F7">
        <w:rPr>
          <w:rFonts w:asciiTheme="minorEastAsia" w:eastAsiaTheme="minorEastAsia" w:hAnsiTheme="minorEastAsia" w:hint="eastAsia"/>
          <w:b/>
        </w:rPr>
        <w:t>§149</w:t>
      </w:r>
      <w:r w:rsidR="00B1633E" w:rsidRPr="006349F7">
        <w:rPr>
          <w:rFonts w:asciiTheme="minorEastAsia" w:eastAsiaTheme="minorEastAsia" w:hAnsiTheme="minorEastAsia" w:hint="eastAsia"/>
        </w:rPr>
        <w:t>)、「受退去之要求仍留滯</w:t>
      </w:r>
      <w:proofErr w:type="gramStart"/>
      <w:r w:rsidR="00B1633E" w:rsidRPr="006349F7">
        <w:rPr>
          <w:rFonts w:asciiTheme="minorEastAsia" w:eastAsiaTheme="minorEastAsia" w:hAnsiTheme="minorEastAsia" w:hint="eastAsia"/>
        </w:rPr>
        <w:t>其內」</w:t>
      </w:r>
      <w:proofErr w:type="gramEnd"/>
      <w:r w:rsidR="00B1633E" w:rsidRPr="006349F7">
        <w:rPr>
          <w:rFonts w:asciiTheme="minorEastAsia" w:eastAsiaTheme="minorEastAsia" w:hAnsiTheme="minorEastAsia" w:hint="eastAsia"/>
        </w:rPr>
        <w:t>（</w:t>
      </w:r>
      <w:r w:rsidR="00B1633E" w:rsidRPr="006349F7">
        <w:rPr>
          <w:rFonts w:asciiTheme="minorEastAsia" w:eastAsiaTheme="minorEastAsia" w:hAnsiTheme="minorEastAsia" w:hint="eastAsia"/>
          <w:b/>
        </w:rPr>
        <w:t>§306</w:t>
      </w:r>
      <w:r w:rsidR="00B1633E" w:rsidRPr="006349F7">
        <w:rPr>
          <w:rFonts w:asciiTheme="minorEastAsia" w:eastAsiaTheme="minorEastAsia" w:hAnsiTheme="minorEastAsia" w:hint="eastAsia"/>
        </w:rPr>
        <w:t>）</w:t>
      </w:r>
    </w:p>
    <w:p w14:paraId="07761644" w14:textId="467C77CB" w:rsidR="00B1633E" w:rsidRPr="006349F7" w:rsidRDefault="003A25B3" w:rsidP="006C35F9">
      <w:pPr>
        <w:pStyle w:val="a3"/>
        <w:spacing w:line="360" w:lineRule="auto"/>
        <w:ind w:leftChars="0" w:left="0"/>
        <w:jc w:val="both"/>
        <w:rPr>
          <w:rFonts w:asciiTheme="minorEastAsia" w:eastAsiaTheme="minorEastAsia" w:hAnsiTheme="minorEastAsia"/>
        </w:rPr>
      </w:pPr>
      <w:r w:rsidRPr="006349F7">
        <w:rPr>
          <w:rFonts w:asciiTheme="minorEastAsia" w:eastAsiaTheme="minorEastAsia" w:hAnsiTheme="minorEastAsia" w:hint="eastAsia"/>
        </w:rPr>
        <w:t>2</w:t>
      </w:r>
      <w:r w:rsidRPr="006349F7">
        <w:rPr>
          <w:rFonts w:asciiTheme="minorEastAsia" w:eastAsiaTheme="minorEastAsia" w:hAnsiTheme="minorEastAsia"/>
        </w:rPr>
        <w:t>.</w:t>
      </w:r>
      <w:r w:rsidR="00B1633E" w:rsidRPr="006349F7">
        <w:rPr>
          <w:rFonts w:asciiTheme="minorEastAsia" w:eastAsiaTheme="minorEastAsia" w:hAnsiTheme="minorEastAsia" w:hint="eastAsia"/>
        </w:rPr>
        <w:t>結果犯</w:t>
      </w:r>
    </w:p>
    <w:p w14:paraId="5840E4BA" w14:textId="77777777" w:rsidR="00B1633E" w:rsidRPr="006349F7" w:rsidRDefault="00B1633E" w:rsidP="006C35F9">
      <w:pPr>
        <w:spacing w:line="360" w:lineRule="auto"/>
        <w:jc w:val="both"/>
        <w:rPr>
          <w:rFonts w:asciiTheme="minorEastAsia" w:eastAsiaTheme="minorEastAsia" w:hAnsiTheme="minorEastAsia"/>
        </w:rPr>
      </w:pPr>
      <w:r w:rsidRPr="006349F7">
        <w:rPr>
          <w:rFonts w:asciiTheme="minorEastAsia" w:eastAsiaTheme="minorEastAsia" w:hAnsiTheme="minorEastAsia"/>
        </w:rPr>
        <w:t>E</w:t>
      </w:r>
      <w:r w:rsidRPr="006349F7">
        <w:rPr>
          <w:rFonts w:asciiTheme="minorEastAsia" w:eastAsiaTheme="minorEastAsia" w:hAnsiTheme="minorEastAsia" w:hint="eastAsia"/>
        </w:rPr>
        <w:t>x:「有義務者，不為生存所必要之扶助、養育或保護者」(</w:t>
      </w:r>
      <w:r w:rsidRPr="006349F7">
        <w:rPr>
          <w:rFonts w:asciiTheme="minorEastAsia" w:eastAsiaTheme="minorEastAsia" w:hAnsiTheme="minorEastAsia" w:hint="eastAsia"/>
          <w:b/>
        </w:rPr>
        <w:t>§294</w:t>
      </w:r>
      <w:r w:rsidRPr="006349F7">
        <w:rPr>
          <w:rFonts w:asciiTheme="minorEastAsia" w:eastAsiaTheme="minorEastAsia" w:hAnsiTheme="minorEastAsia" w:hint="eastAsia"/>
        </w:rPr>
        <w:t>)</w:t>
      </w:r>
    </w:p>
    <w:p w14:paraId="68972437" w14:textId="77777777" w:rsidR="003A25B3" w:rsidRPr="006349F7" w:rsidRDefault="003A25B3" w:rsidP="006C35F9">
      <w:pPr>
        <w:pStyle w:val="a3"/>
        <w:spacing w:line="360" w:lineRule="auto"/>
        <w:ind w:leftChars="0" w:left="0"/>
        <w:jc w:val="both"/>
        <w:rPr>
          <w:rFonts w:asciiTheme="minorEastAsia" w:eastAsiaTheme="minorEastAsia" w:hAnsiTheme="minorEastAsia"/>
        </w:rPr>
      </w:pPr>
    </w:p>
    <w:p w14:paraId="536E2946" w14:textId="6E5FDA2A" w:rsidR="00B1633E" w:rsidRPr="006349F7" w:rsidRDefault="003A25B3" w:rsidP="006C35F9">
      <w:pPr>
        <w:pStyle w:val="a3"/>
        <w:spacing w:line="360" w:lineRule="auto"/>
        <w:ind w:leftChars="0" w:left="0"/>
        <w:jc w:val="both"/>
        <w:rPr>
          <w:rFonts w:asciiTheme="minorEastAsia" w:eastAsiaTheme="minorEastAsia" w:hAnsiTheme="minorEastAsia"/>
        </w:rPr>
      </w:pPr>
      <w:r w:rsidRPr="006349F7">
        <w:rPr>
          <w:rFonts w:asciiTheme="minorEastAsia" w:eastAsiaTheme="minorEastAsia" w:hAnsiTheme="minorEastAsia" w:hint="eastAsia"/>
        </w:rPr>
        <w:t>(二)</w:t>
      </w:r>
      <w:r w:rsidR="00B1633E" w:rsidRPr="006349F7">
        <w:rPr>
          <w:rFonts w:asciiTheme="minorEastAsia" w:eastAsiaTheme="minorEastAsia" w:hAnsiTheme="minorEastAsia" w:hint="eastAsia"/>
        </w:rPr>
        <w:t>不純正不作為犯</w:t>
      </w:r>
      <w:r w:rsidR="00D300D5" w:rsidRPr="006349F7">
        <w:rPr>
          <w:rFonts w:asciiTheme="minorEastAsia" w:eastAsiaTheme="minorEastAsia" w:hAnsiTheme="minorEastAsia" w:hint="eastAsia"/>
        </w:rPr>
        <w:t>：</w:t>
      </w:r>
    </w:p>
    <w:p w14:paraId="44323D65" w14:textId="77777777" w:rsidR="00B1633E" w:rsidRPr="006349F7" w:rsidRDefault="00B1633E"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對於構成要件該當結果之發生負有防止義務之人，不為其應為之防止行為，而發生與以作為之行為方式實現法定構成要件情況相當之不作為犯，亦即，以不作為之方式所實現之構成要件，是作為犯也可以實現的構成要件。</w:t>
      </w:r>
    </w:p>
    <w:p w14:paraId="5D0D3C83" w14:textId="77777777" w:rsidR="003A25B3" w:rsidRPr="006349F7" w:rsidRDefault="003A25B3" w:rsidP="006C35F9">
      <w:pPr>
        <w:pStyle w:val="a3"/>
        <w:spacing w:line="360" w:lineRule="auto"/>
        <w:ind w:leftChars="0" w:left="0"/>
        <w:jc w:val="both"/>
        <w:rPr>
          <w:rFonts w:asciiTheme="minorEastAsia" w:eastAsiaTheme="minorEastAsia" w:hAnsiTheme="minorEastAsia"/>
        </w:rPr>
      </w:pPr>
    </w:p>
    <w:p w14:paraId="3E600469" w14:textId="76F288B7" w:rsidR="00B1633E" w:rsidRPr="006349F7" w:rsidRDefault="003A25B3" w:rsidP="006C35F9">
      <w:pPr>
        <w:pStyle w:val="a3"/>
        <w:spacing w:line="360" w:lineRule="auto"/>
        <w:ind w:leftChars="0" w:left="0"/>
        <w:jc w:val="both"/>
        <w:rPr>
          <w:rFonts w:asciiTheme="minorEastAsia" w:eastAsiaTheme="minorEastAsia" w:hAnsiTheme="minorEastAsia"/>
        </w:rPr>
      </w:pPr>
      <w:r w:rsidRPr="006349F7">
        <w:rPr>
          <w:rFonts w:asciiTheme="minorEastAsia" w:eastAsiaTheme="minorEastAsia" w:hAnsiTheme="minorEastAsia" w:hint="eastAsia"/>
        </w:rPr>
        <w:t>(三) 兩者</w:t>
      </w:r>
      <w:r w:rsidR="00B1633E" w:rsidRPr="006349F7">
        <w:rPr>
          <w:rFonts w:asciiTheme="minorEastAsia" w:eastAsiaTheme="minorEastAsia" w:hAnsiTheme="minorEastAsia" w:hint="eastAsia"/>
        </w:rPr>
        <w:t>區別</w:t>
      </w:r>
    </w:p>
    <w:p w14:paraId="049603FE" w14:textId="169EA604" w:rsidR="00B1633E" w:rsidRPr="006349F7" w:rsidRDefault="003A25B3"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1</w:t>
      </w:r>
      <w:r w:rsidRPr="006349F7">
        <w:rPr>
          <w:rFonts w:asciiTheme="minorEastAsia" w:eastAsiaTheme="minorEastAsia" w:hAnsiTheme="minorEastAsia"/>
        </w:rPr>
        <w:t>.</w:t>
      </w:r>
      <w:r w:rsidR="00B1633E" w:rsidRPr="006349F7">
        <w:rPr>
          <w:rFonts w:asciiTheme="minorEastAsia" w:eastAsiaTheme="minorEastAsia" w:hAnsiTheme="minorEastAsia" w:hint="eastAsia"/>
        </w:rPr>
        <w:t>違犯的不法構成要件</w:t>
      </w:r>
    </w:p>
    <w:p w14:paraId="0A23E492" w14:textId="77777777" w:rsidR="00B1633E" w:rsidRPr="006349F7" w:rsidRDefault="00D300D5" w:rsidP="006C35F9">
      <w:pPr>
        <w:pStyle w:val="a3"/>
        <w:tabs>
          <w:tab w:val="left" w:pos="567"/>
        </w:tabs>
        <w:spacing w:line="360" w:lineRule="auto"/>
        <w:ind w:leftChars="0" w:left="0"/>
        <w:jc w:val="both"/>
        <w:rPr>
          <w:rFonts w:asciiTheme="minorEastAsia" w:eastAsiaTheme="minorEastAsia" w:hAnsiTheme="minorEastAsia"/>
        </w:rPr>
      </w:pPr>
      <w:r w:rsidRPr="006349F7">
        <w:rPr>
          <w:rFonts w:asciiTheme="minorEastAsia" w:eastAsiaTheme="minorEastAsia" w:hAnsiTheme="minorEastAsia" w:hint="eastAsia"/>
        </w:rPr>
        <w:t>(1)</w:t>
      </w:r>
      <w:r w:rsidR="00B1633E" w:rsidRPr="006349F7">
        <w:rPr>
          <w:rFonts w:asciiTheme="minorEastAsia" w:eastAsiaTheme="minorEastAsia" w:hAnsiTheme="minorEastAsia" w:hint="eastAsia"/>
        </w:rPr>
        <w:t>純正不作為犯：違反刑法規範，專就不作為的行為方式，而規定的不法構成要件的不作為犯。</w:t>
      </w:r>
    </w:p>
    <w:p w14:paraId="1E04587C" w14:textId="77777777" w:rsidR="00B1633E" w:rsidRPr="006349F7" w:rsidRDefault="00D300D5"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(2)</w:t>
      </w:r>
      <w:r w:rsidR="00B1633E" w:rsidRPr="006349F7">
        <w:rPr>
          <w:rFonts w:asciiTheme="minorEastAsia" w:eastAsiaTheme="minorEastAsia" w:hAnsiTheme="minorEastAsia" w:hint="eastAsia"/>
        </w:rPr>
        <w:t>不純正不作為犯：刑法規範通常就作為的行為方式而規定的不法構成要件。</w:t>
      </w:r>
    </w:p>
    <w:p w14:paraId="27C33D4D" w14:textId="77777777" w:rsidR="00D300D5" w:rsidRPr="006349F7" w:rsidRDefault="00D300D5" w:rsidP="006C35F9">
      <w:pPr>
        <w:spacing w:line="360" w:lineRule="auto"/>
        <w:jc w:val="both"/>
        <w:rPr>
          <w:rFonts w:asciiTheme="minorEastAsia" w:eastAsiaTheme="minorEastAsia" w:hAnsiTheme="minorEastAsia"/>
        </w:rPr>
      </w:pPr>
    </w:p>
    <w:p w14:paraId="08138BEB" w14:textId="77777777" w:rsidR="00B1633E" w:rsidRPr="006349F7" w:rsidRDefault="00D300D5"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2.</w:t>
      </w:r>
      <w:r w:rsidR="00B1633E" w:rsidRPr="006349F7">
        <w:rPr>
          <w:rFonts w:asciiTheme="minorEastAsia" w:eastAsiaTheme="minorEastAsia" w:hAnsiTheme="minorEastAsia" w:hint="eastAsia"/>
        </w:rPr>
        <w:t>觸犯的規範種類</w:t>
      </w:r>
    </w:p>
    <w:p w14:paraId="70EB5AC9" w14:textId="77777777" w:rsidR="00B1633E" w:rsidRPr="006349F7" w:rsidRDefault="00D300D5"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(1)</w:t>
      </w:r>
      <w:r w:rsidR="00B1633E" w:rsidRPr="006349F7">
        <w:rPr>
          <w:rFonts w:asciiTheme="minorEastAsia" w:eastAsiaTheme="minorEastAsia" w:hAnsiTheme="minorEastAsia" w:hint="eastAsia"/>
        </w:rPr>
        <w:t>禁止規範與</w:t>
      </w:r>
      <w:proofErr w:type="gramStart"/>
      <w:r w:rsidR="00B1633E" w:rsidRPr="006349F7">
        <w:rPr>
          <w:rFonts w:asciiTheme="minorEastAsia" w:eastAsiaTheme="minorEastAsia" w:hAnsiTheme="minorEastAsia" w:hint="eastAsia"/>
        </w:rPr>
        <w:t>誡</w:t>
      </w:r>
      <w:proofErr w:type="gramEnd"/>
      <w:r w:rsidR="00B1633E" w:rsidRPr="006349F7">
        <w:rPr>
          <w:rFonts w:asciiTheme="minorEastAsia" w:eastAsiaTheme="minorEastAsia" w:hAnsiTheme="minorEastAsia" w:hint="eastAsia"/>
        </w:rPr>
        <w:t>命規範</w:t>
      </w:r>
    </w:p>
    <w:p w14:paraId="1006B580" w14:textId="77777777" w:rsidR="00B1633E" w:rsidRPr="006349F7" w:rsidRDefault="00B1633E"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禁止規範：禁止受規範者為某特定行為的法律規範。</w:t>
      </w:r>
    </w:p>
    <w:p w14:paraId="6C6DB94D" w14:textId="77777777" w:rsidR="00B1633E" w:rsidRPr="006349F7" w:rsidRDefault="00B1633E" w:rsidP="006C35F9">
      <w:pPr>
        <w:spacing w:line="360" w:lineRule="auto"/>
        <w:jc w:val="both"/>
        <w:rPr>
          <w:rFonts w:asciiTheme="minorEastAsia" w:eastAsiaTheme="minorEastAsia" w:hAnsiTheme="minorEastAsia"/>
        </w:rPr>
      </w:pPr>
      <w:proofErr w:type="gramStart"/>
      <w:r w:rsidRPr="006349F7">
        <w:rPr>
          <w:rFonts w:asciiTheme="minorEastAsia" w:eastAsiaTheme="minorEastAsia" w:hAnsiTheme="minorEastAsia" w:hint="eastAsia"/>
        </w:rPr>
        <w:t>誡</w:t>
      </w:r>
      <w:proofErr w:type="gramEnd"/>
      <w:r w:rsidRPr="006349F7">
        <w:rPr>
          <w:rFonts w:asciiTheme="minorEastAsia" w:eastAsiaTheme="minorEastAsia" w:hAnsiTheme="minorEastAsia" w:hint="eastAsia"/>
        </w:rPr>
        <w:t>命規範：要求受規範者為特定行為的法律規範，囑咐受規範者積極作為。</w:t>
      </w:r>
    </w:p>
    <w:p w14:paraId="486ABBF4" w14:textId="77777777" w:rsidR="00B1633E" w:rsidRPr="006349F7" w:rsidRDefault="00D300D5"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(2)</w:t>
      </w:r>
      <w:r w:rsidR="00B1633E" w:rsidRPr="006349F7">
        <w:rPr>
          <w:rFonts w:asciiTheme="minorEastAsia" w:eastAsiaTheme="minorEastAsia" w:hAnsiTheme="minorEastAsia" w:hint="eastAsia"/>
        </w:rPr>
        <w:t>純正不作為犯：係觸犯</w:t>
      </w:r>
      <w:proofErr w:type="gramStart"/>
      <w:r w:rsidR="00B1633E" w:rsidRPr="006349F7">
        <w:rPr>
          <w:rFonts w:asciiTheme="minorEastAsia" w:eastAsiaTheme="minorEastAsia" w:hAnsiTheme="minorEastAsia" w:hint="eastAsia"/>
        </w:rPr>
        <w:t>誡</w:t>
      </w:r>
      <w:proofErr w:type="gramEnd"/>
      <w:r w:rsidR="00B1633E" w:rsidRPr="006349F7">
        <w:rPr>
          <w:rFonts w:asciiTheme="minorEastAsia" w:eastAsiaTheme="minorEastAsia" w:hAnsiTheme="minorEastAsia" w:hint="eastAsia"/>
        </w:rPr>
        <w:t>命規範</w:t>
      </w:r>
    </w:p>
    <w:p w14:paraId="41B95895" w14:textId="77777777" w:rsidR="00B1633E" w:rsidRPr="006349F7" w:rsidRDefault="00B1633E"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不純正不作為犯：觸犯禁止規範</w:t>
      </w:r>
    </w:p>
    <w:p w14:paraId="7E8816E7" w14:textId="77777777" w:rsidR="00D300D5" w:rsidRPr="006349F7" w:rsidRDefault="00D300D5" w:rsidP="006C35F9">
      <w:pPr>
        <w:spacing w:line="360" w:lineRule="auto"/>
        <w:jc w:val="both"/>
        <w:rPr>
          <w:rFonts w:asciiTheme="minorEastAsia" w:eastAsiaTheme="minorEastAsia" w:hAnsiTheme="minorEastAsia"/>
        </w:rPr>
      </w:pPr>
    </w:p>
    <w:p w14:paraId="45E3A6C3" w14:textId="77777777" w:rsidR="00B1633E" w:rsidRPr="006349F7" w:rsidRDefault="00D300D5"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3.</w:t>
      </w:r>
      <w:r w:rsidR="00B1633E" w:rsidRPr="006349F7">
        <w:rPr>
          <w:rFonts w:asciiTheme="minorEastAsia" w:eastAsiaTheme="minorEastAsia" w:hAnsiTheme="minorEastAsia" w:hint="eastAsia"/>
        </w:rPr>
        <w:t>違背作為義務：</w:t>
      </w:r>
    </w:p>
    <w:p w14:paraId="498150A5" w14:textId="77777777" w:rsidR="00B1633E" w:rsidRPr="006349F7" w:rsidRDefault="00D300D5"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(1)</w:t>
      </w:r>
      <w:r w:rsidR="00B1633E" w:rsidRPr="006349F7">
        <w:rPr>
          <w:rFonts w:asciiTheme="minorEastAsia" w:eastAsiaTheme="minorEastAsia" w:hAnsiTheme="minorEastAsia" w:hint="eastAsia"/>
        </w:rPr>
        <w:t>純正不作為犯：有對行為人設限的，亦有任何人均可成為適格行為人者。</w:t>
      </w:r>
    </w:p>
    <w:p w14:paraId="00FFA090" w14:textId="77777777" w:rsidR="00B1633E" w:rsidRPr="006349F7" w:rsidRDefault="00D300D5"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(2)</w:t>
      </w:r>
      <w:r w:rsidR="00B1633E" w:rsidRPr="006349F7">
        <w:rPr>
          <w:rFonts w:asciiTheme="minorEastAsia" w:eastAsiaTheme="minorEastAsia" w:hAnsiTheme="minorEastAsia" w:hint="eastAsia"/>
        </w:rPr>
        <w:t>不純正不作為犯：必須具有保證人地位。</w:t>
      </w:r>
    </w:p>
    <w:p w14:paraId="69BF66E3" w14:textId="77777777" w:rsidR="00FD4ABB" w:rsidRPr="006349F7" w:rsidRDefault="00FD4ABB" w:rsidP="006C35F9">
      <w:pPr>
        <w:spacing w:line="360" w:lineRule="auto"/>
        <w:jc w:val="both"/>
        <w:rPr>
          <w:rFonts w:asciiTheme="minorEastAsia" w:eastAsiaTheme="minorEastAsia" w:hAnsiTheme="minorEastAsia"/>
        </w:rPr>
      </w:pPr>
    </w:p>
    <w:p w14:paraId="6EDB039B" w14:textId="77777777" w:rsidR="00B1633E" w:rsidRPr="006349F7" w:rsidRDefault="00B1633E" w:rsidP="006C35F9">
      <w:pPr>
        <w:pStyle w:val="a3"/>
        <w:numPr>
          <w:ilvl w:val="0"/>
          <w:numId w:val="2"/>
        </w:numPr>
        <w:spacing w:line="360" w:lineRule="auto"/>
        <w:ind w:leftChars="0"/>
        <w:jc w:val="both"/>
        <w:rPr>
          <w:rFonts w:asciiTheme="minorEastAsia" w:eastAsiaTheme="minorEastAsia" w:hAnsiTheme="minorEastAsia"/>
          <w:szCs w:val="36"/>
        </w:rPr>
      </w:pPr>
      <w:r w:rsidRPr="006349F7">
        <w:rPr>
          <w:rFonts w:asciiTheme="minorEastAsia" w:eastAsiaTheme="minorEastAsia" w:hAnsiTheme="minorEastAsia" w:hint="eastAsia"/>
          <w:szCs w:val="36"/>
        </w:rPr>
        <w:t>故意不純正不作為犯的不法構成要件</w:t>
      </w:r>
    </w:p>
    <w:p w14:paraId="63264140" w14:textId="77777777" w:rsidR="00B1633E" w:rsidRPr="006349F7" w:rsidRDefault="00B1633E" w:rsidP="006C35F9">
      <w:pPr>
        <w:pStyle w:val="a3"/>
        <w:numPr>
          <w:ilvl w:val="0"/>
          <w:numId w:val="12"/>
        </w:numPr>
        <w:spacing w:line="360" w:lineRule="auto"/>
        <w:ind w:leftChars="0"/>
        <w:jc w:val="both"/>
        <w:rPr>
          <w:rFonts w:asciiTheme="minorEastAsia" w:eastAsiaTheme="minorEastAsia" w:hAnsiTheme="minorEastAsia"/>
          <w:szCs w:val="36"/>
        </w:rPr>
      </w:pPr>
      <w:r w:rsidRPr="006349F7">
        <w:rPr>
          <w:rFonts w:asciiTheme="minorEastAsia" w:eastAsiaTheme="minorEastAsia" w:hAnsiTheme="minorEastAsia" w:hint="eastAsia"/>
          <w:szCs w:val="36"/>
        </w:rPr>
        <w:t>客觀不法構成要件</w:t>
      </w:r>
    </w:p>
    <w:p w14:paraId="4DA21C7A" w14:textId="4E02EAE1" w:rsidR="00B1633E" w:rsidRPr="006349F7" w:rsidRDefault="00640420"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w:t>
      </w:r>
      <w:proofErr w:type="gramStart"/>
      <w:r w:rsidRPr="006349F7">
        <w:rPr>
          <w:rFonts w:asciiTheme="minorEastAsia" w:eastAsiaTheme="minorEastAsia" w:hAnsiTheme="minorEastAsia" w:hint="eastAsia"/>
        </w:rPr>
        <w:t>一</w:t>
      </w:r>
      <w:proofErr w:type="gramEnd"/>
      <w:r w:rsidRPr="006349F7">
        <w:rPr>
          <w:rFonts w:asciiTheme="minorEastAsia" w:eastAsiaTheme="minorEastAsia" w:hAnsiTheme="minorEastAsia" w:hint="eastAsia"/>
        </w:rPr>
        <w:t>)</w:t>
      </w:r>
      <w:r w:rsidR="00B1633E" w:rsidRPr="006349F7">
        <w:rPr>
          <w:rFonts w:asciiTheme="minorEastAsia" w:eastAsiaTheme="minorEastAsia" w:hAnsiTheme="minorEastAsia" w:hint="eastAsia"/>
        </w:rPr>
        <w:t>一定犯罪結果之發生</w:t>
      </w:r>
    </w:p>
    <w:p w14:paraId="5F2B4132" w14:textId="62BE6AD7" w:rsidR="00B1633E" w:rsidRPr="006349F7" w:rsidRDefault="00B1633E"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不純正不作為犯性質上係屬</w:t>
      </w:r>
      <w:r w:rsidRPr="006349F7">
        <w:rPr>
          <w:rFonts w:asciiTheme="minorEastAsia" w:eastAsiaTheme="minorEastAsia" w:hAnsiTheme="minorEastAsia" w:hint="eastAsia"/>
          <w:b/>
          <w:bdr w:val="single" w:sz="4" w:space="0" w:color="auto"/>
        </w:rPr>
        <w:t>結果犯</w:t>
      </w:r>
      <w:r w:rsidRPr="006349F7">
        <w:rPr>
          <w:rFonts w:asciiTheme="minorEastAsia" w:eastAsiaTheme="minorEastAsia" w:hAnsiTheme="minorEastAsia" w:hint="eastAsia"/>
        </w:rPr>
        <w:t>，故客觀上必須發生不法構成要件該當之實害結果，始有可能構成不純正不</w:t>
      </w:r>
      <w:proofErr w:type="gramStart"/>
      <w:r w:rsidRPr="006349F7">
        <w:rPr>
          <w:rFonts w:asciiTheme="minorEastAsia" w:eastAsiaTheme="minorEastAsia" w:hAnsiTheme="minorEastAsia" w:hint="eastAsia"/>
        </w:rPr>
        <w:t>作為犯既遂</w:t>
      </w:r>
      <w:proofErr w:type="gramEnd"/>
      <w:r w:rsidRPr="006349F7">
        <w:rPr>
          <w:rFonts w:asciiTheme="minorEastAsia" w:eastAsiaTheme="minorEastAsia" w:hAnsiTheme="minorEastAsia" w:hint="eastAsia"/>
        </w:rPr>
        <w:t>。</w:t>
      </w:r>
      <w:r w:rsidR="003A25B3" w:rsidRPr="006349F7">
        <w:rPr>
          <w:rFonts w:asciiTheme="minorEastAsia" w:eastAsiaTheme="minorEastAsia" w:hAnsiTheme="minorEastAsia" w:hint="eastAsia"/>
        </w:rPr>
        <w:t>但也有未遂的可能。</w:t>
      </w:r>
      <w:proofErr w:type="gramStart"/>
      <w:r w:rsidR="003932FF" w:rsidRPr="006349F7">
        <w:rPr>
          <w:rFonts w:asciiTheme="minorEastAsia" w:eastAsiaTheme="minorEastAsia" w:hAnsiTheme="minorEastAsia" w:hint="eastAsia"/>
        </w:rPr>
        <w:t>Ｅ</w:t>
      </w:r>
      <w:proofErr w:type="gramEnd"/>
      <w:r w:rsidR="003932FF" w:rsidRPr="006349F7">
        <w:rPr>
          <w:rFonts w:asciiTheme="minorEastAsia" w:eastAsiaTheme="minorEastAsia" w:hAnsiTheme="minorEastAsia" w:hint="eastAsia"/>
        </w:rPr>
        <w:t>Ｘ糖果屋</w:t>
      </w:r>
    </w:p>
    <w:p w14:paraId="6E7F03D6" w14:textId="77777777" w:rsidR="003A25B3" w:rsidRPr="006349F7" w:rsidRDefault="003A25B3" w:rsidP="006C35F9">
      <w:pPr>
        <w:pStyle w:val="a3"/>
        <w:spacing w:line="360" w:lineRule="auto"/>
        <w:ind w:leftChars="0" w:left="0"/>
        <w:jc w:val="both"/>
        <w:rPr>
          <w:rFonts w:asciiTheme="minorEastAsia" w:eastAsiaTheme="minorEastAsia" w:hAnsiTheme="minorEastAsia"/>
          <w:szCs w:val="36"/>
        </w:rPr>
      </w:pPr>
    </w:p>
    <w:p w14:paraId="5D3CFF98" w14:textId="70CFC9D6" w:rsidR="003A25B3" w:rsidRPr="006349F7" w:rsidRDefault="003A25B3" w:rsidP="006C35F9">
      <w:pPr>
        <w:pStyle w:val="a3"/>
        <w:spacing w:line="360" w:lineRule="auto"/>
        <w:ind w:leftChars="0" w:left="0"/>
        <w:jc w:val="both"/>
        <w:rPr>
          <w:rFonts w:asciiTheme="minorEastAsia" w:eastAsiaTheme="minorEastAsia" w:hAnsiTheme="minorEastAsia"/>
          <w:szCs w:val="36"/>
        </w:rPr>
      </w:pPr>
      <w:r w:rsidRPr="006349F7">
        <w:rPr>
          <w:rFonts w:asciiTheme="minorEastAsia" w:eastAsiaTheme="minorEastAsia" w:hAnsiTheme="minorEastAsia" w:hint="eastAsia"/>
          <w:szCs w:val="36"/>
        </w:rPr>
        <w:t>(二)</w:t>
      </w:r>
      <w:r w:rsidR="00B1633E" w:rsidRPr="006349F7">
        <w:rPr>
          <w:rFonts w:asciiTheme="minorEastAsia" w:eastAsiaTheme="minorEastAsia" w:hAnsiTheme="minorEastAsia" w:hint="eastAsia"/>
          <w:szCs w:val="36"/>
        </w:rPr>
        <w:t>不為期待應為之行為</w:t>
      </w:r>
    </w:p>
    <w:p w14:paraId="5B57959D" w14:textId="77777777" w:rsidR="003A25B3" w:rsidRPr="006349F7" w:rsidRDefault="003A25B3" w:rsidP="006C35F9">
      <w:pPr>
        <w:pStyle w:val="a3"/>
        <w:spacing w:line="360" w:lineRule="auto"/>
        <w:ind w:leftChars="0" w:left="0"/>
        <w:jc w:val="both"/>
        <w:rPr>
          <w:rFonts w:asciiTheme="minorEastAsia" w:eastAsiaTheme="minorEastAsia" w:hAnsiTheme="minorEastAsia"/>
          <w:szCs w:val="36"/>
        </w:rPr>
      </w:pPr>
    </w:p>
    <w:p w14:paraId="1F8AA0FC" w14:textId="1568D8F9" w:rsidR="00B1633E" w:rsidRPr="006349F7" w:rsidRDefault="003A25B3" w:rsidP="006C35F9">
      <w:pPr>
        <w:pStyle w:val="a3"/>
        <w:spacing w:line="360" w:lineRule="auto"/>
        <w:ind w:leftChars="0" w:left="0"/>
        <w:jc w:val="both"/>
        <w:rPr>
          <w:rFonts w:asciiTheme="minorEastAsia" w:eastAsiaTheme="minorEastAsia" w:hAnsiTheme="minorEastAsia"/>
          <w:szCs w:val="36"/>
        </w:rPr>
      </w:pPr>
      <w:r w:rsidRPr="006349F7">
        <w:rPr>
          <w:rFonts w:asciiTheme="minorEastAsia" w:eastAsiaTheme="minorEastAsia" w:hAnsiTheme="minorEastAsia" w:hint="eastAsia"/>
          <w:szCs w:val="36"/>
        </w:rPr>
        <w:t>（三）</w:t>
      </w:r>
      <w:r w:rsidR="00B1633E" w:rsidRPr="006349F7">
        <w:rPr>
          <w:rFonts w:asciiTheme="minorEastAsia" w:eastAsiaTheme="minorEastAsia" w:hAnsiTheme="minorEastAsia" w:hint="eastAsia"/>
          <w:szCs w:val="36"/>
        </w:rPr>
        <w:t>防止結果發生的事實可能性</w:t>
      </w:r>
    </w:p>
    <w:p w14:paraId="244E9753" w14:textId="6E49F28F" w:rsidR="00B1633E" w:rsidRPr="006349F7" w:rsidRDefault="00B1633E"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行為人對於防止結果發生，有無事實可能性，僅須就客觀情事加以判斷即可。至於行為人主觀上的認知，包括有無作為能力，是否具備救助能力的認知，係屬構成要件故意有無的問題。但有反對見解，認主觀上亦應加以判斷。</w:t>
      </w:r>
    </w:p>
    <w:p w14:paraId="76101255" w14:textId="77777777" w:rsidR="00FE5824" w:rsidRPr="006349F7" w:rsidRDefault="00FE5824" w:rsidP="006C35F9">
      <w:pPr>
        <w:spacing w:line="360" w:lineRule="auto"/>
        <w:jc w:val="both"/>
        <w:rPr>
          <w:rFonts w:asciiTheme="minorEastAsia" w:eastAsiaTheme="minorEastAsia" w:hAnsiTheme="minorEastAsia"/>
          <w:color w:val="000000"/>
          <w:sz w:val="23"/>
          <w:szCs w:val="23"/>
        </w:rPr>
      </w:pPr>
      <w:r w:rsidRPr="006349F7">
        <w:rPr>
          <w:rFonts w:asciiTheme="minorEastAsia" w:eastAsiaTheme="minorEastAsia" w:hAnsiTheme="minorEastAsia" w:hint="eastAsia"/>
        </w:rPr>
        <w:t>【</w:t>
      </w:r>
      <w:r w:rsidRPr="006349F7">
        <w:rPr>
          <w:rFonts w:asciiTheme="minorEastAsia" w:eastAsiaTheme="minorEastAsia" w:hAnsiTheme="minorEastAsia"/>
          <w:color w:val="000000"/>
          <w:sz w:val="23"/>
          <w:szCs w:val="23"/>
        </w:rPr>
        <w:t>最高法院 107 年台上字第 3923 號刑事判決</w:t>
      </w:r>
      <w:r w:rsidRPr="006349F7">
        <w:rPr>
          <w:rFonts w:asciiTheme="minorEastAsia" w:eastAsiaTheme="minorEastAsia" w:hAnsiTheme="minorEastAsia" w:hint="eastAsia"/>
        </w:rPr>
        <w:t>】</w:t>
      </w:r>
      <w:r w:rsidRPr="006349F7">
        <w:rPr>
          <w:rFonts w:asciiTheme="minorEastAsia" w:eastAsiaTheme="minorEastAsia" w:hAnsiTheme="minorEastAsia"/>
        </w:rPr>
        <w:br/>
      </w:r>
      <w:r w:rsidRPr="006349F7">
        <w:rPr>
          <w:rFonts w:asciiTheme="minorEastAsia" w:eastAsiaTheme="minorEastAsia" w:hAnsiTheme="minorEastAsia" w:hint="eastAsia"/>
        </w:rPr>
        <w:t>「</w:t>
      </w:r>
      <w:r w:rsidRPr="006349F7">
        <w:rPr>
          <w:rFonts w:asciiTheme="minorEastAsia" w:eastAsiaTheme="minorEastAsia" w:hAnsiTheme="minorEastAsia" w:hint="eastAsia"/>
          <w:color w:val="000000"/>
          <w:sz w:val="23"/>
          <w:szCs w:val="23"/>
        </w:rPr>
        <w:t>不純正不作為犯，是以不作為的方式實現刑法通常以作為之方式規定的犯罪行為。除具備保證人地位之行為人，因</w:t>
      </w:r>
      <w:proofErr w:type="gramStart"/>
      <w:r w:rsidRPr="006349F7">
        <w:rPr>
          <w:rFonts w:asciiTheme="minorEastAsia" w:eastAsiaTheme="minorEastAsia" w:hAnsiTheme="minorEastAsia" w:hint="eastAsia"/>
          <w:color w:val="000000"/>
          <w:sz w:val="23"/>
          <w:szCs w:val="23"/>
        </w:rPr>
        <w:t>怠</w:t>
      </w:r>
      <w:proofErr w:type="gramEnd"/>
      <w:r w:rsidRPr="006349F7">
        <w:rPr>
          <w:rFonts w:asciiTheme="minorEastAsia" w:eastAsiaTheme="minorEastAsia" w:hAnsiTheme="minorEastAsia" w:hint="eastAsia"/>
          <w:color w:val="000000"/>
          <w:sz w:val="23"/>
          <w:szCs w:val="23"/>
        </w:rPr>
        <w:t>於履行其防止結果發生之義務，致生構成要件該當結果外，</w:t>
      </w:r>
      <w:proofErr w:type="gramStart"/>
      <w:r w:rsidRPr="006349F7">
        <w:rPr>
          <w:rFonts w:asciiTheme="minorEastAsia" w:eastAsiaTheme="minorEastAsia" w:hAnsiTheme="minorEastAsia" w:hint="eastAsia"/>
          <w:color w:val="000000"/>
          <w:sz w:val="23"/>
          <w:szCs w:val="23"/>
          <w:u w:val="single"/>
        </w:rPr>
        <w:t>尚須其作</w:t>
      </w:r>
      <w:proofErr w:type="gramEnd"/>
      <w:r w:rsidRPr="006349F7">
        <w:rPr>
          <w:rFonts w:asciiTheme="minorEastAsia" w:eastAsiaTheme="minorEastAsia" w:hAnsiTheme="minorEastAsia" w:hint="eastAsia"/>
          <w:color w:val="000000"/>
          <w:sz w:val="23"/>
          <w:szCs w:val="23"/>
          <w:u w:val="single"/>
        </w:rPr>
        <w:t>為義務係物理上、現實上或空間上有實現可能，而具備作為能力，</w:t>
      </w:r>
      <w:r w:rsidRPr="006349F7">
        <w:rPr>
          <w:rFonts w:asciiTheme="minorEastAsia" w:eastAsiaTheme="minorEastAsia" w:hAnsiTheme="minorEastAsia" w:hint="eastAsia"/>
          <w:color w:val="000000"/>
          <w:sz w:val="23"/>
          <w:szCs w:val="23"/>
        </w:rPr>
        <w:t>始足當之。</w:t>
      </w:r>
      <w:proofErr w:type="gramStart"/>
      <w:r w:rsidRPr="006349F7">
        <w:rPr>
          <w:rFonts w:asciiTheme="minorEastAsia" w:eastAsiaTheme="minorEastAsia" w:hAnsiTheme="minorEastAsia" w:hint="eastAsia"/>
          <w:color w:val="000000"/>
          <w:sz w:val="23"/>
          <w:szCs w:val="23"/>
        </w:rPr>
        <w:t>此觀之</w:t>
      </w:r>
      <w:proofErr w:type="gramEnd"/>
      <w:r w:rsidRPr="006349F7">
        <w:rPr>
          <w:rFonts w:asciiTheme="minorEastAsia" w:eastAsiaTheme="minorEastAsia" w:hAnsiTheme="minorEastAsia" w:hint="eastAsia"/>
          <w:color w:val="000000"/>
          <w:sz w:val="23"/>
          <w:szCs w:val="23"/>
        </w:rPr>
        <w:t>刑法第15 條第1項規定「對於犯罪結果之發生，法律上有防止之義務，能防止而不防止者，與因積極行為發生結果者同」，已明定「能防止」之作為能力要件甚明。</w:t>
      </w:r>
    </w:p>
    <w:p w14:paraId="4A043590" w14:textId="77777777" w:rsidR="003A25B3" w:rsidRPr="006349F7" w:rsidRDefault="003A25B3" w:rsidP="006C35F9">
      <w:pPr>
        <w:pStyle w:val="a3"/>
        <w:spacing w:line="360" w:lineRule="auto"/>
        <w:ind w:leftChars="0" w:left="0"/>
        <w:jc w:val="both"/>
        <w:rPr>
          <w:rFonts w:asciiTheme="minorEastAsia" w:eastAsiaTheme="minorEastAsia" w:hAnsiTheme="minorEastAsia"/>
          <w:szCs w:val="36"/>
        </w:rPr>
      </w:pPr>
    </w:p>
    <w:p w14:paraId="40D61F9B" w14:textId="6220A621" w:rsidR="00B1633E" w:rsidRPr="006349F7" w:rsidRDefault="002B2277"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（四）</w:t>
      </w:r>
      <w:r w:rsidR="00B1633E" w:rsidRPr="006349F7">
        <w:rPr>
          <w:rFonts w:asciiTheme="minorEastAsia" w:eastAsiaTheme="minorEastAsia" w:hAnsiTheme="minorEastAsia" w:hint="eastAsia"/>
          <w:szCs w:val="36"/>
        </w:rPr>
        <w:t>不作為與結果之間具有因果關係與客觀可歸責性</w:t>
      </w:r>
    </w:p>
    <w:p w14:paraId="718741F1" w14:textId="77777777" w:rsidR="00B1633E" w:rsidRPr="006349F7" w:rsidRDefault="00B1633E"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通說</w:t>
      </w:r>
      <w:proofErr w:type="gramStart"/>
      <w:r w:rsidRPr="006349F7">
        <w:rPr>
          <w:rFonts w:asciiTheme="minorEastAsia" w:eastAsiaTheme="minorEastAsia" w:hAnsiTheme="minorEastAsia" w:hint="eastAsia"/>
        </w:rPr>
        <w:t>採</w:t>
      </w:r>
      <w:proofErr w:type="gramEnd"/>
      <w:r w:rsidRPr="006349F7">
        <w:rPr>
          <w:rFonts w:asciiTheme="minorEastAsia" w:eastAsiaTheme="minorEastAsia" w:hAnsiTheme="minorEastAsia" w:hint="eastAsia"/>
        </w:rPr>
        <w:t>「</w:t>
      </w:r>
      <w:r w:rsidRPr="006349F7">
        <w:rPr>
          <w:rFonts w:asciiTheme="minorEastAsia" w:eastAsiaTheme="minorEastAsia" w:hAnsiTheme="minorEastAsia" w:hint="eastAsia"/>
          <w:b/>
        </w:rPr>
        <w:t>假設之因果關係說</w:t>
      </w:r>
      <w:r w:rsidRPr="006349F7">
        <w:rPr>
          <w:rFonts w:asciiTheme="minorEastAsia" w:eastAsiaTheme="minorEastAsia" w:hAnsiTheme="minorEastAsia" w:hint="eastAsia"/>
        </w:rPr>
        <w:t>」又稱「</w:t>
      </w:r>
      <w:r w:rsidRPr="006349F7">
        <w:rPr>
          <w:rFonts w:asciiTheme="minorEastAsia" w:eastAsiaTheme="minorEastAsia" w:hAnsiTheme="minorEastAsia" w:hint="eastAsia"/>
          <w:b/>
        </w:rPr>
        <w:t>準因果關係說</w:t>
      </w:r>
      <w:r w:rsidRPr="006349F7">
        <w:rPr>
          <w:rFonts w:asciiTheme="minorEastAsia" w:eastAsiaTheme="minorEastAsia" w:hAnsiTheme="minorEastAsia" w:hint="eastAsia"/>
        </w:rPr>
        <w:t>」，認為如果能以幾近確定之可能性認定，行為人若為被期待應為的特定行為，構成要件結果即不會發生（如同過失不法構成要件之實現係以</w:t>
      </w:r>
      <w:r w:rsidRPr="006349F7">
        <w:rPr>
          <w:rFonts w:asciiTheme="minorEastAsia" w:eastAsiaTheme="minorEastAsia" w:hAnsiTheme="minorEastAsia" w:hint="eastAsia"/>
          <w:b/>
        </w:rPr>
        <w:t>結果避免可能性</w:t>
      </w:r>
      <w:r w:rsidRPr="006349F7">
        <w:rPr>
          <w:rFonts w:asciiTheme="minorEastAsia" w:eastAsiaTheme="minorEastAsia" w:hAnsiTheme="minorEastAsia" w:hint="eastAsia"/>
        </w:rPr>
        <w:t>），則行為人的不作為便與結果的發生具有因果關係。</w:t>
      </w:r>
    </w:p>
    <w:p w14:paraId="6CF9A313" w14:textId="77777777" w:rsidR="00D300D5" w:rsidRPr="006349F7" w:rsidRDefault="00D300D5"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lastRenderedPageBreak/>
        <w:t>【</w:t>
      </w:r>
      <w:r w:rsidRPr="006349F7">
        <w:rPr>
          <w:rFonts w:asciiTheme="minorEastAsia" w:eastAsiaTheme="minorEastAsia" w:hAnsiTheme="minorEastAsia"/>
          <w:color w:val="000000"/>
          <w:sz w:val="23"/>
          <w:szCs w:val="23"/>
        </w:rPr>
        <w:t>最高法院 106 年台上字第 3780 號刑事判決</w:t>
      </w:r>
      <w:r w:rsidRPr="006349F7">
        <w:rPr>
          <w:rFonts w:asciiTheme="minorEastAsia" w:eastAsiaTheme="minorEastAsia" w:hAnsiTheme="minorEastAsia" w:hint="eastAsia"/>
        </w:rPr>
        <w:t>】</w:t>
      </w:r>
      <w:r w:rsidRPr="006349F7">
        <w:rPr>
          <w:rFonts w:asciiTheme="minorEastAsia" w:eastAsiaTheme="minorEastAsia" w:hAnsiTheme="minorEastAsia"/>
        </w:rPr>
        <w:br/>
      </w:r>
      <w:r w:rsidRPr="006349F7">
        <w:rPr>
          <w:rFonts w:asciiTheme="minorEastAsia" w:eastAsiaTheme="minorEastAsia" w:hAnsiTheme="minorEastAsia" w:hint="eastAsia"/>
        </w:rPr>
        <w:t>「</w:t>
      </w:r>
      <w:r w:rsidRPr="006349F7">
        <w:rPr>
          <w:rFonts w:asciiTheme="minorEastAsia" w:eastAsiaTheme="minorEastAsia" w:hAnsiTheme="minorEastAsia" w:hint="eastAsia"/>
          <w:color w:val="000000"/>
          <w:sz w:val="23"/>
          <w:szCs w:val="23"/>
        </w:rPr>
        <w:t>對於具保證人地位者之不作為結果加以責難之可罰性基礎，在於不作為與作為具有等價性。而刑法對於不作為犯之處罰，並非僅在於不履行作為義務，還須考慮如予作為，能否必然確定防止結果發生，而非無效之義務，以免僅因結果發生之「可能性」，即令違反作為義務之不</w:t>
      </w:r>
      <w:proofErr w:type="gramStart"/>
      <w:r w:rsidRPr="006349F7">
        <w:rPr>
          <w:rFonts w:asciiTheme="minorEastAsia" w:eastAsiaTheme="minorEastAsia" w:hAnsiTheme="minorEastAsia" w:hint="eastAsia"/>
          <w:color w:val="000000"/>
          <w:sz w:val="23"/>
          <w:szCs w:val="23"/>
        </w:rPr>
        <w:t>作為均負結果</w:t>
      </w:r>
      <w:proofErr w:type="gramEnd"/>
      <w:r w:rsidRPr="006349F7">
        <w:rPr>
          <w:rFonts w:asciiTheme="minorEastAsia" w:eastAsiaTheme="minorEastAsia" w:hAnsiTheme="minorEastAsia" w:hint="eastAsia"/>
          <w:color w:val="000000"/>
          <w:sz w:val="23"/>
          <w:szCs w:val="23"/>
        </w:rPr>
        <w:t>犯罪責，造成不作為犯淪為危險犯之疑慮。</w:t>
      </w:r>
      <w:proofErr w:type="gramStart"/>
      <w:r w:rsidRPr="006349F7">
        <w:rPr>
          <w:rFonts w:asciiTheme="minorEastAsia" w:eastAsiaTheme="minorEastAsia" w:hAnsiTheme="minorEastAsia" w:hint="eastAsia"/>
          <w:color w:val="000000"/>
          <w:sz w:val="23"/>
          <w:szCs w:val="23"/>
        </w:rPr>
        <w:t>從而，</w:t>
      </w:r>
      <w:proofErr w:type="gramEnd"/>
      <w:r w:rsidRPr="006349F7">
        <w:rPr>
          <w:rFonts w:asciiTheme="minorEastAsia" w:eastAsiaTheme="minorEastAsia" w:hAnsiTheme="minorEastAsia" w:hint="eastAsia"/>
          <w:color w:val="000000"/>
          <w:sz w:val="23"/>
          <w:szCs w:val="23"/>
          <w:u w:val="single"/>
        </w:rPr>
        <w:t>必行為人若履行保證人義務，則法益侵害結果「必然」或「幾近」確定不會發生，始能令之對於違反作為義務而不作為所生法益侵害結果負責</w:t>
      </w:r>
      <w:r w:rsidRPr="006349F7">
        <w:rPr>
          <w:rFonts w:asciiTheme="minorEastAsia" w:eastAsiaTheme="minorEastAsia" w:hAnsiTheme="minorEastAsia" w:hint="eastAsia"/>
          <w:color w:val="000000"/>
          <w:sz w:val="23"/>
          <w:szCs w:val="23"/>
        </w:rPr>
        <w:t>，且此所謂「必然或幾近確定」可以避免結果不發生，應由檢察官負舉證責任。</w:t>
      </w:r>
      <w:r w:rsidRPr="006349F7">
        <w:rPr>
          <w:rFonts w:asciiTheme="minorEastAsia" w:eastAsiaTheme="minorEastAsia" w:hAnsiTheme="minorEastAsia" w:hint="eastAsia"/>
        </w:rPr>
        <w:t>」</w:t>
      </w:r>
    </w:p>
    <w:p w14:paraId="3CC258EC" w14:textId="77777777" w:rsidR="00F37AFE" w:rsidRPr="006349F7" w:rsidRDefault="00F37AFE" w:rsidP="006C35F9">
      <w:pPr>
        <w:pStyle w:val="a3"/>
        <w:spacing w:line="360" w:lineRule="auto"/>
        <w:ind w:leftChars="0" w:left="0"/>
        <w:jc w:val="both"/>
        <w:rPr>
          <w:rFonts w:asciiTheme="minorEastAsia" w:eastAsiaTheme="minorEastAsia" w:hAnsiTheme="minorEastAsia"/>
        </w:rPr>
      </w:pPr>
    </w:p>
    <w:p w14:paraId="40DFD5E8" w14:textId="7CDE2F0F" w:rsidR="00B1633E" w:rsidRPr="006349F7" w:rsidRDefault="00B1633E" w:rsidP="006C35F9">
      <w:pPr>
        <w:pStyle w:val="a3"/>
        <w:numPr>
          <w:ilvl w:val="0"/>
          <w:numId w:val="28"/>
        </w:numPr>
        <w:spacing w:line="360" w:lineRule="auto"/>
        <w:ind w:leftChars="0"/>
        <w:jc w:val="both"/>
        <w:rPr>
          <w:rFonts w:asciiTheme="minorEastAsia" w:eastAsiaTheme="minorEastAsia" w:hAnsiTheme="minorEastAsia"/>
          <w:szCs w:val="36"/>
        </w:rPr>
      </w:pPr>
      <w:r w:rsidRPr="006349F7">
        <w:rPr>
          <w:rFonts w:asciiTheme="minorEastAsia" w:eastAsiaTheme="minorEastAsia" w:hAnsiTheme="minorEastAsia" w:hint="eastAsia"/>
        </w:rPr>
        <w:t>行為人具有保證人地位</w:t>
      </w:r>
      <w:proofErr w:type="gramStart"/>
      <w:r w:rsidRPr="006349F7">
        <w:rPr>
          <w:rFonts w:asciiTheme="minorEastAsia" w:eastAsiaTheme="minorEastAsia" w:hAnsiTheme="minorEastAsia" w:hint="eastAsia"/>
        </w:rPr>
        <w:t>（</w:t>
      </w:r>
      <w:proofErr w:type="gramEnd"/>
      <w:r w:rsidRPr="006349F7">
        <w:rPr>
          <w:rFonts w:asciiTheme="minorEastAsia" w:eastAsiaTheme="minorEastAsia" w:hAnsiTheme="minorEastAsia" w:hint="eastAsia"/>
        </w:rPr>
        <w:t>具有作為義務之行為人)</w:t>
      </w:r>
    </w:p>
    <w:p w14:paraId="661DF30E" w14:textId="77777777" w:rsidR="00B1633E" w:rsidRPr="006349F7" w:rsidRDefault="00FE5824"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 xml:space="preserve">1. </w:t>
      </w:r>
      <w:r w:rsidR="00B1633E" w:rsidRPr="006349F7">
        <w:rPr>
          <w:rFonts w:asciiTheme="minorEastAsia" w:eastAsiaTheme="minorEastAsia" w:hAnsiTheme="minorEastAsia" w:hint="eastAsia"/>
        </w:rPr>
        <w:t>防止結果發生的法義務：必須是法律上有防止結果發生義務，而非僅是道德上或倫理上。</w:t>
      </w:r>
    </w:p>
    <w:p w14:paraId="40AF9D99" w14:textId="6486C851" w:rsidR="00B1633E" w:rsidRPr="006349F7" w:rsidRDefault="00FE5824"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rPr>
        <w:t xml:space="preserve">2. </w:t>
      </w:r>
      <w:r w:rsidR="00B1633E" w:rsidRPr="006349F7">
        <w:rPr>
          <w:rFonts w:asciiTheme="minorEastAsia" w:eastAsiaTheme="minorEastAsia" w:hAnsiTheme="minorEastAsia" w:hint="eastAsia"/>
          <w:szCs w:val="36"/>
        </w:rPr>
        <w:t>構成保證人地位的</w:t>
      </w:r>
      <w:r w:rsidR="00F37AFE" w:rsidRPr="006349F7">
        <w:rPr>
          <w:rFonts w:asciiTheme="minorEastAsia" w:eastAsiaTheme="minorEastAsia" w:hAnsiTheme="minorEastAsia" w:hint="eastAsia"/>
          <w:szCs w:val="36"/>
        </w:rPr>
        <w:t>來源</w:t>
      </w:r>
    </w:p>
    <w:p w14:paraId="2C3DD4EB" w14:textId="77777777" w:rsidR="00FE5824" w:rsidRPr="006349F7" w:rsidRDefault="00FE5824"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w:t>
      </w:r>
      <w:r w:rsidRPr="006349F7">
        <w:rPr>
          <w:rFonts w:asciiTheme="minorEastAsia" w:eastAsiaTheme="minorEastAsia" w:hAnsiTheme="minorEastAsia"/>
          <w:color w:val="000000"/>
          <w:sz w:val="23"/>
          <w:szCs w:val="23"/>
        </w:rPr>
        <w:t>最高法院 107 年台上字第 1283 號刑事判決</w:t>
      </w:r>
      <w:r w:rsidRPr="006349F7">
        <w:rPr>
          <w:rFonts w:asciiTheme="minorEastAsia" w:eastAsiaTheme="minorEastAsia" w:hAnsiTheme="minorEastAsia" w:hint="eastAsia"/>
        </w:rPr>
        <w:t>】</w:t>
      </w:r>
    </w:p>
    <w:p w14:paraId="5B1E0925" w14:textId="77777777" w:rsidR="00FE5824" w:rsidRPr="006349F7" w:rsidRDefault="00FE5824" w:rsidP="006C35F9">
      <w:pPr>
        <w:spacing w:line="360" w:lineRule="auto"/>
        <w:jc w:val="both"/>
        <w:rPr>
          <w:rFonts w:asciiTheme="minorEastAsia" w:eastAsiaTheme="minorEastAsia" w:hAnsiTheme="minorEastAsia"/>
          <w:color w:val="000000"/>
          <w:sz w:val="23"/>
          <w:szCs w:val="23"/>
        </w:rPr>
      </w:pPr>
      <w:r w:rsidRPr="006349F7">
        <w:rPr>
          <w:rFonts w:asciiTheme="minorEastAsia" w:eastAsiaTheme="minorEastAsia" w:hAnsiTheme="minorEastAsia" w:hint="eastAsia"/>
        </w:rPr>
        <w:t>「</w:t>
      </w:r>
      <w:r w:rsidRPr="006349F7">
        <w:rPr>
          <w:rFonts w:asciiTheme="minorEastAsia" w:eastAsiaTheme="minorEastAsia" w:hAnsiTheme="minorEastAsia" w:hint="eastAsia"/>
          <w:color w:val="000000"/>
          <w:sz w:val="23"/>
          <w:szCs w:val="23"/>
        </w:rPr>
        <w:t>而不作為犯責任之成立要件，除須具備作為犯之成立要件外，尚須就該受害法益具有監督或保護之義務，此存在之監督或保護法益之義務狀態，通稱之為保證人地位。而於過失不作為犯，即為有無注意義務之判斷，此種注意義務之來源，除上揭刑法第15條訂明之法律明文規定及危險前行為外，依一般見解，尚有基於契約或其他法律行為、習慣或法律精神、危險共同體等來源。」</w:t>
      </w:r>
    </w:p>
    <w:p w14:paraId="2A51BF1D" w14:textId="77777777" w:rsidR="00FE5824" w:rsidRPr="006349F7" w:rsidRDefault="00FE5824" w:rsidP="006C35F9">
      <w:pPr>
        <w:spacing w:line="360" w:lineRule="auto"/>
        <w:jc w:val="both"/>
        <w:rPr>
          <w:rFonts w:asciiTheme="minorEastAsia" w:eastAsiaTheme="minorEastAsia" w:hAnsiTheme="minorEastAsia"/>
          <w:szCs w:val="36"/>
        </w:rPr>
      </w:pPr>
    </w:p>
    <w:p w14:paraId="1D1D79E1" w14:textId="4D5C7385" w:rsidR="00B1633E" w:rsidRPr="006349F7" w:rsidRDefault="00FE5824" w:rsidP="006C35F9">
      <w:pPr>
        <w:spacing w:line="360" w:lineRule="auto"/>
        <w:jc w:val="both"/>
        <w:rPr>
          <w:rFonts w:asciiTheme="minorEastAsia" w:eastAsiaTheme="minorEastAsia" w:hAnsiTheme="minorEastAsia" w:cs="MS Mincho"/>
        </w:rPr>
      </w:pPr>
      <w:r w:rsidRPr="006349F7">
        <w:rPr>
          <w:rFonts w:asciiTheme="minorEastAsia" w:eastAsiaTheme="minorEastAsia" w:hAnsiTheme="minorEastAsia" w:cs="MS Mincho" w:hint="eastAsia"/>
        </w:rPr>
        <w:t>(1)</w:t>
      </w:r>
      <w:r w:rsidR="00B1633E" w:rsidRPr="006349F7">
        <w:rPr>
          <w:rFonts w:asciiTheme="minorEastAsia" w:eastAsiaTheme="minorEastAsia" w:hAnsiTheme="minorEastAsia" w:cs="MS Mincho" w:hint="eastAsia"/>
        </w:rPr>
        <w:t>法令之規定</w:t>
      </w:r>
      <w:r w:rsidR="00F37AFE" w:rsidRPr="006349F7">
        <w:rPr>
          <w:rFonts w:asciiTheme="minorEastAsia" w:eastAsiaTheme="minorEastAsia" w:hAnsiTheme="minorEastAsia" w:cs="MS Mincho" w:hint="eastAsia"/>
        </w:rPr>
        <w:t>：究竟哪</w:t>
      </w:r>
      <w:proofErr w:type="gramStart"/>
      <w:r w:rsidR="00F37AFE" w:rsidRPr="006349F7">
        <w:rPr>
          <w:rFonts w:asciiTheme="minorEastAsia" w:eastAsiaTheme="minorEastAsia" w:hAnsiTheme="minorEastAsia" w:cs="MS Mincho" w:hint="eastAsia"/>
        </w:rPr>
        <w:t>個</w:t>
      </w:r>
      <w:proofErr w:type="gramEnd"/>
      <w:r w:rsidR="00F37AFE" w:rsidRPr="006349F7">
        <w:rPr>
          <w:rFonts w:asciiTheme="minorEastAsia" w:eastAsiaTheme="minorEastAsia" w:hAnsiTheme="minorEastAsia" w:cs="MS Mincho" w:hint="eastAsia"/>
        </w:rPr>
        <w:t>法令才是刑法上保證人地位的來源，是難題所在。</w:t>
      </w:r>
      <w:proofErr w:type="gramStart"/>
      <w:r w:rsidR="004F4DB5" w:rsidRPr="006349F7">
        <w:rPr>
          <w:rFonts w:asciiTheme="minorEastAsia" w:eastAsiaTheme="minorEastAsia" w:hAnsiTheme="minorEastAsia" w:cs="MS Mincho" w:hint="eastAsia"/>
        </w:rPr>
        <w:t>Ｅ</w:t>
      </w:r>
      <w:proofErr w:type="gramEnd"/>
      <w:r w:rsidR="004F4DB5" w:rsidRPr="006349F7">
        <w:rPr>
          <w:rFonts w:asciiTheme="minorEastAsia" w:eastAsiaTheme="minorEastAsia" w:hAnsiTheme="minorEastAsia" w:cs="MS Mincho" w:hint="eastAsia"/>
        </w:rPr>
        <w:t>Ｘ電梯案</w:t>
      </w:r>
    </w:p>
    <w:p w14:paraId="0ED96503" w14:textId="4F84483A" w:rsidR="00B1633E" w:rsidRPr="006349F7" w:rsidRDefault="00FE5824"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cs="MS Mincho" w:hint="eastAsia"/>
        </w:rPr>
        <w:t>(2)</w:t>
      </w:r>
      <w:r w:rsidR="00B1633E" w:rsidRPr="006349F7">
        <w:rPr>
          <w:rFonts w:asciiTheme="minorEastAsia" w:eastAsiaTheme="minorEastAsia" w:hAnsiTheme="minorEastAsia" w:cs="MS Mincho" w:hint="eastAsia"/>
        </w:rPr>
        <w:t>自願承擔義務（事實上擔保承受）</w:t>
      </w:r>
      <w:r w:rsidRPr="006349F7">
        <w:rPr>
          <w:rFonts w:asciiTheme="minorEastAsia" w:eastAsiaTheme="minorEastAsia" w:hAnsiTheme="minorEastAsia" w:cs="MS Mincho" w:hint="eastAsia"/>
        </w:rPr>
        <w:t>：</w:t>
      </w:r>
      <w:r w:rsidR="00B1633E" w:rsidRPr="006349F7">
        <w:rPr>
          <w:rFonts w:asciiTheme="minorEastAsia" w:eastAsiaTheme="minorEastAsia" w:hAnsiTheme="minorEastAsia" w:hint="eastAsia"/>
        </w:rPr>
        <w:t>重點在於「</w:t>
      </w:r>
      <w:r w:rsidR="00B1633E" w:rsidRPr="006349F7">
        <w:rPr>
          <w:rFonts w:asciiTheme="minorEastAsia" w:eastAsiaTheme="minorEastAsia" w:hAnsiTheme="minorEastAsia" w:hint="eastAsia"/>
          <w:b/>
        </w:rPr>
        <w:t>事實上</w:t>
      </w:r>
      <w:r w:rsidR="00B1633E" w:rsidRPr="006349F7">
        <w:rPr>
          <w:rFonts w:asciiTheme="minorEastAsia" w:eastAsiaTheme="minorEastAsia" w:hAnsiTheme="minorEastAsia" w:hint="eastAsia"/>
        </w:rPr>
        <w:t>承擔保證結果不發生之義務」而</w:t>
      </w:r>
      <w:r w:rsidR="00B1633E" w:rsidRPr="006349F7">
        <w:rPr>
          <w:rFonts w:asciiTheme="minorEastAsia" w:eastAsiaTheme="minorEastAsia" w:hAnsiTheme="minorEastAsia" w:hint="eastAsia"/>
          <w:b/>
        </w:rPr>
        <w:t>非</w:t>
      </w:r>
      <w:r w:rsidR="00B1633E" w:rsidRPr="006349F7">
        <w:rPr>
          <w:rFonts w:asciiTheme="minorEastAsia" w:eastAsiaTheme="minorEastAsia" w:hAnsiTheme="minorEastAsia" w:hint="eastAsia"/>
        </w:rPr>
        <w:t>在於當事人間是否以成立契約關係，或是契約是否有效</w:t>
      </w:r>
      <w:proofErr w:type="gramStart"/>
      <w:r w:rsidR="00B1633E" w:rsidRPr="006349F7">
        <w:rPr>
          <w:rFonts w:asciiTheme="minorEastAsia" w:eastAsiaTheme="minorEastAsia" w:hAnsiTheme="minorEastAsia" w:hint="eastAsia"/>
        </w:rPr>
        <w:t>（</w:t>
      </w:r>
      <w:proofErr w:type="gramEnd"/>
      <w:r w:rsidR="00B1633E" w:rsidRPr="006349F7">
        <w:rPr>
          <w:rFonts w:asciiTheme="minorEastAsia" w:eastAsiaTheme="minorEastAsia" w:hAnsiTheme="minorEastAsia" w:hint="eastAsia"/>
        </w:rPr>
        <w:t>ex:保母、救生員</w:t>
      </w:r>
      <w:proofErr w:type="gramStart"/>
      <w:r w:rsidR="00B1633E" w:rsidRPr="006349F7">
        <w:rPr>
          <w:rFonts w:asciiTheme="minorEastAsia" w:eastAsiaTheme="minorEastAsia" w:hAnsiTheme="minorEastAsia" w:hint="eastAsia"/>
        </w:rPr>
        <w:t>）</w:t>
      </w:r>
      <w:proofErr w:type="gramEnd"/>
      <w:r w:rsidR="004F4DB5" w:rsidRPr="006349F7">
        <w:rPr>
          <w:rFonts w:asciiTheme="minorEastAsia" w:eastAsiaTheme="minorEastAsia" w:hAnsiTheme="minorEastAsia" w:hint="eastAsia"/>
        </w:rPr>
        <w:t>ＥＸ：兩個救生員案</w:t>
      </w:r>
    </w:p>
    <w:p w14:paraId="76CAEC0F" w14:textId="77777777" w:rsidR="004F4DB5" w:rsidRPr="006349F7" w:rsidRDefault="004F4DB5" w:rsidP="006C35F9">
      <w:pPr>
        <w:spacing w:line="360" w:lineRule="auto"/>
        <w:jc w:val="both"/>
        <w:rPr>
          <w:rFonts w:asciiTheme="minorEastAsia" w:eastAsiaTheme="minorEastAsia" w:hAnsiTheme="minorEastAsia" w:cs="MS Mincho"/>
        </w:rPr>
      </w:pPr>
    </w:p>
    <w:p w14:paraId="682D2C0F" w14:textId="20D3C21F" w:rsidR="00B1633E" w:rsidRPr="006349F7" w:rsidRDefault="00FE5824"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cs="MS Mincho" w:hint="eastAsia"/>
        </w:rPr>
        <w:lastRenderedPageBreak/>
        <w:t>(3)</w:t>
      </w:r>
      <w:r w:rsidR="00B1633E" w:rsidRPr="006349F7">
        <w:rPr>
          <w:rFonts w:asciiTheme="minorEastAsia" w:eastAsiaTheme="minorEastAsia" w:hAnsiTheme="minorEastAsia" w:cs="MS Mincho" w:hint="eastAsia"/>
        </w:rPr>
        <w:t>密切之共同生活關係（最近親屬）：多數說強調，不一定真的要有親屬關係，但要求有密切的共同生活關係</w:t>
      </w:r>
    </w:p>
    <w:p w14:paraId="280021A7" w14:textId="77777777" w:rsidR="00FE5824" w:rsidRPr="006349F7" w:rsidRDefault="00FE5824" w:rsidP="006C35F9">
      <w:pPr>
        <w:spacing w:line="360" w:lineRule="auto"/>
        <w:jc w:val="both"/>
        <w:rPr>
          <w:rFonts w:asciiTheme="minorEastAsia" w:eastAsiaTheme="minorEastAsia" w:hAnsiTheme="minorEastAsia"/>
          <w:color w:val="000000"/>
          <w:sz w:val="23"/>
          <w:szCs w:val="23"/>
        </w:rPr>
      </w:pPr>
      <w:r w:rsidRPr="006349F7">
        <w:rPr>
          <w:rFonts w:asciiTheme="minorEastAsia" w:eastAsiaTheme="minorEastAsia" w:hAnsiTheme="minorEastAsia" w:hint="eastAsia"/>
          <w:color w:val="000000"/>
          <w:sz w:val="23"/>
          <w:szCs w:val="23"/>
        </w:rPr>
        <w:t>【</w:t>
      </w:r>
      <w:r w:rsidRPr="006349F7">
        <w:rPr>
          <w:rFonts w:asciiTheme="minorEastAsia" w:eastAsiaTheme="minorEastAsia" w:hAnsiTheme="minorEastAsia"/>
          <w:color w:val="000000"/>
          <w:sz w:val="23"/>
          <w:szCs w:val="23"/>
        </w:rPr>
        <w:t>最高法院 107 年台上字第 4015 號刑事判決</w:t>
      </w:r>
      <w:r w:rsidRPr="006349F7">
        <w:rPr>
          <w:rFonts w:asciiTheme="minorEastAsia" w:eastAsiaTheme="minorEastAsia" w:hAnsiTheme="minorEastAsia" w:hint="eastAsia"/>
          <w:color w:val="000000"/>
          <w:sz w:val="23"/>
          <w:szCs w:val="23"/>
        </w:rPr>
        <w:t>】</w:t>
      </w:r>
    </w:p>
    <w:p w14:paraId="2817D438" w14:textId="77777777" w:rsidR="00FE5824" w:rsidRPr="006349F7" w:rsidRDefault="00FE5824" w:rsidP="006C35F9">
      <w:pPr>
        <w:spacing w:line="360" w:lineRule="auto"/>
        <w:jc w:val="both"/>
        <w:rPr>
          <w:rFonts w:asciiTheme="minorEastAsia" w:eastAsiaTheme="minorEastAsia" w:hAnsiTheme="minorEastAsia"/>
          <w:color w:val="000000"/>
          <w:sz w:val="23"/>
          <w:szCs w:val="23"/>
        </w:rPr>
      </w:pPr>
      <w:r w:rsidRPr="006349F7">
        <w:rPr>
          <w:rFonts w:asciiTheme="minorEastAsia" w:eastAsiaTheme="minorEastAsia" w:hAnsiTheme="minorEastAsia" w:hint="eastAsia"/>
          <w:color w:val="000000"/>
          <w:sz w:val="23"/>
          <w:szCs w:val="23"/>
        </w:rPr>
        <w:t>「本件原判決認定上訴人邱逸婷與張○華係男女朋友，自民國九十六年間起，即在臺北市○○○路○段○○○巷某處租屋同居（下稱租屋處），其二人間具有家長、家屬關係，依民法第一千一百十四條第四款之規定，二人互負扶養義務。</w:t>
      </w:r>
      <w:r w:rsidRPr="006349F7">
        <w:rPr>
          <w:rFonts w:asciiTheme="minorEastAsia" w:eastAsiaTheme="minorEastAsia" w:hAnsiTheme="minorEastAsia"/>
          <w:color w:val="000000"/>
          <w:sz w:val="23"/>
          <w:szCs w:val="23"/>
        </w:rPr>
        <w:t>…</w:t>
      </w:r>
      <w:proofErr w:type="gramStart"/>
      <w:r w:rsidRPr="006349F7">
        <w:rPr>
          <w:rFonts w:asciiTheme="minorEastAsia" w:eastAsiaTheme="minorEastAsia" w:hAnsiTheme="minorEastAsia"/>
          <w:color w:val="000000"/>
          <w:sz w:val="23"/>
          <w:szCs w:val="23"/>
        </w:rPr>
        <w:t>…</w:t>
      </w:r>
      <w:proofErr w:type="gramEnd"/>
      <w:r w:rsidRPr="006349F7">
        <w:rPr>
          <w:rFonts w:asciiTheme="minorEastAsia" w:eastAsiaTheme="minorEastAsia" w:hAnsiTheme="minorEastAsia" w:hint="eastAsia"/>
          <w:color w:val="000000"/>
          <w:sz w:val="23"/>
          <w:szCs w:val="23"/>
        </w:rPr>
        <w:t>是民法上所謂「家」，係指以永久共同生活為目的而同居之親屬團體，而其成員則包括家長與家屬。至其他非親屬之人，若以永久共同生活為目的而同居一家者，則視為家屬（即法律所擬制之家屬）。</w:t>
      </w:r>
      <w:proofErr w:type="gramStart"/>
      <w:r w:rsidRPr="006349F7">
        <w:rPr>
          <w:rFonts w:asciiTheme="minorEastAsia" w:eastAsiaTheme="minorEastAsia" w:hAnsiTheme="minorEastAsia" w:hint="eastAsia"/>
          <w:color w:val="000000"/>
          <w:sz w:val="23"/>
          <w:szCs w:val="23"/>
        </w:rPr>
        <w:t>準</w:t>
      </w:r>
      <w:proofErr w:type="gramEnd"/>
      <w:r w:rsidRPr="006349F7">
        <w:rPr>
          <w:rFonts w:asciiTheme="minorEastAsia" w:eastAsiaTheme="minorEastAsia" w:hAnsiTheme="minorEastAsia" w:hint="eastAsia"/>
          <w:color w:val="000000"/>
          <w:sz w:val="23"/>
          <w:szCs w:val="23"/>
        </w:rPr>
        <w:t>此以觀，</w:t>
      </w:r>
      <w:r w:rsidRPr="006349F7">
        <w:rPr>
          <w:rFonts w:asciiTheme="minorEastAsia" w:eastAsiaTheme="minorEastAsia" w:hAnsiTheme="minorEastAsia" w:hint="eastAsia"/>
          <w:color w:val="000000"/>
          <w:sz w:val="23"/>
          <w:szCs w:val="23"/>
          <w:u w:val="single"/>
        </w:rPr>
        <w:t>民法上家長與家屬關係之發生，係「以永久共同生活為目的而同居一家」為其基礎；亦即在主觀上必須具有永久共同生活之目的，而在客觀上有同居一家之事實者，始足當之</w:t>
      </w:r>
      <w:r w:rsidRPr="006349F7">
        <w:rPr>
          <w:rFonts w:asciiTheme="minorEastAsia" w:eastAsiaTheme="minorEastAsia" w:hAnsiTheme="minorEastAsia" w:hint="eastAsia"/>
          <w:color w:val="000000"/>
          <w:sz w:val="23"/>
          <w:szCs w:val="23"/>
        </w:rPr>
        <w:t>。</w:t>
      </w:r>
      <w:r w:rsidRPr="006349F7">
        <w:rPr>
          <w:rFonts w:asciiTheme="minorEastAsia" w:eastAsiaTheme="minorEastAsia" w:hAnsiTheme="minorEastAsia"/>
          <w:color w:val="000000"/>
          <w:sz w:val="23"/>
          <w:szCs w:val="23"/>
        </w:rPr>
        <w:t>…</w:t>
      </w:r>
      <w:proofErr w:type="gramStart"/>
      <w:r w:rsidRPr="006349F7">
        <w:rPr>
          <w:rFonts w:asciiTheme="minorEastAsia" w:eastAsiaTheme="minorEastAsia" w:hAnsiTheme="minorEastAsia"/>
          <w:color w:val="000000"/>
          <w:sz w:val="23"/>
          <w:szCs w:val="23"/>
        </w:rPr>
        <w:t>…</w:t>
      </w:r>
      <w:proofErr w:type="gramEnd"/>
      <w:r w:rsidRPr="006349F7">
        <w:rPr>
          <w:rFonts w:asciiTheme="minorEastAsia" w:eastAsiaTheme="minorEastAsia" w:hAnsiTheme="minorEastAsia" w:hint="eastAsia"/>
          <w:color w:val="000000"/>
          <w:sz w:val="23"/>
          <w:szCs w:val="23"/>
        </w:rPr>
        <w:t>。原判決雖認定並說明：上訴人與張○華係男女朋友，並自九十六年起即同居在租</w:t>
      </w:r>
      <w:proofErr w:type="gramStart"/>
      <w:r w:rsidRPr="006349F7">
        <w:rPr>
          <w:rFonts w:asciiTheme="minorEastAsia" w:eastAsiaTheme="minorEastAsia" w:hAnsiTheme="minorEastAsia" w:hint="eastAsia"/>
          <w:color w:val="000000"/>
          <w:sz w:val="23"/>
          <w:szCs w:val="23"/>
        </w:rPr>
        <w:t>屋處迄至</w:t>
      </w:r>
      <w:proofErr w:type="gramEnd"/>
      <w:r w:rsidRPr="006349F7">
        <w:rPr>
          <w:rFonts w:asciiTheme="minorEastAsia" w:eastAsiaTheme="minorEastAsia" w:hAnsiTheme="minorEastAsia" w:hint="eastAsia"/>
          <w:color w:val="000000"/>
          <w:sz w:val="23"/>
          <w:szCs w:val="23"/>
        </w:rPr>
        <w:t>案發時止云云，但並未進一步說明上訴人與張○華二人究竟有無「以永久共同生活為目的而同居一家」之情形，致其二人之同居是否符合民法「家長與家屬」之要件，即非明瞭。」</w:t>
      </w:r>
    </w:p>
    <w:p w14:paraId="353525F0" w14:textId="77777777" w:rsidR="00FE5824" w:rsidRPr="006349F7" w:rsidRDefault="00FE5824" w:rsidP="006C35F9">
      <w:pPr>
        <w:spacing w:line="360" w:lineRule="auto"/>
        <w:jc w:val="both"/>
        <w:rPr>
          <w:rFonts w:asciiTheme="minorEastAsia" w:eastAsiaTheme="minorEastAsia" w:hAnsiTheme="minorEastAsia" w:cs="MS Mincho"/>
        </w:rPr>
      </w:pPr>
    </w:p>
    <w:p w14:paraId="52FD2780" w14:textId="77777777" w:rsidR="00B1633E" w:rsidRPr="006349F7" w:rsidRDefault="00FE5824"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cs="MS Mincho" w:hint="eastAsia"/>
        </w:rPr>
        <w:t>(4)</w:t>
      </w:r>
      <w:r w:rsidR="00B1633E" w:rsidRPr="006349F7">
        <w:rPr>
          <w:rFonts w:asciiTheme="minorEastAsia" w:eastAsiaTheme="minorEastAsia" w:hAnsiTheme="minorEastAsia" w:cs="MS Mincho" w:hint="eastAsia"/>
        </w:rPr>
        <w:t>危險共同體：</w:t>
      </w:r>
      <w:r w:rsidR="00B1633E" w:rsidRPr="006349F7">
        <w:rPr>
          <w:rFonts w:asciiTheme="minorEastAsia" w:eastAsiaTheme="minorEastAsia" w:hAnsiTheme="minorEastAsia" w:hint="eastAsia"/>
        </w:rPr>
        <w:t>為達特定目的而組成之彼此信賴互助、</w:t>
      </w:r>
      <w:r w:rsidR="00B1633E" w:rsidRPr="006349F7">
        <w:rPr>
          <w:rFonts w:asciiTheme="minorEastAsia" w:eastAsiaTheme="minorEastAsia" w:hAnsiTheme="minorEastAsia"/>
        </w:rPr>
        <w:t>互負排除危難義務之團體</w:t>
      </w:r>
      <w:r w:rsidR="00B1633E" w:rsidRPr="006349F7">
        <w:rPr>
          <w:rFonts w:asciiTheme="minorEastAsia" w:eastAsiaTheme="minorEastAsia" w:hAnsiTheme="minorEastAsia" w:hint="eastAsia"/>
        </w:rPr>
        <w:t>(特別信賴關係)</w:t>
      </w:r>
      <w:r w:rsidR="00B1633E" w:rsidRPr="006349F7">
        <w:rPr>
          <w:rFonts w:asciiTheme="minorEastAsia" w:eastAsiaTheme="minorEastAsia" w:hAnsiTheme="minorEastAsia"/>
        </w:rPr>
        <w:t>。E</w:t>
      </w:r>
      <w:r w:rsidR="00B1633E" w:rsidRPr="006349F7">
        <w:rPr>
          <w:rFonts w:asciiTheme="minorEastAsia" w:eastAsiaTheme="minorEastAsia" w:hAnsiTheme="minorEastAsia" w:hint="eastAsia"/>
        </w:rPr>
        <w:t>x:登山隊員間。但臨時性的遊戲團體、酒宴賓客、球賽</w:t>
      </w:r>
      <w:proofErr w:type="gramStart"/>
      <w:r w:rsidR="00B1633E" w:rsidRPr="006349F7">
        <w:rPr>
          <w:rFonts w:asciiTheme="minorEastAsia" w:eastAsiaTheme="minorEastAsia" w:hAnsiTheme="minorEastAsia" w:hint="eastAsia"/>
        </w:rPr>
        <w:t>觀眾均不屬</w:t>
      </w:r>
      <w:proofErr w:type="gramEnd"/>
      <w:r w:rsidR="00B1633E" w:rsidRPr="006349F7">
        <w:rPr>
          <w:rFonts w:asciiTheme="minorEastAsia" w:eastAsiaTheme="minorEastAsia" w:hAnsiTheme="minorEastAsia" w:hint="eastAsia"/>
        </w:rPr>
        <w:t>此。</w:t>
      </w:r>
    </w:p>
    <w:p w14:paraId="54E145FF" w14:textId="77777777" w:rsidR="00FE5824" w:rsidRPr="006349F7" w:rsidRDefault="00FE5824" w:rsidP="006C35F9">
      <w:pPr>
        <w:spacing w:line="360" w:lineRule="auto"/>
        <w:jc w:val="both"/>
        <w:rPr>
          <w:rFonts w:asciiTheme="minorEastAsia" w:eastAsiaTheme="minorEastAsia" w:hAnsiTheme="minorEastAsia"/>
          <w:szCs w:val="36"/>
        </w:rPr>
      </w:pPr>
    </w:p>
    <w:p w14:paraId="61472213" w14:textId="77777777" w:rsidR="00B1633E" w:rsidRPr="006349F7" w:rsidRDefault="00FE5824"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(5)</w:t>
      </w:r>
      <w:r w:rsidR="00B1633E" w:rsidRPr="006349F7">
        <w:rPr>
          <w:rFonts w:asciiTheme="minorEastAsia" w:eastAsiaTheme="minorEastAsia" w:hAnsiTheme="minorEastAsia" w:hint="eastAsia"/>
          <w:szCs w:val="36"/>
        </w:rPr>
        <w:t>為危險前行為之人</w:t>
      </w:r>
    </w:p>
    <w:p w14:paraId="00F315F6" w14:textId="77777777" w:rsidR="00FE5824" w:rsidRPr="006349F7" w:rsidRDefault="00FE5824"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A.</w:t>
      </w:r>
      <w:r w:rsidR="00B1633E" w:rsidRPr="006349F7">
        <w:rPr>
          <w:rFonts w:asciiTheme="minorEastAsia" w:eastAsiaTheme="minorEastAsia" w:hAnsiTheme="minorEastAsia" w:hint="eastAsia"/>
          <w:szCs w:val="36"/>
        </w:rPr>
        <w:t>意義：任何人因其客觀的義務違反行為，造成危險源而對於他人的法益構成危險者。</w:t>
      </w:r>
      <w:r w:rsidRPr="006349F7">
        <w:rPr>
          <w:rFonts w:asciiTheme="minorEastAsia" w:eastAsiaTheme="minorEastAsia" w:hAnsiTheme="minorEastAsia" w:hint="eastAsia"/>
          <w:szCs w:val="36"/>
        </w:rPr>
        <w:t>前行為可以是作為，也可以是不作為。同是也可以是故意行為或是過失行為。</w:t>
      </w:r>
    </w:p>
    <w:p w14:paraId="089E36CB" w14:textId="77777777" w:rsidR="00B1633E" w:rsidRPr="006349F7" w:rsidRDefault="00B1633E" w:rsidP="006C35F9">
      <w:pPr>
        <w:spacing w:line="360" w:lineRule="auto"/>
        <w:jc w:val="both"/>
        <w:rPr>
          <w:rFonts w:asciiTheme="minorEastAsia" w:eastAsiaTheme="minorEastAsia" w:hAnsiTheme="minorEastAsia"/>
          <w:szCs w:val="36"/>
        </w:rPr>
      </w:pPr>
    </w:p>
    <w:p w14:paraId="38A8B49B" w14:textId="77777777" w:rsidR="00B1633E" w:rsidRPr="006349F7" w:rsidRDefault="00FE5824"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B.</w:t>
      </w:r>
      <w:r w:rsidR="00B1633E" w:rsidRPr="006349F7">
        <w:rPr>
          <w:rFonts w:asciiTheme="minorEastAsia" w:eastAsiaTheme="minorEastAsia" w:hAnsiTheme="minorEastAsia" w:hint="eastAsia"/>
          <w:szCs w:val="36"/>
        </w:rPr>
        <w:t>前行為構成保證人地位的條件</w:t>
      </w:r>
    </w:p>
    <w:p w14:paraId="3B257FC1" w14:textId="77777777" w:rsidR="00B1633E" w:rsidRPr="006349F7" w:rsidRDefault="00FE5824"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Q：</w:t>
      </w:r>
      <w:r w:rsidR="00B1633E" w:rsidRPr="006349F7">
        <w:rPr>
          <w:rFonts w:asciiTheme="minorEastAsia" w:eastAsiaTheme="minorEastAsia" w:hAnsiTheme="minorEastAsia" w:hint="eastAsia"/>
          <w:bCs/>
          <w:color w:val="000000" w:themeColor="text1"/>
        </w:rPr>
        <w:t>危險前行為是否</w:t>
      </w:r>
      <w:r w:rsidRPr="006349F7">
        <w:rPr>
          <w:rFonts w:asciiTheme="minorEastAsia" w:eastAsiaTheme="minorEastAsia" w:hAnsiTheme="minorEastAsia" w:hint="eastAsia"/>
          <w:bCs/>
          <w:color w:val="000000" w:themeColor="text1"/>
        </w:rPr>
        <w:t>需是違背義務始</w:t>
      </w:r>
      <w:proofErr w:type="gramStart"/>
      <w:r w:rsidR="00B1633E" w:rsidRPr="006349F7">
        <w:rPr>
          <w:rFonts w:asciiTheme="minorEastAsia" w:eastAsiaTheme="minorEastAsia" w:hAnsiTheme="minorEastAsia" w:hint="eastAsia"/>
          <w:bCs/>
          <w:color w:val="000000" w:themeColor="text1"/>
        </w:rPr>
        <w:t>具有防果義務</w:t>
      </w:r>
      <w:proofErr w:type="gramEnd"/>
      <w:r w:rsidR="00B1633E" w:rsidRPr="006349F7">
        <w:rPr>
          <w:rFonts w:asciiTheme="minorEastAsia" w:eastAsiaTheme="minorEastAsia" w:hAnsiTheme="minorEastAsia" w:hint="eastAsia"/>
          <w:bCs/>
          <w:color w:val="000000" w:themeColor="text1"/>
        </w:rPr>
        <w:t>，學說上有不同意見？</w:t>
      </w:r>
    </w:p>
    <w:p w14:paraId="28A2DE64" w14:textId="77777777" w:rsidR="00B1633E" w:rsidRPr="006349F7" w:rsidRDefault="00B1633E"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lastRenderedPageBreak/>
        <w:t>甲說</w:t>
      </w:r>
      <w:r w:rsidRPr="006349F7">
        <w:rPr>
          <w:rFonts w:asciiTheme="minorEastAsia" w:eastAsiaTheme="minorEastAsia" w:hAnsiTheme="minorEastAsia" w:hint="eastAsia"/>
        </w:rPr>
        <w:t>(修正之因果前行為理論</w:t>
      </w:r>
      <w:proofErr w:type="gramStart"/>
      <w:r w:rsidRPr="006349F7">
        <w:rPr>
          <w:rFonts w:asciiTheme="minorEastAsia" w:eastAsiaTheme="minorEastAsia" w:hAnsiTheme="minorEastAsia"/>
        </w:rPr>
        <w:t>—</w:t>
      </w:r>
      <w:proofErr w:type="gramEnd"/>
      <w:r w:rsidRPr="006349F7">
        <w:rPr>
          <w:rFonts w:asciiTheme="minorEastAsia" w:eastAsiaTheme="minorEastAsia" w:hAnsiTheme="minorEastAsia" w:hint="eastAsia"/>
        </w:rPr>
        <w:t>黃榮堅)</w:t>
      </w:r>
      <w:r w:rsidRPr="006349F7">
        <w:rPr>
          <w:rFonts w:asciiTheme="minorEastAsia" w:eastAsiaTheme="minorEastAsia" w:hAnsiTheme="minorEastAsia" w:hint="eastAsia"/>
          <w:szCs w:val="36"/>
        </w:rPr>
        <w:t>：</w:t>
      </w:r>
      <w:r w:rsidRPr="006349F7">
        <w:rPr>
          <w:rFonts w:asciiTheme="minorEastAsia" w:eastAsiaTheme="minorEastAsia" w:hAnsiTheme="minorEastAsia" w:hint="eastAsia"/>
        </w:rPr>
        <w:t>基於保護法益之需求，行為人有危險前行為，且對危險的控制有期待可能性，則行為人即具備保證人地位。</w:t>
      </w:r>
    </w:p>
    <w:p w14:paraId="4C2F0357" w14:textId="77777777" w:rsidR="007141E4" w:rsidRPr="006349F7" w:rsidRDefault="00B1633E"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乙說</w:t>
      </w:r>
      <w:r w:rsidRPr="006349F7">
        <w:rPr>
          <w:rFonts w:asciiTheme="minorEastAsia" w:eastAsiaTheme="minorEastAsia" w:hAnsiTheme="minorEastAsia" w:hint="eastAsia"/>
        </w:rPr>
        <w:t>（違背義務的危險前行為理論-多數說）</w:t>
      </w:r>
      <w:r w:rsidRPr="006349F7">
        <w:rPr>
          <w:rFonts w:asciiTheme="minorEastAsia" w:eastAsiaTheme="minorEastAsia" w:hAnsiTheme="minorEastAsia" w:hint="eastAsia"/>
          <w:szCs w:val="36"/>
        </w:rPr>
        <w:t>：除該行為引起危險外，尚必須具備義務的違反性，始足以構成保證人地位。</w:t>
      </w:r>
    </w:p>
    <w:p w14:paraId="0B3A5C8D" w14:textId="476A1832" w:rsidR="00B1633E" w:rsidRPr="006349F7" w:rsidRDefault="00B1633E"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EX：A持刀攻擊B，B依正當防衛反擊後將A刺傷，隨即離去，此時</w:t>
      </w:r>
      <w:proofErr w:type="gramStart"/>
      <w:r w:rsidRPr="006349F7">
        <w:rPr>
          <w:rFonts w:asciiTheme="minorEastAsia" w:eastAsiaTheme="minorEastAsia" w:hAnsiTheme="minorEastAsia" w:hint="eastAsia"/>
          <w:szCs w:val="36"/>
        </w:rPr>
        <w:t>依乙說</w:t>
      </w:r>
      <w:proofErr w:type="gramEnd"/>
      <w:r w:rsidRPr="006349F7">
        <w:rPr>
          <w:rFonts w:asciiTheme="minorEastAsia" w:eastAsiaTheme="minorEastAsia" w:hAnsiTheme="minorEastAsia" w:hint="eastAsia"/>
          <w:szCs w:val="36"/>
        </w:rPr>
        <w:t>，B並不負保證人地位。惟一的例外是攻擊型緊急避難，例如前例中，若B跑進C家中，造成C受傷，此時即有保證人地位的形成。</w:t>
      </w:r>
    </w:p>
    <w:p w14:paraId="58FD45DE" w14:textId="77777777" w:rsidR="00FE5824" w:rsidRPr="006349F7" w:rsidRDefault="00FE5824" w:rsidP="006C35F9">
      <w:pPr>
        <w:spacing w:line="360" w:lineRule="auto"/>
        <w:jc w:val="both"/>
        <w:rPr>
          <w:rFonts w:asciiTheme="minorEastAsia" w:eastAsiaTheme="minorEastAsia" w:hAnsiTheme="minorEastAsia" w:cs="MS Mincho"/>
        </w:rPr>
      </w:pPr>
    </w:p>
    <w:p w14:paraId="076E3BC8" w14:textId="77777777" w:rsidR="00B1633E" w:rsidRPr="006349F7" w:rsidRDefault="00FE5824"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cs="MS Mincho" w:hint="eastAsia"/>
        </w:rPr>
        <w:t>(6)</w:t>
      </w:r>
      <w:r w:rsidR="00B1633E" w:rsidRPr="006349F7">
        <w:rPr>
          <w:rFonts w:asciiTheme="minorEastAsia" w:eastAsiaTheme="minorEastAsia" w:hAnsiTheme="minorEastAsia" w:cs="MS Mincho" w:hint="eastAsia"/>
        </w:rPr>
        <w:t>危險源之監督</w:t>
      </w:r>
    </w:p>
    <w:p w14:paraId="2AF80AE0" w14:textId="6B85B168" w:rsidR="00B1633E" w:rsidRDefault="00FE5824"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A.</w:t>
      </w:r>
      <w:r w:rsidR="00B1633E" w:rsidRPr="006349F7">
        <w:rPr>
          <w:rFonts w:asciiTheme="minorEastAsia" w:eastAsiaTheme="minorEastAsia" w:hAnsiTheme="minorEastAsia" w:hint="eastAsia"/>
        </w:rPr>
        <w:t>物之危險源：具有破壞法益之危險設備、物質或動物</w:t>
      </w:r>
    </w:p>
    <w:p w14:paraId="49411DA7" w14:textId="46DCE0A3" w:rsidR="00D041CB" w:rsidRPr="006349F7" w:rsidRDefault="00D041CB" w:rsidP="00D041CB">
      <w:pPr>
        <w:spacing w:line="360" w:lineRule="auto"/>
        <w:jc w:val="both"/>
        <w:rPr>
          <w:rFonts w:asciiTheme="minorEastAsia" w:eastAsiaTheme="minorEastAsia" w:hAnsiTheme="minorEastAsia"/>
          <w:color w:val="000000"/>
          <w:sz w:val="23"/>
          <w:szCs w:val="23"/>
        </w:rPr>
      </w:pPr>
      <w:r w:rsidRPr="006349F7">
        <w:rPr>
          <w:rFonts w:asciiTheme="minorEastAsia" w:eastAsiaTheme="minorEastAsia" w:hAnsiTheme="minorEastAsia" w:hint="eastAsia"/>
          <w:color w:val="000000"/>
          <w:sz w:val="23"/>
          <w:szCs w:val="23"/>
        </w:rPr>
        <w:t>【</w:t>
      </w:r>
      <w:r w:rsidRPr="00D041CB">
        <w:rPr>
          <w:rFonts w:asciiTheme="minorEastAsia" w:eastAsiaTheme="minorEastAsia" w:hAnsiTheme="minorEastAsia" w:hint="eastAsia"/>
          <w:color w:val="000000"/>
          <w:sz w:val="23"/>
          <w:szCs w:val="23"/>
        </w:rPr>
        <w:t>台中高分院</w:t>
      </w:r>
      <w:r>
        <w:rPr>
          <w:rFonts w:asciiTheme="minorEastAsia" w:eastAsiaTheme="minorEastAsia" w:hAnsiTheme="minorEastAsia" w:hint="eastAsia"/>
          <w:color w:val="000000"/>
          <w:sz w:val="23"/>
          <w:szCs w:val="23"/>
        </w:rPr>
        <w:t>1</w:t>
      </w:r>
      <w:r>
        <w:rPr>
          <w:rFonts w:asciiTheme="minorEastAsia" w:eastAsiaTheme="minorEastAsia" w:hAnsiTheme="minorEastAsia"/>
          <w:color w:val="000000"/>
          <w:sz w:val="23"/>
          <w:szCs w:val="23"/>
        </w:rPr>
        <w:t>11</w:t>
      </w:r>
      <w:r w:rsidRPr="006349F7">
        <w:rPr>
          <w:rFonts w:asciiTheme="minorEastAsia" w:eastAsiaTheme="minorEastAsia" w:hAnsiTheme="minorEastAsia"/>
          <w:color w:val="000000"/>
          <w:sz w:val="23"/>
          <w:szCs w:val="23"/>
        </w:rPr>
        <w:t>年</w:t>
      </w:r>
      <w:r w:rsidRPr="00D041CB">
        <w:rPr>
          <w:rFonts w:asciiTheme="minorEastAsia" w:eastAsiaTheme="minorEastAsia" w:hAnsiTheme="minorEastAsia" w:hint="eastAsia"/>
          <w:color w:val="000000"/>
          <w:sz w:val="23"/>
          <w:szCs w:val="23"/>
        </w:rPr>
        <w:t>度</w:t>
      </w:r>
      <w:r w:rsidRPr="006349F7">
        <w:rPr>
          <w:rFonts w:asciiTheme="minorEastAsia" w:eastAsiaTheme="minorEastAsia" w:hAnsiTheme="minorEastAsia"/>
          <w:color w:val="000000"/>
          <w:sz w:val="23"/>
          <w:szCs w:val="23"/>
        </w:rPr>
        <w:t>上</w:t>
      </w:r>
      <w:r w:rsidRPr="00D041CB">
        <w:rPr>
          <w:rFonts w:asciiTheme="minorEastAsia" w:eastAsiaTheme="minorEastAsia" w:hAnsiTheme="minorEastAsia" w:hint="eastAsia"/>
          <w:color w:val="000000"/>
          <w:sz w:val="23"/>
          <w:szCs w:val="23"/>
        </w:rPr>
        <w:t>易</w:t>
      </w:r>
      <w:r w:rsidRPr="006349F7">
        <w:rPr>
          <w:rFonts w:asciiTheme="minorEastAsia" w:eastAsiaTheme="minorEastAsia" w:hAnsiTheme="minorEastAsia"/>
          <w:color w:val="000000"/>
          <w:sz w:val="23"/>
          <w:szCs w:val="23"/>
        </w:rPr>
        <w:t>字第</w:t>
      </w:r>
      <w:r>
        <w:rPr>
          <w:rFonts w:asciiTheme="minorEastAsia" w:eastAsiaTheme="minorEastAsia" w:hAnsiTheme="minorEastAsia"/>
          <w:color w:val="000000"/>
          <w:sz w:val="23"/>
          <w:szCs w:val="23"/>
        </w:rPr>
        <w:t>724</w:t>
      </w:r>
      <w:r w:rsidRPr="006349F7">
        <w:rPr>
          <w:rFonts w:asciiTheme="minorEastAsia" w:eastAsiaTheme="minorEastAsia" w:hAnsiTheme="minorEastAsia"/>
          <w:color w:val="000000"/>
          <w:sz w:val="23"/>
          <w:szCs w:val="23"/>
        </w:rPr>
        <w:t>號刑事判決</w:t>
      </w:r>
      <w:r w:rsidRPr="006349F7">
        <w:rPr>
          <w:rFonts w:asciiTheme="minorEastAsia" w:eastAsiaTheme="minorEastAsia" w:hAnsiTheme="minorEastAsia" w:hint="eastAsia"/>
          <w:color w:val="000000"/>
          <w:sz w:val="23"/>
          <w:szCs w:val="23"/>
        </w:rPr>
        <w:t>】</w:t>
      </w:r>
    </w:p>
    <w:p w14:paraId="1408A357" w14:textId="37B1310C" w:rsidR="00D041CB" w:rsidRPr="00D041CB" w:rsidRDefault="00D041CB" w:rsidP="00D041CB">
      <w:pPr>
        <w:spacing w:line="360" w:lineRule="auto"/>
        <w:jc w:val="both"/>
      </w:pPr>
      <w:r w:rsidRPr="00D041CB">
        <w:rPr>
          <w:rFonts w:hint="eastAsia"/>
        </w:rPr>
        <w:t>對於犯罪結果之發生，法律上有防止之義務，能防止而不防止者，與因積極行為發生結果者同；又因自己行為，</w:t>
      </w:r>
      <w:r w:rsidRPr="00D041CB">
        <w:rPr>
          <w:rFonts w:hint="eastAsia"/>
        </w:rPr>
        <w:t xml:space="preserve"> </w:t>
      </w:r>
      <w:r w:rsidRPr="00D041CB">
        <w:rPr>
          <w:rFonts w:hint="eastAsia"/>
        </w:rPr>
        <w:t>致有發生犯罪結果之危險者，負防止其發生之義務，刑法</w:t>
      </w:r>
      <w:r w:rsidRPr="00D041CB">
        <w:rPr>
          <w:rFonts w:hint="eastAsia"/>
        </w:rPr>
        <w:t xml:space="preserve"> </w:t>
      </w:r>
      <w:r w:rsidRPr="00D041CB">
        <w:rPr>
          <w:rFonts w:hint="eastAsia"/>
        </w:rPr>
        <w:t>第</w:t>
      </w:r>
      <w:r w:rsidRPr="00D041CB">
        <w:rPr>
          <w:rFonts w:hint="eastAsia"/>
        </w:rPr>
        <w:t>15</w:t>
      </w:r>
      <w:r w:rsidRPr="00D041CB">
        <w:rPr>
          <w:rFonts w:hint="eastAsia"/>
        </w:rPr>
        <w:t>條定有明文。又刑法上過失不純正</w:t>
      </w:r>
      <w:r w:rsidRPr="00D041CB">
        <w:t>不作為</w:t>
      </w:r>
      <w:r w:rsidRPr="00D041CB">
        <w:rPr>
          <w:rFonts w:hint="eastAsia"/>
        </w:rPr>
        <w:t>犯之成立要件，係居於</w:t>
      </w:r>
      <w:r w:rsidRPr="00D041CB">
        <w:t>保證人地位</w:t>
      </w:r>
      <w:r w:rsidRPr="00D041CB">
        <w:rPr>
          <w:rFonts w:hint="eastAsia"/>
        </w:rPr>
        <w:t>之行為人，因</w:t>
      </w:r>
      <w:proofErr w:type="gramStart"/>
      <w:r w:rsidRPr="00D041CB">
        <w:rPr>
          <w:rFonts w:hint="eastAsia"/>
        </w:rPr>
        <w:t>怠</w:t>
      </w:r>
      <w:proofErr w:type="gramEnd"/>
      <w:r w:rsidRPr="00D041CB">
        <w:rPr>
          <w:rFonts w:hint="eastAsia"/>
        </w:rPr>
        <w:t>於履行其防止危險發生之義務，致生</w:t>
      </w:r>
      <w:r w:rsidRPr="00D041CB">
        <w:t>構成要件</w:t>
      </w:r>
      <w:r w:rsidRPr="00D041CB">
        <w:rPr>
          <w:rFonts w:hint="eastAsia"/>
        </w:rPr>
        <w:t>之該當結果，即足當之（</w:t>
      </w:r>
      <w:proofErr w:type="gramStart"/>
      <w:r w:rsidRPr="00D041CB">
        <w:rPr>
          <w:rFonts w:hint="eastAsia"/>
        </w:rPr>
        <w:t>最</w:t>
      </w:r>
      <w:proofErr w:type="gramEnd"/>
      <w:r w:rsidRPr="00D041CB">
        <w:rPr>
          <w:rFonts w:hint="eastAsia"/>
        </w:rPr>
        <w:t xml:space="preserve"> </w:t>
      </w:r>
      <w:r w:rsidRPr="00D041CB">
        <w:rPr>
          <w:rFonts w:hint="eastAsia"/>
        </w:rPr>
        <w:t>高法院</w:t>
      </w:r>
      <w:r w:rsidRPr="00D041CB">
        <w:rPr>
          <w:rFonts w:hint="eastAsia"/>
        </w:rPr>
        <w:t>83</w:t>
      </w:r>
      <w:r w:rsidRPr="00D041CB">
        <w:rPr>
          <w:rFonts w:hint="eastAsia"/>
        </w:rPr>
        <w:t>年度台上字第</w:t>
      </w:r>
      <w:r w:rsidRPr="00D041CB">
        <w:rPr>
          <w:rFonts w:hint="eastAsia"/>
        </w:rPr>
        <w:t>4471</w:t>
      </w:r>
      <w:r w:rsidRPr="00D041CB">
        <w:rPr>
          <w:rFonts w:hint="eastAsia"/>
        </w:rPr>
        <w:t>號判決</w:t>
      </w:r>
      <w:r w:rsidRPr="00D041CB">
        <w:t>參照</w:t>
      </w:r>
      <w:r w:rsidRPr="00D041CB">
        <w:rPr>
          <w:rFonts w:hint="eastAsia"/>
        </w:rPr>
        <w:t>）。</w:t>
      </w:r>
      <w:r w:rsidRPr="00D041CB">
        <w:t>…</w:t>
      </w:r>
      <w:proofErr w:type="gramStart"/>
      <w:r w:rsidRPr="00D041CB">
        <w:t>…</w:t>
      </w:r>
      <w:r w:rsidRPr="00D041CB">
        <w:rPr>
          <w:rFonts w:hint="eastAsia"/>
        </w:rPr>
        <w:t>復按</w:t>
      </w:r>
      <w:proofErr w:type="gramEnd"/>
      <w:r w:rsidRPr="00D041CB">
        <w:rPr>
          <w:rFonts w:hint="eastAsia"/>
        </w:rPr>
        <w:t>飼主指動物之所有人或</w:t>
      </w:r>
      <w:proofErr w:type="gramStart"/>
      <w:r w:rsidRPr="00D041CB">
        <w:rPr>
          <w:rFonts w:hint="eastAsia"/>
        </w:rPr>
        <w:t>實際管領動</w:t>
      </w:r>
      <w:proofErr w:type="gramEnd"/>
      <w:r w:rsidRPr="00D041CB">
        <w:rPr>
          <w:rFonts w:hint="eastAsia"/>
        </w:rPr>
        <w:t>物之人；飼主應防止其所飼養動物無故侵害他人之生命、身體、自由或財產，動物保護法第</w:t>
      </w:r>
      <w:r w:rsidRPr="00D041CB">
        <w:rPr>
          <w:rFonts w:hint="eastAsia"/>
        </w:rPr>
        <w:t>3</w:t>
      </w:r>
      <w:r w:rsidRPr="00D041CB">
        <w:rPr>
          <w:rFonts w:hint="eastAsia"/>
        </w:rPr>
        <w:t>條第</w:t>
      </w:r>
      <w:r w:rsidRPr="00D041CB">
        <w:rPr>
          <w:rFonts w:hint="eastAsia"/>
        </w:rPr>
        <w:t>7</w:t>
      </w:r>
      <w:r w:rsidRPr="00D041CB">
        <w:rPr>
          <w:rFonts w:hint="eastAsia"/>
        </w:rPr>
        <w:t>款、第</w:t>
      </w:r>
      <w:r w:rsidRPr="00D041CB">
        <w:rPr>
          <w:rFonts w:hint="eastAsia"/>
        </w:rPr>
        <w:t>7</w:t>
      </w:r>
      <w:r w:rsidRPr="00D041CB">
        <w:rPr>
          <w:rFonts w:hint="eastAsia"/>
        </w:rPr>
        <w:t>條分別定有明文。被告身</w:t>
      </w:r>
      <w:proofErr w:type="gramStart"/>
      <w:r w:rsidRPr="00D041CB">
        <w:rPr>
          <w:rFonts w:hint="eastAsia"/>
        </w:rPr>
        <w:t>為該犬隻</w:t>
      </w:r>
      <w:proofErr w:type="gramEnd"/>
      <w:r w:rsidRPr="00D041CB">
        <w:rPr>
          <w:rFonts w:hint="eastAsia"/>
        </w:rPr>
        <w:t>之飼主，</w:t>
      </w:r>
      <w:r w:rsidRPr="00D041CB">
        <w:rPr>
          <w:rFonts w:hint="eastAsia"/>
          <w:u w:val="single"/>
        </w:rPr>
        <w:t>對於其所</w:t>
      </w:r>
      <w:proofErr w:type="gramStart"/>
      <w:r w:rsidRPr="00D041CB">
        <w:rPr>
          <w:rFonts w:hint="eastAsia"/>
          <w:u w:val="single"/>
        </w:rPr>
        <w:t>飼養之犬</w:t>
      </w:r>
      <w:proofErr w:type="gramEnd"/>
      <w:r w:rsidRPr="00D041CB">
        <w:rPr>
          <w:rFonts w:hint="eastAsia"/>
          <w:u w:val="single"/>
        </w:rPr>
        <w:t>隻依法負有予以適當之注意及管束，以</w:t>
      </w:r>
      <w:proofErr w:type="gramStart"/>
      <w:r w:rsidRPr="00D041CB">
        <w:rPr>
          <w:rFonts w:hint="eastAsia"/>
          <w:u w:val="single"/>
        </w:rPr>
        <w:t>防止該犬</w:t>
      </w:r>
      <w:proofErr w:type="gramEnd"/>
      <w:r w:rsidRPr="00D041CB">
        <w:rPr>
          <w:rFonts w:hint="eastAsia"/>
          <w:u w:val="single"/>
        </w:rPr>
        <w:t>隻無故侵害他人生命、身體、自由或財產法益之危險之作為義務</w:t>
      </w:r>
      <w:r w:rsidRPr="00D041CB">
        <w:rPr>
          <w:rFonts w:hint="eastAsia"/>
        </w:rPr>
        <w:t>，以被告平日會</w:t>
      </w:r>
      <w:proofErr w:type="gramStart"/>
      <w:r w:rsidRPr="00D041CB">
        <w:rPr>
          <w:rFonts w:hint="eastAsia"/>
        </w:rPr>
        <w:t>將該犬</w:t>
      </w:r>
      <w:proofErr w:type="gramEnd"/>
      <w:r w:rsidRPr="00D041CB">
        <w:rPr>
          <w:rFonts w:hint="eastAsia"/>
        </w:rPr>
        <w:t>隻拴繫，為防盜而於晚間放開；而本案案發地係被告住處供停車使用之開放式庭院，被告亦</w:t>
      </w:r>
      <w:proofErr w:type="gramStart"/>
      <w:r w:rsidRPr="00D041CB">
        <w:rPr>
          <w:rFonts w:hint="eastAsia"/>
        </w:rPr>
        <w:t>知悉該犬隻</w:t>
      </w:r>
      <w:proofErr w:type="gramEnd"/>
      <w:r w:rsidRPr="00D041CB">
        <w:rPr>
          <w:rFonts w:hint="eastAsia"/>
        </w:rPr>
        <w:t>具一定之危險性，本應妥為照管，避免動物一時失控傷及他人</w:t>
      </w:r>
      <w:r w:rsidRPr="00D041CB">
        <w:t>……</w:t>
      </w:r>
      <w:r w:rsidRPr="00D041CB">
        <w:rPr>
          <w:rFonts w:hint="eastAsia"/>
        </w:rPr>
        <w:t>竟未予拴</w:t>
      </w:r>
      <w:proofErr w:type="gramStart"/>
      <w:r w:rsidRPr="00D041CB">
        <w:rPr>
          <w:rFonts w:hint="eastAsia"/>
        </w:rPr>
        <w:t>繫或戴嘴</w:t>
      </w:r>
      <w:proofErr w:type="gramEnd"/>
      <w:r w:rsidRPr="00D041CB">
        <w:rPr>
          <w:rFonts w:hint="eastAsia"/>
        </w:rPr>
        <w:t>套等任何防護及管束措施，</w:t>
      </w:r>
      <w:proofErr w:type="gramStart"/>
      <w:r w:rsidRPr="00D041CB">
        <w:rPr>
          <w:rFonts w:hint="eastAsia"/>
        </w:rPr>
        <w:t>任憑該犬</w:t>
      </w:r>
      <w:proofErr w:type="gramEnd"/>
      <w:r w:rsidRPr="00D041CB">
        <w:rPr>
          <w:rFonts w:hint="eastAsia"/>
        </w:rPr>
        <w:t>隻在現場自由活動，足認被告於案發當時並未注意，採取適當防護及管束措施，以致其</w:t>
      </w:r>
      <w:proofErr w:type="gramStart"/>
      <w:r w:rsidRPr="00D041CB">
        <w:rPr>
          <w:rFonts w:hint="eastAsia"/>
        </w:rPr>
        <w:t>飼養之犬</w:t>
      </w:r>
      <w:proofErr w:type="gramEnd"/>
      <w:r w:rsidRPr="00D041CB">
        <w:rPr>
          <w:rFonts w:hint="eastAsia"/>
        </w:rPr>
        <w:t>隻</w:t>
      </w:r>
      <w:proofErr w:type="gramStart"/>
      <w:r w:rsidRPr="00D041CB">
        <w:rPr>
          <w:rFonts w:hint="eastAsia"/>
        </w:rPr>
        <w:t>突然撲咬被害</w:t>
      </w:r>
      <w:proofErr w:type="gramEnd"/>
      <w:r w:rsidRPr="00D041CB">
        <w:rPr>
          <w:rFonts w:hint="eastAsia"/>
        </w:rPr>
        <w:t>人黃○受有傷勢，則被告顯有過失，且其之過失行為與被害人之傷害結果間，具有相當</w:t>
      </w:r>
      <w:r w:rsidRPr="00D041CB">
        <w:t>因果關係</w:t>
      </w:r>
      <w:r w:rsidRPr="00D041CB">
        <w:rPr>
          <w:rFonts w:hint="eastAsia"/>
        </w:rPr>
        <w:t>，應負</w:t>
      </w:r>
      <w:r w:rsidRPr="00D041CB">
        <w:t>過失傷害罪</w:t>
      </w:r>
      <w:r w:rsidRPr="00D041CB">
        <w:rPr>
          <w:rFonts w:hint="eastAsia"/>
        </w:rPr>
        <w:t>責甚明。</w:t>
      </w:r>
    </w:p>
    <w:p w14:paraId="3AF93E93" w14:textId="77777777" w:rsidR="00D041CB" w:rsidRPr="00D041CB" w:rsidRDefault="00D041CB" w:rsidP="006C35F9">
      <w:pPr>
        <w:spacing w:line="360" w:lineRule="auto"/>
        <w:jc w:val="both"/>
        <w:rPr>
          <w:rFonts w:asciiTheme="minorEastAsia" w:eastAsiaTheme="minorEastAsia" w:hAnsiTheme="minorEastAsia" w:hint="eastAsia"/>
        </w:rPr>
      </w:pPr>
    </w:p>
    <w:p w14:paraId="08C5F517" w14:textId="77777777" w:rsidR="00B1633E" w:rsidRPr="006349F7" w:rsidRDefault="00FE5824"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rPr>
        <w:t>B.</w:t>
      </w:r>
      <w:r w:rsidR="00B1633E" w:rsidRPr="006349F7">
        <w:rPr>
          <w:rFonts w:asciiTheme="minorEastAsia" w:eastAsiaTheme="minorEastAsia" w:hAnsiTheme="minorEastAsia" w:hint="eastAsia"/>
        </w:rPr>
        <w:t>人之危險源：法律上有義務監督及控制他人行為者。</w:t>
      </w:r>
    </w:p>
    <w:p w14:paraId="2D58324C" w14:textId="77777777" w:rsidR="00FE5824" w:rsidRPr="00567765" w:rsidRDefault="00FE5824" w:rsidP="006C35F9">
      <w:pPr>
        <w:spacing w:line="360" w:lineRule="auto"/>
        <w:jc w:val="both"/>
        <w:rPr>
          <w:rFonts w:asciiTheme="minorEastAsia" w:eastAsiaTheme="minorEastAsia" w:hAnsiTheme="minorEastAsia" w:cs="MS Mincho"/>
        </w:rPr>
      </w:pPr>
    </w:p>
    <w:p w14:paraId="2B8E5744" w14:textId="77777777" w:rsidR="00B1633E" w:rsidRPr="006349F7" w:rsidRDefault="00FE5824"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cs="MS Mincho" w:hint="eastAsia"/>
        </w:rPr>
        <w:t>(7)</w:t>
      </w:r>
      <w:r w:rsidR="00B1633E" w:rsidRPr="006349F7">
        <w:rPr>
          <w:rFonts w:asciiTheme="minorEastAsia" w:eastAsiaTheme="minorEastAsia" w:hAnsiTheme="minorEastAsia" w:cs="MS Mincho" w:hint="eastAsia"/>
        </w:rPr>
        <w:t>商品製造者</w:t>
      </w:r>
    </w:p>
    <w:p w14:paraId="0EB69463" w14:textId="77777777" w:rsidR="00B1633E" w:rsidRPr="006349F7" w:rsidRDefault="00FE5824"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cs="MS Mincho" w:hint="eastAsia"/>
        </w:rPr>
        <w:t>(8)</w:t>
      </w:r>
      <w:r w:rsidR="00B1633E" w:rsidRPr="006349F7">
        <w:rPr>
          <w:rFonts w:asciiTheme="minorEastAsia" w:eastAsiaTheme="minorEastAsia" w:hAnsiTheme="minorEastAsia" w:cs="MS Mincho" w:hint="eastAsia"/>
        </w:rPr>
        <w:t>場所管理者</w:t>
      </w:r>
    </w:p>
    <w:p w14:paraId="0D6754C9" w14:textId="77777777" w:rsidR="00FE5824" w:rsidRPr="006349F7" w:rsidRDefault="00FE5824" w:rsidP="006C35F9">
      <w:pPr>
        <w:spacing w:line="360" w:lineRule="auto"/>
        <w:jc w:val="both"/>
        <w:rPr>
          <w:rFonts w:asciiTheme="minorEastAsia" w:eastAsiaTheme="minorEastAsia" w:hAnsiTheme="minorEastAsia"/>
        </w:rPr>
      </w:pPr>
    </w:p>
    <w:p w14:paraId="502C6D0C" w14:textId="2F25250E" w:rsidR="00B1633E" w:rsidRPr="006349F7" w:rsidRDefault="00FE5824" w:rsidP="006C35F9">
      <w:pPr>
        <w:spacing w:line="360" w:lineRule="auto"/>
        <w:jc w:val="both"/>
        <w:rPr>
          <w:rFonts w:asciiTheme="minorEastAsia" w:eastAsiaTheme="minorEastAsia" w:hAnsiTheme="minorEastAsia"/>
          <w:color w:val="000000" w:themeColor="text1"/>
        </w:rPr>
      </w:pPr>
      <w:r w:rsidRPr="006349F7">
        <w:rPr>
          <w:rFonts w:asciiTheme="minorEastAsia" w:eastAsiaTheme="minorEastAsia" w:hAnsiTheme="minorEastAsia" w:hint="eastAsia"/>
          <w:color w:val="000000" w:themeColor="text1"/>
        </w:rPr>
        <w:t>Q</w:t>
      </w:r>
      <w:r w:rsidR="00B1633E" w:rsidRPr="006349F7">
        <w:rPr>
          <w:rFonts w:asciiTheme="minorEastAsia" w:eastAsiaTheme="minorEastAsia" w:hAnsiTheme="minorEastAsia" w:hint="eastAsia"/>
          <w:color w:val="000000" w:themeColor="text1"/>
        </w:rPr>
        <w:t>店員多找了錢，顧客收受後發覺，但</w:t>
      </w:r>
      <w:r w:rsidR="003932FF" w:rsidRPr="006349F7">
        <w:rPr>
          <w:rFonts w:asciiTheme="minorEastAsia" w:eastAsiaTheme="minorEastAsia" w:hAnsiTheme="minorEastAsia" w:hint="eastAsia"/>
          <w:color w:val="000000" w:themeColor="text1"/>
        </w:rPr>
        <w:t>未</w:t>
      </w:r>
      <w:r w:rsidR="00B1633E" w:rsidRPr="006349F7">
        <w:rPr>
          <w:rFonts w:asciiTheme="minorEastAsia" w:eastAsiaTheme="minorEastAsia" w:hAnsiTheme="minorEastAsia" w:hint="eastAsia"/>
          <w:color w:val="000000" w:themeColor="text1"/>
        </w:rPr>
        <w:t>告知而離去，是否成立犯罪？</w:t>
      </w:r>
    </w:p>
    <w:p w14:paraId="536050E1" w14:textId="180E37AF" w:rsidR="00B1633E" w:rsidRPr="006349F7" w:rsidRDefault="00560458" w:rsidP="006C35F9">
      <w:pPr>
        <w:spacing w:line="360" w:lineRule="auto"/>
        <w:jc w:val="both"/>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w:t>
      </w:r>
      <w:r w:rsidR="00B1633E" w:rsidRPr="006349F7">
        <w:rPr>
          <w:rFonts w:asciiTheme="minorEastAsia" w:eastAsiaTheme="minorEastAsia" w:hAnsiTheme="minorEastAsia" w:hint="eastAsia"/>
        </w:rPr>
        <w:t>少數說：成立不作為犯</w:t>
      </w:r>
      <w:r w:rsidR="00FE5824" w:rsidRPr="006349F7">
        <w:rPr>
          <w:rFonts w:asciiTheme="minorEastAsia" w:eastAsiaTheme="minorEastAsia" w:hAnsiTheme="minorEastAsia" w:hint="eastAsia"/>
        </w:rPr>
        <w:t>。</w:t>
      </w:r>
      <w:r w:rsidR="00B1633E" w:rsidRPr="006349F7">
        <w:rPr>
          <w:rFonts w:asciiTheme="minorEastAsia" w:eastAsiaTheme="minorEastAsia" w:hAnsiTheme="minorEastAsia" w:hint="eastAsia"/>
        </w:rPr>
        <w:t>利用他人錯誤行為亦可成立詐欺，倘行為人負有告知真實之義務，即可成立不作為之詐欺。此等義務根據可能為法律規定、交易習慣或誠信原則。</w:t>
      </w:r>
    </w:p>
    <w:p w14:paraId="310BBAAE" w14:textId="2D0AAB08" w:rsidR="00FE5824" w:rsidRPr="006349F7" w:rsidRDefault="00560458" w:rsidP="006C35F9">
      <w:pPr>
        <w:spacing w:line="360" w:lineRule="auto"/>
        <w:jc w:val="both"/>
        <w:rPr>
          <w:rFonts w:asciiTheme="minorEastAsia" w:eastAsiaTheme="minorEastAsia" w:hAnsiTheme="minorEastAsia"/>
          <w:color w:val="000000" w:themeColor="text1"/>
          <w:szCs w:val="36"/>
        </w:rPr>
      </w:pP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w:t>
      </w:r>
      <w:r w:rsidR="00B1633E" w:rsidRPr="006349F7">
        <w:rPr>
          <w:rFonts w:asciiTheme="minorEastAsia" w:eastAsiaTheme="minorEastAsia" w:hAnsiTheme="minorEastAsia" w:hint="eastAsia"/>
          <w:color w:val="000000" w:themeColor="text1"/>
        </w:rPr>
        <w:t>多數說：不成立不作為犯，</w:t>
      </w:r>
      <w:r w:rsidR="00FE5824" w:rsidRPr="006349F7">
        <w:rPr>
          <w:rFonts w:asciiTheme="minorEastAsia" w:eastAsiaTheme="minorEastAsia" w:hAnsiTheme="minorEastAsia" w:hint="eastAsia"/>
          <w:color w:val="000000" w:themeColor="text1"/>
        </w:rPr>
        <w:t>至於不構成不作為詐欺的理由：必須被害人因負有告知義務之人不為告知，而致陷於錯誤損失財物之情形，才有不作為詐欺可言。假如是對於他人陷於錯誤之單純事實不為告知，而他人（店員）並非因其（顧客）不為告知而陷於錯誤，則因不作為之詐欺中告知義務必須是在其他人發生錯誤以前。</w:t>
      </w:r>
    </w:p>
    <w:p w14:paraId="2A05711D" w14:textId="7273C2E6" w:rsidR="00B1633E" w:rsidRPr="006349F7" w:rsidRDefault="00560458" w:rsidP="006C35F9">
      <w:pPr>
        <w:spacing w:line="360" w:lineRule="auto"/>
        <w:jc w:val="both"/>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sidR="00FE5824" w:rsidRPr="006349F7">
        <w:rPr>
          <w:rFonts w:asciiTheme="minorEastAsia" w:eastAsiaTheme="minorEastAsia" w:hAnsiTheme="minorEastAsia" w:hint="eastAsia"/>
        </w:rPr>
        <w:t>是否可成立其他罪</w:t>
      </w:r>
      <w:r w:rsidR="00B1633E" w:rsidRPr="006349F7">
        <w:rPr>
          <w:rFonts w:asciiTheme="minorEastAsia" w:eastAsiaTheme="minorEastAsia" w:hAnsiTheme="minorEastAsia" w:hint="eastAsia"/>
        </w:rPr>
        <w:t>見解仍有差異</w:t>
      </w:r>
      <w:r w:rsidRPr="00560458">
        <w:rPr>
          <w:rFonts w:asciiTheme="minorEastAsia" w:eastAsiaTheme="minorEastAsia" w:hAnsiTheme="minorEastAsia" w:hint="eastAsia"/>
        </w:rPr>
        <w:t>：</w:t>
      </w:r>
    </w:p>
    <w:p w14:paraId="2DD13F73" w14:textId="30492450" w:rsidR="00B1633E" w:rsidRPr="006349F7" w:rsidRDefault="00560458" w:rsidP="006C35F9">
      <w:pPr>
        <w:spacing w:line="360" w:lineRule="auto"/>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sidR="00B1633E" w:rsidRPr="006349F7">
        <w:rPr>
          <w:rFonts w:asciiTheme="minorEastAsia" w:eastAsiaTheme="minorEastAsia" w:hAnsiTheme="minorEastAsia" w:hint="eastAsia"/>
        </w:rPr>
        <w:t>甲說：成立侵占罪</w:t>
      </w:r>
      <w:r w:rsidR="00FE5824" w:rsidRPr="006349F7">
        <w:rPr>
          <w:rFonts w:asciiTheme="minorEastAsia" w:eastAsiaTheme="minorEastAsia" w:hAnsiTheme="minorEastAsia" w:hint="eastAsia"/>
        </w:rPr>
        <w:t>。</w:t>
      </w:r>
      <w:proofErr w:type="gramStart"/>
      <w:r w:rsidR="00B1633E" w:rsidRPr="006349F7">
        <w:rPr>
          <w:rFonts w:asciiTheme="minorEastAsia" w:eastAsiaTheme="minorEastAsia" w:hAnsiTheme="minorEastAsia" w:hint="eastAsia"/>
        </w:rPr>
        <w:t>他人誤交財物</w:t>
      </w:r>
      <w:proofErr w:type="gramEnd"/>
      <w:r w:rsidR="00B1633E" w:rsidRPr="006349F7">
        <w:rPr>
          <w:rFonts w:asciiTheme="minorEastAsia" w:eastAsiaTheme="minorEastAsia" w:hAnsiTheme="minorEastAsia" w:hint="eastAsia"/>
        </w:rPr>
        <w:t>並非收受者施用詐術所致，</w:t>
      </w:r>
      <w:proofErr w:type="gramStart"/>
      <w:r w:rsidR="00B1633E" w:rsidRPr="006349F7">
        <w:rPr>
          <w:rFonts w:asciiTheme="minorEastAsia" w:eastAsiaTheme="minorEastAsia" w:hAnsiTheme="minorEastAsia" w:hint="eastAsia"/>
        </w:rPr>
        <w:t>故收</w:t>
      </w:r>
      <w:proofErr w:type="gramEnd"/>
      <w:r w:rsidR="00B1633E" w:rsidRPr="006349F7">
        <w:rPr>
          <w:rFonts w:asciiTheme="minorEastAsia" w:eastAsiaTheme="minorEastAsia" w:hAnsiTheme="minorEastAsia" w:hint="eastAsia"/>
        </w:rPr>
        <w:t>受後加以侵佔者，應成立侵佔罪</w:t>
      </w:r>
      <w:r w:rsidR="00B1633E" w:rsidRPr="006349F7">
        <w:rPr>
          <w:rFonts w:asciiTheme="minorEastAsia" w:eastAsiaTheme="minorEastAsia" w:hAnsiTheme="minorEastAsia" w:hint="eastAsia"/>
          <w:b/>
        </w:rPr>
        <w:t>§335Ⅰ</w:t>
      </w:r>
      <w:r w:rsidR="00B1633E" w:rsidRPr="006349F7">
        <w:rPr>
          <w:rFonts w:asciiTheme="minorEastAsia" w:eastAsiaTheme="minorEastAsia" w:hAnsiTheme="minorEastAsia" w:hint="eastAsia"/>
        </w:rPr>
        <w:t>。</w:t>
      </w:r>
    </w:p>
    <w:p w14:paraId="4F7BF76B" w14:textId="6AEDCF74" w:rsidR="00B1633E" w:rsidRPr="006349F7" w:rsidRDefault="00560458" w:rsidP="006C35F9">
      <w:pPr>
        <w:spacing w:line="360" w:lineRule="auto"/>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sidR="00B1633E" w:rsidRPr="006349F7">
        <w:rPr>
          <w:rFonts w:asciiTheme="minorEastAsia" w:eastAsiaTheme="minorEastAsia" w:hAnsiTheme="minorEastAsia" w:hint="eastAsia"/>
        </w:rPr>
        <w:t>乙說：成立侵占脫離物罪</w:t>
      </w:r>
      <w:r w:rsidR="00FE5824" w:rsidRPr="006349F7">
        <w:rPr>
          <w:rFonts w:asciiTheme="minorEastAsia" w:eastAsiaTheme="minorEastAsia" w:hAnsiTheme="minorEastAsia" w:hint="eastAsia"/>
        </w:rPr>
        <w:t>。</w:t>
      </w:r>
      <w:proofErr w:type="gramStart"/>
      <w:r w:rsidR="00B1633E" w:rsidRPr="006349F7">
        <w:rPr>
          <w:rFonts w:asciiTheme="minorEastAsia" w:eastAsiaTheme="minorEastAsia" w:hAnsiTheme="minorEastAsia" w:hint="eastAsia"/>
        </w:rPr>
        <w:t>他人誤交財物</w:t>
      </w:r>
      <w:proofErr w:type="gramEnd"/>
      <w:r w:rsidR="00B1633E" w:rsidRPr="006349F7">
        <w:rPr>
          <w:rFonts w:asciiTheme="minorEastAsia" w:eastAsiaTheme="minorEastAsia" w:hAnsiTheme="minorEastAsia" w:hint="eastAsia"/>
        </w:rPr>
        <w:t>，因其</w:t>
      </w:r>
      <w:r w:rsidR="00B1633E" w:rsidRPr="006349F7">
        <w:rPr>
          <w:rFonts w:asciiTheme="minorEastAsia" w:eastAsiaTheme="minorEastAsia" w:hAnsiTheme="minorEastAsia" w:hint="eastAsia"/>
          <w:b/>
          <w:color w:val="000000" w:themeColor="text1"/>
        </w:rPr>
        <w:t>並無交付之意思</w:t>
      </w:r>
      <w:r w:rsidR="00B1633E" w:rsidRPr="006349F7">
        <w:rPr>
          <w:rFonts w:asciiTheme="minorEastAsia" w:eastAsiaTheme="minorEastAsia" w:hAnsiTheme="minorEastAsia" w:hint="eastAsia"/>
        </w:rPr>
        <w:t>，</w:t>
      </w:r>
      <w:proofErr w:type="gramStart"/>
      <w:r w:rsidR="00B1633E" w:rsidRPr="006349F7">
        <w:rPr>
          <w:rFonts w:asciiTheme="minorEastAsia" w:eastAsiaTheme="minorEastAsia" w:hAnsiTheme="minorEastAsia" w:hint="eastAsia"/>
        </w:rPr>
        <w:t>故收</w:t>
      </w:r>
      <w:proofErr w:type="gramEnd"/>
      <w:r w:rsidR="00B1633E" w:rsidRPr="006349F7">
        <w:rPr>
          <w:rFonts w:asciiTheme="minorEastAsia" w:eastAsiaTheme="minorEastAsia" w:hAnsiTheme="minorEastAsia" w:hint="eastAsia"/>
        </w:rPr>
        <w:t>受者並未取得所有權，而該財物即因交付者之疏失而脫離其持有，自與</w:t>
      </w:r>
      <w:r w:rsidR="00B1633E" w:rsidRPr="006349F7">
        <w:rPr>
          <w:rFonts w:asciiTheme="minorEastAsia" w:eastAsiaTheme="minorEastAsia" w:hAnsiTheme="minorEastAsia" w:hint="eastAsia"/>
          <w:b/>
        </w:rPr>
        <w:t>§337</w:t>
      </w:r>
      <w:r w:rsidR="00B1633E" w:rsidRPr="006349F7">
        <w:rPr>
          <w:rFonts w:asciiTheme="minorEastAsia" w:eastAsiaTheme="minorEastAsia" w:hAnsiTheme="minorEastAsia" w:hint="eastAsia"/>
        </w:rPr>
        <w:t>所稱之「其他離本人所持有之物」相當</w:t>
      </w:r>
      <w:r w:rsidR="003932FF" w:rsidRPr="006349F7">
        <w:rPr>
          <w:rFonts w:asciiTheme="minorEastAsia" w:eastAsiaTheme="minorEastAsia" w:hAnsiTheme="minorEastAsia" w:hint="eastAsia"/>
        </w:rPr>
        <w:t>。</w:t>
      </w:r>
    </w:p>
    <w:p w14:paraId="61CF9923" w14:textId="329BCC24" w:rsidR="00FE5824" w:rsidRPr="006349F7" w:rsidRDefault="00560458" w:rsidP="006C35F9">
      <w:pPr>
        <w:spacing w:line="360" w:lineRule="auto"/>
        <w:jc w:val="both"/>
        <w:rPr>
          <w:rFonts w:asciiTheme="minorEastAsia" w:eastAsiaTheme="minorEastAsia" w:hAnsiTheme="minorEastAsia"/>
        </w:rPr>
      </w:pPr>
      <w:r>
        <w:rPr>
          <w:rFonts w:asciiTheme="minorEastAsia" w:eastAsiaTheme="minorEastAsia" w:hAnsiTheme="minorEastAsia" w:hint="eastAsia"/>
          <w:szCs w:val="36"/>
        </w:rPr>
        <w:t>(</w:t>
      </w:r>
      <w:r>
        <w:rPr>
          <w:rFonts w:asciiTheme="minorEastAsia" w:eastAsiaTheme="minorEastAsia" w:hAnsiTheme="minorEastAsia"/>
          <w:szCs w:val="36"/>
        </w:rPr>
        <w:t>3)</w:t>
      </w:r>
      <w:r w:rsidR="00B1633E" w:rsidRPr="006349F7">
        <w:rPr>
          <w:rFonts w:asciiTheme="minorEastAsia" w:eastAsiaTheme="minorEastAsia" w:hAnsiTheme="minorEastAsia" w:hint="eastAsia"/>
          <w:szCs w:val="36"/>
        </w:rPr>
        <w:t>丙說：不成立犯罪</w:t>
      </w:r>
      <w:r w:rsidR="00FE5824" w:rsidRPr="006349F7">
        <w:rPr>
          <w:rFonts w:asciiTheme="minorEastAsia" w:eastAsiaTheme="minorEastAsia" w:hAnsiTheme="minorEastAsia" w:hint="eastAsia"/>
          <w:szCs w:val="36"/>
        </w:rPr>
        <w:t>：</w:t>
      </w:r>
      <w:r w:rsidR="00B1633E" w:rsidRPr="006349F7">
        <w:rPr>
          <w:rFonts w:asciiTheme="minorEastAsia" w:eastAsiaTheme="minorEastAsia" w:hAnsiTheme="minorEastAsia" w:hint="eastAsia"/>
        </w:rPr>
        <w:t>不構成刑法上之犯罪，</w:t>
      </w:r>
      <w:proofErr w:type="gramStart"/>
      <w:r w:rsidR="00B1633E" w:rsidRPr="006349F7">
        <w:rPr>
          <w:rFonts w:asciiTheme="minorEastAsia" w:eastAsiaTheme="minorEastAsia" w:hAnsiTheme="minorEastAsia" w:hint="eastAsia"/>
        </w:rPr>
        <w:t>僅生民法</w:t>
      </w:r>
      <w:proofErr w:type="gramEnd"/>
      <w:r w:rsidR="00B1633E" w:rsidRPr="006349F7">
        <w:rPr>
          <w:rFonts w:asciiTheme="minorEastAsia" w:eastAsiaTheme="minorEastAsia" w:hAnsiTheme="minorEastAsia" w:hint="eastAsia"/>
        </w:rPr>
        <w:t>上不當得利之問題。</w:t>
      </w:r>
    </w:p>
    <w:p w14:paraId="71163577" w14:textId="77777777" w:rsidR="003932FF" w:rsidRPr="00560458" w:rsidRDefault="003932FF" w:rsidP="006C35F9">
      <w:pPr>
        <w:pStyle w:val="a3"/>
        <w:spacing w:line="360" w:lineRule="auto"/>
        <w:ind w:leftChars="0" w:left="0"/>
        <w:jc w:val="both"/>
        <w:rPr>
          <w:rFonts w:asciiTheme="minorEastAsia" w:eastAsiaTheme="minorEastAsia" w:hAnsiTheme="minorEastAsia"/>
          <w:szCs w:val="36"/>
        </w:rPr>
      </w:pPr>
    </w:p>
    <w:p w14:paraId="5B498371" w14:textId="61647E88" w:rsidR="00B1633E" w:rsidRPr="006349F7" w:rsidRDefault="00B1633E" w:rsidP="006C35F9">
      <w:pPr>
        <w:pStyle w:val="a3"/>
        <w:numPr>
          <w:ilvl w:val="0"/>
          <w:numId w:val="28"/>
        </w:numPr>
        <w:spacing w:line="360" w:lineRule="auto"/>
        <w:ind w:leftChars="0"/>
        <w:jc w:val="both"/>
        <w:rPr>
          <w:rFonts w:asciiTheme="minorEastAsia" w:eastAsiaTheme="minorEastAsia" w:hAnsiTheme="minorEastAsia"/>
          <w:szCs w:val="36"/>
        </w:rPr>
      </w:pPr>
      <w:r w:rsidRPr="006349F7">
        <w:rPr>
          <w:rFonts w:asciiTheme="minorEastAsia" w:eastAsiaTheme="minorEastAsia" w:hAnsiTheme="minorEastAsia" w:hint="eastAsia"/>
          <w:szCs w:val="36"/>
        </w:rPr>
        <w:t>不作為必須與作為等價</w:t>
      </w:r>
    </w:p>
    <w:p w14:paraId="2E4463CA" w14:textId="77777777" w:rsidR="00B1633E" w:rsidRPr="006349F7" w:rsidRDefault="00B1633E"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指以不作為而實現不法構成要件，與以作為而實現不法構成要件，在刑法上</w:t>
      </w:r>
      <w:proofErr w:type="gramStart"/>
      <w:r w:rsidRPr="006349F7">
        <w:rPr>
          <w:rFonts w:asciiTheme="minorEastAsia" w:eastAsiaTheme="minorEastAsia" w:hAnsiTheme="minorEastAsia" w:hint="eastAsia"/>
          <w:szCs w:val="36"/>
        </w:rPr>
        <w:t>的非價判斷</w:t>
      </w:r>
      <w:proofErr w:type="gramEnd"/>
      <w:r w:rsidRPr="006349F7">
        <w:rPr>
          <w:rFonts w:asciiTheme="minorEastAsia" w:eastAsiaTheme="minorEastAsia" w:hAnsiTheme="minorEastAsia" w:hint="eastAsia"/>
          <w:szCs w:val="36"/>
        </w:rPr>
        <w:t>上，兩者彼此相當。</w:t>
      </w:r>
    </w:p>
    <w:p w14:paraId="10B4F8C7" w14:textId="77777777" w:rsidR="00FE5824" w:rsidRPr="006349F7" w:rsidRDefault="00FE5824" w:rsidP="006C35F9">
      <w:pPr>
        <w:spacing w:line="360" w:lineRule="auto"/>
        <w:jc w:val="both"/>
        <w:rPr>
          <w:rFonts w:asciiTheme="minorEastAsia" w:eastAsiaTheme="minorEastAsia" w:hAnsiTheme="minorEastAsia"/>
          <w:szCs w:val="36"/>
        </w:rPr>
      </w:pPr>
    </w:p>
    <w:p w14:paraId="09B8AD35" w14:textId="77777777" w:rsidR="00B1633E" w:rsidRPr="006349F7" w:rsidRDefault="00B1633E" w:rsidP="006C35F9">
      <w:pPr>
        <w:pStyle w:val="a3"/>
        <w:numPr>
          <w:ilvl w:val="0"/>
          <w:numId w:val="12"/>
        </w:numPr>
        <w:spacing w:line="360" w:lineRule="auto"/>
        <w:ind w:leftChars="0"/>
        <w:jc w:val="both"/>
        <w:rPr>
          <w:rFonts w:asciiTheme="minorEastAsia" w:eastAsiaTheme="minorEastAsia" w:hAnsiTheme="minorEastAsia"/>
          <w:szCs w:val="36"/>
        </w:rPr>
      </w:pPr>
      <w:r w:rsidRPr="006349F7">
        <w:rPr>
          <w:rFonts w:asciiTheme="minorEastAsia" w:eastAsiaTheme="minorEastAsia" w:hAnsiTheme="minorEastAsia" w:hint="eastAsia"/>
          <w:szCs w:val="36"/>
        </w:rPr>
        <w:t>主觀不法構成要件</w:t>
      </w:r>
    </w:p>
    <w:p w14:paraId="0CD9859A" w14:textId="77777777" w:rsidR="00B1633E" w:rsidRPr="000D5712" w:rsidRDefault="00B1633E" w:rsidP="006C35F9">
      <w:pPr>
        <w:spacing w:line="360" w:lineRule="auto"/>
        <w:jc w:val="both"/>
        <w:rPr>
          <w:rFonts w:asciiTheme="minorEastAsia" w:eastAsiaTheme="minorEastAsia" w:hAnsiTheme="minorEastAsia"/>
        </w:rPr>
      </w:pPr>
      <w:r w:rsidRPr="000D5712">
        <w:rPr>
          <w:rFonts w:asciiTheme="minorEastAsia" w:eastAsiaTheme="minorEastAsia" w:hAnsiTheme="minorEastAsia" w:hint="eastAsia"/>
        </w:rPr>
        <w:t>此部分與作為犯之故意並無不同。但應特別注意的是，行為人必須要認識到建構保證人地位的事實情狀，</w:t>
      </w:r>
      <w:proofErr w:type="gramStart"/>
      <w:r w:rsidRPr="000D5712">
        <w:rPr>
          <w:rFonts w:asciiTheme="minorEastAsia" w:eastAsiaTheme="minorEastAsia" w:hAnsiTheme="minorEastAsia" w:hint="eastAsia"/>
        </w:rPr>
        <w:t>以及防果可能性</w:t>
      </w:r>
      <w:proofErr w:type="gramEnd"/>
      <w:r w:rsidRPr="000D5712">
        <w:rPr>
          <w:rFonts w:asciiTheme="minorEastAsia" w:eastAsiaTheme="minorEastAsia" w:hAnsiTheme="minorEastAsia" w:hint="eastAsia"/>
        </w:rPr>
        <w:t>相關之事實。</w:t>
      </w:r>
    </w:p>
    <w:p w14:paraId="0FE71308" w14:textId="77777777" w:rsidR="004D3976" w:rsidRPr="006349F7" w:rsidRDefault="004D3976" w:rsidP="006C35F9">
      <w:pPr>
        <w:spacing w:line="360" w:lineRule="auto"/>
        <w:jc w:val="both"/>
        <w:rPr>
          <w:rFonts w:asciiTheme="minorEastAsia" w:eastAsiaTheme="minorEastAsia" w:hAnsiTheme="minorEastAsia"/>
          <w:szCs w:val="36"/>
        </w:rPr>
      </w:pPr>
    </w:p>
    <w:p w14:paraId="2ED1C238" w14:textId="3505D594" w:rsidR="00B1633E" w:rsidRPr="006349F7" w:rsidRDefault="003932FF"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三</w:t>
      </w:r>
      <w:r w:rsidR="000D5712" w:rsidRPr="000D5712">
        <w:rPr>
          <w:rFonts w:asciiTheme="minorEastAsia" w:eastAsiaTheme="minorEastAsia" w:hAnsiTheme="minorEastAsia" w:hint="eastAsia"/>
          <w:szCs w:val="36"/>
        </w:rPr>
        <w:t>、</w:t>
      </w:r>
      <w:r w:rsidR="00B1633E" w:rsidRPr="006349F7">
        <w:rPr>
          <w:rFonts w:asciiTheme="minorEastAsia" w:eastAsiaTheme="minorEastAsia" w:hAnsiTheme="minorEastAsia" w:hint="eastAsia"/>
          <w:szCs w:val="36"/>
        </w:rPr>
        <w:t>不作為犯的違法性</w:t>
      </w:r>
    </w:p>
    <w:p w14:paraId="4014AD8B" w14:textId="3D7A2755" w:rsidR="00B1633E" w:rsidRPr="006349F7" w:rsidRDefault="000900FC"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w:t>
      </w:r>
      <w:proofErr w:type="gramStart"/>
      <w:r w:rsidRPr="006349F7">
        <w:rPr>
          <w:rFonts w:asciiTheme="minorEastAsia" w:eastAsiaTheme="minorEastAsia" w:hAnsiTheme="minorEastAsia" w:hint="eastAsia"/>
          <w:szCs w:val="36"/>
        </w:rPr>
        <w:t>一</w:t>
      </w:r>
      <w:proofErr w:type="gramEnd"/>
      <w:r w:rsidRPr="006349F7">
        <w:rPr>
          <w:rFonts w:asciiTheme="minorEastAsia" w:eastAsiaTheme="minorEastAsia" w:hAnsiTheme="minorEastAsia" w:hint="eastAsia"/>
          <w:szCs w:val="36"/>
        </w:rPr>
        <w:t>)</w:t>
      </w:r>
      <w:r w:rsidR="00B1633E" w:rsidRPr="006349F7">
        <w:rPr>
          <w:rFonts w:asciiTheme="minorEastAsia" w:eastAsiaTheme="minorEastAsia" w:hAnsiTheme="minorEastAsia" w:hint="eastAsia"/>
          <w:szCs w:val="36"/>
        </w:rPr>
        <w:t>違法性判斷：判斷有無阻卻違法事由</w:t>
      </w:r>
    </w:p>
    <w:p w14:paraId="7452871C" w14:textId="19C198A7" w:rsidR="00B1633E" w:rsidRPr="006349F7" w:rsidRDefault="000900FC"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(二)</w:t>
      </w:r>
      <w:r w:rsidR="00B1633E" w:rsidRPr="006349F7">
        <w:rPr>
          <w:rFonts w:asciiTheme="minorEastAsia" w:eastAsiaTheme="minorEastAsia" w:hAnsiTheme="minorEastAsia" w:hint="eastAsia"/>
          <w:szCs w:val="36"/>
        </w:rPr>
        <w:t>阻卻違法事由</w:t>
      </w:r>
    </w:p>
    <w:p w14:paraId="1D16204E" w14:textId="5906EBFD" w:rsidR="00B1633E" w:rsidRPr="006349F7" w:rsidRDefault="003C3053"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szCs w:val="36"/>
        </w:rPr>
        <w:t>1.</w:t>
      </w:r>
      <w:proofErr w:type="gramStart"/>
      <w:r w:rsidR="00B1633E" w:rsidRPr="006349F7">
        <w:rPr>
          <w:rFonts w:asciiTheme="minorEastAsia" w:eastAsiaTheme="minorEastAsia" w:hAnsiTheme="minorEastAsia" w:hint="eastAsia"/>
          <w:szCs w:val="36"/>
        </w:rPr>
        <w:t>法定阻</w:t>
      </w:r>
      <w:proofErr w:type="gramEnd"/>
      <w:r w:rsidR="00B1633E" w:rsidRPr="006349F7">
        <w:rPr>
          <w:rFonts w:asciiTheme="minorEastAsia" w:eastAsiaTheme="minorEastAsia" w:hAnsiTheme="minorEastAsia" w:hint="eastAsia"/>
          <w:szCs w:val="36"/>
        </w:rPr>
        <w:t>卻違法事由：</w:t>
      </w:r>
      <w:r w:rsidR="00FD4ABB" w:rsidRPr="006349F7">
        <w:rPr>
          <w:rFonts w:asciiTheme="minorEastAsia" w:eastAsiaTheme="minorEastAsia" w:hAnsiTheme="minorEastAsia" w:hint="eastAsia"/>
          <w:szCs w:val="36"/>
        </w:rPr>
        <w:t>EX:</w:t>
      </w:r>
      <w:r w:rsidR="00B1633E" w:rsidRPr="006349F7">
        <w:rPr>
          <w:rFonts w:asciiTheme="minorEastAsia" w:eastAsiaTheme="minorEastAsia" w:hAnsiTheme="minorEastAsia" w:hint="eastAsia"/>
          <w:szCs w:val="36"/>
        </w:rPr>
        <w:t>安寧緩和醫療條例</w:t>
      </w:r>
    </w:p>
    <w:p w14:paraId="74E20FCC" w14:textId="59228192" w:rsidR="00B1633E" w:rsidRPr="006349F7" w:rsidRDefault="003C3053"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2</w:t>
      </w:r>
      <w:r w:rsidRPr="006349F7">
        <w:rPr>
          <w:rFonts w:asciiTheme="minorEastAsia" w:eastAsiaTheme="minorEastAsia" w:hAnsiTheme="minorEastAsia"/>
          <w:szCs w:val="36"/>
        </w:rPr>
        <w:t>.</w:t>
      </w:r>
      <w:r w:rsidR="00B1633E" w:rsidRPr="006349F7">
        <w:rPr>
          <w:rFonts w:asciiTheme="minorEastAsia" w:eastAsiaTheme="minorEastAsia" w:hAnsiTheme="minorEastAsia" w:hint="eastAsia"/>
          <w:szCs w:val="36"/>
        </w:rPr>
        <w:t>非法定的阻卻違法事由－義務衝突</w:t>
      </w:r>
    </w:p>
    <w:p w14:paraId="1F84FF8B" w14:textId="090ED92C" w:rsidR="00B1633E" w:rsidRPr="006349F7" w:rsidRDefault="003C3053"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szCs w:val="36"/>
        </w:rPr>
        <w:t>(</w:t>
      </w:r>
      <w:r w:rsidR="004D3976" w:rsidRPr="006349F7">
        <w:rPr>
          <w:rFonts w:asciiTheme="minorEastAsia" w:eastAsiaTheme="minorEastAsia" w:hAnsiTheme="minorEastAsia" w:hint="eastAsia"/>
          <w:szCs w:val="36"/>
        </w:rPr>
        <w:t>1</w:t>
      </w:r>
      <w:r w:rsidRPr="006349F7">
        <w:rPr>
          <w:rFonts w:asciiTheme="minorEastAsia" w:eastAsiaTheme="minorEastAsia" w:hAnsiTheme="minorEastAsia"/>
          <w:szCs w:val="36"/>
        </w:rPr>
        <w:t>)</w:t>
      </w:r>
      <w:r w:rsidR="00B1633E" w:rsidRPr="006349F7">
        <w:rPr>
          <w:rFonts w:asciiTheme="minorEastAsia" w:eastAsiaTheme="minorEastAsia" w:hAnsiTheme="minorEastAsia" w:hint="eastAsia"/>
          <w:szCs w:val="36"/>
        </w:rPr>
        <w:t>意義：</w:t>
      </w:r>
      <w:r w:rsidR="00B1633E" w:rsidRPr="006349F7">
        <w:rPr>
          <w:rFonts w:asciiTheme="minorEastAsia" w:eastAsiaTheme="minorEastAsia" w:hAnsiTheme="minorEastAsia" w:hint="eastAsia"/>
        </w:rPr>
        <w:t>同時有數</w:t>
      </w:r>
      <w:proofErr w:type="gramStart"/>
      <w:r w:rsidR="00B1633E" w:rsidRPr="006349F7">
        <w:rPr>
          <w:rFonts w:asciiTheme="minorEastAsia" w:eastAsiaTheme="minorEastAsia" w:hAnsiTheme="minorEastAsia" w:hint="eastAsia"/>
        </w:rPr>
        <w:t>個</w:t>
      </w:r>
      <w:proofErr w:type="gramEnd"/>
      <w:r w:rsidR="00B1633E" w:rsidRPr="006349F7">
        <w:rPr>
          <w:rFonts w:asciiTheme="minorEastAsia" w:eastAsiaTheme="minorEastAsia" w:hAnsiTheme="minorEastAsia" w:hint="eastAsia"/>
        </w:rPr>
        <w:t>互不相容之義務存在，如履行其中一個義務時，勢必無法履行其他義務。</w:t>
      </w:r>
      <w:r w:rsidR="00B1633E" w:rsidRPr="006349F7">
        <w:rPr>
          <w:rFonts w:asciiTheme="minorEastAsia" w:eastAsiaTheme="minorEastAsia" w:hAnsiTheme="minorEastAsia" w:hint="eastAsia"/>
          <w:b/>
          <w:bCs/>
          <w:color w:val="000000" w:themeColor="text1"/>
          <w:u w:val="single"/>
        </w:rPr>
        <w:t>關於義務衝突，</w:t>
      </w:r>
      <w:r w:rsidR="00123397" w:rsidRPr="00123397">
        <w:rPr>
          <w:rFonts w:asciiTheme="minorEastAsia" w:eastAsiaTheme="minorEastAsia" w:hAnsiTheme="minorEastAsia" w:hint="eastAsia"/>
          <w:b/>
          <w:bCs/>
          <w:color w:val="000000" w:themeColor="text1"/>
          <w:u w:val="single"/>
        </w:rPr>
        <w:t>背後法理仍</w:t>
      </w:r>
      <w:r w:rsidR="00B1633E" w:rsidRPr="006349F7">
        <w:rPr>
          <w:rFonts w:asciiTheme="minorEastAsia" w:eastAsiaTheme="minorEastAsia" w:hAnsiTheme="minorEastAsia" w:hint="eastAsia"/>
          <w:b/>
          <w:bCs/>
          <w:color w:val="000000" w:themeColor="text1"/>
          <w:u w:val="single"/>
        </w:rPr>
        <w:t>緊</w:t>
      </w:r>
      <w:r w:rsidR="00123397" w:rsidRPr="00123397">
        <w:rPr>
          <w:rFonts w:asciiTheme="minorEastAsia" w:eastAsiaTheme="minorEastAsia" w:hAnsiTheme="minorEastAsia" w:hint="eastAsia"/>
          <w:b/>
          <w:bCs/>
          <w:color w:val="000000" w:themeColor="text1"/>
          <w:u w:val="single"/>
        </w:rPr>
        <w:t>是</w:t>
      </w:r>
      <w:r w:rsidR="00B1633E" w:rsidRPr="006349F7">
        <w:rPr>
          <w:rFonts w:asciiTheme="minorEastAsia" w:eastAsiaTheme="minorEastAsia" w:hAnsiTheme="minorEastAsia" w:hint="eastAsia"/>
          <w:b/>
          <w:bCs/>
          <w:color w:val="000000" w:themeColor="text1"/>
          <w:u w:val="single"/>
        </w:rPr>
        <w:t>急避難</w:t>
      </w:r>
      <w:r w:rsidR="00B1633E" w:rsidRPr="006349F7">
        <w:rPr>
          <w:rFonts w:asciiTheme="minorEastAsia" w:eastAsiaTheme="minorEastAsia" w:hAnsiTheme="minorEastAsia" w:hint="eastAsia"/>
        </w:rPr>
        <w:t>。故</w:t>
      </w:r>
      <w:r w:rsidR="00123397" w:rsidRPr="00123397">
        <w:rPr>
          <w:rFonts w:asciiTheme="minorEastAsia" w:eastAsiaTheme="minorEastAsia" w:hAnsiTheme="minorEastAsia" w:hint="eastAsia"/>
        </w:rPr>
        <w:t>有</w:t>
      </w:r>
      <w:r w:rsidR="00B1633E" w:rsidRPr="006349F7">
        <w:rPr>
          <w:rFonts w:asciiTheme="minorEastAsia" w:eastAsiaTheme="minorEastAsia" w:hAnsiTheme="minorEastAsia" w:hint="eastAsia"/>
        </w:rPr>
        <w:t>學說上有認為「義務衝突」是緊急避難之補充原則。</w:t>
      </w:r>
    </w:p>
    <w:p w14:paraId="4C4C49D8" w14:textId="640C4B54" w:rsidR="00B1633E" w:rsidRPr="006349F7" w:rsidRDefault="003C3053"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rPr>
        <w:t>(</w:t>
      </w:r>
      <w:r w:rsidR="004D3976" w:rsidRPr="006349F7">
        <w:rPr>
          <w:rFonts w:asciiTheme="minorEastAsia" w:eastAsiaTheme="minorEastAsia" w:hAnsiTheme="minorEastAsia" w:hint="eastAsia"/>
        </w:rPr>
        <w:t>2</w:t>
      </w:r>
      <w:r w:rsidRPr="006349F7">
        <w:rPr>
          <w:rFonts w:asciiTheme="minorEastAsia" w:eastAsiaTheme="minorEastAsia" w:hAnsiTheme="minorEastAsia"/>
        </w:rPr>
        <w:t>)</w:t>
      </w:r>
      <w:r w:rsidR="00B1633E" w:rsidRPr="006349F7">
        <w:rPr>
          <w:rFonts w:asciiTheme="minorEastAsia" w:eastAsiaTheme="minorEastAsia" w:hAnsiTheme="minorEastAsia" w:hint="eastAsia"/>
        </w:rPr>
        <w:t>數個作為義務之衝突</w:t>
      </w:r>
    </w:p>
    <w:p w14:paraId="25B9AED9" w14:textId="2FD1F1D5" w:rsidR="00B1633E" w:rsidRPr="006349F7" w:rsidRDefault="003C3053" w:rsidP="006C35F9">
      <w:pPr>
        <w:spacing w:line="360" w:lineRule="auto"/>
        <w:jc w:val="both"/>
        <w:rPr>
          <w:rFonts w:asciiTheme="minorEastAsia" w:eastAsiaTheme="minorEastAsia" w:hAnsiTheme="minorEastAsia"/>
          <w:bCs/>
          <w:color w:val="000000" w:themeColor="text1"/>
        </w:rPr>
      </w:pPr>
      <w:r w:rsidRPr="006349F7">
        <w:rPr>
          <w:rFonts w:asciiTheme="minorEastAsia" w:eastAsiaTheme="minorEastAsia" w:hAnsiTheme="minorEastAsia"/>
          <w:bCs/>
          <w:color w:val="000000" w:themeColor="text1"/>
        </w:rPr>
        <w:t>A.</w:t>
      </w:r>
      <w:r w:rsidR="00B1633E" w:rsidRPr="006349F7">
        <w:rPr>
          <w:rFonts w:asciiTheme="minorEastAsia" w:eastAsiaTheme="minorEastAsia" w:hAnsiTheme="minorEastAsia" w:hint="eastAsia"/>
          <w:bCs/>
          <w:color w:val="000000" w:themeColor="text1"/>
        </w:rPr>
        <w:t>等價之義務(超法規之義務衝突)</w:t>
      </w:r>
    </w:p>
    <w:p w14:paraId="5F758A54" w14:textId="77777777" w:rsidR="00B1633E" w:rsidRPr="006349F7" w:rsidRDefault="00B1633E" w:rsidP="006C35F9">
      <w:pPr>
        <w:spacing w:line="360" w:lineRule="auto"/>
        <w:jc w:val="both"/>
        <w:rPr>
          <w:rFonts w:asciiTheme="minorEastAsia" w:eastAsiaTheme="minorEastAsia" w:hAnsiTheme="minorEastAsia"/>
          <w:bdr w:val="single" w:sz="4" w:space="0" w:color="auto"/>
        </w:rPr>
      </w:pPr>
      <w:r w:rsidRPr="006349F7">
        <w:rPr>
          <w:rFonts w:asciiTheme="minorEastAsia" w:eastAsiaTheme="minorEastAsia" w:hAnsiTheme="minorEastAsia" w:hint="eastAsia"/>
        </w:rPr>
        <w:t>通說：</w:t>
      </w:r>
      <w:r w:rsidRPr="006349F7">
        <w:rPr>
          <w:rFonts w:asciiTheme="minorEastAsia" w:eastAsiaTheme="minorEastAsia" w:hAnsiTheme="minorEastAsia" w:hint="eastAsia"/>
          <w:color w:val="000000" w:themeColor="text1"/>
        </w:rPr>
        <w:t>以義務衝突作為</w:t>
      </w:r>
      <w:r w:rsidRPr="006349F7">
        <w:rPr>
          <w:rFonts w:asciiTheme="minorEastAsia" w:eastAsiaTheme="minorEastAsia" w:hAnsiTheme="minorEastAsia" w:hint="eastAsia"/>
          <w:b/>
          <w:color w:val="000000" w:themeColor="text1"/>
          <w:bdr w:val="single" w:sz="4" w:space="0" w:color="auto"/>
        </w:rPr>
        <w:t>不作為犯</w:t>
      </w:r>
      <w:r w:rsidRPr="006349F7">
        <w:rPr>
          <w:rFonts w:asciiTheme="minorEastAsia" w:eastAsiaTheme="minorEastAsia" w:hAnsiTheme="minorEastAsia" w:hint="eastAsia"/>
          <w:color w:val="000000" w:themeColor="text1"/>
          <w:bdr w:val="single" w:sz="4" w:space="0" w:color="auto"/>
        </w:rPr>
        <w:t>之超法規阻卻違法事由</w:t>
      </w:r>
      <w:r w:rsidR="004D3976" w:rsidRPr="006349F7">
        <w:rPr>
          <w:rFonts w:asciiTheme="minorEastAsia" w:eastAsiaTheme="minorEastAsia" w:hAnsiTheme="minorEastAsia" w:hint="eastAsia"/>
          <w:bdr w:val="single" w:sz="4" w:space="0" w:color="auto"/>
        </w:rPr>
        <w:t>。</w:t>
      </w:r>
      <w:r w:rsidRPr="006349F7">
        <w:rPr>
          <w:rFonts w:asciiTheme="minorEastAsia" w:eastAsiaTheme="minorEastAsia" w:hAnsiTheme="minorEastAsia" w:hint="eastAsia"/>
        </w:rPr>
        <w:t>蓋義務以有履行之可能為前提，既然任何人均無法在此緊急情況中履行所有義務，那麼行為人只就其可能履行的犯危難履行義務，對於其他義務的不履行並不構成實質上的義務違反。</w:t>
      </w:r>
    </w:p>
    <w:p w14:paraId="3B48AE01" w14:textId="19AE2E79" w:rsidR="00B1633E" w:rsidRPr="006349F7" w:rsidRDefault="004D3976"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EX:</w:t>
      </w:r>
      <w:r w:rsidR="00B1633E" w:rsidRPr="006349F7">
        <w:rPr>
          <w:rFonts w:asciiTheme="minorEastAsia" w:eastAsiaTheme="minorEastAsia" w:hAnsiTheme="minorEastAsia" w:hint="eastAsia"/>
        </w:rPr>
        <w:t>兄妹同時落水，父親當時只能救</w:t>
      </w:r>
      <w:proofErr w:type="gramStart"/>
      <w:r w:rsidR="00B1633E" w:rsidRPr="006349F7">
        <w:rPr>
          <w:rFonts w:asciiTheme="minorEastAsia" w:eastAsiaTheme="minorEastAsia" w:hAnsiTheme="minorEastAsia" w:hint="eastAsia"/>
        </w:rPr>
        <w:t>一</w:t>
      </w:r>
      <w:proofErr w:type="gramEnd"/>
      <w:r w:rsidR="00B1633E" w:rsidRPr="006349F7">
        <w:rPr>
          <w:rFonts w:asciiTheme="minorEastAsia" w:eastAsiaTheme="minorEastAsia" w:hAnsiTheme="minorEastAsia" w:hint="eastAsia"/>
        </w:rPr>
        <w:t>個人，</w:t>
      </w:r>
      <w:proofErr w:type="gramStart"/>
      <w:r w:rsidR="00B1633E" w:rsidRPr="006349F7">
        <w:rPr>
          <w:rFonts w:asciiTheme="minorEastAsia" w:eastAsiaTheme="minorEastAsia" w:hAnsiTheme="minorEastAsia" w:hint="eastAsia"/>
        </w:rPr>
        <w:t>若救兄而不救</w:t>
      </w:r>
      <w:proofErr w:type="gramEnd"/>
      <w:r w:rsidR="00B1633E" w:rsidRPr="006349F7">
        <w:rPr>
          <w:rFonts w:asciiTheme="minorEastAsia" w:eastAsiaTheme="minorEastAsia" w:hAnsiTheme="minorEastAsia" w:hint="eastAsia"/>
        </w:rPr>
        <w:t>妹？</w:t>
      </w:r>
    </w:p>
    <w:p w14:paraId="6E482F02" w14:textId="62E74EEE" w:rsidR="00B1633E" w:rsidRPr="006349F7" w:rsidRDefault="00B1633E" w:rsidP="006C35F9">
      <w:pPr>
        <w:tabs>
          <w:tab w:val="left" w:pos="900"/>
        </w:tabs>
        <w:spacing w:line="360" w:lineRule="auto"/>
        <w:jc w:val="both"/>
        <w:rPr>
          <w:rFonts w:asciiTheme="minorEastAsia" w:eastAsiaTheme="minorEastAsia" w:hAnsiTheme="minorEastAsia"/>
          <w:color w:val="000000" w:themeColor="text1"/>
        </w:rPr>
      </w:pPr>
      <w:r w:rsidRPr="006349F7">
        <w:rPr>
          <w:rFonts w:asciiTheme="minorEastAsia" w:eastAsiaTheme="minorEastAsia" w:hAnsiTheme="minorEastAsia" w:hint="eastAsia"/>
        </w:rPr>
        <w:t>阻卻違法說（通說）→以義務衝突做為不作為犯之超法規阻卻違法事由。蓋義務以有履行之可能性為前提，既然任何人均無法在此緊急情況中履行其所有義務，對於其他義務的不履行並不構成的義務違反。</w:t>
      </w:r>
      <w:r w:rsidRPr="006349F7">
        <w:rPr>
          <w:rFonts w:asciiTheme="minorEastAsia" w:eastAsiaTheme="minorEastAsia" w:hAnsiTheme="minorEastAsia" w:hint="eastAsia"/>
          <w:color w:val="000000" w:themeColor="text1"/>
        </w:rPr>
        <w:t>(</w:t>
      </w:r>
      <w:r w:rsidRPr="006349F7">
        <w:rPr>
          <w:rFonts w:asciiTheme="minorEastAsia" w:eastAsiaTheme="minorEastAsia" w:hAnsiTheme="minorEastAsia" w:hint="eastAsia"/>
          <w:b/>
          <w:color w:val="000000" w:themeColor="text1"/>
        </w:rPr>
        <w:t>倘任何人均可能履行，只有自己之能力無法履行，則為罪責問題。</w:t>
      </w:r>
      <w:r w:rsidRPr="006349F7">
        <w:rPr>
          <w:rFonts w:asciiTheme="minorEastAsia" w:eastAsiaTheme="minorEastAsia" w:hAnsiTheme="minorEastAsia" w:hint="eastAsia"/>
          <w:color w:val="000000" w:themeColor="text1"/>
        </w:rPr>
        <w:t>)</w:t>
      </w:r>
    </w:p>
    <w:p w14:paraId="56EFCA59" w14:textId="033EB5DE" w:rsidR="004D3976" w:rsidRPr="006349F7" w:rsidRDefault="003C3053" w:rsidP="006C35F9">
      <w:pPr>
        <w:spacing w:line="360" w:lineRule="auto"/>
        <w:jc w:val="both"/>
        <w:rPr>
          <w:rFonts w:asciiTheme="minorEastAsia" w:eastAsiaTheme="minorEastAsia" w:hAnsiTheme="minorEastAsia"/>
        </w:rPr>
      </w:pPr>
      <w:proofErr w:type="gramStart"/>
      <w:r w:rsidRPr="006349F7">
        <w:rPr>
          <w:rFonts w:asciiTheme="minorEastAsia" w:eastAsiaTheme="minorEastAsia" w:hAnsiTheme="minorEastAsia" w:hint="eastAsia"/>
        </w:rPr>
        <w:t>Ｑ</w:t>
      </w:r>
      <w:proofErr w:type="gramEnd"/>
      <w:r w:rsidRPr="006349F7">
        <w:rPr>
          <w:rFonts w:asciiTheme="minorEastAsia" w:eastAsiaTheme="minorEastAsia" w:hAnsiTheme="minorEastAsia" w:hint="eastAsia"/>
        </w:rPr>
        <w:t>：如何選擇應履行哪一個義務才能阻卻違法</w:t>
      </w:r>
    </w:p>
    <w:p w14:paraId="14874960" w14:textId="77777777" w:rsidR="003C3053" w:rsidRPr="006349F7" w:rsidRDefault="003C3053" w:rsidP="006C35F9">
      <w:pPr>
        <w:spacing w:line="360" w:lineRule="auto"/>
        <w:jc w:val="both"/>
        <w:rPr>
          <w:rFonts w:asciiTheme="minorEastAsia" w:eastAsiaTheme="minorEastAsia" w:hAnsiTheme="minorEastAsia"/>
        </w:rPr>
      </w:pPr>
    </w:p>
    <w:p w14:paraId="483296E4" w14:textId="08BC8743" w:rsidR="00B1633E" w:rsidRPr="006349F7" w:rsidRDefault="003C3053"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rPr>
        <w:t>B.</w:t>
      </w:r>
      <w:r w:rsidR="00B1633E" w:rsidRPr="006349F7">
        <w:rPr>
          <w:rFonts w:asciiTheme="minorEastAsia" w:eastAsiaTheme="minorEastAsia" w:hAnsiTheme="minorEastAsia" w:hint="eastAsia"/>
        </w:rPr>
        <w:t>不等價義務（此時為</w:t>
      </w:r>
      <w:r w:rsidR="00B1633E" w:rsidRPr="006349F7">
        <w:rPr>
          <w:rFonts w:asciiTheme="minorEastAsia" w:eastAsiaTheme="minorEastAsia" w:hAnsiTheme="minorEastAsia" w:hint="eastAsia"/>
          <w:bCs/>
          <w:color w:val="000000" w:themeColor="text1"/>
        </w:rPr>
        <w:t>緊急避難</w:t>
      </w:r>
      <w:r w:rsidR="00B1633E" w:rsidRPr="006349F7">
        <w:rPr>
          <w:rFonts w:asciiTheme="minorEastAsia" w:eastAsiaTheme="minorEastAsia" w:hAnsiTheme="minorEastAsia" w:hint="eastAsia"/>
        </w:rPr>
        <w:t>之問題）</w:t>
      </w:r>
      <w:r w:rsidR="004D3976" w:rsidRPr="006349F7">
        <w:rPr>
          <w:rFonts w:asciiTheme="minorEastAsia" w:eastAsiaTheme="minorEastAsia" w:hAnsiTheme="minorEastAsia" w:hint="eastAsia"/>
        </w:rPr>
        <w:t>：</w:t>
      </w:r>
      <w:r w:rsidR="00B1633E" w:rsidRPr="006349F7">
        <w:rPr>
          <w:rFonts w:asciiTheme="minorEastAsia" w:eastAsiaTheme="minorEastAsia" w:hAnsiTheme="minorEastAsia" w:hint="eastAsia"/>
        </w:rPr>
        <w:t>行為人若履行高階義務而不履行低階</w:t>
      </w:r>
      <w:r w:rsidR="00B1633E" w:rsidRPr="006349F7">
        <w:rPr>
          <w:rFonts w:asciiTheme="minorEastAsia" w:eastAsiaTheme="minorEastAsia" w:hAnsiTheme="minorEastAsia" w:hint="eastAsia"/>
        </w:rPr>
        <w:lastRenderedPageBreak/>
        <w:t>義務，則符合利益衡量原則，</w:t>
      </w:r>
      <w:proofErr w:type="gramStart"/>
      <w:r w:rsidR="00B1633E" w:rsidRPr="006349F7">
        <w:rPr>
          <w:rFonts w:asciiTheme="minorEastAsia" w:eastAsiaTheme="minorEastAsia" w:hAnsiTheme="minorEastAsia" w:hint="eastAsia"/>
        </w:rPr>
        <w:t>可阻卻</w:t>
      </w:r>
      <w:proofErr w:type="gramEnd"/>
      <w:r w:rsidR="00B1633E" w:rsidRPr="006349F7">
        <w:rPr>
          <w:rFonts w:asciiTheme="minorEastAsia" w:eastAsiaTheme="minorEastAsia" w:hAnsiTheme="minorEastAsia" w:hint="eastAsia"/>
        </w:rPr>
        <w:t>違法；</w:t>
      </w:r>
      <w:proofErr w:type="gramStart"/>
      <w:r w:rsidR="00B1633E" w:rsidRPr="006349F7">
        <w:rPr>
          <w:rFonts w:asciiTheme="minorEastAsia" w:eastAsiaTheme="minorEastAsia" w:hAnsiTheme="minorEastAsia" w:hint="eastAsia"/>
        </w:rPr>
        <w:t>反之，</w:t>
      </w:r>
      <w:proofErr w:type="gramEnd"/>
      <w:r w:rsidR="00B1633E" w:rsidRPr="006349F7">
        <w:rPr>
          <w:rFonts w:asciiTheme="minorEastAsia" w:eastAsiaTheme="minorEastAsia" w:hAnsiTheme="minorEastAsia" w:hint="eastAsia"/>
        </w:rPr>
        <w:t>至多僅能減免罪責。</w:t>
      </w:r>
    </w:p>
    <w:p w14:paraId="57D38B82" w14:textId="77777777" w:rsidR="00B1633E" w:rsidRPr="006349F7" w:rsidRDefault="00B1633E" w:rsidP="006C35F9">
      <w:pPr>
        <w:tabs>
          <w:tab w:val="left" w:pos="900"/>
        </w:tabs>
        <w:spacing w:line="360" w:lineRule="auto"/>
        <w:jc w:val="both"/>
        <w:rPr>
          <w:rFonts w:asciiTheme="minorEastAsia" w:eastAsiaTheme="minorEastAsia" w:hAnsiTheme="minorEastAsia"/>
        </w:rPr>
      </w:pPr>
      <w:r w:rsidRPr="006349F7">
        <w:rPr>
          <w:rFonts w:asciiTheme="minorEastAsia" w:eastAsiaTheme="minorEastAsia" w:hAnsiTheme="minorEastAsia"/>
        </w:rPr>
        <w:t>E</w:t>
      </w:r>
      <w:r w:rsidRPr="006349F7">
        <w:rPr>
          <w:rFonts w:asciiTheme="minorEastAsia" w:eastAsiaTheme="minorEastAsia" w:hAnsiTheme="minorEastAsia" w:hint="eastAsia"/>
        </w:rPr>
        <w:t>x:水災發生時，救自己小孩而不管別人寄放的車子。</w:t>
      </w:r>
    </w:p>
    <w:p w14:paraId="699BDC88" w14:textId="77777777" w:rsidR="004D3976" w:rsidRPr="006349F7" w:rsidRDefault="004D3976" w:rsidP="006C35F9">
      <w:pPr>
        <w:spacing w:line="360" w:lineRule="auto"/>
        <w:jc w:val="both"/>
        <w:rPr>
          <w:rFonts w:asciiTheme="minorEastAsia" w:eastAsiaTheme="minorEastAsia" w:hAnsiTheme="minorEastAsia"/>
        </w:rPr>
      </w:pPr>
    </w:p>
    <w:p w14:paraId="7C0D4D2B" w14:textId="26B091B5" w:rsidR="004D3976" w:rsidRPr="006349F7" w:rsidRDefault="00123397" w:rsidP="006C35F9">
      <w:pPr>
        <w:spacing w:line="360" w:lineRule="auto"/>
        <w:jc w:val="both"/>
        <w:rPr>
          <w:rFonts w:asciiTheme="minorEastAsia" w:eastAsiaTheme="minorEastAsia" w:hAnsiTheme="minorEastAsia"/>
        </w:rPr>
      </w:pPr>
      <w:r>
        <w:rPr>
          <w:rFonts w:asciiTheme="minorEastAsia" w:eastAsiaTheme="minorEastAsia" w:hAnsiTheme="minorEastAsia"/>
        </w:rPr>
        <w:t>C</w:t>
      </w:r>
      <w:r w:rsidR="003C3053" w:rsidRPr="006349F7">
        <w:rPr>
          <w:rFonts w:asciiTheme="minorEastAsia" w:eastAsiaTheme="minorEastAsia" w:hAnsiTheme="minorEastAsia"/>
        </w:rPr>
        <w:t>.</w:t>
      </w:r>
      <w:r w:rsidR="00B1633E" w:rsidRPr="006349F7">
        <w:rPr>
          <w:rFonts w:asciiTheme="minorEastAsia" w:eastAsiaTheme="minorEastAsia" w:hAnsiTheme="minorEastAsia" w:hint="eastAsia"/>
        </w:rPr>
        <w:t>作為義務與自身利益之衝突（此時為</w:t>
      </w:r>
      <w:r w:rsidR="00B1633E" w:rsidRPr="006349F7">
        <w:rPr>
          <w:rFonts w:asciiTheme="minorEastAsia" w:eastAsiaTheme="minorEastAsia" w:hAnsiTheme="minorEastAsia" w:hint="eastAsia"/>
          <w:bCs/>
          <w:color w:val="000000" w:themeColor="text1"/>
        </w:rPr>
        <w:t>緊急避難</w:t>
      </w:r>
      <w:r w:rsidR="00B1633E" w:rsidRPr="006349F7">
        <w:rPr>
          <w:rFonts w:asciiTheme="minorEastAsia" w:eastAsiaTheme="minorEastAsia" w:hAnsiTheme="minorEastAsia" w:hint="eastAsia"/>
        </w:rPr>
        <w:t>之問題）</w:t>
      </w:r>
      <w:r w:rsidR="004D3976" w:rsidRPr="006349F7">
        <w:rPr>
          <w:rFonts w:asciiTheme="minorEastAsia" w:eastAsiaTheme="minorEastAsia" w:hAnsiTheme="minorEastAsia" w:hint="eastAsia"/>
        </w:rPr>
        <w:t>：</w:t>
      </w:r>
    </w:p>
    <w:p w14:paraId="25565F5D" w14:textId="39CFCF37" w:rsidR="00B1633E" w:rsidRPr="006349F7" w:rsidRDefault="00B1633E"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rPr>
        <w:t>負有作為義務之人，如履行其作為義務，同時將危及自身之利益，則行為人之不作為依情形可依緊急避難阻卻違法。</w:t>
      </w:r>
      <w:r w:rsidR="00E61570" w:rsidRPr="006349F7">
        <w:rPr>
          <w:rFonts w:asciiTheme="minorEastAsia" w:eastAsiaTheme="minorEastAsia" w:hAnsiTheme="minorEastAsia" w:hint="eastAsia"/>
        </w:rPr>
        <w:t xml:space="preserve">EX: </w:t>
      </w:r>
      <w:r w:rsidR="009D00A0" w:rsidRPr="006349F7">
        <w:rPr>
          <w:rFonts w:asciiTheme="minorEastAsia" w:eastAsiaTheme="minorEastAsia" w:hAnsiTheme="minorEastAsia" w:hint="eastAsia"/>
        </w:rPr>
        <w:t>登山隊員失溫，如果脫下自己身上的衣物給隊員</w:t>
      </w:r>
      <w:proofErr w:type="gramStart"/>
      <w:r w:rsidR="009D00A0" w:rsidRPr="006349F7">
        <w:rPr>
          <w:rFonts w:asciiTheme="minorEastAsia" w:eastAsiaTheme="minorEastAsia" w:hAnsiTheme="minorEastAsia" w:hint="eastAsia"/>
        </w:rPr>
        <w:t>保暖，</w:t>
      </w:r>
      <w:proofErr w:type="gramEnd"/>
      <w:r w:rsidR="009D00A0" w:rsidRPr="006349F7">
        <w:rPr>
          <w:rFonts w:asciiTheme="minorEastAsia" w:eastAsiaTheme="minorEastAsia" w:hAnsiTheme="minorEastAsia" w:hint="eastAsia"/>
        </w:rPr>
        <w:t>自己就會凍死。所以不履行對隊員的救助義務，乃為自己之緊急避難。</w:t>
      </w:r>
    </w:p>
    <w:p w14:paraId="7D952642" w14:textId="77777777" w:rsidR="004D3976" w:rsidRPr="006349F7" w:rsidRDefault="004D3976" w:rsidP="006C35F9">
      <w:pPr>
        <w:spacing w:line="360" w:lineRule="auto"/>
        <w:jc w:val="both"/>
        <w:rPr>
          <w:rFonts w:asciiTheme="minorEastAsia" w:eastAsiaTheme="minorEastAsia" w:hAnsiTheme="minorEastAsia"/>
        </w:rPr>
      </w:pPr>
    </w:p>
    <w:p w14:paraId="33AC3583" w14:textId="4213B4FF" w:rsidR="00B1633E" w:rsidRPr="006349F7" w:rsidRDefault="003C3053"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四</w:t>
      </w:r>
      <w:r w:rsidR="00123397" w:rsidRPr="00123397">
        <w:rPr>
          <w:rFonts w:asciiTheme="minorEastAsia" w:eastAsiaTheme="minorEastAsia" w:hAnsiTheme="minorEastAsia" w:hint="eastAsia"/>
          <w:szCs w:val="36"/>
        </w:rPr>
        <w:t>、</w:t>
      </w:r>
      <w:r w:rsidR="00B1633E" w:rsidRPr="006349F7">
        <w:rPr>
          <w:rFonts w:asciiTheme="minorEastAsia" w:eastAsiaTheme="minorEastAsia" w:hAnsiTheme="minorEastAsia" w:hint="eastAsia"/>
          <w:szCs w:val="36"/>
        </w:rPr>
        <w:t>不作為犯的罪責</w:t>
      </w:r>
    </w:p>
    <w:p w14:paraId="708DC365" w14:textId="7878C0C6" w:rsidR="00B1633E" w:rsidRPr="006349F7" w:rsidRDefault="003C3053"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w:t>
      </w:r>
      <w:proofErr w:type="gramStart"/>
      <w:r w:rsidRPr="006349F7">
        <w:rPr>
          <w:rFonts w:asciiTheme="minorEastAsia" w:eastAsiaTheme="minorEastAsia" w:hAnsiTheme="minorEastAsia" w:hint="eastAsia"/>
          <w:szCs w:val="36"/>
        </w:rPr>
        <w:t>一</w:t>
      </w:r>
      <w:proofErr w:type="gramEnd"/>
      <w:r w:rsidRPr="006349F7">
        <w:rPr>
          <w:rFonts w:asciiTheme="minorEastAsia" w:eastAsiaTheme="minorEastAsia" w:hAnsiTheme="minorEastAsia" w:hint="eastAsia"/>
          <w:szCs w:val="36"/>
        </w:rPr>
        <w:t>)</w:t>
      </w:r>
      <w:r w:rsidR="00B1633E" w:rsidRPr="006349F7">
        <w:rPr>
          <w:rFonts w:asciiTheme="minorEastAsia" w:eastAsiaTheme="minorEastAsia" w:hAnsiTheme="minorEastAsia" w:hint="eastAsia"/>
          <w:szCs w:val="36"/>
        </w:rPr>
        <w:t>不法意識與誡命錯誤</w:t>
      </w:r>
    </w:p>
    <w:p w14:paraId="098DED9C" w14:textId="05070859" w:rsidR="00B1633E" w:rsidRPr="006349F7" w:rsidRDefault="003C3053" w:rsidP="006C35F9">
      <w:pPr>
        <w:pStyle w:val="a3"/>
        <w:spacing w:line="360" w:lineRule="auto"/>
        <w:ind w:leftChars="0" w:left="0"/>
        <w:jc w:val="both"/>
        <w:rPr>
          <w:rFonts w:asciiTheme="minorEastAsia" w:eastAsiaTheme="minorEastAsia" w:hAnsiTheme="minorEastAsia"/>
          <w:szCs w:val="36"/>
        </w:rPr>
      </w:pPr>
      <w:r w:rsidRPr="006349F7">
        <w:rPr>
          <w:rFonts w:asciiTheme="minorEastAsia" w:eastAsiaTheme="minorEastAsia" w:hAnsiTheme="minorEastAsia"/>
          <w:szCs w:val="36"/>
        </w:rPr>
        <w:t>1.</w:t>
      </w:r>
      <w:r w:rsidR="00B1633E" w:rsidRPr="006349F7">
        <w:rPr>
          <w:rFonts w:asciiTheme="minorEastAsia" w:eastAsiaTheme="minorEastAsia" w:hAnsiTheme="minorEastAsia" w:hint="eastAsia"/>
          <w:szCs w:val="36"/>
        </w:rPr>
        <w:t>不法意識：作為犯的不法意識：行為人對特定行為的法律禁止有所認識</w:t>
      </w:r>
    </w:p>
    <w:p w14:paraId="24E12D26" w14:textId="77777777" w:rsidR="00B1633E" w:rsidRPr="006349F7" w:rsidRDefault="00B1633E" w:rsidP="00123397">
      <w:pPr>
        <w:spacing w:line="360" w:lineRule="auto"/>
        <w:ind w:leftChars="600" w:left="1440"/>
        <w:jc w:val="both"/>
        <w:rPr>
          <w:rFonts w:asciiTheme="minorEastAsia" w:eastAsiaTheme="minorEastAsia" w:hAnsiTheme="minorEastAsia"/>
          <w:szCs w:val="36"/>
        </w:rPr>
      </w:pPr>
      <w:r w:rsidRPr="006349F7">
        <w:rPr>
          <w:rFonts w:asciiTheme="minorEastAsia" w:eastAsiaTheme="minorEastAsia" w:hAnsiTheme="minorEastAsia" w:hint="eastAsia"/>
          <w:szCs w:val="36"/>
        </w:rPr>
        <w:t>不作為犯的不法意識：行為人對「應為」特定行為的「法律</w:t>
      </w:r>
      <w:proofErr w:type="gramStart"/>
      <w:r w:rsidRPr="006349F7">
        <w:rPr>
          <w:rFonts w:asciiTheme="minorEastAsia" w:eastAsiaTheme="minorEastAsia" w:hAnsiTheme="minorEastAsia" w:hint="eastAsia"/>
          <w:szCs w:val="36"/>
        </w:rPr>
        <w:t>誡</w:t>
      </w:r>
      <w:proofErr w:type="gramEnd"/>
      <w:r w:rsidRPr="006349F7">
        <w:rPr>
          <w:rFonts w:asciiTheme="minorEastAsia" w:eastAsiaTheme="minorEastAsia" w:hAnsiTheme="minorEastAsia" w:hint="eastAsia"/>
          <w:szCs w:val="36"/>
        </w:rPr>
        <w:t>命」有認識。</w:t>
      </w:r>
    </w:p>
    <w:p w14:paraId="6D8DDC79" w14:textId="7112FA8B" w:rsidR="004D3976" w:rsidRPr="006349F7" w:rsidRDefault="003C3053" w:rsidP="006C35F9">
      <w:pPr>
        <w:pStyle w:val="a3"/>
        <w:spacing w:line="360" w:lineRule="auto"/>
        <w:ind w:leftChars="0" w:left="0"/>
        <w:jc w:val="both"/>
        <w:rPr>
          <w:rFonts w:asciiTheme="minorEastAsia" w:eastAsiaTheme="minorEastAsia" w:hAnsiTheme="minorEastAsia"/>
          <w:szCs w:val="36"/>
        </w:rPr>
      </w:pPr>
      <w:r w:rsidRPr="006349F7">
        <w:rPr>
          <w:rFonts w:asciiTheme="minorEastAsia" w:eastAsiaTheme="minorEastAsia" w:hAnsiTheme="minorEastAsia" w:hint="eastAsia"/>
          <w:szCs w:val="36"/>
        </w:rPr>
        <w:t>2</w:t>
      </w:r>
      <w:r w:rsidRPr="006349F7">
        <w:rPr>
          <w:rFonts w:asciiTheme="minorEastAsia" w:eastAsiaTheme="minorEastAsia" w:hAnsiTheme="minorEastAsia"/>
          <w:szCs w:val="36"/>
        </w:rPr>
        <w:t>.</w:t>
      </w:r>
      <w:proofErr w:type="gramStart"/>
      <w:r w:rsidR="00B1633E" w:rsidRPr="006349F7">
        <w:rPr>
          <w:rFonts w:asciiTheme="minorEastAsia" w:eastAsiaTheme="minorEastAsia" w:hAnsiTheme="minorEastAsia" w:hint="eastAsia"/>
          <w:szCs w:val="36"/>
        </w:rPr>
        <w:t>誡</w:t>
      </w:r>
      <w:proofErr w:type="gramEnd"/>
      <w:r w:rsidR="00B1633E" w:rsidRPr="006349F7">
        <w:rPr>
          <w:rFonts w:asciiTheme="minorEastAsia" w:eastAsiaTheme="minorEastAsia" w:hAnsiTheme="minorEastAsia" w:hint="eastAsia"/>
          <w:szCs w:val="36"/>
        </w:rPr>
        <w:t>命錯誤：行為人因錯誤而對於構成保證人地位之各種</w:t>
      </w:r>
      <w:r w:rsidR="00123397" w:rsidRPr="00123397">
        <w:rPr>
          <w:rFonts w:asciiTheme="minorEastAsia" w:eastAsiaTheme="minorEastAsia" w:hAnsiTheme="minorEastAsia" w:hint="eastAsia"/>
          <w:szCs w:val="36"/>
        </w:rPr>
        <w:t>事實</w:t>
      </w:r>
      <w:r w:rsidR="00B1633E" w:rsidRPr="006349F7">
        <w:rPr>
          <w:rFonts w:asciiTheme="minorEastAsia" w:eastAsiaTheme="minorEastAsia" w:hAnsiTheme="minorEastAsia" w:hint="eastAsia"/>
          <w:szCs w:val="36"/>
        </w:rPr>
        <w:t>情狀，欠缺認識，不知自己是保證人，此為構成要件錯誤，足以排除故意。</w:t>
      </w:r>
      <w:r w:rsidR="00123397" w:rsidRPr="00123397">
        <w:rPr>
          <w:rFonts w:asciiTheme="minorEastAsia" w:eastAsiaTheme="minorEastAsia" w:hAnsiTheme="minorEastAsia" w:hint="eastAsia"/>
          <w:szCs w:val="36"/>
        </w:rPr>
        <w:t>但</w:t>
      </w:r>
      <w:r w:rsidR="00B1633E" w:rsidRPr="006349F7">
        <w:rPr>
          <w:rFonts w:asciiTheme="minorEastAsia" w:eastAsiaTheme="minorEastAsia" w:hAnsiTheme="minorEastAsia" w:hint="eastAsia"/>
          <w:szCs w:val="36"/>
        </w:rPr>
        <w:t>若對保證人義務有所誤認，為</w:t>
      </w:r>
      <w:proofErr w:type="gramStart"/>
      <w:r w:rsidR="00B1633E" w:rsidRPr="006349F7">
        <w:rPr>
          <w:rFonts w:asciiTheme="minorEastAsia" w:eastAsiaTheme="minorEastAsia" w:hAnsiTheme="minorEastAsia" w:hint="eastAsia"/>
          <w:szCs w:val="36"/>
        </w:rPr>
        <w:t>誡</w:t>
      </w:r>
      <w:proofErr w:type="gramEnd"/>
      <w:r w:rsidR="00B1633E" w:rsidRPr="006349F7">
        <w:rPr>
          <w:rFonts w:asciiTheme="minorEastAsia" w:eastAsiaTheme="minorEastAsia" w:hAnsiTheme="minorEastAsia" w:hint="eastAsia"/>
          <w:szCs w:val="36"/>
        </w:rPr>
        <w:t>命錯誤，與此相對在作為犯則為禁止錯誤，因此屬於罪責問題，原則上不阻卻</w:t>
      </w:r>
      <w:r w:rsidR="00123397" w:rsidRPr="00123397">
        <w:rPr>
          <w:rFonts w:asciiTheme="minorEastAsia" w:eastAsiaTheme="minorEastAsia" w:hAnsiTheme="minorEastAsia" w:hint="eastAsia"/>
          <w:szCs w:val="36"/>
        </w:rPr>
        <w:t>故意</w:t>
      </w:r>
      <w:r w:rsidR="00B1633E" w:rsidRPr="006349F7">
        <w:rPr>
          <w:rFonts w:asciiTheme="minorEastAsia" w:eastAsiaTheme="minorEastAsia" w:hAnsiTheme="minorEastAsia" w:hint="eastAsia"/>
          <w:szCs w:val="36"/>
        </w:rPr>
        <w:t>，</w:t>
      </w:r>
      <w:r w:rsidR="00123397" w:rsidRPr="00123397">
        <w:rPr>
          <w:rFonts w:asciiTheme="minorEastAsia" w:eastAsiaTheme="minorEastAsia" w:hAnsiTheme="minorEastAsia" w:hint="eastAsia"/>
          <w:szCs w:val="36"/>
        </w:rPr>
        <w:t>而影響罪責，</w:t>
      </w:r>
      <w:r w:rsidR="00B1633E" w:rsidRPr="006349F7">
        <w:rPr>
          <w:rFonts w:asciiTheme="minorEastAsia" w:eastAsiaTheme="minorEastAsia" w:hAnsiTheme="minorEastAsia" w:hint="eastAsia"/>
          <w:szCs w:val="36"/>
        </w:rPr>
        <w:t>得減免其刑。</w:t>
      </w:r>
    </w:p>
    <w:p w14:paraId="76500DB5" w14:textId="77777777" w:rsidR="004D3976" w:rsidRPr="00123397" w:rsidRDefault="004D3976" w:rsidP="006C35F9">
      <w:pPr>
        <w:pStyle w:val="a3"/>
        <w:spacing w:line="360" w:lineRule="auto"/>
        <w:ind w:leftChars="0" w:left="0"/>
        <w:jc w:val="both"/>
        <w:rPr>
          <w:rFonts w:asciiTheme="minorEastAsia" w:eastAsiaTheme="minorEastAsia" w:hAnsiTheme="minorEastAsia"/>
          <w:szCs w:val="36"/>
        </w:rPr>
      </w:pPr>
    </w:p>
    <w:p w14:paraId="782ACD6A" w14:textId="17E44AEE" w:rsidR="00B1633E" w:rsidRPr="006349F7" w:rsidRDefault="003C3053"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(二)</w:t>
      </w:r>
      <w:r w:rsidR="00B1633E" w:rsidRPr="006349F7">
        <w:rPr>
          <w:rFonts w:asciiTheme="minorEastAsia" w:eastAsiaTheme="minorEastAsia" w:hAnsiTheme="minorEastAsia" w:hint="eastAsia"/>
          <w:szCs w:val="36"/>
        </w:rPr>
        <w:t>減免罪責事由：與作為犯相同，不知法律、防衛過當、避難過當等法定減免罪責事由。</w:t>
      </w:r>
    </w:p>
    <w:p w14:paraId="1D1754AB" w14:textId="77777777" w:rsidR="004D3976" w:rsidRPr="006349F7" w:rsidRDefault="004D3976" w:rsidP="006C35F9">
      <w:pPr>
        <w:pStyle w:val="a3"/>
        <w:spacing w:line="360" w:lineRule="auto"/>
        <w:ind w:leftChars="0"/>
        <w:jc w:val="both"/>
        <w:rPr>
          <w:rFonts w:asciiTheme="minorEastAsia" w:eastAsiaTheme="minorEastAsia" w:hAnsiTheme="minorEastAsia"/>
          <w:szCs w:val="36"/>
        </w:rPr>
      </w:pPr>
    </w:p>
    <w:p w14:paraId="2317F306" w14:textId="25DD2289" w:rsidR="00B1633E" w:rsidRPr="006349F7" w:rsidRDefault="004F5CC1"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五</w:t>
      </w:r>
      <w:r w:rsidR="00123397" w:rsidRPr="00123397">
        <w:rPr>
          <w:rFonts w:asciiTheme="minorEastAsia" w:eastAsiaTheme="minorEastAsia" w:hAnsiTheme="minorEastAsia" w:hint="eastAsia"/>
          <w:szCs w:val="36"/>
        </w:rPr>
        <w:t>、</w:t>
      </w:r>
      <w:r w:rsidR="00B1633E" w:rsidRPr="006349F7">
        <w:rPr>
          <w:rFonts w:asciiTheme="minorEastAsia" w:eastAsiaTheme="minorEastAsia" w:hAnsiTheme="minorEastAsia" w:hint="eastAsia"/>
          <w:szCs w:val="36"/>
        </w:rPr>
        <w:t>不作為犯的未遂犯</w:t>
      </w:r>
    </w:p>
    <w:p w14:paraId="68D2EAEB" w14:textId="47F16036" w:rsidR="00B1633E" w:rsidRPr="006349F7" w:rsidRDefault="004F5CC1" w:rsidP="006C35F9">
      <w:pPr>
        <w:spacing w:line="360" w:lineRule="auto"/>
        <w:jc w:val="both"/>
        <w:rPr>
          <w:rFonts w:asciiTheme="minorEastAsia" w:eastAsiaTheme="minorEastAsia" w:hAnsiTheme="minorEastAsia" w:cs="MS Mincho"/>
          <w:color w:val="000000" w:themeColor="text1"/>
        </w:rPr>
      </w:pPr>
      <w:r w:rsidRPr="006349F7">
        <w:rPr>
          <w:rFonts w:asciiTheme="minorEastAsia" w:eastAsiaTheme="minorEastAsia" w:hAnsiTheme="minorEastAsia" w:cs="MS Mincho" w:hint="eastAsia"/>
          <w:color w:val="000000" w:themeColor="text1"/>
        </w:rPr>
        <w:t>©</w:t>
      </w:r>
      <w:r w:rsidR="00B1633E" w:rsidRPr="006349F7">
        <w:rPr>
          <w:rFonts w:asciiTheme="minorEastAsia" w:eastAsiaTheme="minorEastAsia" w:hAnsiTheme="minorEastAsia" w:cs="MS Mincho" w:hint="eastAsia"/>
          <w:color w:val="000000" w:themeColor="text1"/>
        </w:rPr>
        <w:t>著手實行</w:t>
      </w:r>
      <w:r w:rsidRPr="006349F7">
        <w:rPr>
          <w:rFonts w:asciiTheme="minorEastAsia" w:eastAsiaTheme="minorEastAsia" w:hAnsiTheme="minorEastAsia" w:cs="MS Mincho" w:hint="eastAsia"/>
          <w:color w:val="000000" w:themeColor="text1"/>
        </w:rPr>
        <w:t>的判斷</w:t>
      </w:r>
    </w:p>
    <w:p w14:paraId="7E8B2CFB" w14:textId="14BB7029" w:rsidR="00B1633E" w:rsidRPr="006349F7" w:rsidRDefault="00B1633E" w:rsidP="006C35F9">
      <w:pPr>
        <w:spacing w:line="360" w:lineRule="auto"/>
        <w:jc w:val="both"/>
        <w:rPr>
          <w:rFonts w:asciiTheme="minorEastAsia" w:eastAsiaTheme="minorEastAsia" w:hAnsiTheme="minorEastAsia" w:cs="MS Mincho"/>
          <w:color w:val="000000"/>
        </w:rPr>
      </w:pPr>
      <w:r w:rsidRPr="006349F7">
        <w:rPr>
          <w:rFonts w:asciiTheme="minorEastAsia" w:eastAsiaTheme="minorEastAsia" w:hAnsiTheme="minorEastAsia" w:cs="MS Mincho" w:hint="eastAsia"/>
          <w:color w:val="000000"/>
        </w:rPr>
        <w:t>甲說</w:t>
      </w:r>
      <w:proofErr w:type="gramStart"/>
      <w:r w:rsidRPr="006349F7">
        <w:rPr>
          <w:rFonts w:asciiTheme="minorEastAsia" w:eastAsiaTheme="minorEastAsia" w:hAnsiTheme="minorEastAsia" w:cs="MS Mincho" w:hint="eastAsia"/>
          <w:color w:val="000000"/>
        </w:rPr>
        <w:t>（</w:t>
      </w:r>
      <w:proofErr w:type="gramEnd"/>
      <w:r w:rsidRPr="006349F7">
        <w:rPr>
          <w:rFonts w:asciiTheme="minorEastAsia" w:eastAsiaTheme="minorEastAsia" w:hAnsiTheme="minorEastAsia" w:cs="MS Mincho" w:hint="eastAsia"/>
          <w:bCs/>
          <w:color w:val="000000"/>
        </w:rPr>
        <w:t>最早可能救助理論</w:t>
      </w:r>
      <w:r w:rsidRPr="006349F7">
        <w:rPr>
          <w:rFonts w:asciiTheme="minorEastAsia" w:eastAsiaTheme="minorEastAsia" w:hAnsiTheme="minorEastAsia" w:cs="MS Mincho" w:hint="eastAsia"/>
          <w:color w:val="000000"/>
        </w:rPr>
        <w:t>；第一救助機會理論</w:t>
      </w:r>
      <w:proofErr w:type="gramStart"/>
      <w:r w:rsidR="00123397">
        <w:rPr>
          <w:rFonts w:asciiTheme="minorEastAsia" w:eastAsiaTheme="minorEastAsia" w:hAnsiTheme="minorEastAsia" w:cs="MS Mincho"/>
          <w:color w:val="000000"/>
        </w:rPr>
        <w:t>）</w:t>
      </w:r>
      <w:proofErr w:type="gramEnd"/>
    </w:p>
    <w:p w14:paraId="3C49A3CD" w14:textId="77777777" w:rsidR="004D3976" w:rsidRPr="006349F7" w:rsidRDefault="00B1633E"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不作為得以實現構成要件之最初時刻，亦即，不作為而使得第一個</w:t>
      </w:r>
      <w:r w:rsidRPr="006349F7">
        <w:rPr>
          <w:rFonts w:asciiTheme="minorEastAsia" w:eastAsiaTheme="minorEastAsia" w:hAnsiTheme="minorEastAsia" w:hint="eastAsia"/>
          <w:b/>
        </w:rPr>
        <w:t>救助機會</w:t>
      </w:r>
      <w:r w:rsidRPr="006349F7">
        <w:rPr>
          <w:rFonts w:asciiTheme="minorEastAsia" w:eastAsiaTheme="minorEastAsia" w:hAnsiTheme="minorEastAsia" w:hint="eastAsia"/>
        </w:rPr>
        <w:t>可能</w:t>
      </w:r>
      <w:r w:rsidRPr="006349F7">
        <w:rPr>
          <w:rFonts w:asciiTheme="minorEastAsia" w:eastAsiaTheme="minorEastAsia" w:hAnsiTheme="minorEastAsia" w:hint="eastAsia"/>
        </w:rPr>
        <w:lastRenderedPageBreak/>
        <w:t>性消失時，為著手，而進入未遂階段。亦即，依行為人主觀上對於犯罪事實之想像，行為人在一開始有作為義務而未作為時，就已經實施了和犯罪構成要件行為有密切關連的行為，即屬已著手。</w:t>
      </w:r>
    </w:p>
    <w:p w14:paraId="701DCACF" w14:textId="77777777" w:rsidR="004D3976" w:rsidRPr="006349F7" w:rsidRDefault="004D3976" w:rsidP="006C35F9">
      <w:pPr>
        <w:spacing w:line="360" w:lineRule="auto"/>
        <w:jc w:val="both"/>
        <w:rPr>
          <w:rFonts w:asciiTheme="minorEastAsia" w:eastAsiaTheme="minorEastAsia" w:hAnsiTheme="minorEastAsia"/>
        </w:rPr>
      </w:pPr>
    </w:p>
    <w:p w14:paraId="41FA5126" w14:textId="77777777" w:rsidR="00B1633E" w:rsidRPr="006349F7" w:rsidRDefault="00B1633E"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乙說</w:t>
      </w:r>
      <w:proofErr w:type="gramStart"/>
      <w:r w:rsidRPr="006349F7">
        <w:rPr>
          <w:rFonts w:asciiTheme="minorEastAsia" w:eastAsiaTheme="minorEastAsia" w:hAnsiTheme="minorEastAsia" w:hint="eastAsia"/>
        </w:rPr>
        <w:t>（</w:t>
      </w:r>
      <w:proofErr w:type="gramEnd"/>
      <w:r w:rsidRPr="006349F7">
        <w:rPr>
          <w:rFonts w:asciiTheme="minorEastAsia" w:eastAsiaTheme="minorEastAsia" w:hAnsiTheme="minorEastAsia" w:hint="eastAsia"/>
        </w:rPr>
        <w:t>最後可能救助論；最後可能救助機會</w:t>
      </w:r>
      <w:proofErr w:type="gramStart"/>
      <w:r w:rsidRPr="006349F7">
        <w:rPr>
          <w:rFonts w:asciiTheme="minorEastAsia" w:eastAsiaTheme="minorEastAsia" w:hAnsiTheme="minorEastAsia" w:hint="eastAsia"/>
        </w:rPr>
        <w:t>）</w:t>
      </w:r>
      <w:proofErr w:type="gramEnd"/>
      <w:r w:rsidRPr="006349F7">
        <w:rPr>
          <w:rFonts w:asciiTheme="minorEastAsia" w:eastAsiaTheme="minorEastAsia" w:hAnsiTheme="minorEastAsia" w:hint="eastAsia"/>
        </w:rPr>
        <w:t>不作為實現構成要件之最後時刻，亦即，不作為而遲誤最後一個</w:t>
      </w:r>
      <w:r w:rsidRPr="006349F7">
        <w:rPr>
          <w:rFonts w:asciiTheme="minorEastAsia" w:eastAsiaTheme="minorEastAsia" w:hAnsiTheme="minorEastAsia" w:hint="eastAsia"/>
          <w:b/>
        </w:rPr>
        <w:t>救助機會</w:t>
      </w:r>
      <w:r w:rsidRPr="006349F7">
        <w:rPr>
          <w:rFonts w:asciiTheme="minorEastAsia" w:eastAsiaTheme="minorEastAsia" w:hAnsiTheme="minorEastAsia" w:hint="eastAsia"/>
        </w:rPr>
        <w:t>時，為著手之時點。亦即，依行為人主觀上所認識的最後足以防止實害結果發生的時點。</w:t>
      </w:r>
    </w:p>
    <w:p w14:paraId="3B07F2A6" w14:textId="77777777" w:rsidR="004D3976" w:rsidRPr="006349F7" w:rsidRDefault="004D3976" w:rsidP="006C35F9">
      <w:pPr>
        <w:spacing w:line="360" w:lineRule="auto"/>
        <w:jc w:val="both"/>
        <w:rPr>
          <w:rFonts w:asciiTheme="minorEastAsia" w:eastAsiaTheme="minorEastAsia" w:hAnsiTheme="minorEastAsia"/>
        </w:rPr>
      </w:pPr>
    </w:p>
    <w:p w14:paraId="3AF4ADF6" w14:textId="75CA8A2A" w:rsidR="00B1633E" w:rsidRDefault="00B1633E" w:rsidP="006C35F9">
      <w:pPr>
        <w:spacing w:line="360" w:lineRule="auto"/>
        <w:jc w:val="both"/>
        <w:rPr>
          <w:rFonts w:asciiTheme="minorEastAsia" w:eastAsiaTheme="minorEastAsia" w:hAnsiTheme="minorEastAsia"/>
        </w:rPr>
      </w:pPr>
      <w:r w:rsidRPr="006349F7">
        <w:rPr>
          <w:rFonts w:asciiTheme="minorEastAsia" w:eastAsiaTheme="minorEastAsia" w:hAnsiTheme="minorEastAsia" w:hint="eastAsia"/>
        </w:rPr>
        <w:t>丙說（主客觀混合理論</w:t>
      </w:r>
      <w:proofErr w:type="gramStart"/>
      <w:r w:rsidRPr="006349F7">
        <w:rPr>
          <w:rFonts w:asciiTheme="minorEastAsia" w:eastAsiaTheme="minorEastAsia" w:hAnsiTheme="minorEastAsia"/>
        </w:rPr>
        <w:t>—</w:t>
      </w:r>
      <w:proofErr w:type="gramEnd"/>
      <w:r w:rsidRPr="006349F7">
        <w:rPr>
          <w:rFonts w:asciiTheme="minorEastAsia" w:eastAsiaTheme="minorEastAsia" w:hAnsiTheme="minorEastAsia" w:hint="eastAsia"/>
        </w:rPr>
        <w:t>多數說）</w:t>
      </w:r>
      <w:r w:rsidR="004D3976" w:rsidRPr="006349F7">
        <w:rPr>
          <w:rFonts w:asciiTheme="minorEastAsia" w:eastAsiaTheme="minorEastAsia" w:hAnsiTheme="minorEastAsia" w:hint="eastAsia"/>
        </w:rPr>
        <w:t>：</w:t>
      </w:r>
      <w:r w:rsidRPr="006349F7">
        <w:rPr>
          <w:rFonts w:asciiTheme="minorEastAsia" w:eastAsiaTheme="minorEastAsia" w:hAnsiTheme="minorEastAsia" w:hint="eastAsia"/>
        </w:rPr>
        <w:t>以行為人不作為之犯罪計畫為基礎，認為不作為犯的著手，是救助行為的拖延即將對於行為客體產生</w:t>
      </w:r>
      <w:r w:rsidRPr="006349F7">
        <w:rPr>
          <w:rFonts w:asciiTheme="minorEastAsia" w:eastAsiaTheme="minorEastAsia" w:hAnsiTheme="minorEastAsia" w:hint="eastAsia"/>
          <w:b/>
        </w:rPr>
        <w:t>直接的危險</w:t>
      </w:r>
      <w:r w:rsidRPr="006349F7">
        <w:rPr>
          <w:rFonts w:asciiTheme="minorEastAsia" w:eastAsiaTheme="minorEastAsia" w:hAnsiTheme="minorEastAsia" w:hint="eastAsia"/>
        </w:rPr>
        <w:t>，或行為人放棄對事實發展的支配之時。</w:t>
      </w:r>
    </w:p>
    <w:p w14:paraId="76237314" w14:textId="10EBD0CA" w:rsidR="00123397" w:rsidRPr="006349F7" w:rsidRDefault="00123397" w:rsidP="006C35F9">
      <w:pPr>
        <w:spacing w:line="360" w:lineRule="auto"/>
        <w:jc w:val="both"/>
        <w:rPr>
          <w:rFonts w:asciiTheme="minorEastAsia" w:eastAsiaTheme="minorEastAsia" w:hAnsiTheme="minorEastAsia"/>
        </w:rPr>
      </w:pPr>
      <w:r>
        <w:rPr>
          <w:rFonts w:asciiTheme="minorEastAsia" w:eastAsiaTheme="minorEastAsia" w:hAnsiTheme="minorEastAsia" w:hint="eastAsia"/>
        </w:rPr>
        <w:t>E</w:t>
      </w:r>
      <w:r>
        <w:rPr>
          <w:rFonts w:asciiTheme="minorEastAsia" w:eastAsiaTheme="minorEastAsia" w:hAnsiTheme="minorEastAsia"/>
        </w:rPr>
        <w:t>X</w:t>
      </w:r>
      <w:r w:rsidRPr="00123397">
        <w:rPr>
          <w:rFonts w:asciiTheme="minorEastAsia" w:eastAsiaTheme="minorEastAsia" w:hAnsiTheme="minorEastAsia" w:hint="eastAsia"/>
        </w:rPr>
        <w:t>：父親臥軌自殺案</w:t>
      </w:r>
    </w:p>
    <w:p w14:paraId="57C2802C" w14:textId="77777777" w:rsidR="004D3976" w:rsidRPr="006349F7" w:rsidRDefault="004D3976" w:rsidP="006C35F9">
      <w:pPr>
        <w:spacing w:line="360" w:lineRule="auto"/>
        <w:jc w:val="both"/>
        <w:rPr>
          <w:rFonts w:asciiTheme="minorEastAsia" w:eastAsiaTheme="minorEastAsia" w:hAnsiTheme="minorEastAsia"/>
        </w:rPr>
      </w:pPr>
    </w:p>
    <w:p w14:paraId="5BBBEE9A" w14:textId="40095286" w:rsidR="00B1633E" w:rsidRPr="006349F7" w:rsidRDefault="004F5CC1"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六</w:t>
      </w:r>
      <w:r w:rsidR="009D4C7E" w:rsidRPr="006349F7">
        <w:rPr>
          <w:rFonts w:asciiTheme="minorEastAsia" w:eastAsiaTheme="minorEastAsia" w:hAnsiTheme="minorEastAsia" w:hint="eastAsia"/>
          <w:szCs w:val="36"/>
        </w:rPr>
        <w:t>、</w:t>
      </w:r>
      <w:r w:rsidR="00B1633E" w:rsidRPr="006349F7">
        <w:rPr>
          <w:rFonts w:asciiTheme="minorEastAsia" w:eastAsiaTheme="minorEastAsia" w:hAnsiTheme="minorEastAsia" w:hint="eastAsia"/>
          <w:szCs w:val="36"/>
        </w:rPr>
        <w:t>不作為犯的正犯與共犯</w:t>
      </w:r>
    </w:p>
    <w:p w14:paraId="53BD62E2" w14:textId="6F955F0C" w:rsidR="00B1633E" w:rsidRPr="006349F7" w:rsidRDefault="00B1633E" w:rsidP="006C35F9">
      <w:pPr>
        <w:pStyle w:val="a3"/>
        <w:numPr>
          <w:ilvl w:val="0"/>
          <w:numId w:val="30"/>
        </w:numPr>
        <w:spacing w:line="360" w:lineRule="auto"/>
        <w:ind w:leftChars="0"/>
        <w:jc w:val="both"/>
        <w:rPr>
          <w:rFonts w:asciiTheme="minorEastAsia" w:eastAsiaTheme="minorEastAsia" w:hAnsiTheme="minorEastAsia"/>
          <w:szCs w:val="36"/>
        </w:rPr>
      </w:pPr>
      <w:r w:rsidRPr="006349F7">
        <w:rPr>
          <w:rFonts w:asciiTheme="minorEastAsia" w:eastAsiaTheme="minorEastAsia" w:hAnsiTheme="minorEastAsia" w:hint="eastAsia"/>
          <w:szCs w:val="36"/>
        </w:rPr>
        <w:t>間接正犯</w:t>
      </w:r>
    </w:p>
    <w:p w14:paraId="2387693F" w14:textId="5B6C5080" w:rsidR="00B1633E" w:rsidRPr="006349F7" w:rsidRDefault="004F5CC1" w:rsidP="006C35F9">
      <w:pPr>
        <w:pStyle w:val="a3"/>
        <w:spacing w:line="360" w:lineRule="auto"/>
        <w:ind w:leftChars="0" w:left="0"/>
        <w:jc w:val="both"/>
        <w:rPr>
          <w:rFonts w:asciiTheme="minorEastAsia" w:eastAsiaTheme="minorEastAsia" w:hAnsiTheme="minorEastAsia"/>
          <w:szCs w:val="36"/>
        </w:rPr>
      </w:pPr>
      <w:r w:rsidRPr="006349F7">
        <w:rPr>
          <w:rFonts w:asciiTheme="minorEastAsia" w:eastAsiaTheme="minorEastAsia" w:hAnsiTheme="minorEastAsia"/>
          <w:szCs w:val="36"/>
        </w:rPr>
        <w:t>1.</w:t>
      </w:r>
      <w:r w:rsidR="00B1633E" w:rsidRPr="006349F7">
        <w:rPr>
          <w:rFonts w:asciiTheme="minorEastAsia" w:eastAsiaTheme="minorEastAsia" w:hAnsiTheme="minorEastAsia" w:hint="eastAsia"/>
          <w:szCs w:val="36"/>
        </w:rPr>
        <w:t>行為人無法以不作為的方式操縱他人，使他人成為自己犯罪的行為工具，故無法藉此形成間接正犯。</w:t>
      </w:r>
      <w:r w:rsidR="009D4C7E" w:rsidRPr="006349F7">
        <w:rPr>
          <w:rFonts w:asciiTheme="minorEastAsia" w:eastAsiaTheme="minorEastAsia" w:hAnsiTheme="minorEastAsia" w:hint="eastAsia"/>
          <w:szCs w:val="36"/>
        </w:rPr>
        <w:t>直接論以不純正不作為犯即可</w:t>
      </w:r>
      <w:r w:rsidR="00123397" w:rsidRPr="00123397">
        <w:rPr>
          <w:rFonts w:asciiTheme="minorEastAsia" w:eastAsiaTheme="minorEastAsia" w:hAnsiTheme="minorEastAsia" w:hint="eastAsia"/>
          <w:szCs w:val="36"/>
        </w:rPr>
        <w:t>。</w:t>
      </w:r>
    </w:p>
    <w:p w14:paraId="1CDD5401" w14:textId="093F826E" w:rsidR="00B1633E" w:rsidRPr="006349F7" w:rsidRDefault="004F5CC1" w:rsidP="006C35F9">
      <w:pPr>
        <w:pStyle w:val="a3"/>
        <w:spacing w:line="360" w:lineRule="auto"/>
        <w:ind w:leftChars="0" w:left="0"/>
        <w:jc w:val="both"/>
        <w:rPr>
          <w:rFonts w:asciiTheme="minorEastAsia" w:eastAsiaTheme="minorEastAsia" w:hAnsiTheme="minorEastAsia"/>
          <w:szCs w:val="36"/>
        </w:rPr>
      </w:pPr>
      <w:r w:rsidRPr="006349F7">
        <w:rPr>
          <w:rFonts w:asciiTheme="minorEastAsia" w:eastAsiaTheme="minorEastAsia" w:hAnsiTheme="minorEastAsia" w:hint="eastAsia"/>
          <w:szCs w:val="36"/>
        </w:rPr>
        <w:t>2</w:t>
      </w:r>
      <w:r w:rsidRPr="006349F7">
        <w:rPr>
          <w:rFonts w:asciiTheme="minorEastAsia" w:eastAsiaTheme="minorEastAsia" w:hAnsiTheme="minorEastAsia"/>
          <w:szCs w:val="36"/>
        </w:rPr>
        <w:t>.</w:t>
      </w:r>
      <w:r w:rsidR="00B1633E" w:rsidRPr="006349F7">
        <w:rPr>
          <w:rFonts w:asciiTheme="minorEastAsia" w:eastAsiaTheme="minorEastAsia" w:hAnsiTheme="minorEastAsia" w:hint="eastAsia"/>
          <w:szCs w:val="36"/>
        </w:rPr>
        <w:t>行為人可以用強制、詐欺等方式，利用他人的不作為而達成與積極行為相同目的的結果，此時行為人仍然成立間接正犯。</w:t>
      </w:r>
    </w:p>
    <w:p w14:paraId="71EC7417" w14:textId="1FDBF140" w:rsidR="00B1633E" w:rsidRPr="006349F7" w:rsidRDefault="004F5CC1"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(二)</w:t>
      </w:r>
      <w:r w:rsidR="00B1633E" w:rsidRPr="006349F7">
        <w:rPr>
          <w:rFonts w:asciiTheme="minorEastAsia" w:eastAsiaTheme="minorEastAsia" w:hAnsiTheme="minorEastAsia" w:hint="eastAsia"/>
          <w:szCs w:val="36"/>
        </w:rPr>
        <w:t>共同正犯</w:t>
      </w:r>
    </w:p>
    <w:p w14:paraId="172E8C5F" w14:textId="790AFC00" w:rsidR="00B1633E" w:rsidRPr="006349F7" w:rsidRDefault="004F5CC1" w:rsidP="006C35F9">
      <w:pPr>
        <w:pStyle w:val="a3"/>
        <w:spacing w:line="360" w:lineRule="auto"/>
        <w:ind w:leftChars="0" w:left="0"/>
        <w:jc w:val="both"/>
        <w:rPr>
          <w:rFonts w:asciiTheme="minorEastAsia" w:eastAsiaTheme="minorEastAsia" w:hAnsiTheme="minorEastAsia"/>
          <w:szCs w:val="36"/>
        </w:rPr>
      </w:pPr>
      <w:r w:rsidRPr="006349F7">
        <w:rPr>
          <w:rFonts w:asciiTheme="minorEastAsia" w:eastAsiaTheme="minorEastAsia" w:hAnsiTheme="minorEastAsia" w:hint="eastAsia"/>
          <w:szCs w:val="36"/>
        </w:rPr>
        <w:t>1</w:t>
      </w:r>
      <w:r w:rsidRPr="006349F7">
        <w:rPr>
          <w:rFonts w:asciiTheme="minorEastAsia" w:eastAsiaTheme="minorEastAsia" w:hAnsiTheme="minorEastAsia"/>
          <w:szCs w:val="36"/>
        </w:rPr>
        <w:t>.</w:t>
      </w:r>
      <w:r w:rsidR="00B1633E" w:rsidRPr="006349F7">
        <w:rPr>
          <w:rFonts w:asciiTheme="minorEastAsia" w:eastAsiaTheme="minorEastAsia" w:hAnsiTheme="minorEastAsia" w:hint="eastAsia"/>
          <w:szCs w:val="36"/>
        </w:rPr>
        <w:t>多數人可以成立不作為犯的共同正犯。</w:t>
      </w:r>
    </w:p>
    <w:p w14:paraId="6FCBCF48" w14:textId="31CA3451" w:rsidR="00B1633E" w:rsidRPr="006349F7" w:rsidRDefault="004F5CC1" w:rsidP="006C35F9">
      <w:pPr>
        <w:pStyle w:val="a3"/>
        <w:spacing w:line="360" w:lineRule="auto"/>
        <w:ind w:leftChars="0" w:left="0"/>
        <w:jc w:val="both"/>
        <w:rPr>
          <w:rFonts w:asciiTheme="minorEastAsia" w:eastAsiaTheme="minorEastAsia" w:hAnsiTheme="minorEastAsia"/>
          <w:szCs w:val="36"/>
        </w:rPr>
      </w:pPr>
      <w:r w:rsidRPr="006349F7">
        <w:rPr>
          <w:rFonts w:asciiTheme="minorEastAsia" w:eastAsiaTheme="minorEastAsia" w:hAnsiTheme="minorEastAsia" w:hint="eastAsia"/>
          <w:szCs w:val="36"/>
        </w:rPr>
        <w:t>2</w:t>
      </w:r>
      <w:r w:rsidRPr="006349F7">
        <w:rPr>
          <w:rFonts w:asciiTheme="minorEastAsia" w:eastAsiaTheme="minorEastAsia" w:hAnsiTheme="minorEastAsia"/>
          <w:szCs w:val="36"/>
        </w:rPr>
        <w:t>.</w:t>
      </w:r>
      <w:r w:rsidR="00B1633E" w:rsidRPr="006349F7">
        <w:rPr>
          <w:rFonts w:asciiTheme="minorEastAsia" w:eastAsiaTheme="minorEastAsia" w:hAnsiTheme="minorEastAsia" w:hint="eastAsia"/>
          <w:szCs w:val="36"/>
        </w:rPr>
        <w:t>作為犯與不作為犯可否構成共同正犯？學說有</w:t>
      </w:r>
      <w:proofErr w:type="gramStart"/>
      <w:r w:rsidR="00B1633E" w:rsidRPr="006349F7">
        <w:rPr>
          <w:rFonts w:asciiTheme="minorEastAsia" w:eastAsiaTheme="minorEastAsia" w:hAnsiTheme="minorEastAsia" w:hint="eastAsia"/>
          <w:szCs w:val="36"/>
        </w:rPr>
        <w:t>採</w:t>
      </w:r>
      <w:proofErr w:type="gramEnd"/>
      <w:r w:rsidR="00B1633E" w:rsidRPr="006349F7">
        <w:rPr>
          <w:rFonts w:asciiTheme="minorEastAsia" w:eastAsiaTheme="minorEastAsia" w:hAnsiTheme="minorEastAsia" w:hint="eastAsia"/>
          <w:szCs w:val="36"/>
        </w:rPr>
        <w:t>肯定說，有認為不作為犯的部分以成立幫助犯為妥。</w:t>
      </w:r>
    </w:p>
    <w:p w14:paraId="78DBF4E3" w14:textId="14AE0062" w:rsidR="00B1633E" w:rsidRPr="006349F7" w:rsidRDefault="004F5CC1"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szCs w:val="36"/>
        </w:rPr>
        <w:t>(</w:t>
      </w:r>
      <w:r w:rsidRPr="006349F7">
        <w:rPr>
          <w:rFonts w:asciiTheme="minorEastAsia" w:eastAsiaTheme="minorEastAsia" w:hAnsiTheme="minorEastAsia" w:hint="eastAsia"/>
          <w:szCs w:val="36"/>
        </w:rPr>
        <w:t>三)</w:t>
      </w:r>
      <w:r w:rsidR="00B1633E" w:rsidRPr="006349F7">
        <w:rPr>
          <w:rFonts w:asciiTheme="minorEastAsia" w:eastAsiaTheme="minorEastAsia" w:hAnsiTheme="minorEastAsia" w:hint="eastAsia"/>
          <w:szCs w:val="36"/>
        </w:rPr>
        <w:t>教唆犯</w:t>
      </w:r>
    </w:p>
    <w:p w14:paraId="294EB2DC" w14:textId="77777777" w:rsidR="00B1633E" w:rsidRPr="006349F7" w:rsidRDefault="00B1633E"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t>多數學者認為不作為不可能成立教唆犯。因為行為人必須出於教唆故意而為教唆行為，始能成立教唆犯。</w:t>
      </w:r>
    </w:p>
    <w:p w14:paraId="4B306847" w14:textId="4219BC2F" w:rsidR="00B1633E" w:rsidRPr="006349F7" w:rsidRDefault="004F5CC1" w:rsidP="006C35F9">
      <w:pPr>
        <w:spacing w:line="360" w:lineRule="auto"/>
        <w:jc w:val="both"/>
        <w:rPr>
          <w:rFonts w:asciiTheme="minorEastAsia" w:eastAsiaTheme="minorEastAsia" w:hAnsiTheme="minorEastAsia"/>
          <w:szCs w:val="36"/>
        </w:rPr>
      </w:pPr>
      <w:r w:rsidRPr="006349F7">
        <w:rPr>
          <w:rFonts w:asciiTheme="minorEastAsia" w:eastAsiaTheme="minorEastAsia" w:hAnsiTheme="minorEastAsia" w:hint="eastAsia"/>
          <w:szCs w:val="36"/>
        </w:rPr>
        <w:lastRenderedPageBreak/>
        <w:t>(四)</w:t>
      </w:r>
      <w:r w:rsidR="00B1633E" w:rsidRPr="006349F7">
        <w:rPr>
          <w:rFonts w:asciiTheme="minorEastAsia" w:eastAsiaTheme="minorEastAsia" w:hAnsiTheme="minorEastAsia" w:hint="eastAsia"/>
          <w:szCs w:val="36"/>
        </w:rPr>
        <w:t>幫助犯：主要是在身分犯的情形。</w:t>
      </w:r>
    </w:p>
    <w:p w14:paraId="1B1D5B24" w14:textId="77777777" w:rsidR="001905BD" w:rsidRPr="006349F7" w:rsidRDefault="001905BD" w:rsidP="006C35F9">
      <w:pPr>
        <w:widowControl/>
        <w:spacing w:line="360" w:lineRule="auto"/>
        <w:jc w:val="both"/>
        <w:rPr>
          <w:rFonts w:asciiTheme="minorEastAsia" w:eastAsiaTheme="minorEastAsia" w:hAnsiTheme="minorEastAsia"/>
          <w:szCs w:val="36"/>
        </w:rPr>
      </w:pPr>
      <w:bookmarkStart w:id="0" w:name="_GoBack"/>
      <w:bookmarkEnd w:id="0"/>
    </w:p>
    <w:sectPr w:rsidR="001905BD" w:rsidRPr="006349F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897D0" w14:textId="77777777" w:rsidR="007212F9" w:rsidRDefault="007212F9" w:rsidP="00D300D5">
      <w:r>
        <w:separator/>
      </w:r>
    </w:p>
  </w:endnote>
  <w:endnote w:type="continuationSeparator" w:id="0">
    <w:p w14:paraId="38E3D913" w14:textId="77777777" w:rsidR="007212F9" w:rsidRDefault="007212F9" w:rsidP="00D3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7C38E" w14:textId="77777777" w:rsidR="007212F9" w:rsidRDefault="007212F9" w:rsidP="00D300D5">
      <w:r>
        <w:separator/>
      </w:r>
    </w:p>
  </w:footnote>
  <w:footnote w:type="continuationSeparator" w:id="0">
    <w:p w14:paraId="212DC733" w14:textId="77777777" w:rsidR="007212F9" w:rsidRDefault="007212F9" w:rsidP="00D30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394D"/>
    <w:multiLevelType w:val="hybridMultilevel"/>
    <w:tmpl w:val="E9AE5E56"/>
    <w:lvl w:ilvl="0" w:tplc="2AAC76B8">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081C4B2C"/>
    <w:multiLevelType w:val="hybridMultilevel"/>
    <w:tmpl w:val="2ECCCDC0"/>
    <w:lvl w:ilvl="0" w:tplc="F32EB17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7B55B5"/>
    <w:multiLevelType w:val="hybridMultilevel"/>
    <w:tmpl w:val="79AC47CA"/>
    <w:lvl w:ilvl="0" w:tplc="5DA28BAA">
      <w:start w:val="1"/>
      <w:numFmt w:val="upperLetter"/>
      <w:lvlText w:val="%1、"/>
      <w:lvlJc w:val="left"/>
      <w:pPr>
        <w:ind w:left="2640" w:hanging="360"/>
      </w:pPr>
      <w:rPr>
        <w:rFonts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3" w15:restartNumberingAfterBreak="0">
    <w:nsid w:val="10C74AF2"/>
    <w:multiLevelType w:val="hybridMultilevel"/>
    <w:tmpl w:val="44B2D252"/>
    <w:lvl w:ilvl="0" w:tplc="FEBAEF84">
      <w:start w:val="1"/>
      <w:numFmt w:val="taiwaneseCountingThousand"/>
      <w:lvlText w:val="第%1章"/>
      <w:lvlJc w:val="left"/>
      <w:pPr>
        <w:ind w:left="945" w:hanging="9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364D9"/>
    <w:multiLevelType w:val="hybridMultilevel"/>
    <w:tmpl w:val="B2C0DF6A"/>
    <w:lvl w:ilvl="0" w:tplc="26A02D1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1DDA5BE1"/>
    <w:multiLevelType w:val="hybridMultilevel"/>
    <w:tmpl w:val="9DC046A8"/>
    <w:lvl w:ilvl="0" w:tplc="8D6AABD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F291B0F"/>
    <w:multiLevelType w:val="hybridMultilevel"/>
    <w:tmpl w:val="604473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36772B"/>
    <w:multiLevelType w:val="hybridMultilevel"/>
    <w:tmpl w:val="F1247CD0"/>
    <w:lvl w:ilvl="0" w:tplc="F9CE101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2A006B01"/>
    <w:multiLevelType w:val="hybridMultilevel"/>
    <w:tmpl w:val="C6B25572"/>
    <w:lvl w:ilvl="0" w:tplc="8B527354">
      <w:start w:val="1"/>
      <w:numFmt w:val="upperLetter"/>
      <w:lvlText w:val="%1、"/>
      <w:lvlJc w:val="left"/>
      <w:pPr>
        <w:ind w:left="2640" w:hanging="360"/>
      </w:pPr>
      <w:rPr>
        <w:rFonts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9" w15:restartNumberingAfterBreak="0">
    <w:nsid w:val="2B476C4C"/>
    <w:multiLevelType w:val="hybridMultilevel"/>
    <w:tmpl w:val="A692AD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6F7525"/>
    <w:multiLevelType w:val="hybridMultilevel"/>
    <w:tmpl w:val="ACE0AA8C"/>
    <w:lvl w:ilvl="0" w:tplc="72F47A7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F7A0A3B"/>
    <w:multiLevelType w:val="hybridMultilevel"/>
    <w:tmpl w:val="6D50F5FE"/>
    <w:lvl w:ilvl="0" w:tplc="D10E9A06">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15:restartNumberingAfterBreak="0">
    <w:nsid w:val="321467AB"/>
    <w:multiLevelType w:val="hybridMultilevel"/>
    <w:tmpl w:val="FE1C3DF6"/>
    <w:lvl w:ilvl="0" w:tplc="FCE6A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C066BD5"/>
    <w:multiLevelType w:val="hybridMultilevel"/>
    <w:tmpl w:val="03A40356"/>
    <w:lvl w:ilvl="0" w:tplc="673002E2">
      <w:start w:val="1"/>
      <w:numFmt w:val="decimal"/>
      <w:lvlText w:val="%1、"/>
      <w:lvlJc w:val="left"/>
      <w:pPr>
        <w:ind w:left="1560" w:hanging="360"/>
      </w:pPr>
      <w:rPr>
        <w:rFonts w:ascii="標楷體" w:eastAsia="標楷體" w:hAnsi="標楷體"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3C2F23D6"/>
    <w:multiLevelType w:val="hybridMultilevel"/>
    <w:tmpl w:val="34A61910"/>
    <w:lvl w:ilvl="0" w:tplc="A9ACBB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32946DC"/>
    <w:multiLevelType w:val="hybridMultilevel"/>
    <w:tmpl w:val="D12061A8"/>
    <w:lvl w:ilvl="0" w:tplc="D9FE988C">
      <w:start w:val="1"/>
      <w:numFmt w:val="decimal"/>
      <w:lvlText w:val="（%1）"/>
      <w:lvlJc w:val="left"/>
      <w:pPr>
        <w:ind w:left="2280" w:hanging="720"/>
      </w:pPr>
      <w:rPr>
        <w:rFonts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15:restartNumberingAfterBreak="0">
    <w:nsid w:val="43BC427E"/>
    <w:multiLevelType w:val="hybridMultilevel"/>
    <w:tmpl w:val="73225618"/>
    <w:lvl w:ilvl="0" w:tplc="051EA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57424C6"/>
    <w:multiLevelType w:val="hybridMultilevel"/>
    <w:tmpl w:val="B5E834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3F6BB7"/>
    <w:multiLevelType w:val="hybridMultilevel"/>
    <w:tmpl w:val="5134C506"/>
    <w:lvl w:ilvl="0" w:tplc="FE7ECCF6">
      <w:start w:val="1"/>
      <w:numFmt w:val="taiwaneseCountingThousand"/>
      <w:lvlText w:val="（%1）"/>
      <w:lvlJc w:val="left"/>
      <w:pPr>
        <w:ind w:left="480" w:hanging="480"/>
      </w:pPr>
      <w:rPr>
        <w:rFonts w:asciiTheme="majorEastAsia" w:eastAsiaTheme="majorEastAsia" w:hAnsiTheme="majorEastAsia" w:cs="Times New Roman"/>
      </w:rPr>
    </w:lvl>
    <w:lvl w:ilvl="1" w:tplc="4016E24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A23EBF"/>
    <w:multiLevelType w:val="hybridMultilevel"/>
    <w:tmpl w:val="37703A94"/>
    <w:lvl w:ilvl="0" w:tplc="8BE6740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06B63CA"/>
    <w:multiLevelType w:val="hybridMultilevel"/>
    <w:tmpl w:val="804E98DA"/>
    <w:lvl w:ilvl="0" w:tplc="0B5E64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294D5D"/>
    <w:multiLevelType w:val="hybridMultilevel"/>
    <w:tmpl w:val="6380ACA4"/>
    <w:lvl w:ilvl="0" w:tplc="BB683076">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2" w15:restartNumberingAfterBreak="0">
    <w:nsid w:val="55EE651C"/>
    <w:multiLevelType w:val="hybridMultilevel"/>
    <w:tmpl w:val="D228E52C"/>
    <w:lvl w:ilvl="0" w:tplc="90663280">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3" w15:restartNumberingAfterBreak="0">
    <w:nsid w:val="56542C48"/>
    <w:multiLevelType w:val="hybridMultilevel"/>
    <w:tmpl w:val="7FC4F6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DD66AB"/>
    <w:multiLevelType w:val="hybridMultilevel"/>
    <w:tmpl w:val="9704041C"/>
    <w:lvl w:ilvl="0" w:tplc="CC5A25E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05C0196"/>
    <w:multiLevelType w:val="hybridMultilevel"/>
    <w:tmpl w:val="17C8C40C"/>
    <w:lvl w:ilvl="0" w:tplc="04090017">
      <w:start w:val="1"/>
      <w:numFmt w:val="ideographLegalTraditional"/>
      <w:lvlText w:val="%1、"/>
      <w:lvlJc w:val="left"/>
      <w:pPr>
        <w:ind w:left="480" w:hanging="480"/>
      </w:pPr>
      <w:rPr>
        <w:rFonts w:hint="default"/>
      </w:rPr>
    </w:lvl>
    <w:lvl w:ilvl="1" w:tplc="A0263E52">
      <w:start w:val="4"/>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D72917"/>
    <w:multiLevelType w:val="hybridMultilevel"/>
    <w:tmpl w:val="2B2A30AC"/>
    <w:lvl w:ilvl="0" w:tplc="4BA4680C">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BF583D"/>
    <w:multiLevelType w:val="hybridMultilevel"/>
    <w:tmpl w:val="525CE274"/>
    <w:lvl w:ilvl="0" w:tplc="C334142C">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607296"/>
    <w:multiLevelType w:val="hybridMultilevel"/>
    <w:tmpl w:val="242E67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A4D30CD"/>
    <w:multiLevelType w:val="hybridMultilevel"/>
    <w:tmpl w:val="93641250"/>
    <w:lvl w:ilvl="0" w:tplc="7840C4E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3"/>
  </w:num>
  <w:num w:numId="2">
    <w:abstractNumId w:val="25"/>
  </w:num>
  <w:num w:numId="3">
    <w:abstractNumId w:val="9"/>
  </w:num>
  <w:num w:numId="4">
    <w:abstractNumId w:val="14"/>
  </w:num>
  <w:num w:numId="5">
    <w:abstractNumId w:val="13"/>
  </w:num>
  <w:num w:numId="6">
    <w:abstractNumId w:val="7"/>
  </w:num>
  <w:num w:numId="7">
    <w:abstractNumId w:val="22"/>
  </w:num>
  <w:num w:numId="8">
    <w:abstractNumId w:val="11"/>
  </w:num>
  <w:num w:numId="9">
    <w:abstractNumId w:val="21"/>
  </w:num>
  <w:num w:numId="10">
    <w:abstractNumId w:val="19"/>
  </w:num>
  <w:num w:numId="11">
    <w:abstractNumId w:val="24"/>
  </w:num>
  <w:num w:numId="12">
    <w:abstractNumId w:val="23"/>
  </w:num>
  <w:num w:numId="13">
    <w:abstractNumId w:val="1"/>
  </w:num>
  <w:num w:numId="14">
    <w:abstractNumId w:val="4"/>
  </w:num>
  <w:num w:numId="15">
    <w:abstractNumId w:val="15"/>
  </w:num>
  <w:num w:numId="16">
    <w:abstractNumId w:val="2"/>
  </w:num>
  <w:num w:numId="17">
    <w:abstractNumId w:val="8"/>
  </w:num>
  <w:num w:numId="18">
    <w:abstractNumId w:val="18"/>
  </w:num>
  <w:num w:numId="19">
    <w:abstractNumId w:val="5"/>
  </w:num>
  <w:num w:numId="20">
    <w:abstractNumId w:val="29"/>
  </w:num>
  <w:num w:numId="21">
    <w:abstractNumId w:val="0"/>
  </w:num>
  <w:num w:numId="22">
    <w:abstractNumId w:val="28"/>
  </w:num>
  <w:num w:numId="23">
    <w:abstractNumId w:val="16"/>
  </w:num>
  <w:num w:numId="24">
    <w:abstractNumId w:val="17"/>
  </w:num>
  <w:num w:numId="25">
    <w:abstractNumId w:val="12"/>
  </w:num>
  <w:num w:numId="26">
    <w:abstractNumId w:val="10"/>
  </w:num>
  <w:num w:numId="27">
    <w:abstractNumId w:val="6"/>
  </w:num>
  <w:num w:numId="28">
    <w:abstractNumId w:val="27"/>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3E"/>
    <w:rsid w:val="00061FA2"/>
    <w:rsid w:val="000900FC"/>
    <w:rsid w:val="000B7AA1"/>
    <w:rsid w:val="000D5712"/>
    <w:rsid w:val="0011406D"/>
    <w:rsid w:val="00123397"/>
    <w:rsid w:val="001905BD"/>
    <w:rsid w:val="00193FAB"/>
    <w:rsid w:val="001B2619"/>
    <w:rsid w:val="002770B6"/>
    <w:rsid w:val="002B2277"/>
    <w:rsid w:val="002E4967"/>
    <w:rsid w:val="003011B8"/>
    <w:rsid w:val="00315079"/>
    <w:rsid w:val="003932FF"/>
    <w:rsid w:val="003A25B3"/>
    <w:rsid w:val="003A66DF"/>
    <w:rsid w:val="003C3053"/>
    <w:rsid w:val="003E6337"/>
    <w:rsid w:val="00420875"/>
    <w:rsid w:val="00437C9D"/>
    <w:rsid w:val="004D3976"/>
    <w:rsid w:val="004E7793"/>
    <w:rsid w:val="004F4DB5"/>
    <w:rsid w:val="004F5CC1"/>
    <w:rsid w:val="00507B96"/>
    <w:rsid w:val="00560458"/>
    <w:rsid w:val="00567765"/>
    <w:rsid w:val="005B4370"/>
    <w:rsid w:val="006349F7"/>
    <w:rsid w:val="0063584E"/>
    <w:rsid w:val="00640420"/>
    <w:rsid w:val="006857D4"/>
    <w:rsid w:val="006C35F9"/>
    <w:rsid w:val="006D110E"/>
    <w:rsid w:val="007141E4"/>
    <w:rsid w:val="007212F9"/>
    <w:rsid w:val="00815434"/>
    <w:rsid w:val="008A1878"/>
    <w:rsid w:val="008C076A"/>
    <w:rsid w:val="008F3785"/>
    <w:rsid w:val="00956961"/>
    <w:rsid w:val="009A4778"/>
    <w:rsid w:val="009D00A0"/>
    <w:rsid w:val="009D4C7E"/>
    <w:rsid w:val="00A56B9E"/>
    <w:rsid w:val="00A947BF"/>
    <w:rsid w:val="00B1633E"/>
    <w:rsid w:val="00B36B0C"/>
    <w:rsid w:val="00C64BA5"/>
    <w:rsid w:val="00D041CB"/>
    <w:rsid w:val="00D300D5"/>
    <w:rsid w:val="00D76D9D"/>
    <w:rsid w:val="00E2382C"/>
    <w:rsid w:val="00E42FDF"/>
    <w:rsid w:val="00E4786A"/>
    <w:rsid w:val="00E61570"/>
    <w:rsid w:val="00E93950"/>
    <w:rsid w:val="00ED3A7A"/>
    <w:rsid w:val="00ED7E0F"/>
    <w:rsid w:val="00F205B7"/>
    <w:rsid w:val="00F31AA9"/>
    <w:rsid w:val="00F37AFE"/>
    <w:rsid w:val="00FD4ABB"/>
    <w:rsid w:val="00FE5824"/>
    <w:rsid w:val="00FF20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BB520E7"/>
  <w15:docId w15:val="{B00461CF-7415-2C45-9527-C767B1F5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633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33E"/>
    <w:pPr>
      <w:ind w:leftChars="200" w:left="480"/>
    </w:pPr>
  </w:style>
  <w:style w:type="paragraph" w:styleId="a4">
    <w:name w:val="header"/>
    <w:basedOn w:val="a"/>
    <w:link w:val="a5"/>
    <w:uiPriority w:val="99"/>
    <w:unhideWhenUsed/>
    <w:rsid w:val="00D300D5"/>
    <w:pPr>
      <w:tabs>
        <w:tab w:val="center" w:pos="4153"/>
        <w:tab w:val="right" w:pos="8306"/>
      </w:tabs>
      <w:snapToGrid w:val="0"/>
    </w:pPr>
    <w:rPr>
      <w:sz w:val="20"/>
      <w:szCs w:val="20"/>
    </w:rPr>
  </w:style>
  <w:style w:type="character" w:customStyle="1" w:styleId="a5">
    <w:name w:val="頁首 字元"/>
    <w:basedOn w:val="a0"/>
    <w:link w:val="a4"/>
    <w:uiPriority w:val="99"/>
    <w:rsid w:val="00D300D5"/>
    <w:rPr>
      <w:rFonts w:ascii="Calibri" w:eastAsia="新細明體" w:hAnsi="Calibri" w:cs="Times New Roman"/>
      <w:sz w:val="20"/>
      <w:szCs w:val="20"/>
    </w:rPr>
  </w:style>
  <w:style w:type="paragraph" w:styleId="a6">
    <w:name w:val="footer"/>
    <w:basedOn w:val="a"/>
    <w:link w:val="a7"/>
    <w:uiPriority w:val="99"/>
    <w:unhideWhenUsed/>
    <w:rsid w:val="00D300D5"/>
    <w:pPr>
      <w:tabs>
        <w:tab w:val="center" w:pos="4153"/>
        <w:tab w:val="right" w:pos="8306"/>
      </w:tabs>
      <w:snapToGrid w:val="0"/>
    </w:pPr>
    <w:rPr>
      <w:sz w:val="20"/>
      <w:szCs w:val="20"/>
    </w:rPr>
  </w:style>
  <w:style w:type="character" w:customStyle="1" w:styleId="a7">
    <w:name w:val="頁尾 字元"/>
    <w:basedOn w:val="a0"/>
    <w:link w:val="a6"/>
    <w:uiPriority w:val="99"/>
    <w:rsid w:val="00D300D5"/>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4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11</Pages>
  <Words>911</Words>
  <Characters>5196</Characters>
  <Application>Microsoft Office Word</Application>
  <DocSecurity>0</DocSecurity>
  <Lines>43</Lines>
  <Paragraphs>12</Paragraphs>
  <ScaleCrop>false</ScaleCrop>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cp:revision>
  <dcterms:created xsi:type="dcterms:W3CDTF">2021-07-08T13:03:00Z</dcterms:created>
  <dcterms:modified xsi:type="dcterms:W3CDTF">2024-12-25T15:45:00Z</dcterms:modified>
</cp:coreProperties>
</file>