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DA51" w14:textId="77777777" w:rsidR="00CD612C" w:rsidRPr="001A78B2" w:rsidRDefault="007F0F7A" w:rsidP="001A78B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25" w:after="90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1A78B2">
        <w:rPr>
          <w:rFonts w:ascii="Arial" w:eastAsia="標楷體" w:hAnsi="Arial" w:cs="Arial"/>
          <w:b/>
          <w:sz w:val="28"/>
          <w:lang w:eastAsia="zh-TW"/>
        </w:rPr>
        <w:t>研究所課程綱要表</w:t>
      </w:r>
    </w:p>
    <w:p w14:paraId="2A23FE43" w14:textId="77777777" w:rsidR="007F0F7A" w:rsidRPr="001A78B2" w:rsidRDefault="00CB59B2" w:rsidP="001A78B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25" w:after="90"/>
        <w:jc w:val="center"/>
        <w:rPr>
          <w:rFonts w:ascii="Arial" w:eastAsia="標楷體" w:hAnsi="Arial" w:cs="Arial"/>
          <w:b/>
          <w:bCs/>
          <w:kern w:val="2"/>
          <w:szCs w:val="24"/>
          <w:lang w:eastAsia="zh-TW"/>
        </w:rPr>
      </w:pPr>
      <w:r w:rsidRPr="001A78B2">
        <w:rPr>
          <w:rFonts w:ascii="Arial" w:eastAsia="標楷體" w:hAnsi="Arial" w:cs="Arial"/>
          <w:b/>
          <w:bCs/>
          <w:kern w:val="2"/>
          <w:szCs w:val="24"/>
          <w:lang w:eastAsia="zh-TW"/>
        </w:rPr>
        <w:t>Graduate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0"/>
        <w:gridCol w:w="1771"/>
        <w:gridCol w:w="1240"/>
        <w:gridCol w:w="915"/>
        <w:gridCol w:w="1242"/>
        <w:gridCol w:w="1255"/>
        <w:gridCol w:w="1084"/>
        <w:gridCol w:w="1403"/>
      </w:tblGrid>
      <w:tr w:rsidR="001A78B2" w:rsidRPr="001A78B2" w14:paraId="50EE0A53" w14:textId="77777777" w:rsidTr="003F52BA">
        <w:trPr>
          <w:cantSplit/>
          <w:jc w:val="center"/>
        </w:trPr>
        <w:tc>
          <w:tcPr>
            <w:tcW w:w="3205" w:type="pct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DE29F5" w14:textId="67D4A94A" w:rsidR="004D557B" w:rsidRPr="001A78B2" w:rsidRDefault="007F0F7A" w:rsidP="001A78B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課程名稱：（中文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CH</w:t>
            </w:r>
            <w:r w:rsidRPr="001A78B2">
              <w:rPr>
                <w:rFonts w:eastAsia="標楷體"/>
                <w:szCs w:val="24"/>
                <w:lang w:eastAsia="zh-TW"/>
              </w:rPr>
              <w:t>）</w:t>
            </w:r>
            <w:r w:rsidR="00C61294" w:rsidRPr="00C61294">
              <w:rPr>
                <w:rFonts w:eastAsia="標楷體" w:hint="eastAsia"/>
                <w:szCs w:val="24"/>
                <w:lang w:eastAsia="zh-TW"/>
              </w:rPr>
              <w:t>類比積體電路設計</w:t>
            </w:r>
          </w:p>
        </w:tc>
        <w:tc>
          <w:tcPr>
            <w:tcW w:w="602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FC6FC7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開課系所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Department</w:t>
            </w:r>
          </w:p>
        </w:tc>
        <w:tc>
          <w:tcPr>
            <w:tcW w:w="1193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58DB9E" w14:textId="4BF57023" w:rsidR="007F0F7A" w:rsidRPr="001A78B2" w:rsidRDefault="00C61294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電機所</w:t>
            </w:r>
          </w:p>
        </w:tc>
      </w:tr>
      <w:tr w:rsidR="001A78B2" w:rsidRPr="001A78B2" w14:paraId="72656C13" w14:textId="77777777" w:rsidTr="003F52BA">
        <w:trPr>
          <w:cantSplit/>
          <w:jc w:val="center"/>
        </w:trPr>
        <w:tc>
          <w:tcPr>
            <w:tcW w:w="3205" w:type="pct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EFF66" w14:textId="6B33300F" w:rsidR="007F0F7A" w:rsidRPr="001A78B2" w:rsidRDefault="00E861AD" w:rsidP="001A78B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Course Title:</w:t>
            </w:r>
            <w:r w:rsidR="007F0F7A" w:rsidRPr="001A78B2">
              <w:rPr>
                <w:rFonts w:eastAsia="標楷體"/>
                <w:szCs w:val="24"/>
                <w:lang w:eastAsia="zh-TW"/>
              </w:rPr>
              <w:t>（</w:t>
            </w:r>
            <w:r w:rsidR="00CD612C" w:rsidRPr="001A78B2">
              <w:rPr>
                <w:rFonts w:eastAsia="標楷體" w:hint="eastAsia"/>
                <w:szCs w:val="24"/>
                <w:lang w:eastAsia="zh-TW"/>
              </w:rPr>
              <w:t>E</w:t>
            </w:r>
            <w:r w:rsidR="00CD612C" w:rsidRPr="001A78B2">
              <w:rPr>
                <w:rFonts w:eastAsia="標楷體"/>
                <w:szCs w:val="24"/>
                <w:lang w:eastAsia="zh-TW"/>
              </w:rPr>
              <w:t>nglish</w:t>
            </w:r>
            <w:r w:rsidR="007F0F7A" w:rsidRPr="001A78B2">
              <w:rPr>
                <w:rFonts w:eastAsia="標楷體"/>
                <w:szCs w:val="24"/>
                <w:lang w:eastAsia="zh-TW"/>
              </w:rPr>
              <w:t>）</w:t>
            </w:r>
            <w:r w:rsidR="00C61294" w:rsidRPr="00C61294">
              <w:rPr>
                <w:rFonts w:eastAsia="標楷體"/>
                <w:szCs w:val="24"/>
                <w:lang w:eastAsia="zh-TW"/>
              </w:rPr>
              <w:t>Design of Analog Integrated Circuits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8BF72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課程代碼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Course code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57EFC" w14:textId="1DFCEC6B" w:rsidR="007F0F7A" w:rsidRPr="001A78B2" w:rsidRDefault="00C61294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61294">
              <w:rPr>
                <w:rFonts w:eastAsia="標楷體"/>
                <w:szCs w:val="24"/>
                <w:lang w:eastAsia="zh-TW"/>
              </w:rPr>
              <w:t>4155306</w:t>
            </w:r>
          </w:p>
        </w:tc>
      </w:tr>
      <w:tr w:rsidR="001A78B2" w:rsidRPr="001A78B2" w14:paraId="0F94A813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7F00FA3" w14:textId="523DA6AD" w:rsidR="007F0F7A" w:rsidRPr="001A78B2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授課教師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Professor</w:t>
            </w:r>
            <w:r w:rsidRPr="001A78B2">
              <w:rPr>
                <w:rFonts w:eastAsia="標楷體"/>
                <w:szCs w:val="24"/>
                <w:lang w:eastAsia="zh-TW"/>
              </w:rPr>
              <w:t>：</w:t>
            </w:r>
            <w:r w:rsidR="00C61294">
              <w:rPr>
                <w:rFonts w:eastAsia="標楷體" w:hint="eastAsia"/>
                <w:szCs w:val="24"/>
                <w:lang w:eastAsia="zh-TW"/>
              </w:rPr>
              <w:t>王家輝</w:t>
            </w:r>
          </w:p>
        </w:tc>
      </w:tr>
      <w:tr w:rsidR="001A78B2" w:rsidRPr="001A78B2" w14:paraId="415627C0" w14:textId="77777777" w:rsidTr="003F52BA">
        <w:trPr>
          <w:cantSplit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9BCC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學分數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Credits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B21C" w14:textId="22302626" w:rsidR="007F0F7A" w:rsidRPr="001A78B2" w:rsidRDefault="00C61294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9D36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必</w:t>
            </w:r>
            <w:r w:rsidRPr="001A78B2">
              <w:rPr>
                <w:rFonts w:eastAsia="標楷體"/>
                <w:szCs w:val="24"/>
                <w:lang w:eastAsia="zh-TW"/>
              </w:rPr>
              <w:t>/</w:t>
            </w:r>
            <w:r w:rsidRPr="001A78B2">
              <w:rPr>
                <w:rFonts w:eastAsia="標楷體"/>
                <w:szCs w:val="24"/>
                <w:lang w:eastAsia="zh-TW"/>
              </w:rPr>
              <w:t>選修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Req/Elec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91ED92" w14:textId="427477D3" w:rsidR="007F0F7A" w:rsidRPr="001A78B2" w:rsidRDefault="00C61294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53C26C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開課年級</w:t>
            </w:r>
          </w:p>
          <w:p w14:paraId="76566E8A" w14:textId="77777777" w:rsidR="00CB59B2" w:rsidRPr="001A78B2" w:rsidRDefault="00CB59B2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Grade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DBA502" w14:textId="553A961C" w:rsidR="00335114" w:rsidRPr="001A78B2" w:rsidRDefault="00C61294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proofErr w:type="gramStart"/>
            <w:r>
              <w:rPr>
                <w:rFonts w:eastAsia="標楷體" w:hint="eastAsia"/>
                <w:szCs w:val="24"/>
                <w:lang w:eastAsia="zh-TW"/>
              </w:rPr>
              <w:t>碩博合</w:t>
            </w:r>
            <w:proofErr w:type="gramEnd"/>
            <w:r>
              <w:rPr>
                <w:rFonts w:eastAsia="標楷體" w:hint="eastAsia"/>
                <w:szCs w:val="24"/>
                <w:lang w:eastAsia="zh-TW"/>
              </w:rPr>
              <w:t>開</w:t>
            </w:r>
          </w:p>
        </w:tc>
      </w:tr>
      <w:tr w:rsidR="001A78B2" w:rsidRPr="001A78B2" w14:paraId="6C9E89AC" w14:textId="77777777" w:rsidTr="003F52BA">
        <w:trPr>
          <w:cantSplit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CB7E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276E52FA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C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ourse type</w:t>
            </w:r>
          </w:p>
        </w:tc>
        <w:tc>
          <w:tcPr>
            <w:tcW w:w="42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720F1F" w14:textId="77777777" w:rsidR="00CD612C" w:rsidRPr="001A78B2" w:rsidRDefault="00CD612C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1A78B2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1A78B2">
              <w:rPr>
                <w:rFonts w:eastAsia="標楷體" w:hint="eastAsia"/>
                <w:b/>
                <w:szCs w:val="24"/>
                <w:lang w:eastAsia="zh-TW"/>
              </w:rPr>
              <w:t xml:space="preserve">         </w:t>
            </w: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08BAEAFC" w14:textId="7BBF0629" w:rsidR="00CD612C" w:rsidRPr="001A78B2" w:rsidRDefault="009F040A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CD612C" w:rsidRPr="001A78B2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="00CD612C"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="00CD612C" w:rsidRPr="001A78B2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="00CD612C"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="00CD612C"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="00CD612C" w:rsidRPr="001A78B2">
              <w:rPr>
                <w:rFonts w:eastAsia="標楷體" w:hint="eastAsia"/>
                <w:b/>
                <w:szCs w:val="24"/>
                <w:lang w:eastAsia="zh-TW"/>
              </w:rPr>
              <w:t xml:space="preserve">         </w:t>
            </w:r>
            <w:r w:rsidR="00CD612C" w:rsidRPr="001A78B2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="00CD612C" w:rsidRPr="001A78B2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="00CD612C"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="00CD612C"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="00CD612C" w:rsidRPr="001A78B2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="00CD612C" w:rsidRPr="001A78B2">
              <w:rPr>
                <w:rFonts w:eastAsia="標楷體" w:hint="eastAsia"/>
                <w:b/>
                <w:szCs w:val="24"/>
                <w:lang w:eastAsia="zh-TW"/>
              </w:rPr>
              <w:t xml:space="preserve">         </w:t>
            </w:r>
            <w:r w:rsidR="00CD612C"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="00CD612C"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05D58D68" w14:textId="77777777" w:rsidR="00CD612C" w:rsidRPr="001A78B2" w:rsidRDefault="00CD612C" w:rsidP="00CD612C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新細明體" w:hAnsi="新細明體"/>
                <w:b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1A78B2">
              <w:rPr>
                <w:rFonts w:ascii="新細明體" w:hAnsi="新細明體"/>
                <w:b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1A78B2" w:rsidRPr="001A78B2" w14:paraId="05F53AD6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1482D9" w14:textId="60AAA383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先修科目或先備能力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（</w:t>
            </w:r>
            <w:r w:rsidRPr="001A78B2">
              <w:rPr>
                <w:rFonts w:eastAsia="標楷體"/>
                <w:szCs w:val="24"/>
                <w:lang w:eastAsia="zh-TW"/>
              </w:rPr>
              <w:t>Prerequisite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）</w:t>
            </w:r>
            <w:r w:rsidRPr="001A78B2">
              <w:rPr>
                <w:rFonts w:eastAsia="標楷體"/>
                <w:szCs w:val="24"/>
                <w:lang w:eastAsia="zh-TW"/>
              </w:rPr>
              <w:t>：</w:t>
            </w:r>
            <w:r w:rsidR="0081781D" w:rsidRPr="00761716">
              <w:rPr>
                <w:rFonts w:eastAsia="標楷體" w:hint="eastAsia"/>
                <w:szCs w:val="24"/>
                <w:lang w:eastAsia="zh-TW"/>
              </w:rPr>
              <w:t>V</w:t>
            </w:r>
            <w:r w:rsidR="0081781D" w:rsidRPr="00761716">
              <w:rPr>
                <w:rFonts w:eastAsia="標楷體"/>
                <w:szCs w:val="24"/>
                <w:lang w:eastAsia="zh-TW"/>
              </w:rPr>
              <w:t>LSI</w:t>
            </w:r>
            <w:r w:rsidR="0081781D" w:rsidRPr="00761716">
              <w:rPr>
                <w:rFonts w:eastAsia="標楷體" w:hint="eastAsia"/>
                <w:szCs w:val="24"/>
                <w:lang w:eastAsia="zh-TW"/>
              </w:rPr>
              <w:t>導論</w:t>
            </w:r>
            <w:r w:rsidR="0081781D" w:rsidRPr="00761716">
              <w:rPr>
                <w:rFonts w:ascii="標楷體" w:eastAsia="標楷體" w:hAnsi="標楷體" w:hint="eastAsia"/>
                <w:szCs w:val="24"/>
                <w:lang w:eastAsia="zh-TW"/>
              </w:rPr>
              <w:t>、電子學</w:t>
            </w:r>
          </w:p>
          <w:p w14:paraId="42EC7FF2" w14:textId="77777777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75148759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DEE801" w14:textId="0EC6D5F5" w:rsidR="00CD612C" w:rsidRPr="0081781D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課程概述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（</w:t>
            </w:r>
            <w:r w:rsidRPr="001A78B2">
              <w:rPr>
                <w:rFonts w:eastAsia="標楷體"/>
                <w:szCs w:val="24"/>
                <w:lang w:eastAsia="zh-TW"/>
              </w:rPr>
              <w:t>Course Overview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）：</w:t>
            </w:r>
            <w:r w:rsidR="0081781D" w:rsidRPr="00761716">
              <w:rPr>
                <w:rFonts w:eastAsia="標楷體"/>
                <w:szCs w:val="24"/>
                <w:lang w:eastAsia="zh-TW"/>
              </w:rPr>
              <w:t>Course Overview:</w:t>
            </w:r>
            <w:r w:rsidR="009D17D5" w:rsidRPr="009D17D5">
              <w:rPr>
                <w:rFonts w:ascii="Roboto" w:hAnsi="Roboto"/>
                <w:color w:val="111111"/>
                <w:sz w:val="27"/>
                <w:szCs w:val="27"/>
                <w:shd w:val="clear" w:color="auto" w:fill="F7F7F7"/>
              </w:rPr>
              <w:t xml:space="preserve"> </w:t>
            </w:r>
            <w:r w:rsidR="009D17D5" w:rsidRPr="009D17D5">
              <w:rPr>
                <w:rFonts w:eastAsia="標楷體"/>
                <w:szCs w:val="24"/>
                <w:lang w:eastAsia="zh-TW"/>
              </w:rPr>
              <w:t>This course covers analo</w:t>
            </w:r>
            <w:r w:rsidR="009D17D5">
              <w:rPr>
                <w:rFonts w:eastAsia="標楷體" w:hint="eastAsia"/>
                <w:szCs w:val="24"/>
                <w:lang w:eastAsia="zh-TW"/>
              </w:rPr>
              <w:t>g</w:t>
            </w:r>
            <w:r w:rsidR="009D17D5" w:rsidRPr="009D17D5">
              <w:rPr>
                <w:rFonts w:eastAsia="標楷體"/>
                <w:szCs w:val="24"/>
                <w:lang w:eastAsia="zh-TW"/>
              </w:rPr>
              <w:t xml:space="preserve"> design concepts and circuit design. </w:t>
            </w:r>
            <w:r w:rsidR="009D17D5">
              <w:rPr>
                <w:rFonts w:eastAsia="標楷體" w:hint="eastAsia"/>
                <w:szCs w:val="24"/>
                <w:lang w:eastAsia="zh-TW"/>
              </w:rPr>
              <w:t>T</w:t>
            </w:r>
            <w:r w:rsidR="009D17D5" w:rsidRPr="009D17D5">
              <w:rPr>
                <w:rFonts w:eastAsia="標楷體"/>
                <w:szCs w:val="24"/>
                <w:lang w:eastAsia="zh-TW"/>
              </w:rPr>
              <w:t>he basics are built from components, open loop amplifiers, feedback amplifiers,</w:t>
            </w:r>
            <w:r w:rsidR="009D17D5">
              <w:rPr>
                <w:rFonts w:eastAsia="標楷體" w:hint="eastAsia"/>
                <w:szCs w:val="24"/>
                <w:lang w:eastAsia="zh-TW"/>
              </w:rPr>
              <w:t xml:space="preserve"> and then </w:t>
            </w:r>
            <w:r w:rsidR="009D17D5" w:rsidRPr="009D17D5">
              <w:rPr>
                <w:rFonts w:eastAsia="標楷體"/>
                <w:szCs w:val="24"/>
                <w:lang w:eastAsia="zh-TW"/>
              </w:rPr>
              <w:t xml:space="preserve"> </w:t>
            </w:r>
            <w:r w:rsidR="009D17D5"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 w:rsidR="009D17D5" w:rsidRPr="009D17D5">
              <w:rPr>
                <w:rFonts w:eastAsia="標楷體"/>
                <w:szCs w:val="24"/>
                <w:lang w:eastAsia="zh-TW"/>
              </w:rPr>
              <w:t xml:space="preserve"> </w:t>
            </w:r>
            <w:r w:rsidR="009D17D5">
              <w:rPr>
                <w:rFonts w:eastAsia="標楷體" w:hint="eastAsia"/>
                <w:szCs w:val="24"/>
                <w:lang w:eastAsia="zh-TW"/>
              </w:rPr>
              <w:t xml:space="preserve">circuits of </w:t>
            </w:r>
            <w:r w:rsidR="009D17D5" w:rsidRPr="009D17D5">
              <w:rPr>
                <w:rFonts w:eastAsia="標楷體"/>
                <w:szCs w:val="24"/>
                <w:lang w:eastAsia="zh-TW"/>
              </w:rPr>
              <w:t>applications are CMOS amplifiers, Bandgap circuits and LDO.</w:t>
            </w:r>
            <w:r w:rsidR="0081781D" w:rsidRPr="00761716">
              <w:rPr>
                <w:rFonts w:eastAsia="標楷體"/>
                <w:szCs w:val="24"/>
                <w:lang w:eastAsia="zh-TW"/>
              </w:rPr>
              <w:t xml:space="preserve">  </w:t>
            </w:r>
          </w:p>
          <w:p w14:paraId="2177340C" w14:textId="77777777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2995FE13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995D1D" w14:textId="53370D9D" w:rsidR="00CD612C" w:rsidRPr="001A78B2" w:rsidRDefault="00CD612C" w:rsidP="00CD612C">
            <w:pPr>
              <w:spacing w:after="0"/>
              <w:rPr>
                <w:rFonts w:eastAsia="標楷體" w:hint="eastAsia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學習目標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（</w:t>
            </w:r>
            <w:r w:rsidRPr="001A78B2">
              <w:rPr>
                <w:rFonts w:eastAsia="標楷體"/>
                <w:szCs w:val="24"/>
                <w:lang w:eastAsia="zh-TW"/>
              </w:rPr>
              <w:t>Learning Objective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）：</w:t>
            </w:r>
            <w:r w:rsidR="0081781D" w:rsidRPr="00761716">
              <w:rPr>
                <w:rFonts w:eastAsia="標楷體"/>
                <w:szCs w:val="24"/>
                <w:lang w:eastAsia="zh-TW"/>
              </w:rPr>
              <w:t xml:space="preserve">Learning Objective: </w:t>
            </w:r>
            <w:r w:rsidR="009F040A" w:rsidRPr="009F040A">
              <w:rPr>
                <w:rFonts w:eastAsia="標楷體"/>
                <w:szCs w:val="24"/>
                <w:lang w:eastAsia="zh-TW"/>
              </w:rPr>
              <w:t>This course is concerned with the analysis and design of analog integrated circuits at a graduate level. Design techniques utilizing CMOS technology will be mainly focused</w:t>
            </w:r>
            <w:r w:rsidR="008E077C">
              <w:rPr>
                <w:rFonts w:eastAsia="標楷體" w:hint="eastAsia"/>
                <w:szCs w:val="24"/>
                <w:lang w:eastAsia="zh-TW"/>
              </w:rPr>
              <w:t>.</w:t>
            </w:r>
          </w:p>
        </w:tc>
      </w:tr>
      <w:tr w:rsidR="001A78B2" w:rsidRPr="001A78B2" w14:paraId="59B7FF67" w14:textId="77777777" w:rsidTr="003F52BA">
        <w:trPr>
          <w:cantSplit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40DEE3" w14:textId="77777777" w:rsidR="00CD612C" w:rsidRPr="001A78B2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教科書</w:t>
            </w:r>
          </w:p>
          <w:p w14:paraId="25B3AF51" w14:textId="77777777" w:rsidR="00CD612C" w:rsidRPr="001A78B2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Textbooks</w:t>
            </w:r>
            <w:r w:rsidRPr="001A78B2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275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4F485DF" w14:textId="77777777" w:rsidR="008E077C" w:rsidRDefault="008E077C" w:rsidP="00CD612C">
            <w:pPr>
              <w:spacing w:after="0"/>
            </w:pPr>
            <w:r w:rsidRPr="008E077C">
              <w:rPr>
                <w:rFonts w:eastAsia="標楷體"/>
                <w:szCs w:val="24"/>
                <w:lang w:eastAsia="zh-TW"/>
              </w:rPr>
              <w:t>Behzad Razavi, “Design of Analog CMOS Integrated Circuits,”</w:t>
            </w:r>
            <w:r w:rsidRPr="008E077C">
              <w:t xml:space="preserve"> </w:t>
            </w:r>
          </w:p>
          <w:p w14:paraId="79596BD9" w14:textId="76CB010F" w:rsidR="00CD612C" w:rsidRPr="001A78B2" w:rsidRDefault="008E077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8E077C">
              <w:rPr>
                <w:rFonts w:eastAsia="標楷體"/>
                <w:szCs w:val="24"/>
                <w:lang w:eastAsia="zh-TW"/>
              </w:rPr>
              <w:t>David A. Johns and Ken Martin, “Analog Integrated Circuit Design,”</w:t>
            </w:r>
          </w:p>
          <w:p w14:paraId="768B5139" w14:textId="77777777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7B36DCC8" w14:textId="77777777" w:rsidTr="003F52BA">
        <w:trPr>
          <w:cantSplit/>
          <w:jc w:val="center"/>
        </w:trPr>
        <w:tc>
          <w:tcPr>
            <w:tcW w:w="2609" w:type="pct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EA76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課程綱要</w:t>
            </w:r>
            <w:r w:rsidRPr="001A78B2">
              <w:rPr>
                <w:rFonts w:eastAsia="標楷體"/>
                <w:szCs w:val="24"/>
                <w:lang w:eastAsia="zh-TW"/>
              </w:rPr>
              <w:t xml:space="preserve"> Syllabus</w:t>
            </w:r>
          </w:p>
        </w:tc>
        <w:tc>
          <w:tcPr>
            <w:tcW w:w="171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74C1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對應之學生核心能力</w:t>
            </w:r>
          </w:p>
          <w:p w14:paraId="4993D952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Student Competencies</w:t>
            </w:r>
          </w:p>
        </w:tc>
        <w:tc>
          <w:tcPr>
            <w:tcW w:w="67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04FB07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備註</w:t>
            </w:r>
          </w:p>
          <w:p w14:paraId="021F0607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Comments</w:t>
            </w:r>
          </w:p>
        </w:tc>
      </w:tr>
      <w:tr w:rsidR="001A78B2" w:rsidRPr="001A78B2" w14:paraId="57DC8FEF" w14:textId="77777777" w:rsidTr="003F52BA">
        <w:trPr>
          <w:cantSplit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E53D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單元主題</w:t>
            </w:r>
          </w:p>
          <w:p w14:paraId="3D271407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Topic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33C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內容綱要</w:t>
            </w:r>
          </w:p>
          <w:p w14:paraId="4546A23D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Content Summary</w:t>
            </w:r>
          </w:p>
        </w:tc>
        <w:tc>
          <w:tcPr>
            <w:tcW w:w="1718" w:type="pct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D5E7" w14:textId="77777777" w:rsidR="00CD612C" w:rsidRPr="001A78B2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67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7CCD4C" w14:textId="77777777" w:rsidR="00CD612C" w:rsidRPr="001A78B2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2284FB90" w14:textId="77777777" w:rsidTr="003F52BA">
        <w:trPr>
          <w:cantSplit/>
          <w:trHeight w:val="567"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ADEC" w14:textId="0715ADC8" w:rsidR="00CD612C" w:rsidRPr="001A78B2" w:rsidRDefault="00662F0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62F08">
              <w:rPr>
                <w:rFonts w:eastAsia="標楷體"/>
                <w:szCs w:val="24"/>
                <w:lang w:eastAsia="zh-TW"/>
              </w:rPr>
              <w:t>Analog Circuit Design Concept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85E" w14:textId="1CE344C6" w:rsidR="00CD612C" w:rsidRPr="001A78B2" w:rsidRDefault="008E077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類比訊號種類和類比設計概念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BA0" w14:textId="35D7DE4C" w:rsidR="00CD612C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1.1, 1.2, </w:t>
            </w:r>
            <w:r>
              <w:rPr>
                <w:rFonts w:eastAsia="標楷體" w:hint="eastAsia"/>
                <w:szCs w:val="24"/>
                <w:lang w:eastAsia="zh-TW"/>
              </w:rPr>
              <w:t>2</w:t>
            </w:r>
            <w:r>
              <w:rPr>
                <w:rFonts w:eastAsia="標楷體"/>
                <w:szCs w:val="24"/>
                <w:lang w:eastAsia="zh-TW"/>
              </w:rPr>
              <w:t>.1, 2.2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D1BEC" w14:textId="77777777" w:rsidR="00CD612C" w:rsidRPr="001A78B2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3B8893D9" w14:textId="77777777" w:rsidTr="003F52BA">
        <w:trPr>
          <w:cantSplit/>
          <w:trHeight w:val="567"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7A15" w14:textId="2595F33E" w:rsidR="00CD612C" w:rsidRPr="001A78B2" w:rsidRDefault="00662F0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62F08">
              <w:rPr>
                <w:rFonts w:eastAsia="標楷體"/>
                <w:szCs w:val="24"/>
                <w:lang w:eastAsia="zh-TW"/>
              </w:rPr>
              <w:t>Metal Oxide Semiconductor Field Effect Transistor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6F5E" w14:textId="40EE7905" w:rsidR="00CD612C" w:rsidRPr="001A78B2" w:rsidRDefault="008E077C" w:rsidP="00CD612C">
            <w:pPr>
              <w:snapToGrid w:val="0"/>
              <w:spacing w:after="0"/>
              <w:jc w:val="left"/>
              <w:rPr>
                <w:rFonts w:eastAsia="標楷體" w:hint="eastAsia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金氧半場效應電晶體原理和工作區域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6AA" w14:textId="3B27A8E2" w:rsidR="00CD612C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1.1, 1.2, </w:t>
            </w:r>
            <w:r>
              <w:rPr>
                <w:rFonts w:eastAsia="標楷體" w:hint="eastAsia"/>
                <w:szCs w:val="24"/>
                <w:lang w:eastAsia="zh-TW"/>
              </w:rPr>
              <w:t>2</w:t>
            </w:r>
            <w:r>
              <w:rPr>
                <w:rFonts w:eastAsia="標楷體"/>
                <w:szCs w:val="24"/>
                <w:lang w:eastAsia="zh-TW"/>
              </w:rPr>
              <w:t>.1, 2.2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182677" w14:textId="77777777" w:rsidR="00CD612C" w:rsidRPr="001A78B2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45F71663" w14:textId="77777777" w:rsidTr="003F52BA">
        <w:trPr>
          <w:cantSplit/>
          <w:trHeight w:val="567"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5E6" w14:textId="69B23C30" w:rsidR="00CD612C" w:rsidRPr="001A78B2" w:rsidRDefault="00662F0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62F08">
              <w:rPr>
                <w:rFonts w:eastAsia="標楷體"/>
                <w:szCs w:val="24"/>
                <w:lang w:eastAsia="zh-TW"/>
              </w:rPr>
              <w:t>Current Mirror Circuit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C8C4" w14:textId="7015D2A9" w:rsidR="00CD612C" w:rsidRPr="001A78B2" w:rsidRDefault="008E077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電流鏡電路種類分析和應用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FA97" w14:textId="3A093400" w:rsidR="00CD612C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1.1, 1.2, </w:t>
            </w:r>
            <w:r>
              <w:rPr>
                <w:rFonts w:eastAsia="標楷體" w:hint="eastAsia"/>
                <w:szCs w:val="24"/>
                <w:lang w:eastAsia="zh-TW"/>
              </w:rPr>
              <w:t>2</w:t>
            </w:r>
            <w:r>
              <w:rPr>
                <w:rFonts w:eastAsia="標楷體"/>
                <w:szCs w:val="24"/>
                <w:lang w:eastAsia="zh-TW"/>
              </w:rPr>
              <w:t>.1, 2.2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4741B" w14:textId="77777777" w:rsidR="00CD612C" w:rsidRPr="001A78B2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56E239C7" w14:textId="77777777" w:rsidTr="003F52BA">
        <w:trPr>
          <w:cantSplit/>
          <w:trHeight w:val="567"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2A0FE" w14:textId="47BDAC46" w:rsidR="00CD612C" w:rsidRPr="001A78B2" w:rsidRDefault="00662F0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62F08">
              <w:rPr>
                <w:rFonts w:eastAsia="標楷體"/>
                <w:szCs w:val="24"/>
                <w:lang w:eastAsia="zh-TW"/>
              </w:rPr>
              <w:t>MOS Differential Amplif</w:t>
            </w:r>
            <w:r w:rsidR="008E077C">
              <w:rPr>
                <w:rFonts w:eastAsia="標楷體" w:hint="eastAsia"/>
                <w:szCs w:val="24"/>
                <w:lang w:eastAsia="zh-TW"/>
              </w:rPr>
              <w:t>i</w:t>
            </w:r>
            <w:r w:rsidRPr="00662F08">
              <w:rPr>
                <w:rFonts w:eastAsia="標楷體"/>
                <w:szCs w:val="24"/>
                <w:lang w:eastAsia="zh-TW"/>
              </w:rPr>
              <w:t>er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6FF9F" w14:textId="74C81BDC" w:rsidR="00CD612C" w:rsidRPr="001A78B2" w:rsidRDefault="003F52BA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差動放大器原理和設計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095E51" w14:textId="42DA0537" w:rsidR="00CD612C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1.1, 1.2, </w:t>
            </w:r>
            <w:r>
              <w:rPr>
                <w:rFonts w:eastAsia="標楷體" w:hint="eastAsia"/>
                <w:szCs w:val="24"/>
                <w:lang w:eastAsia="zh-TW"/>
              </w:rPr>
              <w:t>2</w:t>
            </w:r>
            <w:r>
              <w:rPr>
                <w:rFonts w:eastAsia="標楷體"/>
                <w:szCs w:val="24"/>
                <w:lang w:eastAsia="zh-TW"/>
              </w:rPr>
              <w:t>.1, 2.2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73FDF4" w14:textId="77777777" w:rsidR="00CD612C" w:rsidRPr="001A78B2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662F08" w:rsidRPr="001A78B2" w14:paraId="57E2B639" w14:textId="77777777" w:rsidTr="003F52BA">
        <w:trPr>
          <w:cantSplit/>
          <w:trHeight w:val="567"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52B40" w14:textId="1BB6D4F8" w:rsidR="00662F08" w:rsidRPr="00662F08" w:rsidRDefault="00662F0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62F08">
              <w:rPr>
                <w:rFonts w:eastAsia="標楷體"/>
                <w:szCs w:val="24"/>
                <w:lang w:eastAsia="zh-TW"/>
              </w:rPr>
              <w:t>Feedback Amplif</w:t>
            </w:r>
            <w:r w:rsidR="008E077C">
              <w:rPr>
                <w:rFonts w:eastAsia="標楷體" w:hint="eastAsia"/>
                <w:szCs w:val="24"/>
                <w:lang w:eastAsia="zh-TW"/>
              </w:rPr>
              <w:t>i</w:t>
            </w:r>
            <w:r w:rsidRPr="00662F08">
              <w:rPr>
                <w:rFonts w:eastAsia="標楷體"/>
                <w:szCs w:val="24"/>
                <w:lang w:eastAsia="zh-TW"/>
              </w:rPr>
              <w:t>er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8FF27" w14:textId="70578035" w:rsidR="00662F08" w:rsidRPr="001A78B2" w:rsidRDefault="003F52BA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回授系統放大器設計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17142" w14:textId="0653A76C" w:rsidR="00662F08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1.1, 1.2, </w:t>
            </w:r>
            <w:r>
              <w:rPr>
                <w:rFonts w:eastAsia="標楷體" w:hint="eastAsia"/>
                <w:szCs w:val="24"/>
                <w:lang w:eastAsia="zh-TW"/>
              </w:rPr>
              <w:t>2</w:t>
            </w:r>
            <w:r>
              <w:rPr>
                <w:rFonts w:eastAsia="標楷體"/>
                <w:szCs w:val="24"/>
                <w:lang w:eastAsia="zh-TW"/>
              </w:rPr>
              <w:t>.1, 2.2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B2AEA4" w14:textId="77777777" w:rsidR="00662F08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662F08" w:rsidRPr="001A78B2" w14:paraId="73C61D94" w14:textId="77777777" w:rsidTr="003F52BA">
        <w:trPr>
          <w:cantSplit/>
          <w:trHeight w:val="567"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33B90" w14:textId="70CA3FD0" w:rsidR="00662F08" w:rsidRPr="00662F08" w:rsidRDefault="00662F0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62F08">
              <w:rPr>
                <w:rFonts w:eastAsia="標楷體"/>
                <w:szCs w:val="24"/>
                <w:lang w:eastAsia="zh-TW"/>
              </w:rPr>
              <w:t>Analysis and Compensation of Feedback Amplifier Stability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0C2A0" w14:textId="10810852" w:rsidR="00662F08" w:rsidRPr="001A78B2" w:rsidRDefault="003F52BA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回授放大器穩定度分析和補償方法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7609F" w14:textId="653B59DF" w:rsidR="00662F08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1.1, 1.2, </w:t>
            </w:r>
            <w:r>
              <w:rPr>
                <w:rFonts w:eastAsia="標楷體" w:hint="eastAsia"/>
                <w:szCs w:val="24"/>
                <w:lang w:eastAsia="zh-TW"/>
              </w:rPr>
              <w:t>2</w:t>
            </w:r>
            <w:r>
              <w:rPr>
                <w:rFonts w:eastAsia="標楷體"/>
                <w:szCs w:val="24"/>
                <w:lang w:eastAsia="zh-TW"/>
              </w:rPr>
              <w:t>.1, 2.2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728E34" w14:textId="77777777" w:rsidR="00662F08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662F08" w:rsidRPr="001A78B2" w14:paraId="72BBA260" w14:textId="77777777" w:rsidTr="003F52BA">
        <w:trPr>
          <w:cantSplit/>
          <w:trHeight w:val="567"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44DBA" w14:textId="5C14BBC4" w:rsidR="00662F08" w:rsidRPr="00662F08" w:rsidRDefault="00662F0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62F08">
              <w:rPr>
                <w:rFonts w:eastAsia="標楷體"/>
                <w:szCs w:val="24"/>
                <w:lang w:eastAsia="zh-TW"/>
              </w:rPr>
              <w:t xml:space="preserve">CMOS OP </w:t>
            </w:r>
            <w:proofErr w:type="spellStart"/>
            <w:r w:rsidRPr="00662F08">
              <w:rPr>
                <w:rFonts w:eastAsia="標楷體"/>
                <w:szCs w:val="24"/>
                <w:lang w:eastAsia="zh-TW"/>
              </w:rPr>
              <w:t>Ampilifer</w:t>
            </w:r>
            <w:proofErr w:type="spellEnd"/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68FF2" w14:textId="15077A64" w:rsidR="00662F08" w:rsidRPr="001A78B2" w:rsidRDefault="003F52BA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針對不同種類的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CMOS OP </w:t>
            </w:r>
            <w:r>
              <w:rPr>
                <w:rFonts w:eastAsia="標楷體" w:hint="eastAsia"/>
                <w:szCs w:val="24"/>
                <w:lang w:eastAsia="zh-TW"/>
              </w:rPr>
              <w:t>分析和設計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CF34F" w14:textId="493979E8" w:rsidR="00662F08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1.1, 1.2, </w:t>
            </w:r>
            <w:r>
              <w:rPr>
                <w:rFonts w:eastAsia="標楷體" w:hint="eastAsia"/>
                <w:szCs w:val="24"/>
                <w:lang w:eastAsia="zh-TW"/>
              </w:rPr>
              <w:t>2</w:t>
            </w:r>
            <w:r>
              <w:rPr>
                <w:rFonts w:eastAsia="標楷體"/>
                <w:szCs w:val="24"/>
                <w:lang w:eastAsia="zh-TW"/>
              </w:rPr>
              <w:t>.1, 2.2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BEE09C" w14:textId="77777777" w:rsidR="00662F08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662F08" w:rsidRPr="001A78B2" w14:paraId="5FFB76AA" w14:textId="77777777" w:rsidTr="003F52BA">
        <w:trPr>
          <w:cantSplit/>
          <w:trHeight w:val="567"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FB57A" w14:textId="7CC08E8A" w:rsidR="00662F08" w:rsidRPr="00662F08" w:rsidRDefault="00662F0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62F08">
              <w:rPr>
                <w:rFonts w:eastAsia="標楷體"/>
                <w:szCs w:val="24"/>
                <w:lang w:eastAsia="zh-TW"/>
              </w:rPr>
              <w:t>Bandgap Circuit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1EA47" w14:textId="4A928B55" w:rsidR="00662F08" w:rsidRPr="001A78B2" w:rsidRDefault="003F52BA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針對不同種類</w:t>
            </w:r>
            <w:r>
              <w:rPr>
                <w:rFonts w:eastAsia="標楷體" w:hint="eastAsia"/>
                <w:szCs w:val="24"/>
                <w:lang w:eastAsia="zh-TW"/>
              </w:rPr>
              <w:t>的</w:t>
            </w:r>
            <w:r>
              <w:rPr>
                <w:rFonts w:eastAsia="標楷體" w:hint="eastAsia"/>
                <w:szCs w:val="24"/>
                <w:lang w:eastAsia="zh-TW"/>
              </w:rPr>
              <w:t>Bandgap</w:t>
            </w:r>
            <w:r>
              <w:rPr>
                <w:rFonts w:eastAsia="標楷體" w:hint="eastAsia"/>
                <w:szCs w:val="24"/>
                <w:lang w:eastAsia="zh-TW"/>
              </w:rPr>
              <w:t>分析和設計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58147" w14:textId="60944AEF" w:rsidR="00662F08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1.1, 1.2, </w:t>
            </w:r>
            <w:r>
              <w:rPr>
                <w:rFonts w:eastAsia="標楷體" w:hint="eastAsia"/>
                <w:szCs w:val="24"/>
                <w:lang w:eastAsia="zh-TW"/>
              </w:rPr>
              <w:t>2</w:t>
            </w:r>
            <w:r>
              <w:rPr>
                <w:rFonts w:eastAsia="標楷體"/>
                <w:szCs w:val="24"/>
                <w:lang w:eastAsia="zh-TW"/>
              </w:rPr>
              <w:t>.1, 2.2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AD78AD" w14:textId="77777777" w:rsidR="00662F08" w:rsidRPr="001A78B2" w:rsidRDefault="00662F0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3F52BA" w:rsidRPr="001A78B2" w14:paraId="7A260681" w14:textId="77777777" w:rsidTr="003F52BA">
        <w:trPr>
          <w:cantSplit/>
          <w:trHeight w:val="567"/>
          <w:jc w:val="center"/>
        </w:trPr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7C0A8" w14:textId="1BC9DF05" w:rsidR="003F52BA" w:rsidRPr="00662F08" w:rsidRDefault="003F52BA" w:rsidP="003F52B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62F08">
              <w:rPr>
                <w:rFonts w:eastAsia="標楷體"/>
                <w:szCs w:val="24"/>
                <w:lang w:eastAsia="zh-TW"/>
              </w:rPr>
              <w:lastRenderedPageBreak/>
              <w:t>Low-Dropout Regulator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69DA9" w14:textId="284A58F2" w:rsidR="003F52BA" w:rsidRPr="001A78B2" w:rsidRDefault="003F52BA" w:rsidP="003F52BA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針對不同</w:t>
            </w:r>
            <w:r>
              <w:rPr>
                <w:rFonts w:eastAsia="標楷體" w:hint="eastAsia"/>
                <w:szCs w:val="24"/>
                <w:lang w:eastAsia="zh-TW"/>
              </w:rPr>
              <w:t>特性</w:t>
            </w:r>
            <w:r>
              <w:rPr>
                <w:rFonts w:eastAsia="標楷體" w:hint="eastAsia"/>
                <w:szCs w:val="24"/>
                <w:lang w:eastAsia="zh-TW"/>
              </w:rPr>
              <w:t>的</w:t>
            </w:r>
            <w:r>
              <w:rPr>
                <w:rFonts w:eastAsia="標楷體" w:hint="eastAsia"/>
                <w:szCs w:val="24"/>
                <w:lang w:eastAsia="zh-TW"/>
              </w:rPr>
              <w:t>LDO</w:t>
            </w:r>
            <w:r>
              <w:rPr>
                <w:rFonts w:eastAsia="標楷體" w:hint="eastAsia"/>
                <w:szCs w:val="24"/>
                <w:lang w:eastAsia="zh-TW"/>
              </w:rPr>
              <w:t>分析和設計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7B31CF" w14:textId="636BA804" w:rsidR="003F52BA" w:rsidRPr="001A78B2" w:rsidRDefault="003F52BA" w:rsidP="003F52B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1.1, 1.2, </w:t>
            </w:r>
            <w:r>
              <w:rPr>
                <w:rFonts w:eastAsia="標楷體" w:hint="eastAsia"/>
                <w:szCs w:val="24"/>
                <w:lang w:eastAsia="zh-TW"/>
              </w:rPr>
              <w:t>2</w:t>
            </w:r>
            <w:r>
              <w:rPr>
                <w:rFonts w:eastAsia="標楷體"/>
                <w:szCs w:val="24"/>
                <w:lang w:eastAsia="zh-TW"/>
              </w:rPr>
              <w:t>.1, 2.2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32D51A" w14:textId="77777777" w:rsidR="003F52BA" w:rsidRPr="001A78B2" w:rsidRDefault="003F52BA" w:rsidP="003F52B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3F52BA" w:rsidRPr="001A78B2" w14:paraId="42A7A72F" w14:textId="77777777" w:rsidTr="003346D3">
        <w:trPr>
          <w:trHeight w:val="1835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73B7" w14:textId="77777777" w:rsidR="003F52BA" w:rsidRPr="001A78B2" w:rsidRDefault="003F52BA" w:rsidP="003F5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Pr="001A78B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Grading Standards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1A78B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149706F4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教材編選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Textbooks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0F27F75" w14:textId="2A2A2D2E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1A78B2">
              <w:rPr>
                <w:rFonts w:ascii="Arial" w:eastAsia="標楷體" w:hAnsi="Arial" w:cs="Arial"/>
                <w:lang w:eastAsia="zh-TW"/>
              </w:rPr>
              <w:t>自編教材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Own teaching material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教科書作者提供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Authored Textbooks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210638C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9C7ECF7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教學方法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Teaching Method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5DAB5E5" w14:textId="046AAA8F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1A78B2">
              <w:rPr>
                <w:rFonts w:ascii="Arial" w:eastAsia="標楷體" w:hAnsi="Arial" w:cs="Arial"/>
                <w:lang w:eastAsia="zh-TW"/>
              </w:rPr>
              <w:t>投影片講述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PPT)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  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1A78B2">
              <w:rPr>
                <w:rFonts w:ascii="Arial" w:eastAsia="標楷體" w:hAnsi="Arial" w:cs="Arial"/>
                <w:lang w:eastAsia="zh-TW"/>
              </w:rPr>
              <w:t>板書講述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Blackboard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實例示範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Demonstration by examples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3280D6E7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操作練習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Activities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3C1250D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3B721FC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評量方法</w:t>
            </w:r>
            <w:r w:rsidRPr="001A78B2">
              <w:rPr>
                <w:rFonts w:ascii="Arial" w:eastAsia="標楷體" w:hAnsi="Arial" w:cs="Arial"/>
                <w:lang w:eastAsia="zh-TW"/>
              </w:rPr>
              <w:t>(Grading Method)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39FBE93" w14:textId="43B1C0C1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標楷體" w:eastAsia="標楷體" w:hAnsi="標楷體" w:cs="Arial" w:hint="eastAsia"/>
                <w:lang w:eastAsia="zh-TW"/>
              </w:rPr>
              <w:t>■</w:t>
            </w:r>
            <w:r w:rsidRPr="001A78B2">
              <w:rPr>
                <w:rFonts w:ascii="Arial" w:eastAsia="標楷體" w:hAnsi="Arial" w:cs="Arial"/>
                <w:lang w:eastAsia="zh-TW"/>
              </w:rPr>
              <w:t>上課點名</w:t>
            </w:r>
            <w:r w:rsidRPr="001A78B2">
              <w:rPr>
                <w:rFonts w:ascii="Arial" w:eastAsia="標楷體" w:hAnsi="Arial" w:cs="Arial"/>
                <w:lang w:eastAsia="zh-TW"/>
              </w:rPr>
              <w:t>(Final Presentation)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10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小考</w:t>
            </w:r>
            <w:r w:rsidRPr="001A78B2">
              <w:rPr>
                <w:rFonts w:ascii="Arial" w:eastAsia="標楷體" w:hAnsi="Arial" w:cs="Arial"/>
                <w:lang w:eastAsia="zh-TW"/>
              </w:rPr>
              <w:t>(Quiz)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  <w:r>
              <w:rPr>
                <w:rFonts w:ascii="標楷體" w:eastAsia="標楷體" w:hAnsi="標楷體" w:cs="Arial" w:hint="eastAsia"/>
                <w:lang w:eastAsia="zh-TW"/>
              </w:rPr>
              <w:t>■</w:t>
            </w:r>
            <w:r w:rsidRPr="001A78B2">
              <w:rPr>
                <w:rFonts w:ascii="Arial" w:eastAsia="標楷體" w:hAnsi="Arial" w:cs="Arial"/>
                <w:lang w:eastAsia="zh-TW"/>
              </w:rPr>
              <w:t>作業</w:t>
            </w:r>
            <w:r w:rsidRPr="001A78B2">
              <w:rPr>
                <w:rFonts w:ascii="Arial" w:eastAsia="標楷體" w:hAnsi="Arial" w:cs="Arial"/>
                <w:lang w:eastAsia="zh-TW"/>
              </w:rPr>
              <w:t>(Homework)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20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325EFB53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程式實作</w:t>
            </w:r>
            <w:r w:rsidRPr="001A78B2">
              <w:rPr>
                <w:rFonts w:ascii="Arial" w:eastAsia="標楷體" w:hAnsi="Arial" w:cs="Arial"/>
                <w:lang w:eastAsia="zh-TW"/>
              </w:rPr>
              <w:t>(Program implementation)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實習報告</w:t>
            </w:r>
            <w:r w:rsidRPr="001A78B2">
              <w:rPr>
                <w:rFonts w:ascii="Arial" w:eastAsia="標楷體" w:hAnsi="Arial" w:cs="Arial"/>
                <w:lang w:eastAsia="zh-TW"/>
              </w:rPr>
              <w:t>(Internship report)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0DC648A" w14:textId="4AFFD79F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標楷體" w:eastAsia="標楷體" w:hAnsi="標楷體" w:cs="Arial" w:hint="eastAsia"/>
                <w:lang w:eastAsia="zh-TW"/>
              </w:rPr>
              <w:t>■</w:t>
            </w:r>
            <w:r w:rsidRPr="001A78B2">
              <w:rPr>
                <w:rFonts w:ascii="Arial" w:eastAsia="標楷體" w:hAnsi="Arial" w:cs="Arial"/>
                <w:lang w:eastAsia="zh-TW"/>
              </w:rPr>
              <w:t>專案</w:t>
            </w:r>
            <w:r w:rsidRPr="001A78B2">
              <w:rPr>
                <w:rFonts w:ascii="Arial" w:eastAsia="標楷體" w:hAnsi="Arial" w:cs="Arial"/>
                <w:lang w:eastAsia="zh-TW"/>
              </w:rPr>
              <w:t>(Project)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20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>
              <w:rPr>
                <w:rFonts w:ascii="標楷體" w:eastAsia="標楷體" w:hAnsi="標楷體" w:cs="Arial" w:hint="eastAsia"/>
                <w:lang w:eastAsia="zh-TW"/>
              </w:rPr>
              <w:t>■</w:t>
            </w:r>
            <w:r w:rsidRPr="001A78B2">
              <w:rPr>
                <w:rFonts w:ascii="Arial" w:eastAsia="標楷體" w:hAnsi="Arial" w:cs="Arial"/>
                <w:lang w:eastAsia="zh-TW"/>
              </w:rPr>
              <w:t>期中考</w:t>
            </w:r>
            <w:r w:rsidRPr="001A78B2">
              <w:rPr>
                <w:rFonts w:ascii="Arial" w:eastAsia="標楷體" w:hAnsi="Arial" w:cs="Arial"/>
                <w:lang w:eastAsia="zh-TW"/>
              </w:rPr>
              <w:t>(Mid-term exam)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25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>
              <w:rPr>
                <w:rFonts w:ascii="標楷體" w:eastAsia="標楷體" w:hAnsi="標楷體" w:cs="Arial" w:hint="eastAsia"/>
                <w:lang w:eastAsia="zh-TW"/>
              </w:rPr>
              <w:t>■</w:t>
            </w:r>
            <w:r w:rsidRPr="001A78B2">
              <w:rPr>
                <w:rFonts w:ascii="Arial" w:eastAsia="標楷體" w:hAnsi="Arial" w:cs="Arial"/>
                <w:lang w:eastAsia="zh-TW"/>
              </w:rPr>
              <w:t>期末考</w:t>
            </w:r>
            <w:r w:rsidRPr="001A78B2">
              <w:rPr>
                <w:rFonts w:ascii="Arial" w:eastAsia="標楷體" w:hAnsi="Arial" w:cs="Arial"/>
                <w:lang w:eastAsia="zh-TW"/>
              </w:rPr>
              <w:t>(Final exam)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25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2209BD41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期末報告</w:t>
            </w:r>
            <w:r w:rsidRPr="001A78B2">
              <w:rPr>
                <w:rFonts w:ascii="Arial" w:eastAsia="標楷體" w:hAnsi="Arial" w:cs="Arial"/>
                <w:lang w:eastAsia="zh-TW"/>
              </w:rPr>
              <w:t>(Final report)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Pr="001A78B2">
              <w:rPr>
                <w:rFonts w:ascii="Arial" w:eastAsia="標楷體" w:hAnsi="Arial" w:cs="Arial"/>
                <w:lang w:eastAsia="zh-TW"/>
              </w:rPr>
              <w:t>其它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Pr="001A78B2">
              <w:rPr>
                <w:rFonts w:ascii="Arial" w:eastAsia="標楷體" w:hAnsi="Arial" w:cs="Arial"/>
                <w:lang w:eastAsia="zh-TW"/>
              </w:rPr>
              <w:t>Other)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AAE2627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35FA8CB5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教學資源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Teaching Resources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7F4D883" w14:textId="18633ABD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課程網站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Course Website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)   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1A78B2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Teaching Material Downloads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372314D9" w14:textId="77777777" w:rsidR="003F52BA" w:rsidRPr="001A78B2" w:rsidRDefault="003F52BA" w:rsidP="003F5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其他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Other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1A78B2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57E39AF4" w14:textId="77777777" w:rsidR="003F52BA" w:rsidRPr="001A78B2" w:rsidRDefault="003F52BA" w:rsidP="003F52BA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1BC5F7A" w14:textId="77777777" w:rsidR="003F52BA" w:rsidRPr="001A78B2" w:rsidRDefault="003F52BA" w:rsidP="003F52BA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Other matters related)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3F52BA" w:rsidRPr="00DC22E0" w14:paraId="0A649F00" w14:textId="77777777" w:rsidTr="00A9577C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C58413" w14:textId="77777777" w:rsidR="003F52BA" w:rsidRPr="00DC22E0" w:rsidRDefault="003F52BA" w:rsidP="003F52BA">
            <w:pPr>
              <w:spacing w:after="0"/>
              <w:rPr>
                <w:rFonts w:eastAsia="標楷體"/>
                <w:b/>
                <w:lang w:eastAsia="zh-TW"/>
              </w:rPr>
            </w:pPr>
            <w:r w:rsidRPr="00DC22E0">
              <w:rPr>
                <w:rFonts w:eastAsia="標楷體"/>
                <w:b/>
                <w:lang w:eastAsia="zh-TW"/>
              </w:rPr>
              <w:t>核心能力</w:t>
            </w:r>
            <w:r w:rsidRPr="001D7559">
              <w:rPr>
                <w:rFonts w:eastAsia="標楷體"/>
                <w:b/>
                <w:lang w:eastAsia="zh-TW"/>
              </w:rPr>
              <w:t>Core Capabilities</w:t>
            </w:r>
          </w:p>
          <w:p w14:paraId="1868AA1E" w14:textId="7A6981BF" w:rsidR="003F52BA" w:rsidRPr="00CA65AB" w:rsidRDefault="003F52BA" w:rsidP="003F52BA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14:paraId="46385EA2" w14:textId="77777777" w:rsidR="003F52BA" w:rsidRPr="009E0F6E" w:rsidRDefault="003F52BA" w:rsidP="003F52BA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1.1 </w:t>
            </w:r>
            <w:r w:rsidRPr="007226E7">
              <w:rPr>
                <w:rFonts w:eastAsia="標楷體"/>
                <w:szCs w:val="24"/>
                <w:lang w:eastAsia="zh-TW"/>
              </w:rPr>
              <w:t>學習電機／通訊工程相</w:t>
            </w:r>
            <w:r w:rsidRPr="009E0F6E">
              <w:rPr>
                <w:rFonts w:eastAsia="標楷體"/>
                <w:szCs w:val="24"/>
                <w:lang w:eastAsia="zh-TW"/>
              </w:rPr>
              <w:t>關領域之理論基礎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</w:rPr>
              <w:t xml:space="preserve">Acquiring of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 xml:space="preserve">theoretical </w:t>
            </w:r>
            <w:r w:rsidRPr="009E0F6E">
              <w:rPr>
                <w:rFonts w:eastAsia="標楷體"/>
                <w:color w:val="0070C0"/>
                <w:szCs w:val="24"/>
              </w:rPr>
              <w:t xml:space="preserve">knowledge in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EE/COMM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7B933FB8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5B007200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B224317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C74A212" w14:textId="77777777" w:rsidR="003F52BA" w:rsidRPr="009E0F6E" w:rsidRDefault="003F52BA" w:rsidP="003F52BA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1.2 </w:t>
            </w:r>
            <w:r w:rsidRPr="009E0F6E">
              <w:rPr>
                <w:rFonts w:eastAsia="標楷體"/>
                <w:szCs w:val="24"/>
                <w:lang w:eastAsia="zh-TW"/>
              </w:rPr>
              <w:t>瞭解電機／通訊工程相關領域之實務技術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Understanding of practical techniques in Electrical Engineering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117A68C7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01264C6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7CB0C888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50A09FC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1.3 </w:t>
            </w:r>
            <w:r w:rsidRPr="009E0F6E">
              <w:rPr>
                <w:rFonts w:eastAsia="標楷體"/>
                <w:szCs w:val="24"/>
                <w:lang w:eastAsia="zh-TW"/>
              </w:rPr>
              <w:t>訓練專業論文寫作與簡報的能力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Ability to write technical documents and make effective presentations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0D2DD6B3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29255D0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2F2DCA9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A081FE7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2.1 </w:t>
            </w:r>
            <w:r w:rsidRPr="009E0F6E">
              <w:rPr>
                <w:rFonts w:eastAsia="標楷體"/>
                <w:szCs w:val="24"/>
                <w:lang w:eastAsia="zh-TW"/>
              </w:rPr>
              <w:t>培養發掘與分析電機／通訊工程特定領域專題研究之能力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 xml:space="preserve">Ability to identify, formulate and analyze problems in specified areas of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EE/COMM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14BCB8F6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7107941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E087BD2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6682EC85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2.2 </w:t>
            </w:r>
            <w:r w:rsidRPr="009E0F6E">
              <w:rPr>
                <w:rFonts w:eastAsia="標楷體"/>
                <w:szCs w:val="24"/>
                <w:lang w:eastAsia="zh-TW"/>
              </w:rPr>
              <w:t>培養規劃與執行電機／通訊工程特定領域專題研究之能力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 xml:space="preserve">Ability to plan and conduct projects in specified areas of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EE/COMM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47B8A439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11810CDB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1ED6E17C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495272B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3.1 </w:t>
            </w:r>
            <w:r w:rsidRPr="009E0F6E">
              <w:rPr>
                <w:rFonts w:eastAsia="標楷體"/>
                <w:szCs w:val="24"/>
                <w:lang w:eastAsia="zh-TW"/>
              </w:rPr>
              <w:t>學習溝通與表達的能力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Ability to communicate and express effectively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590C5D48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4A6389FE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lastRenderedPageBreak/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67B1B242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71077C7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3.2 </w:t>
            </w:r>
            <w:r w:rsidRPr="009E0F6E">
              <w:rPr>
                <w:rFonts w:eastAsia="標楷體"/>
                <w:szCs w:val="24"/>
                <w:lang w:eastAsia="zh-TW"/>
              </w:rPr>
              <w:t>運用個人專長，與團隊成員合作達成計畫目標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Ability to contribute effectively as an individual, and as a member or leader in team works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3DCFD30D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68E077AE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065C45E0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1CF158ED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4.1 </w:t>
            </w:r>
            <w:r w:rsidRPr="009E0F6E">
              <w:rPr>
                <w:rFonts w:eastAsia="標楷體"/>
                <w:szCs w:val="24"/>
                <w:lang w:eastAsia="zh-TW"/>
              </w:rPr>
              <w:t>瞭解國內外電機／通訊工程特定領域產業</w:t>
            </w:r>
            <w:r w:rsidRPr="009E0F6E">
              <w:rPr>
                <w:rFonts w:eastAsia="標楷體"/>
                <w:color w:val="FF0000"/>
                <w:szCs w:val="24"/>
                <w:highlight w:val="yellow"/>
                <w:lang w:eastAsia="zh-TW"/>
              </w:rPr>
              <w:t>及永續發展</w:t>
            </w:r>
            <w:r w:rsidRPr="009E0F6E">
              <w:rPr>
                <w:rFonts w:eastAsia="標楷體"/>
                <w:szCs w:val="24"/>
                <w:lang w:eastAsia="zh-TW"/>
              </w:rPr>
              <w:t>現況與需求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Understanding of the trend </w:t>
            </w:r>
            <w:r w:rsidRPr="009E0F6E">
              <w:rPr>
                <w:rFonts w:eastAsia="標楷體"/>
                <w:b/>
                <w:bCs/>
                <w:szCs w:val="24"/>
                <w:u w:val="single"/>
                <w:lang w:eastAsia="zh-TW"/>
              </w:rPr>
              <w:t>and sustainable development in both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domestic and global industry in specified areas of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 xml:space="preserve"> EE/COMM)</w:t>
            </w:r>
          </w:p>
          <w:p w14:paraId="71ED3890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49FDC8E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73DD1152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02EE598C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>4.2</w:t>
            </w:r>
            <w:r w:rsidRPr="009E0F6E">
              <w:rPr>
                <w:rFonts w:eastAsia="標楷體"/>
                <w:szCs w:val="24"/>
                <w:lang w:eastAsia="zh-TW"/>
              </w:rPr>
              <w:tab/>
            </w:r>
            <w:r w:rsidRPr="009E0F6E">
              <w:rPr>
                <w:rFonts w:eastAsia="標楷體"/>
                <w:szCs w:val="24"/>
                <w:lang w:eastAsia="zh-TW"/>
              </w:rPr>
              <w:t>理解工程</w:t>
            </w:r>
            <w:r w:rsidRPr="009E0F6E">
              <w:rPr>
                <w:rFonts w:eastAsia="標楷體"/>
                <w:color w:val="FF0000"/>
                <w:szCs w:val="24"/>
                <w:highlight w:val="cyan"/>
                <w:shd w:val="clear" w:color="auto" w:fill="FFFF00"/>
                <w:lang w:eastAsia="zh-TW"/>
              </w:rPr>
              <w:t>暨</w:t>
            </w:r>
            <w:r w:rsidRPr="009E0F6E">
              <w:rPr>
                <w:rFonts w:eastAsia="標楷體"/>
                <w:color w:val="FF0000"/>
                <w:szCs w:val="24"/>
                <w:highlight w:val="yellow"/>
                <w:lang w:eastAsia="zh-TW"/>
              </w:rPr>
              <w:t>資訊</w:t>
            </w:r>
            <w:r w:rsidRPr="009E0F6E">
              <w:rPr>
                <w:rFonts w:eastAsia="標楷體"/>
                <w:szCs w:val="24"/>
                <w:lang w:eastAsia="zh-TW"/>
              </w:rPr>
              <w:t>倫理及社會責任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(Understanding of engineering </w:t>
            </w:r>
            <w:r w:rsidRPr="009E0F6E">
              <w:rPr>
                <w:rFonts w:eastAsia="標楷體"/>
                <w:b/>
                <w:bCs/>
                <w:szCs w:val="24"/>
                <w:u w:val="single"/>
                <w:lang w:eastAsia="zh-TW"/>
              </w:rPr>
              <w:t>and information ethics including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social responsibilities)</w:t>
            </w:r>
          </w:p>
          <w:p w14:paraId="0CEE12EC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458B105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798BC9A5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02C3C2C8" w14:textId="77777777" w:rsidR="003F52BA" w:rsidRPr="009E0F6E" w:rsidRDefault="003F52BA" w:rsidP="003F52BA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FF0000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>4.3</w:t>
            </w:r>
            <w:r w:rsidRPr="009E0F6E">
              <w:rPr>
                <w:rFonts w:eastAsia="標楷體"/>
                <w:szCs w:val="24"/>
                <w:lang w:eastAsia="zh-TW"/>
              </w:rPr>
              <w:tab/>
            </w:r>
            <w:r w:rsidRPr="009E0F6E">
              <w:rPr>
                <w:rFonts w:eastAsia="標楷體"/>
                <w:szCs w:val="24"/>
                <w:lang w:eastAsia="zh-TW"/>
              </w:rPr>
              <w:t>培養良好的國際觀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Development of global perspectives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2B1429E1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F97718F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FEC5D1B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19BCACB4" w14:textId="77777777" w:rsidR="003F52BA" w:rsidRPr="009E0F6E" w:rsidRDefault="003F52BA" w:rsidP="003F52BA">
            <w:pPr>
              <w:snapToGrid w:val="0"/>
              <w:spacing w:after="0"/>
              <w:rPr>
                <w:rFonts w:eastAsia="標楷體"/>
                <w:color w:val="FF0000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>4.4</w:t>
            </w:r>
            <w:r w:rsidRPr="009E0F6E">
              <w:rPr>
                <w:rFonts w:eastAsia="標楷體"/>
                <w:szCs w:val="24"/>
                <w:lang w:eastAsia="zh-TW"/>
              </w:rPr>
              <w:tab/>
            </w:r>
            <w:r w:rsidRPr="009E0F6E">
              <w:rPr>
                <w:rFonts w:eastAsia="標楷體"/>
                <w:szCs w:val="24"/>
                <w:lang w:eastAsia="zh-TW"/>
              </w:rPr>
              <w:t>培養特定領域專業科技英文能力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Proficiency in technical English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763A2B56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09D7A0E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4602FA6" w14:textId="77777777" w:rsidR="003F52BA" w:rsidRPr="009E0F6E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54E5AE82" w14:textId="77777777" w:rsidR="003F52BA" w:rsidRPr="00DC22E0" w:rsidRDefault="003F52BA" w:rsidP="003F52B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</w:tbl>
    <w:p w14:paraId="51347A72" w14:textId="77777777" w:rsidR="007F0F7A" w:rsidRPr="001A78B2" w:rsidRDefault="007F0F7A" w:rsidP="00AE7765">
      <w:pPr>
        <w:spacing w:after="0"/>
        <w:ind w:left="708" w:hangingChars="295" w:hanging="708"/>
        <w:outlineLvl w:val="0"/>
        <w:rPr>
          <w:rFonts w:eastAsia="標楷體"/>
          <w:lang w:eastAsia="zh-TW"/>
        </w:rPr>
      </w:pPr>
      <w:proofErr w:type="gramStart"/>
      <w:r w:rsidRPr="00DC22E0">
        <w:rPr>
          <w:rFonts w:eastAsia="標楷體"/>
          <w:lang w:eastAsia="zh-TW"/>
        </w:rPr>
        <w:lastRenderedPageBreak/>
        <w:t>註</w:t>
      </w:r>
      <w:proofErr w:type="gramEnd"/>
      <w:r w:rsidRPr="00DC22E0">
        <w:rPr>
          <w:rFonts w:eastAsia="標楷體"/>
          <w:lang w:eastAsia="zh-TW"/>
        </w:rPr>
        <w:t>：</w:t>
      </w:r>
      <w:r w:rsidRPr="00DC22E0">
        <w:rPr>
          <w:rFonts w:eastAsia="標楷體"/>
          <w:lang w:eastAsia="zh-TW"/>
        </w:rPr>
        <w:t>1.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教科書請</w:t>
      </w:r>
      <w:r w:rsidRPr="001A78B2">
        <w:rPr>
          <w:rFonts w:eastAsia="標楷體"/>
          <w:lang w:eastAsia="zh-TW"/>
        </w:rPr>
        <w:t>註明書名、作者、出版社、出版年等</w:t>
      </w:r>
      <w:smartTag w:uri="urn:schemas-microsoft-com:office:smarttags" w:element="PersonName">
        <w:r w:rsidRPr="001A78B2">
          <w:rPr>
            <w:rFonts w:eastAsia="標楷體"/>
            <w:lang w:eastAsia="zh-TW"/>
          </w:rPr>
          <w:t>資訊</w:t>
        </w:r>
      </w:smartTag>
      <w:r w:rsidRPr="001A78B2">
        <w:rPr>
          <w:rFonts w:eastAsia="標楷體"/>
          <w:lang w:eastAsia="zh-TW"/>
        </w:rPr>
        <w:t>。</w:t>
      </w:r>
      <w:r w:rsidR="00AE7765" w:rsidRPr="001A78B2">
        <w:rPr>
          <w:rFonts w:ascii="Arial" w:eastAsia="標楷體" w:hAnsi="Arial" w:cs="Arial"/>
          <w:lang w:eastAsia="zh-TW"/>
        </w:rPr>
        <w:t>(Please specify the title, author, publisher, publication year and other information with the textbook information.)</w:t>
      </w:r>
    </w:p>
    <w:p w14:paraId="654A5123" w14:textId="77777777" w:rsidR="00AE7765" w:rsidRPr="001A78B2" w:rsidRDefault="007F0F7A" w:rsidP="00AE7765">
      <w:pPr>
        <w:spacing w:after="0"/>
        <w:ind w:leftChars="250" w:left="600"/>
        <w:outlineLvl w:val="0"/>
        <w:rPr>
          <w:rFonts w:ascii="Arial" w:eastAsia="標楷體" w:hAnsi="Arial" w:cs="Arial"/>
          <w:lang w:eastAsia="zh-TW"/>
        </w:rPr>
      </w:pPr>
      <w:r w:rsidRPr="001A78B2">
        <w:rPr>
          <w:rFonts w:eastAsia="標楷體"/>
          <w:lang w:eastAsia="zh-TW"/>
        </w:rPr>
        <w:t>2.</w:t>
      </w:r>
      <w:r w:rsidRPr="001A78B2">
        <w:rPr>
          <w:rFonts w:eastAsia="標楷體"/>
          <w:lang w:eastAsia="zh-TW"/>
        </w:rPr>
        <w:tab/>
      </w:r>
      <w:r w:rsidRPr="001A78B2">
        <w:rPr>
          <w:rFonts w:eastAsia="標楷體"/>
          <w:lang w:eastAsia="zh-TW"/>
        </w:rPr>
        <w:t>教學要點概述請填寫教材編選、教學方法、評量方法、教學資源、教學相關配合事項等。</w:t>
      </w:r>
      <w:r w:rsidR="00AE7765" w:rsidRPr="001A78B2">
        <w:rPr>
          <w:rFonts w:ascii="Arial" w:eastAsia="標楷體" w:hAnsi="Arial" w:cs="Arial"/>
          <w:lang w:eastAsia="zh-TW"/>
        </w:rPr>
        <w:t>(At the teaching overview section, please fill out the textbooks, teaching methods, grading methods, teaching resources, and other matters related.)</w:t>
      </w:r>
    </w:p>
    <w:p w14:paraId="6F1790DE" w14:textId="77777777" w:rsidR="007F0F7A" w:rsidRPr="001A78B2" w:rsidRDefault="007F0F7A" w:rsidP="00AE7765">
      <w:pPr>
        <w:spacing w:after="0"/>
        <w:ind w:leftChars="250" w:left="600"/>
        <w:outlineLvl w:val="0"/>
        <w:rPr>
          <w:lang w:eastAsia="zh-TW"/>
        </w:rPr>
      </w:pPr>
      <w:r w:rsidRPr="001A78B2">
        <w:rPr>
          <w:rFonts w:eastAsia="標楷體"/>
          <w:lang w:eastAsia="zh-TW"/>
        </w:rPr>
        <w:t>3.</w:t>
      </w:r>
      <w:r w:rsidRPr="001A78B2">
        <w:rPr>
          <w:rFonts w:eastAsia="標楷體"/>
          <w:lang w:eastAsia="zh-TW"/>
        </w:rPr>
        <w:tab/>
      </w:r>
      <w:r w:rsidRPr="001A78B2">
        <w:rPr>
          <w:rFonts w:eastAsia="標楷體"/>
          <w:lang w:eastAsia="zh-TW"/>
        </w:rPr>
        <w:t>研究所所有開設之課程，皆須填寫此表格或提供原有格式之課程綱要表。</w:t>
      </w:r>
    </w:p>
    <w:p w14:paraId="761D76BA" w14:textId="77777777" w:rsidR="000E2949" w:rsidRPr="001A78B2" w:rsidRDefault="000E2949" w:rsidP="00366695">
      <w:pPr>
        <w:rPr>
          <w:lang w:eastAsia="zh-TW"/>
        </w:rPr>
      </w:pPr>
    </w:p>
    <w:sectPr w:rsidR="000E2949" w:rsidRPr="001A78B2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7888" w14:textId="77777777" w:rsidR="00B32345" w:rsidRDefault="00B32345" w:rsidP="001350E3">
      <w:pPr>
        <w:spacing w:after="0"/>
        <w:ind w:firstLine="960"/>
      </w:pPr>
      <w:r>
        <w:separator/>
      </w:r>
    </w:p>
  </w:endnote>
  <w:endnote w:type="continuationSeparator" w:id="0">
    <w:p w14:paraId="2F5A28C9" w14:textId="77777777" w:rsidR="00B32345" w:rsidRDefault="00B32345" w:rsidP="001350E3">
      <w:pPr>
        <w:spacing w:after="0"/>
        <w:ind w:firstLine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238E" w14:textId="77777777" w:rsidR="00B32345" w:rsidRDefault="00B32345" w:rsidP="001350E3">
      <w:pPr>
        <w:spacing w:after="0"/>
        <w:ind w:firstLine="960"/>
      </w:pPr>
      <w:r>
        <w:separator/>
      </w:r>
    </w:p>
  </w:footnote>
  <w:footnote w:type="continuationSeparator" w:id="0">
    <w:p w14:paraId="5E9539C3" w14:textId="77777777" w:rsidR="00B32345" w:rsidRDefault="00B32345" w:rsidP="001350E3">
      <w:pPr>
        <w:spacing w:after="0"/>
        <w:ind w:firstLine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81880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957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7A"/>
    <w:rsid w:val="000361EF"/>
    <w:rsid w:val="00071535"/>
    <w:rsid w:val="00094DA0"/>
    <w:rsid w:val="000E2949"/>
    <w:rsid w:val="000E38EC"/>
    <w:rsid w:val="001350E3"/>
    <w:rsid w:val="001400ED"/>
    <w:rsid w:val="001A78B2"/>
    <w:rsid w:val="001C63FE"/>
    <w:rsid w:val="001D0C9A"/>
    <w:rsid w:val="001F1E5C"/>
    <w:rsid w:val="002112C5"/>
    <w:rsid w:val="00236F9A"/>
    <w:rsid w:val="00264011"/>
    <w:rsid w:val="0027203D"/>
    <w:rsid w:val="00277DB1"/>
    <w:rsid w:val="002E0940"/>
    <w:rsid w:val="003079F1"/>
    <w:rsid w:val="00315B9D"/>
    <w:rsid w:val="0031661C"/>
    <w:rsid w:val="003346D3"/>
    <w:rsid w:val="00335114"/>
    <w:rsid w:val="00362D3E"/>
    <w:rsid w:val="00366695"/>
    <w:rsid w:val="003C14A8"/>
    <w:rsid w:val="003F52BA"/>
    <w:rsid w:val="004220C3"/>
    <w:rsid w:val="004D557B"/>
    <w:rsid w:val="00513C57"/>
    <w:rsid w:val="005A0225"/>
    <w:rsid w:val="005F6872"/>
    <w:rsid w:val="006049A6"/>
    <w:rsid w:val="0061380D"/>
    <w:rsid w:val="00630574"/>
    <w:rsid w:val="00662F08"/>
    <w:rsid w:val="006977BD"/>
    <w:rsid w:val="007226E7"/>
    <w:rsid w:val="00733D49"/>
    <w:rsid w:val="007775B1"/>
    <w:rsid w:val="007F0F7A"/>
    <w:rsid w:val="007F2D34"/>
    <w:rsid w:val="007F5F9E"/>
    <w:rsid w:val="0081781D"/>
    <w:rsid w:val="008B2EEB"/>
    <w:rsid w:val="008C5B38"/>
    <w:rsid w:val="008E077C"/>
    <w:rsid w:val="008F0A38"/>
    <w:rsid w:val="00974C4C"/>
    <w:rsid w:val="009D17D5"/>
    <w:rsid w:val="009F040A"/>
    <w:rsid w:val="00A20490"/>
    <w:rsid w:val="00A26156"/>
    <w:rsid w:val="00A45DE0"/>
    <w:rsid w:val="00A619EB"/>
    <w:rsid w:val="00A9577C"/>
    <w:rsid w:val="00AC50A1"/>
    <w:rsid w:val="00AE7765"/>
    <w:rsid w:val="00B05239"/>
    <w:rsid w:val="00B32345"/>
    <w:rsid w:val="00B66192"/>
    <w:rsid w:val="00B846EE"/>
    <w:rsid w:val="00C4339F"/>
    <w:rsid w:val="00C61294"/>
    <w:rsid w:val="00C77D27"/>
    <w:rsid w:val="00C80D2E"/>
    <w:rsid w:val="00CA65AB"/>
    <w:rsid w:val="00CB59B2"/>
    <w:rsid w:val="00CD0319"/>
    <w:rsid w:val="00CD612C"/>
    <w:rsid w:val="00D25D11"/>
    <w:rsid w:val="00D83F82"/>
    <w:rsid w:val="00DA3261"/>
    <w:rsid w:val="00DC22E0"/>
    <w:rsid w:val="00E070DA"/>
    <w:rsid w:val="00E1482B"/>
    <w:rsid w:val="00E673EF"/>
    <w:rsid w:val="00E7570A"/>
    <w:rsid w:val="00E861AD"/>
    <w:rsid w:val="00ED35CC"/>
    <w:rsid w:val="00EE7F27"/>
    <w:rsid w:val="00EF2721"/>
    <w:rsid w:val="00F0662C"/>
    <w:rsid w:val="00F97191"/>
    <w:rsid w:val="00FD08E0"/>
    <w:rsid w:val="00FE093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E015E9C"/>
  <w15:docId w15:val="{8A4EF8DC-1219-4AC6-B838-5D3E2308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7A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Note Heading"/>
    <w:basedOn w:val="a"/>
    <w:next w:val="a"/>
    <w:link w:val="a8"/>
    <w:uiPriority w:val="99"/>
    <w:unhideWhenUsed/>
    <w:rsid w:val="00277DB1"/>
    <w:pPr>
      <w:spacing w:after="0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277DB1"/>
    <w:pPr>
      <w:spacing w:after="0"/>
      <w:ind w:left="432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75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775B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ASUS-D760</dc:creator>
  <cp:keywords/>
  <dc:description/>
  <cp:lastModifiedBy>Chia Wang</cp:lastModifiedBy>
  <cp:revision>5</cp:revision>
  <cp:lastPrinted>2021-11-03T07:10:00Z</cp:lastPrinted>
  <dcterms:created xsi:type="dcterms:W3CDTF">2025-01-21T17:08:00Z</dcterms:created>
  <dcterms:modified xsi:type="dcterms:W3CDTF">2025-02-04T15:11:00Z</dcterms:modified>
</cp:coreProperties>
</file>