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28C59" w14:textId="77777777" w:rsidR="00E021AD" w:rsidRDefault="00E021AD" w:rsidP="00E021AD">
      <w:pPr>
        <w:tabs>
          <w:tab w:val="left" w:pos="1146"/>
        </w:tabs>
        <w:rPr>
          <w:rFonts w:ascii="Times New Roman" w:hAnsi="Times New Roman" w:cs="Times New Roman"/>
          <w:lang w:val="en-US"/>
        </w:rPr>
      </w:pPr>
    </w:p>
    <w:p w14:paraId="2F0F1816" w14:textId="77777777" w:rsidR="00E021AD" w:rsidRDefault="00E021AD" w:rsidP="00E021AD">
      <w:pPr>
        <w:tabs>
          <w:tab w:val="left" w:pos="1146"/>
        </w:tabs>
        <w:rPr>
          <w:rFonts w:ascii="Times New Roman" w:hAnsi="Times New Roman" w:cs="Times New Roman"/>
          <w:lang w:val="en-US"/>
        </w:rPr>
      </w:pPr>
    </w:p>
    <w:p w14:paraId="711BD117" w14:textId="69948DDE" w:rsidR="00E021AD" w:rsidRPr="00733E51" w:rsidRDefault="00D9365E" w:rsidP="00E021AD">
      <w:pPr>
        <w:tabs>
          <w:tab w:val="left" w:pos="1146"/>
        </w:tabs>
        <w:jc w:val="center"/>
        <w:rPr>
          <w:rFonts w:ascii="Times New Roman" w:hAnsi="Times New Roman" w:cs="Times New Roman"/>
          <w:b/>
          <w:bCs/>
          <w:u w:val="single"/>
          <w:lang w:val="en-US"/>
        </w:rPr>
      </w:pPr>
      <w:r>
        <w:rPr>
          <w:rFonts w:ascii="Times New Roman" w:hAnsi="Times New Roman" w:cs="Times New Roman"/>
          <w:b/>
          <w:bCs/>
          <w:u w:val="single"/>
          <w:lang w:val="en-US"/>
        </w:rPr>
        <w:t xml:space="preserve">Nationalism in Southeast Asia </w:t>
      </w:r>
    </w:p>
    <w:p w14:paraId="53315C09" w14:textId="77777777" w:rsidR="00E021AD" w:rsidRDefault="00E021AD" w:rsidP="00E021AD">
      <w:pPr>
        <w:tabs>
          <w:tab w:val="left" w:pos="1146"/>
        </w:tabs>
        <w:rPr>
          <w:rFonts w:ascii="Times New Roman" w:hAnsi="Times New Roman" w:cs="Times New Roman"/>
          <w:lang w:val="en-US"/>
        </w:rPr>
      </w:pPr>
    </w:p>
    <w:p w14:paraId="27A4A8B4" w14:textId="77777777" w:rsidR="00E021AD" w:rsidRDefault="00E021AD" w:rsidP="00E021AD">
      <w:pPr>
        <w:tabs>
          <w:tab w:val="left" w:pos="1146"/>
        </w:tabs>
        <w:rPr>
          <w:rFonts w:ascii="Times New Roman" w:hAnsi="Times New Roman" w:cs="Times New Roman"/>
          <w:lang w:val="en-US"/>
        </w:rPr>
      </w:pPr>
      <w:r>
        <w:rPr>
          <w:rFonts w:ascii="Times New Roman" w:hAnsi="Times New Roman" w:cs="Times New Roman"/>
          <w:lang w:val="en-US"/>
        </w:rPr>
        <w:t>Course instructor: Dr. Kar Yen Leong</w:t>
      </w:r>
    </w:p>
    <w:p w14:paraId="72E8B64A" w14:textId="463FB188" w:rsidR="00E021AD" w:rsidRDefault="00E021AD" w:rsidP="00E021AD">
      <w:pPr>
        <w:tabs>
          <w:tab w:val="left" w:pos="1146"/>
        </w:tabs>
        <w:rPr>
          <w:rFonts w:ascii="Times New Roman" w:hAnsi="Times New Roman" w:cs="Times New Roman"/>
          <w:lang w:val="en-US"/>
        </w:rPr>
      </w:pPr>
      <w:r>
        <w:rPr>
          <w:rFonts w:ascii="Times New Roman" w:hAnsi="Times New Roman" w:cs="Times New Roman"/>
          <w:lang w:val="en-US"/>
        </w:rPr>
        <w:t xml:space="preserve">Classroom: </w:t>
      </w:r>
      <w:r w:rsidR="00D9365E">
        <w:rPr>
          <w:rFonts w:ascii="Times New Roman" w:hAnsi="Times New Roman" w:cs="Times New Roman"/>
          <w:lang w:val="en-US"/>
        </w:rPr>
        <w:t>SA 2105</w:t>
      </w:r>
      <w:r>
        <w:rPr>
          <w:rFonts w:ascii="Times New Roman" w:hAnsi="Times New Roman" w:cs="Times New Roman"/>
          <w:lang w:val="en-US"/>
        </w:rPr>
        <w:t xml:space="preserve"> </w:t>
      </w:r>
    </w:p>
    <w:p w14:paraId="64A617DC" w14:textId="1E501776" w:rsidR="00E021AD" w:rsidRDefault="00E021AD" w:rsidP="00E021AD">
      <w:pPr>
        <w:tabs>
          <w:tab w:val="left" w:pos="1146"/>
        </w:tabs>
        <w:rPr>
          <w:rFonts w:ascii="Times New Roman" w:hAnsi="Times New Roman" w:cs="Times New Roman"/>
          <w:lang w:val="en-US"/>
        </w:rPr>
      </w:pPr>
      <w:r>
        <w:rPr>
          <w:rFonts w:ascii="Times New Roman" w:hAnsi="Times New Roman" w:cs="Times New Roman"/>
          <w:lang w:val="en-US"/>
        </w:rPr>
        <w:t xml:space="preserve">Class Time: </w:t>
      </w:r>
      <w:r w:rsidR="00D9365E">
        <w:rPr>
          <w:rFonts w:ascii="Times New Roman" w:hAnsi="Times New Roman" w:cs="Times New Roman"/>
          <w:lang w:val="en-US"/>
        </w:rPr>
        <w:t>Wednesday</w:t>
      </w:r>
      <w:r>
        <w:rPr>
          <w:rFonts w:ascii="Times New Roman" w:hAnsi="Times New Roman" w:cs="Times New Roman"/>
          <w:lang w:val="en-US"/>
        </w:rPr>
        <w:t xml:space="preserve"> </w:t>
      </w:r>
      <w:r w:rsidR="00D9365E">
        <w:rPr>
          <w:rFonts w:ascii="Times New Roman" w:hAnsi="Times New Roman" w:cs="Times New Roman"/>
          <w:lang w:val="en-US"/>
        </w:rPr>
        <w:t>10am</w:t>
      </w:r>
      <w:r w:rsidR="00C32D11">
        <w:rPr>
          <w:rFonts w:ascii="Times New Roman" w:hAnsi="Times New Roman" w:cs="Times New Roman"/>
          <w:lang w:val="en-US"/>
        </w:rPr>
        <w:t>-</w:t>
      </w:r>
      <w:r w:rsidR="00D9365E">
        <w:rPr>
          <w:rFonts w:ascii="Times New Roman" w:hAnsi="Times New Roman" w:cs="Times New Roman"/>
          <w:lang w:val="en-US"/>
        </w:rPr>
        <w:t>1</w:t>
      </w:r>
      <w:r w:rsidR="00C32D11">
        <w:rPr>
          <w:rFonts w:ascii="Times New Roman" w:hAnsi="Times New Roman" w:cs="Times New Roman"/>
          <w:lang w:val="en-US"/>
        </w:rPr>
        <w:t xml:space="preserve">pm </w:t>
      </w:r>
      <w:r>
        <w:rPr>
          <w:rFonts w:ascii="Times New Roman" w:hAnsi="Times New Roman" w:cs="Times New Roman"/>
          <w:lang w:val="en-US"/>
        </w:rPr>
        <w:t xml:space="preserve"> </w:t>
      </w:r>
    </w:p>
    <w:p w14:paraId="52EE512D" w14:textId="568551B2" w:rsidR="00E021AD" w:rsidRDefault="00E021AD" w:rsidP="00E021AD">
      <w:pPr>
        <w:tabs>
          <w:tab w:val="left" w:pos="1146"/>
        </w:tabs>
        <w:rPr>
          <w:rFonts w:ascii="Times New Roman" w:hAnsi="Times New Roman" w:cs="Times New Roman"/>
          <w:lang w:val="en-US"/>
        </w:rPr>
      </w:pPr>
      <w:r>
        <w:rPr>
          <w:rFonts w:ascii="Times New Roman" w:hAnsi="Times New Roman" w:cs="Times New Roman"/>
          <w:lang w:val="en-US"/>
        </w:rPr>
        <w:t>Instructor</w:t>
      </w:r>
      <w:r w:rsidR="00C32D11">
        <w:rPr>
          <w:rFonts w:ascii="Times New Roman" w:hAnsi="Times New Roman" w:cs="Times New Roman"/>
          <w:lang w:val="en-US"/>
        </w:rPr>
        <w:t>’</w:t>
      </w:r>
      <w:r>
        <w:rPr>
          <w:rFonts w:ascii="Times New Roman" w:hAnsi="Times New Roman" w:cs="Times New Roman"/>
          <w:lang w:val="en-US"/>
        </w:rPr>
        <w:t>s office: Social Sciences Building</w:t>
      </w:r>
      <w:r w:rsidR="00C32D11">
        <w:rPr>
          <w:rFonts w:ascii="Times New Roman" w:hAnsi="Times New Roman" w:cs="Times New Roman"/>
          <w:lang w:val="en-US"/>
        </w:rPr>
        <w:t xml:space="preserve"> Rm.</w:t>
      </w:r>
      <w:r>
        <w:rPr>
          <w:rFonts w:ascii="Times New Roman" w:hAnsi="Times New Roman" w:cs="Times New Roman"/>
          <w:lang w:val="en-US"/>
        </w:rPr>
        <w:t xml:space="preserve"> 510</w:t>
      </w:r>
    </w:p>
    <w:p w14:paraId="1BAD07A9" w14:textId="77777777" w:rsidR="00E021AD" w:rsidRDefault="00E021AD" w:rsidP="00E021AD">
      <w:pPr>
        <w:tabs>
          <w:tab w:val="left" w:pos="1146"/>
        </w:tabs>
        <w:rPr>
          <w:rFonts w:ascii="Times New Roman" w:hAnsi="Times New Roman" w:cs="Times New Roman"/>
          <w:lang w:val="en-US"/>
        </w:rPr>
      </w:pPr>
      <w:r>
        <w:rPr>
          <w:rFonts w:ascii="Times New Roman" w:hAnsi="Times New Roman" w:cs="Times New Roman"/>
          <w:lang w:val="en-US"/>
        </w:rPr>
        <w:t xml:space="preserve">Instructor Contact: </w:t>
      </w:r>
      <w:hyperlink r:id="rId5" w:history="1">
        <w:r w:rsidRPr="00B15348">
          <w:rPr>
            <w:rStyle w:val="Hyperlink"/>
            <w:rFonts w:ascii="Times New Roman" w:hAnsi="Times New Roman" w:cs="Times New Roman"/>
            <w:lang w:val="en-US"/>
          </w:rPr>
          <w:t>kyleong@ccu.edu.tw</w:t>
        </w:r>
      </w:hyperlink>
    </w:p>
    <w:p w14:paraId="580BAFD7" w14:textId="77777777" w:rsidR="00E021AD" w:rsidRDefault="00E021AD" w:rsidP="00E021AD">
      <w:pPr>
        <w:tabs>
          <w:tab w:val="left" w:pos="1146"/>
        </w:tabs>
        <w:rPr>
          <w:rFonts w:ascii="Times New Roman" w:hAnsi="Times New Roman" w:cs="Times New Roman"/>
          <w:lang w:val="en-US"/>
        </w:rPr>
      </w:pPr>
      <w:r>
        <w:rPr>
          <w:rFonts w:ascii="Times New Roman" w:hAnsi="Times New Roman" w:cs="Times New Roman"/>
          <w:lang w:val="en-US"/>
        </w:rPr>
        <w:t>Office Hours: By Appointment</w:t>
      </w:r>
    </w:p>
    <w:p w14:paraId="5365B5F4" w14:textId="77777777" w:rsidR="00E021AD" w:rsidRDefault="00E021AD" w:rsidP="00E021AD">
      <w:pPr>
        <w:tabs>
          <w:tab w:val="left" w:pos="1146"/>
        </w:tabs>
        <w:rPr>
          <w:rFonts w:ascii="Times New Roman" w:hAnsi="Times New Roman" w:cs="Times New Roman"/>
          <w:b/>
          <w:bCs/>
          <w:u w:val="single"/>
          <w:lang w:val="en-US"/>
        </w:rPr>
      </w:pPr>
    </w:p>
    <w:p w14:paraId="00022C3C" w14:textId="77777777" w:rsidR="00E021AD" w:rsidRPr="00DB6F42" w:rsidRDefault="00E021AD" w:rsidP="00E021AD">
      <w:pPr>
        <w:tabs>
          <w:tab w:val="left" w:pos="1146"/>
        </w:tabs>
        <w:rPr>
          <w:rFonts w:ascii="Times New Roman" w:hAnsi="Times New Roman" w:cs="Times New Roman"/>
          <w:b/>
          <w:bCs/>
          <w:u w:val="single"/>
          <w:lang w:val="en-US"/>
        </w:rPr>
      </w:pPr>
      <w:r w:rsidRPr="00DB6F42">
        <w:rPr>
          <w:rFonts w:ascii="Times New Roman" w:hAnsi="Times New Roman" w:cs="Times New Roman"/>
          <w:b/>
          <w:bCs/>
          <w:u w:val="single"/>
          <w:lang w:val="en-US"/>
        </w:rPr>
        <w:t>This is a graduate level course</w:t>
      </w:r>
      <w:r>
        <w:rPr>
          <w:rFonts w:ascii="Times New Roman" w:hAnsi="Times New Roman" w:cs="Times New Roman"/>
          <w:b/>
          <w:bCs/>
          <w:u w:val="single"/>
          <w:lang w:val="en-US"/>
        </w:rPr>
        <w:t xml:space="preserve"> open to advance undergraduates</w:t>
      </w:r>
    </w:p>
    <w:p w14:paraId="6E679E0F" w14:textId="77777777" w:rsidR="00E021AD" w:rsidRDefault="00E021AD" w:rsidP="00E021AD">
      <w:pPr>
        <w:tabs>
          <w:tab w:val="left" w:pos="1146"/>
        </w:tabs>
        <w:rPr>
          <w:rFonts w:ascii="Times New Roman" w:hAnsi="Times New Roman" w:cs="Times New Roman"/>
          <w:lang w:val="en-US"/>
        </w:rPr>
      </w:pPr>
    </w:p>
    <w:p w14:paraId="1827A25C" w14:textId="77777777" w:rsidR="00E021AD" w:rsidRPr="00B0556D" w:rsidRDefault="00E021AD" w:rsidP="00E021AD">
      <w:pPr>
        <w:pStyle w:val="ListParagraph"/>
        <w:numPr>
          <w:ilvl w:val="0"/>
          <w:numId w:val="1"/>
        </w:numPr>
        <w:tabs>
          <w:tab w:val="left" w:pos="1146"/>
          <w:tab w:val="left" w:pos="2291"/>
        </w:tabs>
        <w:rPr>
          <w:rFonts w:ascii="Times New Roman" w:hAnsi="Times New Roman" w:cs="Times New Roman"/>
          <w:b/>
          <w:bCs/>
          <w:u w:val="single"/>
          <w:lang w:val="en-US"/>
        </w:rPr>
      </w:pPr>
      <w:r w:rsidRPr="00B0556D">
        <w:rPr>
          <w:rFonts w:ascii="Times New Roman" w:hAnsi="Times New Roman" w:cs="Times New Roman"/>
          <w:b/>
          <w:bCs/>
          <w:u w:val="single"/>
          <w:lang w:val="en-US"/>
        </w:rPr>
        <w:t xml:space="preserve">Course Objective: </w:t>
      </w:r>
      <w:r w:rsidRPr="00B0556D">
        <w:rPr>
          <w:rFonts w:ascii="Times New Roman" w:hAnsi="Times New Roman" w:cs="Times New Roman"/>
          <w:b/>
          <w:bCs/>
          <w:u w:val="single"/>
          <w:lang w:val="en-US"/>
        </w:rPr>
        <w:tab/>
      </w:r>
    </w:p>
    <w:p w14:paraId="438C5CE4" w14:textId="77777777" w:rsidR="00E021AD" w:rsidRDefault="00E021AD" w:rsidP="00E021AD">
      <w:pPr>
        <w:tabs>
          <w:tab w:val="left" w:pos="1146"/>
          <w:tab w:val="left" w:pos="2291"/>
        </w:tabs>
        <w:rPr>
          <w:rFonts w:ascii="Times New Roman" w:hAnsi="Times New Roman" w:cs="Times New Roman"/>
          <w:lang w:val="en-US"/>
        </w:rPr>
      </w:pPr>
    </w:p>
    <w:p w14:paraId="789EB558" w14:textId="77777777" w:rsidR="00D9365E" w:rsidRPr="00D9365E" w:rsidRDefault="00D9365E" w:rsidP="00D9365E">
      <w:pPr>
        <w:tabs>
          <w:tab w:val="left" w:pos="1146"/>
          <w:tab w:val="left" w:pos="2291"/>
        </w:tabs>
        <w:rPr>
          <w:rFonts w:ascii="Times New Roman" w:hAnsi="Times New Roman" w:cs="Times New Roman"/>
          <w:lang w:val="en-MY"/>
        </w:rPr>
      </w:pPr>
      <w:r w:rsidRPr="00D9365E">
        <w:rPr>
          <w:rFonts w:ascii="Times New Roman" w:hAnsi="Times New Roman" w:cs="Times New Roman"/>
          <w:lang w:val="en-MY"/>
        </w:rPr>
        <w:t>For those not familiar with Southeast Asia, there is often a misconception that the</w:t>
      </w:r>
    </w:p>
    <w:p w14:paraId="7B9FE148" w14:textId="77777777" w:rsidR="00D9365E" w:rsidRPr="00D9365E" w:rsidRDefault="00D9365E" w:rsidP="00D9365E">
      <w:pPr>
        <w:tabs>
          <w:tab w:val="left" w:pos="1146"/>
          <w:tab w:val="left" w:pos="2291"/>
        </w:tabs>
        <w:rPr>
          <w:rFonts w:ascii="Times New Roman" w:hAnsi="Times New Roman" w:cs="Times New Roman"/>
          <w:lang w:val="en-MY"/>
        </w:rPr>
      </w:pPr>
      <w:r w:rsidRPr="00D9365E">
        <w:rPr>
          <w:rFonts w:ascii="Times New Roman" w:hAnsi="Times New Roman" w:cs="Times New Roman"/>
          <w:lang w:val="en-MY"/>
        </w:rPr>
        <w:t>region is chaotic and therefore cannot be analysed as a singular whole. This class is</w:t>
      </w:r>
    </w:p>
    <w:p w14:paraId="3F929226" w14:textId="77777777" w:rsidR="00D9365E" w:rsidRPr="00D9365E" w:rsidRDefault="00D9365E" w:rsidP="00D9365E">
      <w:pPr>
        <w:tabs>
          <w:tab w:val="left" w:pos="1146"/>
          <w:tab w:val="left" w:pos="2291"/>
        </w:tabs>
        <w:rPr>
          <w:rFonts w:ascii="Times New Roman" w:hAnsi="Times New Roman" w:cs="Times New Roman"/>
          <w:lang w:val="en-MY"/>
        </w:rPr>
      </w:pPr>
      <w:r w:rsidRPr="00D9365E">
        <w:rPr>
          <w:rFonts w:ascii="Times New Roman" w:hAnsi="Times New Roman" w:cs="Times New Roman"/>
          <w:lang w:val="en-MY"/>
        </w:rPr>
        <w:t>to dispel that misconception and will be utilising the theoretical lens of</w:t>
      </w:r>
    </w:p>
    <w:p w14:paraId="74FD938B" w14:textId="77777777" w:rsidR="00D9365E" w:rsidRPr="00D9365E" w:rsidRDefault="00D9365E" w:rsidP="00D9365E">
      <w:pPr>
        <w:tabs>
          <w:tab w:val="left" w:pos="1146"/>
          <w:tab w:val="left" w:pos="2291"/>
        </w:tabs>
        <w:rPr>
          <w:rFonts w:ascii="Times New Roman" w:hAnsi="Times New Roman" w:cs="Times New Roman"/>
          <w:lang w:val="en-MY"/>
        </w:rPr>
      </w:pPr>
      <w:r w:rsidRPr="00D9365E">
        <w:rPr>
          <w:rFonts w:ascii="Times New Roman" w:hAnsi="Times New Roman" w:cs="Times New Roman"/>
          <w:lang w:val="en-MY"/>
        </w:rPr>
        <w:t>nationalism to paint a fairly unified picture of the region. It will be looking at the</w:t>
      </w:r>
    </w:p>
    <w:p w14:paraId="3F12303C" w14:textId="77777777" w:rsidR="00D9365E" w:rsidRPr="00D9365E" w:rsidRDefault="00D9365E" w:rsidP="00D9365E">
      <w:pPr>
        <w:tabs>
          <w:tab w:val="left" w:pos="1146"/>
          <w:tab w:val="left" w:pos="2291"/>
        </w:tabs>
        <w:rPr>
          <w:rFonts w:ascii="Times New Roman" w:hAnsi="Times New Roman" w:cs="Times New Roman"/>
          <w:lang w:val="en-MY"/>
        </w:rPr>
      </w:pPr>
      <w:r w:rsidRPr="00D9365E">
        <w:rPr>
          <w:rFonts w:ascii="Times New Roman" w:hAnsi="Times New Roman" w:cs="Times New Roman"/>
          <w:lang w:val="en-MY"/>
        </w:rPr>
        <w:t>'pre-modern', 'modern'' as well as the contemporary periods of Southeast Asian</w:t>
      </w:r>
    </w:p>
    <w:p w14:paraId="37D1477D" w14:textId="77777777" w:rsidR="00D9365E" w:rsidRPr="00D9365E" w:rsidRDefault="00D9365E" w:rsidP="00D9365E">
      <w:pPr>
        <w:tabs>
          <w:tab w:val="left" w:pos="1146"/>
          <w:tab w:val="left" w:pos="2291"/>
        </w:tabs>
        <w:rPr>
          <w:rFonts w:ascii="Times New Roman" w:hAnsi="Times New Roman" w:cs="Times New Roman"/>
          <w:lang w:val="en-MY"/>
        </w:rPr>
      </w:pPr>
      <w:r w:rsidRPr="00D9365E">
        <w:rPr>
          <w:rFonts w:ascii="Times New Roman" w:hAnsi="Times New Roman" w:cs="Times New Roman"/>
          <w:lang w:val="en-MY"/>
        </w:rPr>
        <w:t>history bringing into perspective the experiences of the region's 11 nations as they</w:t>
      </w:r>
    </w:p>
    <w:p w14:paraId="5C21541C" w14:textId="5C12A756" w:rsidR="007B131A" w:rsidRDefault="00D9365E" w:rsidP="00D9365E">
      <w:pPr>
        <w:tabs>
          <w:tab w:val="left" w:pos="1146"/>
          <w:tab w:val="left" w:pos="2291"/>
        </w:tabs>
        <w:rPr>
          <w:rFonts w:ascii="Times New Roman" w:hAnsi="Times New Roman" w:cs="Times New Roman"/>
          <w:lang w:val="en-MY"/>
        </w:rPr>
      </w:pPr>
      <w:r w:rsidRPr="00D9365E">
        <w:rPr>
          <w:rFonts w:ascii="Times New Roman" w:hAnsi="Times New Roman" w:cs="Times New Roman"/>
          <w:lang w:val="en-MY"/>
        </w:rPr>
        <w:t>slowly evolved into modern nations</w:t>
      </w:r>
      <w:r>
        <w:rPr>
          <w:rFonts w:ascii="Times New Roman" w:hAnsi="Times New Roman" w:cs="Times New Roman"/>
          <w:lang w:val="en-MY"/>
        </w:rPr>
        <w:t>. This course engages with the</w:t>
      </w:r>
      <w:r w:rsidR="00C30AD4">
        <w:rPr>
          <w:rFonts w:ascii="Times New Roman" w:hAnsi="Times New Roman" w:cs="Times New Roman"/>
          <w:lang w:val="en-MY"/>
        </w:rPr>
        <w:t xml:space="preserve"> powerful societal forces which allows a ‘people’ to conceive of themselves as members of a ‘nation’. What are these forces? How did they come about? What are the different forces they take? This course will encourage students to reflect on this issue as they ponder on the life nationalism has taken in contemporary times. </w:t>
      </w:r>
    </w:p>
    <w:p w14:paraId="7E9E2284" w14:textId="77777777" w:rsidR="00D9365E" w:rsidRDefault="00D9365E" w:rsidP="00D9365E">
      <w:pPr>
        <w:tabs>
          <w:tab w:val="left" w:pos="1146"/>
          <w:tab w:val="left" w:pos="2291"/>
        </w:tabs>
        <w:rPr>
          <w:rFonts w:ascii="Times New Roman" w:hAnsi="Times New Roman" w:cs="Times New Roman"/>
          <w:lang w:val="en-MY"/>
        </w:rPr>
      </w:pPr>
    </w:p>
    <w:p w14:paraId="3B39AE64" w14:textId="2BFDEF05" w:rsidR="00E021AD" w:rsidRPr="007B131A" w:rsidRDefault="00E021AD" w:rsidP="007B131A">
      <w:pPr>
        <w:pStyle w:val="ListParagraph"/>
        <w:numPr>
          <w:ilvl w:val="0"/>
          <w:numId w:val="1"/>
        </w:numPr>
        <w:tabs>
          <w:tab w:val="left" w:pos="1146"/>
          <w:tab w:val="left" w:pos="2291"/>
        </w:tabs>
        <w:rPr>
          <w:rFonts w:ascii="Times New Roman" w:hAnsi="Times New Roman" w:cs="Times New Roman"/>
          <w:b/>
          <w:bCs/>
          <w:u w:val="single"/>
          <w:lang w:val="en-MY"/>
        </w:rPr>
      </w:pPr>
      <w:r w:rsidRPr="007B131A">
        <w:rPr>
          <w:rFonts w:ascii="Times New Roman" w:hAnsi="Times New Roman" w:cs="Times New Roman"/>
          <w:b/>
          <w:bCs/>
          <w:u w:val="single"/>
          <w:lang w:val="en-MY"/>
        </w:rPr>
        <w:t xml:space="preserve">Course  Materials: </w:t>
      </w:r>
    </w:p>
    <w:p w14:paraId="2EE3F7DD" w14:textId="77777777" w:rsidR="00E021AD" w:rsidRDefault="00E021AD" w:rsidP="00E021AD">
      <w:pPr>
        <w:tabs>
          <w:tab w:val="left" w:pos="1146"/>
          <w:tab w:val="left" w:pos="2291"/>
          <w:tab w:val="left" w:pos="6927"/>
        </w:tabs>
        <w:rPr>
          <w:rFonts w:ascii="Times New Roman" w:hAnsi="Times New Roman" w:cs="Times New Roman"/>
          <w:lang w:val="en-MY"/>
        </w:rPr>
      </w:pPr>
    </w:p>
    <w:p w14:paraId="5768C92A" w14:textId="27E01514" w:rsidR="00E021AD" w:rsidRDefault="000D29AC"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Hutchinson, John and Anthony D. Smith (1994)  </w:t>
      </w:r>
      <w:r w:rsidRPr="000D29AC">
        <w:rPr>
          <w:rFonts w:ascii="Times New Roman" w:hAnsi="Times New Roman" w:cs="Times New Roman"/>
          <w:i/>
          <w:iCs/>
          <w:lang w:val="en-MY"/>
        </w:rPr>
        <w:t>Nationalism</w:t>
      </w:r>
      <w:r>
        <w:rPr>
          <w:rFonts w:ascii="Times New Roman" w:hAnsi="Times New Roman" w:cs="Times New Roman"/>
          <w:lang w:val="en-MY"/>
        </w:rPr>
        <w:t xml:space="preserve"> London: Oxford</w:t>
      </w:r>
    </w:p>
    <w:p w14:paraId="71D497C2" w14:textId="77777777" w:rsidR="000D29AC" w:rsidRDefault="000D29AC" w:rsidP="00E021AD">
      <w:pPr>
        <w:tabs>
          <w:tab w:val="left" w:pos="1146"/>
          <w:tab w:val="left" w:pos="2291"/>
          <w:tab w:val="left" w:pos="6927"/>
        </w:tabs>
        <w:rPr>
          <w:rFonts w:ascii="Times New Roman" w:hAnsi="Times New Roman" w:cs="Times New Roman"/>
          <w:lang w:val="en-MY"/>
        </w:rPr>
      </w:pPr>
    </w:p>
    <w:p w14:paraId="31E05C39" w14:textId="294FAD2B" w:rsidR="000D29AC" w:rsidRDefault="000D29AC"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Hobsbawm, Eric and Terence Ranger Eds. (2003) </w:t>
      </w:r>
      <w:r w:rsidRPr="000D29AC">
        <w:rPr>
          <w:rFonts w:ascii="Times New Roman" w:hAnsi="Times New Roman" w:cs="Times New Roman"/>
          <w:i/>
          <w:iCs/>
          <w:lang w:val="en-MY"/>
        </w:rPr>
        <w:t>The Invention of Tradition</w:t>
      </w:r>
      <w:r>
        <w:rPr>
          <w:rFonts w:ascii="Times New Roman" w:hAnsi="Times New Roman" w:cs="Times New Roman"/>
          <w:lang w:val="en-MY"/>
        </w:rPr>
        <w:t xml:space="preserve"> Cambridge: Cambridge University Press</w:t>
      </w:r>
    </w:p>
    <w:p w14:paraId="1FA5216B" w14:textId="77777777" w:rsidR="000D29AC" w:rsidRDefault="000D29AC" w:rsidP="00E021AD">
      <w:pPr>
        <w:tabs>
          <w:tab w:val="left" w:pos="1146"/>
          <w:tab w:val="left" w:pos="2291"/>
          <w:tab w:val="left" w:pos="6927"/>
        </w:tabs>
        <w:rPr>
          <w:rFonts w:ascii="Times New Roman" w:hAnsi="Times New Roman" w:cs="Times New Roman"/>
          <w:lang w:val="en-MY"/>
        </w:rPr>
      </w:pPr>
    </w:p>
    <w:p w14:paraId="1AFD4B6B" w14:textId="41A4C9F0" w:rsidR="000D29AC" w:rsidRDefault="000D29AC"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Anderson, Benedict (2003) </w:t>
      </w:r>
      <w:r w:rsidRPr="000D29AC">
        <w:rPr>
          <w:rFonts w:ascii="Times New Roman" w:hAnsi="Times New Roman" w:cs="Times New Roman"/>
          <w:i/>
          <w:iCs/>
          <w:lang w:val="en-MY"/>
        </w:rPr>
        <w:t xml:space="preserve">Imagined Communities: </w:t>
      </w:r>
      <w:r w:rsidRPr="000D29AC">
        <w:rPr>
          <w:rFonts w:ascii="Times New Roman" w:hAnsi="Times New Roman" w:cs="Times New Roman"/>
          <w:i/>
          <w:iCs/>
          <w:lang w:val="en-MY"/>
        </w:rPr>
        <w:t>Reflections on the Origin and Spread of Nationalism</w:t>
      </w:r>
      <w:r>
        <w:rPr>
          <w:rFonts w:ascii="Times New Roman" w:hAnsi="Times New Roman" w:cs="Times New Roman"/>
          <w:lang w:val="en-MY"/>
        </w:rPr>
        <w:t xml:space="preserve"> London: Verve</w:t>
      </w:r>
    </w:p>
    <w:p w14:paraId="47380BE7" w14:textId="77777777" w:rsidR="000D29AC" w:rsidRDefault="000D29AC" w:rsidP="00E021AD">
      <w:pPr>
        <w:tabs>
          <w:tab w:val="left" w:pos="1146"/>
          <w:tab w:val="left" w:pos="2291"/>
          <w:tab w:val="left" w:pos="6927"/>
        </w:tabs>
        <w:rPr>
          <w:rFonts w:ascii="Times New Roman" w:hAnsi="Times New Roman" w:cs="Times New Roman"/>
          <w:lang w:val="en-MY"/>
        </w:rPr>
      </w:pPr>
    </w:p>
    <w:p w14:paraId="6171C06D" w14:textId="2ACC1DA2" w:rsidR="000D29AC" w:rsidRDefault="000D29AC"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 xml:space="preserve">Gellner, Ernest (2003) </w:t>
      </w:r>
      <w:r w:rsidRPr="000D29AC">
        <w:rPr>
          <w:rFonts w:ascii="Times New Roman" w:hAnsi="Times New Roman" w:cs="Times New Roman"/>
          <w:i/>
          <w:iCs/>
          <w:lang w:val="en-MY"/>
        </w:rPr>
        <w:t>Nations and Nationalism</w:t>
      </w:r>
      <w:r>
        <w:rPr>
          <w:rFonts w:ascii="Times New Roman" w:hAnsi="Times New Roman" w:cs="Times New Roman"/>
          <w:lang w:val="en-MY"/>
        </w:rPr>
        <w:t xml:space="preserve"> Oxford: Blackwell Publishing</w:t>
      </w:r>
    </w:p>
    <w:p w14:paraId="67049482" w14:textId="77777777" w:rsidR="000D29AC" w:rsidRDefault="000D29AC" w:rsidP="00E021AD">
      <w:pPr>
        <w:tabs>
          <w:tab w:val="left" w:pos="1146"/>
          <w:tab w:val="left" w:pos="2291"/>
          <w:tab w:val="left" w:pos="6927"/>
        </w:tabs>
        <w:rPr>
          <w:rFonts w:ascii="Times New Roman" w:hAnsi="Times New Roman" w:cs="Times New Roman"/>
          <w:lang w:val="en-MY"/>
        </w:rPr>
      </w:pPr>
    </w:p>
    <w:p w14:paraId="69FA22E7" w14:textId="73999C0D" w:rsidR="00E021AD" w:rsidRDefault="00E021AD" w:rsidP="00E021AD">
      <w:pPr>
        <w:tabs>
          <w:tab w:val="left" w:pos="1146"/>
          <w:tab w:val="left" w:pos="2291"/>
          <w:tab w:val="left" w:pos="6927"/>
        </w:tabs>
        <w:rPr>
          <w:rFonts w:ascii="Times New Roman" w:hAnsi="Times New Roman" w:cs="Times New Roman"/>
          <w:lang w:val="en-MY"/>
        </w:rPr>
      </w:pPr>
      <w:r>
        <w:rPr>
          <w:rFonts w:ascii="Times New Roman" w:hAnsi="Times New Roman" w:cs="Times New Roman"/>
          <w:lang w:val="en-MY"/>
        </w:rPr>
        <w:t>This course will also provide a series of journal articles. The list will be provided at the beginning of the semester</w:t>
      </w:r>
    </w:p>
    <w:p w14:paraId="3C19DF2B" w14:textId="77777777" w:rsidR="00E021AD" w:rsidRDefault="00E021AD" w:rsidP="00E021AD">
      <w:pPr>
        <w:tabs>
          <w:tab w:val="left" w:pos="1146"/>
          <w:tab w:val="left" w:pos="2291"/>
        </w:tabs>
        <w:rPr>
          <w:rFonts w:ascii="Times New Roman" w:hAnsi="Times New Roman" w:cs="Times New Roman"/>
          <w:lang w:val="en-MY"/>
        </w:rPr>
      </w:pPr>
    </w:p>
    <w:p w14:paraId="47935A00" w14:textId="77777777" w:rsidR="00E021AD" w:rsidRPr="00B0556D" w:rsidRDefault="00E021AD" w:rsidP="00E021AD">
      <w:pPr>
        <w:pStyle w:val="ListParagraph"/>
        <w:numPr>
          <w:ilvl w:val="0"/>
          <w:numId w:val="1"/>
        </w:numPr>
        <w:tabs>
          <w:tab w:val="left" w:pos="1146"/>
          <w:tab w:val="left" w:pos="2291"/>
        </w:tabs>
        <w:rPr>
          <w:rFonts w:ascii="Times New Roman" w:hAnsi="Times New Roman" w:cs="Times New Roman"/>
          <w:b/>
          <w:bCs/>
          <w:u w:val="single"/>
          <w:lang w:val="en-US"/>
        </w:rPr>
      </w:pPr>
      <w:r w:rsidRPr="00B0556D">
        <w:rPr>
          <w:rFonts w:ascii="Times New Roman" w:hAnsi="Times New Roman" w:cs="Times New Roman"/>
          <w:b/>
          <w:bCs/>
          <w:u w:val="single"/>
          <w:lang w:val="en-US"/>
        </w:rPr>
        <w:t xml:space="preserve">Course Assessment: </w:t>
      </w:r>
    </w:p>
    <w:p w14:paraId="7AF0829F" w14:textId="77777777" w:rsidR="00E021AD" w:rsidRDefault="00E021AD" w:rsidP="00E021AD">
      <w:pPr>
        <w:tabs>
          <w:tab w:val="left" w:pos="1146"/>
          <w:tab w:val="left" w:pos="2291"/>
        </w:tabs>
        <w:rPr>
          <w:rFonts w:ascii="Times New Roman" w:hAnsi="Times New Roman" w:cs="Times New Roman"/>
          <w:lang w:val="en-US"/>
        </w:rPr>
      </w:pPr>
    </w:p>
    <w:p w14:paraId="77CFF8AE" w14:textId="77777777" w:rsidR="00E021AD" w:rsidRDefault="00E021AD" w:rsidP="00E021AD">
      <w:pPr>
        <w:tabs>
          <w:tab w:val="left" w:pos="1146"/>
          <w:tab w:val="left" w:pos="2291"/>
        </w:tabs>
        <w:rPr>
          <w:rFonts w:ascii="Times New Roman" w:hAnsi="Times New Roman" w:cs="Times New Roman"/>
          <w:lang w:val="en-US"/>
        </w:rPr>
      </w:pPr>
      <w:r>
        <w:rPr>
          <w:rFonts w:ascii="Times New Roman" w:hAnsi="Times New Roman" w:cs="Times New Roman"/>
          <w:lang w:val="en-US"/>
        </w:rPr>
        <w:t>This course will be graded according to a midterm which will be worth 40% comprising of a s report. Following the midterm is a final which will be worth 50% in the form of an ethnographic piece of which the student must first discuss with the instructor. Attendance is required and persistent truancy will earn you an F. The remaining 10% will be made up of short presentations and ‘reaction’ papers based on readings which will be assigned in class.</w:t>
      </w:r>
    </w:p>
    <w:p w14:paraId="25762C5A" w14:textId="77777777" w:rsidR="007B131A" w:rsidRDefault="007B131A" w:rsidP="00E021AD">
      <w:pPr>
        <w:tabs>
          <w:tab w:val="left" w:pos="1146"/>
          <w:tab w:val="left" w:pos="2291"/>
        </w:tabs>
        <w:rPr>
          <w:rFonts w:ascii="Times New Roman" w:hAnsi="Times New Roman" w:cs="Times New Roman"/>
          <w:lang w:val="en-US"/>
        </w:rPr>
      </w:pPr>
    </w:p>
    <w:p w14:paraId="5876268B" w14:textId="77777777" w:rsidR="007B131A" w:rsidRDefault="007B131A" w:rsidP="00E021AD">
      <w:pPr>
        <w:tabs>
          <w:tab w:val="left" w:pos="1146"/>
          <w:tab w:val="left" w:pos="2291"/>
        </w:tabs>
        <w:rPr>
          <w:rFonts w:ascii="Times New Roman" w:hAnsi="Times New Roman" w:cs="Times New Roman"/>
          <w:lang w:val="en-US"/>
        </w:rPr>
      </w:pPr>
    </w:p>
    <w:p w14:paraId="023D5B6A" w14:textId="77777777" w:rsidR="007B131A" w:rsidRDefault="007B131A" w:rsidP="00E021AD">
      <w:pPr>
        <w:tabs>
          <w:tab w:val="left" w:pos="1146"/>
          <w:tab w:val="left" w:pos="2291"/>
        </w:tabs>
        <w:rPr>
          <w:rFonts w:ascii="Times New Roman" w:hAnsi="Times New Roman" w:cs="Times New Roman"/>
          <w:lang w:val="en-US"/>
        </w:rPr>
      </w:pPr>
    </w:p>
    <w:p w14:paraId="00843336" w14:textId="77777777" w:rsidR="00E021AD" w:rsidRDefault="00E021AD" w:rsidP="00E021AD">
      <w:pPr>
        <w:tabs>
          <w:tab w:val="left" w:pos="1146"/>
        </w:tabs>
        <w:rPr>
          <w:rFonts w:ascii="Times New Roman" w:hAnsi="Times New Roman" w:cs="Times New Roman"/>
          <w:lang w:val="en-US"/>
        </w:rPr>
      </w:pPr>
    </w:p>
    <w:p w14:paraId="6AAD45CD" w14:textId="302C8E9C" w:rsidR="00E021AD" w:rsidRPr="007B131A" w:rsidRDefault="00E021AD" w:rsidP="007B131A">
      <w:pPr>
        <w:pStyle w:val="ListParagraph"/>
        <w:numPr>
          <w:ilvl w:val="0"/>
          <w:numId w:val="1"/>
        </w:numPr>
        <w:tabs>
          <w:tab w:val="left" w:pos="1146"/>
        </w:tabs>
        <w:rPr>
          <w:rFonts w:ascii="Times New Roman" w:hAnsi="Times New Roman" w:cs="Times New Roman"/>
          <w:b/>
          <w:bCs/>
          <w:u w:val="single"/>
          <w:lang w:val="en-US"/>
        </w:rPr>
      </w:pPr>
      <w:r w:rsidRPr="007B131A">
        <w:rPr>
          <w:rFonts w:ascii="Times New Roman" w:hAnsi="Times New Roman" w:cs="Times New Roman"/>
          <w:b/>
          <w:bCs/>
          <w:u w:val="single"/>
          <w:lang w:val="en-US"/>
        </w:rPr>
        <w:t xml:space="preserve">Class Schedule: </w:t>
      </w:r>
    </w:p>
    <w:p w14:paraId="145BC99B" w14:textId="77777777" w:rsidR="00E021AD" w:rsidRDefault="00E021AD" w:rsidP="00E021AD">
      <w:pPr>
        <w:tabs>
          <w:tab w:val="left" w:pos="1146"/>
        </w:tabs>
        <w:rPr>
          <w:rFonts w:ascii="Times New Roman" w:hAnsi="Times New Roman" w:cs="Times New Roman"/>
          <w:b/>
          <w:bCs/>
          <w:lang w:val="en-US"/>
        </w:rPr>
      </w:pPr>
    </w:p>
    <w:p w14:paraId="308878BE" w14:textId="43D5D2ED" w:rsidR="00C30AD4" w:rsidRPr="00C30AD4" w:rsidRDefault="00C30AD4" w:rsidP="00C30AD4">
      <w:pPr>
        <w:rPr>
          <w:rFonts w:ascii="Times New Roman" w:hAnsi="Times New Roman" w:cs="Times New Roman"/>
        </w:rPr>
      </w:pPr>
      <w:r>
        <w:rPr>
          <w:rFonts w:ascii="Times New Roman" w:hAnsi="Times New Roman" w:cs="Times New Roman"/>
        </w:rPr>
        <w:t xml:space="preserve">Week 1: </w:t>
      </w:r>
      <w:r w:rsidRPr="00C30AD4">
        <w:rPr>
          <w:rFonts w:ascii="Times New Roman" w:hAnsi="Times New Roman" w:cs="Times New Roman"/>
        </w:rPr>
        <w:t>Introduction</w:t>
      </w:r>
    </w:p>
    <w:p w14:paraId="026EF146" w14:textId="77777777" w:rsidR="00C30AD4" w:rsidRDefault="00C30AD4" w:rsidP="00C30AD4">
      <w:pPr>
        <w:rPr>
          <w:rFonts w:ascii="Times New Roman" w:hAnsi="Times New Roman" w:cs="Times New Roman"/>
        </w:rPr>
      </w:pPr>
    </w:p>
    <w:p w14:paraId="7D6A5438" w14:textId="7000BC0C" w:rsidR="00C30AD4" w:rsidRPr="00C30AD4" w:rsidRDefault="00C30AD4" w:rsidP="00C30AD4">
      <w:pPr>
        <w:rPr>
          <w:rFonts w:ascii="Times New Roman" w:hAnsi="Times New Roman" w:cs="Times New Roman"/>
        </w:rPr>
      </w:pPr>
      <w:r>
        <w:rPr>
          <w:rFonts w:ascii="Times New Roman" w:hAnsi="Times New Roman" w:cs="Times New Roman"/>
        </w:rPr>
        <w:t xml:space="preserve">Week </w:t>
      </w:r>
      <w:r w:rsidRPr="00C30AD4">
        <w:rPr>
          <w:rFonts w:ascii="Times New Roman" w:hAnsi="Times New Roman" w:cs="Times New Roman"/>
        </w:rPr>
        <w:t>2</w:t>
      </w:r>
      <w:r>
        <w:rPr>
          <w:rFonts w:ascii="Times New Roman" w:hAnsi="Times New Roman" w:cs="Times New Roman"/>
        </w:rPr>
        <w:t>:</w:t>
      </w:r>
      <w:r w:rsidRPr="00C30AD4">
        <w:rPr>
          <w:rFonts w:ascii="Times New Roman" w:hAnsi="Times New Roman" w:cs="Times New Roman"/>
        </w:rPr>
        <w:t xml:space="preserve"> What is a Nation-Discussions on Renan</w:t>
      </w:r>
    </w:p>
    <w:p w14:paraId="6DDC4C4F" w14:textId="77777777" w:rsidR="00C30AD4" w:rsidRDefault="00C30AD4" w:rsidP="00C30AD4">
      <w:pPr>
        <w:rPr>
          <w:rFonts w:ascii="Times New Roman" w:hAnsi="Times New Roman" w:cs="Times New Roman"/>
        </w:rPr>
      </w:pPr>
    </w:p>
    <w:p w14:paraId="52088D3F" w14:textId="01AC654C" w:rsidR="00C30AD4" w:rsidRPr="00C30AD4" w:rsidRDefault="00C30AD4" w:rsidP="00C30AD4">
      <w:pPr>
        <w:rPr>
          <w:rFonts w:ascii="Times New Roman" w:hAnsi="Times New Roman" w:cs="Times New Roman"/>
        </w:rPr>
      </w:pPr>
      <w:r>
        <w:rPr>
          <w:rFonts w:ascii="Times New Roman" w:hAnsi="Times New Roman" w:cs="Times New Roman"/>
        </w:rPr>
        <w:t xml:space="preserve">Week 3: </w:t>
      </w:r>
      <w:r w:rsidRPr="00C30AD4">
        <w:rPr>
          <w:rFonts w:ascii="Times New Roman" w:hAnsi="Times New Roman" w:cs="Times New Roman"/>
        </w:rPr>
        <w:t>What is a Nation 2-Further discussions on Renan</w:t>
      </w:r>
    </w:p>
    <w:p w14:paraId="04C13394" w14:textId="77777777" w:rsidR="00C30AD4" w:rsidRDefault="00C30AD4" w:rsidP="00C30AD4">
      <w:pPr>
        <w:rPr>
          <w:rFonts w:ascii="Times New Roman" w:hAnsi="Times New Roman" w:cs="Times New Roman"/>
        </w:rPr>
      </w:pPr>
    </w:p>
    <w:p w14:paraId="1AA20738" w14:textId="49524AE5" w:rsidR="00C30AD4" w:rsidRPr="00C30AD4" w:rsidRDefault="00C30AD4" w:rsidP="00C30AD4">
      <w:pPr>
        <w:rPr>
          <w:rFonts w:ascii="Times New Roman" w:hAnsi="Times New Roman" w:cs="Times New Roman"/>
        </w:rPr>
      </w:pPr>
      <w:r>
        <w:rPr>
          <w:rFonts w:ascii="Times New Roman" w:hAnsi="Times New Roman" w:cs="Times New Roman"/>
        </w:rPr>
        <w:t xml:space="preserve">Week </w:t>
      </w:r>
      <w:r w:rsidRPr="00C30AD4">
        <w:rPr>
          <w:rFonts w:ascii="Times New Roman" w:hAnsi="Times New Roman" w:cs="Times New Roman"/>
        </w:rPr>
        <w:t>4</w:t>
      </w:r>
      <w:r>
        <w:rPr>
          <w:rFonts w:ascii="Times New Roman" w:hAnsi="Times New Roman" w:cs="Times New Roman"/>
        </w:rPr>
        <w:t>:</w:t>
      </w:r>
      <w:r w:rsidRPr="00C30AD4">
        <w:rPr>
          <w:rFonts w:ascii="Times New Roman" w:hAnsi="Times New Roman" w:cs="Times New Roman"/>
        </w:rPr>
        <w:t xml:space="preserve"> What is Nationalism-Comparing Eastern Europe</w:t>
      </w:r>
    </w:p>
    <w:p w14:paraId="10435B68" w14:textId="77777777" w:rsidR="00C30AD4" w:rsidRDefault="00C30AD4" w:rsidP="00C30AD4">
      <w:pPr>
        <w:rPr>
          <w:rFonts w:ascii="Times New Roman" w:hAnsi="Times New Roman" w:cs="Times New Roman"/>
        </w:rPr>
      </w:pPr>
    </w:p>
    <w:p w14:paraId="67003133" w14:textId="22F453AA" w:rsidR="00C30AD4" w:rsidRPr="00C30AD4" w:rsidRDefault="00C30AD4" w:rsidP="00C30AD4">
      <w:pPr>
        <w:rPr>
          <w:rFonts w:ascii="Times New Roman" w:hAnsi="Times New Roman" w:cs="Times New Roman"/>
        </w:rPr>
      </w:pPr>
      <w:r>
        <w:rPr>
          <w:rFonts w:ascii="Times New Roman" w:hAnsi="Times New Roman" w:cs="Times New Roman"/>
        </w:rPr>
        <w:t>Week 5:</w:t>
      </w:r>
      <w:r w:rsidRPr="00C30AD4">
        <w:rPr>
          <w:rFonts w:ascii="Times New Roman" w:hAnsi="Times New Roman" w:cs="Times New Roman"/>
        </w:rPr>
        <w:t xml:space="preserve"> Inventing Traditions</w:t>
      </w:r>
    </w:p>
    <w:p w14:paraId="3CFB9A71" w14:textId="77777777" w:rsidR="00C30AD4" w:rsidRDefault="00C30AD4" w:rsidP="00C30AD4">
      <w:pPr>
        <w:rPr>
          <w:rFonts w:ascii="Times New Roman" w:hAnsi="Times New Roman" w:cs="Times New Roman"/>
        </w:rPr>
      </w:pPr>
    </w:p>
    <w:p w14:paraId="24565441" w14:textId="57E488CE" w:rsidR="00C30AD4" w:rsidRPr="00C30AD4" w:rsidRDefault="00C30AD4" w:rsidP="00C30AD4">
      <w:pPr>
        <w:rPr>
          <w:rFonts w:ascii="Times New Roman" w:hAnsi="Times New Roman" w:cs="Times New Roman"/>
        </w:rPr>
      </w:pPr>
      <w:r>
        <w:rPr>
          <w:rFonts w:ascii="Times New Roman" w:hAnsi="Times New Roman" w:cs="Times New Roman"/>
        </w:rPr>
        <w:t xml:space="preserve">Week </w:t>
      </w:r>
      <w:r w:rsidRPr="00C30AD4">
        <w:rPr>
          <w:rFonts w:ascii="Times New Roman" w:hAnsi="Times New Roman" w:cs="Times New Roman"/>
        </w:rPr>
        <w:t>6</w:t>
      </w:r>
      <w:r>
        <w:rPr>
          <w:rFonts w:ascii="Times New Roman" w:hAnsi="Times New Roman" w:cs="Times New Roman"/>
        </w:rPr>
        <w:t>:</w:t>
      </w:r>
      <w:r w:rsidRPr="00C30AD4">
        <w:rPr>
          <w:rFonts w:ascii="Times New Roman" w:hAnsi="Times New Roman" w:cs="Times New Roman"/>
        </w:rPr>
        <w:t xml:space="preserve"> Looking at Imagined Communities-Anderson's</w:t>
      </w:r>
      <w:r>
        <w:rPr>
          <w:rFonts w:ascii="Times New Roman" w:hAnsi="Times New Roman" w:cs="Times New Roman"/>
        </w:rPr>
        <w:t xml:space="preserve"> c</w:t>
      </w:r>
      <w:r w:rsidRPr="00C30AD4">
        <w:rPr>
          <w:rFonts w:ascii="Times New Roman" w:hAnsi="Times New Roman" w:cs="Times New Roman"/>
        </w:rPr>
        <w:t>ontributions</w:t>
      </w:r>
    </w:p>
    <w:p w14:paraId="338C9CC4" w14:textId="77777777" w:rsidR="00C30AD4" w:rsidRDefault="00C30AD4" w:rsidP="00C30AD4">
      <w:pPr>
        <w:rPr>
          <w:rFonts w:ascii="Times New Roman" w:hAnsi="Times New Roman" w:cs="Times New Roman"/>
        </w:rPr>
      </w:pPr>
    </w:p>
    <w:p w14:paraId="37E0187C" w14:textId="2A059FD6" w:rsidR="00C30AD4" w:rsidRPr="00C30AD4" w:rsidRDefault="00C30AD4" w:rsidP="00C30AD4">
      <w:pPr>
        <w:rPr>
          <w:rFonts w:ascii="Times New Roman" w:hAnsi="Times New Roman" w:cs="Times New Roman"/>
        </w:rPr>
      </w:pPr>
      <w:r>
        <w:rPr>
          <w:rFonts w:ascii="Times New Roman" w:hAnsi="Times New Roman" w:cs="Times New Roman"/>
        </w:rPr>
        <w:t xml:space="preserve">Week </w:t>
      </w:r>
      <w:r w:rsidRPr="00C30AD4">
        <w:rPr>
          <w:rFonts w:ascii="Times New Roman" w:hAnsi="Times New Roman" w:cs="Times New Roman"/>
        </w:rPr>
        <w:t>7</w:t>
      </w:r>
      <w:r>
        <w:rPr>
          <w:rFonts w:ascii="Times New Roman" w:hAnsi="Times New Roman" w:cs="Times New Roman"/>
        </w:rPr>
        <w:t>:</w:t>
      </w:r>
      <w:r w:rsidRPr="00C30AD4">
        <w:rPr>
          <w:rFonts w:ascii="Times New Roman" w:hAnsi="Times New Roman" w:cs="Times New Roman"/>
        </w:rPr>
        <w:t xml:space="preserve"> Print Nationalism</w:t>
      </w:r>
    </w:p>
    <w:p w14:paraId="6693B506" w14:textId="77777777" w:rsidR="00C30AD4" w:rsidRDefault="00C30AD4" w:rsidP="00C30AD4">
      <w:pPr>
        <w:rPr>
          <w:rFonts w:ascii="Times New Roman" w:hAnsi="Times New Roman" w:cs="Times New Roman"/>
        </w:rPr>
      </w:pPr>
    </w:p>
    <w:p w14:paraId="40144245" w14:textId="7705E0C7" w:rsidR="00C30AD4" w:rsidRPr="00C30AD4" w:rsidRDefault="00C30AD4" w:rsidP="00C30AD4">
      <w:pPr>
        <w:rPr>
          <w:rFonts w:ascii="Times New Roman" w:hAnsi="Times New Roman" w:cs="Times New Roman"/>
        </w:rPr>
      </w:pPr>
      <w:r>
        <w:rPr>
          <w:rFonts w:ascii="Times New Roman" w:hAnsi="Times New Roman" w:cs="Times New Roman"/>
        </w:rPr>
        <w:t>Week 8:</w:t>
      </w:r>
      <w:r w:rsidRPr="00C30AD4">
        <w:rPr>
          <w:rFonts w:ascii="Times New Roman" w:hAnsi="Times New Roman" w:cs="Times New Roman"/>
        </w:rPr>
        <w:t xml:space="preserve"> Entering Southeast Asia: Notions of Kingship</w:t>
      </w:r>
    </w:p>
    <w:p w14:paraId="1FF1D745" w14:textId="77777777" w:rsidR="00C30AD4" w:rsidRDefault="00C30AD4" w:rsidP="00C30AD4">
      <w:pPr>
        <w:rPr>
          <w:rFonts w:ascii="Times New Roman" w:hAnsi="Times New Roman" w:cs="Times New Roman"/>
        </w:rPr>
      </w:pPr>
    </w:p>
    <w:p w14:paraId="1048E6D6" w14:textId="4C24EA8F" w:rsidR="00C30AD4" w:rsidRPr="00C30AD4" w:rsidRDefault="00C30AD4" w:rsidP="00C30AD4">
      <w:pPr>
        <w:rPr>
          <w:rFonts w:ascii="Times New Roman" w:hAnsi="Times New Roman" w:cs="Times New Roman"/>
        </w:rPr>
      </w:pPr>
      <w:r>
        <w:rPr>
          <w:rFonts w:ascii="Times New Roman" w:hAnsi="Times New Roman" w:cs="Times New Roman"/>
        </w:rPr>
        <w:t>Week 9:</w:t>
      </w:r>
      <w:r w:rsidRPr="00C30AD4">
        <w:rPr>
          <w:rFonts w:ascii="Times New Roman" w:hAnsi="Times New Roman" w:cs="Times New Roman"/>
        </w:rPr>
        <w:t xml:space="preserve"> Oriental despotism?</w:t>
      </w:r>
    </w:p>
    <w:p w14:paraId="68486F47" w14:textId="77777777" w:rsidR="00C30AD4" w:rsidRDefault="00C30AD4" w:rsidP="00C30AD4">
      <w:pPr>
        <w:rPr>
          <w:rFonts w:ascii="Times New Roman" w:hAnsi="Times New Roman" w:cs="Times New Roman"/>
        </w:rPr>
      </w:pPr>
    </w:p>
    <w:p w14:paraId="41C787D6" w14:textId="55C433EA" w:rsidR="00C30AD4" w:rsidRPr="00C30AD4" w:rsidRDefault="00C30AD4" w:rsidP="00C30AD4">
      <w:pPr>
        <w:rPr>
          <w:rFonts w:ascii="Times New Roman" w:hAnsi="Times New Roman" w:cs="Times New Roman"/>
        </w:rPr>
      </w:pPr>
      <w:r>
        <w:rPr>
          <w:rFonts w:ascii="Times New Roman" w:hAnsi="Times New Roman" w:cs="Times New Roman"/>
        </w:rPr>
        <w:t xml:space="preserve">Week 10: </w:t>
      </w:r>
      <w:r w:rsidRPr="00C30AD4">
        <w:rPr>
          <w:rFonts w:ascii="Times New Roman" w:hAnsi="Times New Roman" w:cs="Times New Roman"/>
        </w:rPr>
        <w:t>European Colonialism in Southeast Asia</w:t>
      </w:r>
    </w:p>
    <w:p w14:paraId="6394BBFB" w14:textId="77777777" w:rsidR="00C30AD4" w:rsidRDefault="00C30AD4" w:rsidP="00C30AD4">
      <w:pPr>
        <w:rPr>
          <w:rFonts w:ascii="Times New Roman" w:hAnsi="Times New Roman" w:cs="Times New Roman"/>
        </w:rPr>
      </w:pPr>
    </w:p>
    <w:p w14:paraId="7E9412C7" w14:textId="14B3037C" w:rsidR="00C30AD4" w:rsidRPr="00C30AD4" w:rsidRDefault="00C30AD4" w:rsidP="00C30AD4">
      <w:pPr>
        <w:rPr>
          <w:rFonts w:ascii="Times New Roman" w:hAnsi="Times New Roman" w:cs="Times New Roman"/>
        </w:rPr>
      </w:pPr>
      <w:r>
        <w:rPr>
          <w:rFonts w:ascii="Times New Roman" w:hAnsi="Times New Roman" w:cs="Times New Roman"/>
        </w:rPr>
        <w:t xml:space="preserve">Week 11: </w:t>
      </w:r>
      <w:r w:rsidRPr="00C30AD4">
        <w:rPr>
          <w:rFonts w:ascii="Times New Roman" w:hAnsi="Times New Roman" w:cs="Times New Roman"/>
        </w:rPr>
        <w:t>The Japanese Interregnum</w:t>
      </w:r>
    </w:p>
    <w:p w14:paraId="7DD15B1D" w14:textId="77777777" w:rsidR="00C30AD4" w:rsidRDefault="00C30AD4" w:rsidP="00C30AD4">
      <w:pPr>
        <w:rPr>
          <w:rFonts w:ascii="Times New Roman" w:hAnsi="Times New Roman" w:cs="Times New Roman"/>
        </w:rPr>
      </w:pPr>
    </w:p>
    <w:p w14:paraId="50DE0C04" w14:textId="374B781A" w:rsidR="00C30AD4" w:rsidRPr="00C30AD4" w:rsidRDefault="00C30AD4" w:rsidP="00C30AD4">
      <w:pPr>
        <w:rPr>
          <w:rFonts w:ascii="Times New Roman" w:hAnsi="Times New Roman" w:cs="Times New Roman"/>
        </w:rPr>
      </w:pPr>
      <w:r>
        <w:rPr>
          <w:rFonts w:ascii="Times New Roman" w:hAnsi="Times New Roman" w:cs="Times New Roman"/>
        </w:rPr>
        <w:t xml:space="preserve">Week 12: </w:t>
      </w:r>
      <w:r w:rsidRPr="00C30AD4">
        <w:rPr>
          <w:rFonts w:ascii="Times New Roman" w:hAnsi="Times New Roman" w:cs="Times New Roman"/>
        </w:rPr>
        <w:t>Independence</w:t>
      </w:r>
    </w:p>
    <w:p w14:paraId="427FEA8C" w14:textId="77777777" w:rsidR="00C30AD4" w:rsidRDefault="00C30AD4" w:rsidP="00C30AD4">
      <w:pPr>
        <w:rPr>
          <w:rFonts w:ascii="Times New Roman" w:hAnsi="Times New Roman" w:cs="Times New Roman"/>
        </w:rPr>
      </w:pPr>
    </w:p>
    <w:p w14:paraId="28858F8A" w14:textId="20DEE78D" w:rsidR="00C30AD4" w:rsidRPr="00C30AD4" w:rsidRDefault="00C30AD4" w:rsidP="00C30AD4">
      <w:pPr>
        <w:rPr>
          <w:rFonts w:ascii="Times New Roman" w:hAnsi="Times New Roman" w:cs="Times New Roman"/>
        </w:rPr>
      </w:pPr>
      <w:r>
        <w:rPr>
          <w:rFonts w:ascii="Times New Roman" w:hAnsi="Times New Roman" w:cs="Times New Roman"/>
        </w:rPr>
        <w:t xml:space="preserve">Week 13: </w:t>
      </w:r>
      <w:r w:rsidRPr="00C30AD4">
        <w:rPr>
          <w:rFonts w:ascii="Times New Roman" w:hAnsi="Times New Roman" w:cs="Times New Roman"/>
        </w:rPr>
        <w:t>Variations of Nations</w:t>
      </w:r>
    </w:p>
    <w:p w14:paraId="382E81CB" w14:textId="77777777" w:rsidR="00C30AD4" w:rsidRDefault="00C30AD4" w:rsidP="00C30AD4">
      <w:pPr>
        <w:rPr>
          <w:rFonts w:ascii="Times New Roman" w:hAnsi="Times New Roman" w:cs="Times New Roman"/>
        </w:rPr>
      </w:pPr>
    </w:p>
    <w:p w14:paraId="1A8F033B" w14:textId="1185FFFA" w:rsidR="00C30AD4" w:rsidRPr="00C30AD4" w:rsidRDefault="00C30AD4" w:rsidP="00C30AD4">
      <w:pPr>
        <w:rPr>
          <w:rFonts w:ascii="Times New Roman" w:hAnsi="Times New Roman" w:cs="Times New Roman"/>
        </w:rPr>
      </w:pPr>
      <w:r>
        <w:rPr>
          <w:rFonts w:ascii="Times New Roman" w:hAnsi="Times New Roman" w:cs="Times New Roman"/>
        </w:rPr>
        <w:t xml:space="preserve">Week 14: </w:t>
      </w:r>
      <w:r w:rsidRPr="00C30AD4">
        <w:rPr>
          <w:rFonts w:ascii="Times New Roman" w:hAnsi="Times New Roman" w:cs="Times New Roman"/>
        </w:rPr>
        <w:t>The Cold War</w:t>
      </w:r>
    </w:p>
    <w:p w14:paraId="18357685" w14:textId="77777777" w:rsidR="00C30AD4" w:rsidRDefault="00C30AD4" w:rsidP="00C30AD4">
      <w:pPr>
        <w:rPr>
          <w:rFonts w:ascii="Times New Roman" w:hAnsi="Times New Roman" w:cs="Times New Roman"/>
        </w:rPr>
      </w:pPr>
    </w:p>
    <w:p w14:paraId="4EAD5011" w14:textId="6E489887" w:rsidR="00C30AD4" w:rsidRPr="00C30AD4" w:rsidRDefault="00C30AD4" w:rsidP="00C30AD4">
      <w:pPr>
        <w:rPr>
          <w:rFonts w:ascii="Times New Roman" w:hAnsi="Times New Roman" w:cs="Times New Roman"/>
        </w:rPr>
      </w:pPr>
      <w:r>
        <w:rPr>
          <w:rFonts w:ascii="Times New Roman" w:hAnsi="Times New Roman" w:cs="Times New Roman"/>
        </w:rPr>
        <w:t xml:space="preserve">Week 15: </w:t>
      </w:r>
      <w:r w:rsidRPr="00C30AD4">
        <w:rPr>
          <w:rFonts w:ascii="Times New Roman" w:hAnsi="Times New Roman" w:cs="Times New Roman"/>
        </w:rPr>
        <w:t>The Bandung Alternative</w:t>
      </w:r>
    </w:p>
    <w:p w14:paraId="51F7E0EF" w14:textId="77777777" w:rsidR="00C30AD4" w:rsidRDefault="00C30AD4" w:rsidP="00C30AD4">
      <w:pPr>
        <w:rPr>
          <w:rFonts w:ascii="Times New Roman" w:hAnsi="Times New Roman" w:cs="Times New Roman"/>
        </w:rPr>
      </w:pPr>
    </w:p>
    <w:p w14:paraId="357A2437" w14:textId="09F29D45" w:rsidR="00C30AD4" w:rsidRPr="00C30AD4" w:rsidRDefault="00C30AD4" w:rsidP="00C30AD4">
      <w:pPr>
        <w:rPr>
          <w:rFonts w:ascii="Times New Roman" w:hAnsi="Times New Roman" w:cs="Times New Roman"/>
        </w:rPr>
      </w:pPr>
      <w:r>
        <w:rPr>
          <w:rFonts w:ascii="Times New Roman" w:hAnsi="Times New Roman" w:cs="Times New Roman"/>
        </w:rPr>
        <w:t xml:space="preserve">Week 16: </w:t>
      </w:r>
      <w:r w:rsidRPr="00C30AD4">
        <w:rPr>
          <w:rFonts w:ascii="Times New Roman" w:hAnsi="Times New Roman" w:cs="Times New Roman"/>
        </w:rPr>
        <w:t>Modern Nations</w:t>
      </w:r>
    </w:p>
    <w:p w14:paraId="337611C1" w14:textId="77777777" w:rsidR="00C30AD4" w:rsidRDefault="00C30AD4" w:rsidP="00C30AD4">
      <w:pPr>
        <w:rPr>
          <w:rFonts w:ascii="Times New Roman" w:hAnsi="Times New Roman" w:cs="Times New Roman"/>
        </w:rPr>
      </w:pPr>
    </w:p>
    <w:p w14:paraId="28424D96" w14:textId="208D3396" w:rsidR="00E021AD" w:rsidRPr="00C30AD4" w:rsidRDefault="00C30AD4" w:rsidP="00C30AD4">
      <w:pPr>
        <w:rPr>
          <w:rFonts w:ascii="Times New Roman" w:hAnsi="Times New Roman" w:cs="Times New Roman"/>
        </w:rPr>
      </w:pPr>
      <w:r>
        <w:rPr>
          <w:rFonts w:ascii="Times New Roman" w:hAnsi="Times New Roman" w:cs="Times New Roman"/>
        </w:rPr>
        <w:t>Week 17:  Presentations and Final Reports</w:t>
      </w:r>
    </w:p>
    <w:sectPr w:rsidR="00E021AD" w:rsidRPr="00C30AD4" w:rsidSect="00E021A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1E5DB0"/>
    <w:multiLevelType w:val="hybridMultilevel"/>
    <w:tmpl w:val="A15CC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31051B"/>
    <w:multiLevelType w:val="hybridMultilevel"/>
    <w:tmpl w:val="73AAE1EA"/>
    <w:lvl w:ilvl="0" w:tplc="A7AA91F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6999127">
    <w:abstractNumId w:val="0"/>
  </w:num>
  <w:num w:numId="2" w16cid:durableId="1205866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AD"/>
    <w:rsid w:val="000D29AC"/>
    <w:rsid w:val="001E72FC"/>
    <w:rsid w:val="00495196"/>
    <w:rsid w:val="007B131A"/>
    <w:rsid w:val="007B77A2"/>
    <w:rsid w:val="00874A36"/>
    <w:rsid w:val="008E105A"/>
    <w:rsid w:val="009F0E65"/>
    <w:rsid w:val="009F69DC"/>
    <w:rsid w:val="00AE1BC9"/>
    <w:rsid w:val="00B245EA"/>
    <w:rsid w:val="00C30AD4"/>
    <w:rsid w:val="00C32D11"/>
    <w:rsid w:val="00C95588"/>
    <w:rsid w:val="00D9365E"/>
    <w:rsid w:val="00E021AD"/>
    <w:rsid w:val="00EA63BA"/>
  </w:rsids>
  <m:mathPr>
    <m:mathFont m:val="Cambria Math"/>
    <m:brkBin m:val="before"/>
    <m:brkBinSub m:val="--"/>
    <m:smallFrac m:val="0"/>
    <m:dispDef/>
    <m:lMargin m:val="0"/>
    <m:rMargin m:val="0"/>
    <m:defJc m:val="centerGroup"/>
    <m:wrapIndent m:val="1440"/>
    <m:intLim m:val="subSup"/>
    <m:naryLim m:val="undOvr"/>
  </m:mathPr>
  <w:themeFontLang w:val="en-TW"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94895F9"/>
  <w15:chartTrackingRefBased/>
  <w15:docId w15:val="{CECD4EA7-0625-F347-8B3A-68A9F54A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TW"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1AD"/>
    <w:pPr>
      <w:spacing w:after="0" w:line="240" w:lineRule="auto"/>
    </w:pPr>
    <w:rPr>
      <w:lang w:val="en-GB"/>
    </w:rPr>
  </w:style>
  <w:style w:type="paragraph" w:styleId="Heading1">
    <w:name w:val="heading 1"/>
    <w:basedOn w:val="Normal"/>
    <w:next w:val="Normal"/>
    <w:link w:val="Heading1Char"/>
    <w:uiPriority w:val="9"/>
    <w:qFormat/>
    <w:rsid w:val="00E02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1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1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1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1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1AD"/>
    <w:rPr>
      <w:rFonts w:eastAsiaTheme="majorEastAsia" w:cstheme="majorBidi"/>
      <w:color w:val="272727" w:themeColor="text1" w:themeTint="D8"/>
    </w:rPr>
  </w:style>
  <w:style w:type="paragraph" w:styleId="Title">
    <w:name w:val="Title"/>
    <w:basedOn w:val="Normal"/>
    <w:next w:val="Normal"/>
    <w:link w:val="TitleChar"/>
    <w:uiPriority w:val="10"/>
    <w:qFormat/>
    <w:rsid w:val="00E021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1AD"/>
    <w:pPr>
      <w:spacing w:before="160"/>
      <w:jc w:val="center"/>
    </w:pPr>
    <w:rPr>
      <w:i/>
      <w:iCs/>
      <w:color w:val="404040" w:themeColor="text1" w:themeTint="BF"/>
    </w:rPr>
  </w:style>
  <w:style w:type="character" w:customStyle="1" w:styleId="QuoteChar">
    <w:name w:val="Quote Char"/>
    <w:basedOn w:val="DefaultParagraphFont"/>
    <w:link w:val="Quote"/>
    <w:uiPriority w:val="29"/>
    <w:rsid w:val="00E021AD"/>
    <w:rPr>
      <w:i/>
      <w:iCs/>
      <w:color w:val="404040" w:themeColor="text1" w:themeTint="BF"/>
    </w:rPr>
  </w:style>
  <w:style w:type="paragraph" w:styleId="ListParagraph">
    <w:name w:val="List Paragraph"/>
    <w:basedOn w:val="Normal"/>
    <w:uiPriority w:val="34"/>
    <w:qFormat/>
    <w:rsid w:val="00E021AD"/>
    <w:pPr>
      <w:ind w:left="720"/>
      <w:contextualSpacing/>
    </w:pPr>
  </w:style>
  <w:style w:type="character" w:styleId="IntenseEmphasis">
    <w:name w:val="Intense Emphasis"/>
    <w:basedOn w:val="DefaultParagraphFont"/>
    <w:uiPriority w:val="21"/>
    <w:qFormat/>
    <w:rsid w:val="00E021AD"/>
    <w:rPr>
      <w:i/>
      <w:iCs/>
      <w:color w:val="0F4761" w:themeColor="accent1" w:themeShade="BF"/>
    </w:rPr>
  </w:style>
  <w:style w:type="paragraph" w:styleId="IntenseQuote">
    <w:name w:val="Intense Quote"/>
    <w:basedOn w:val="Normal"/>
    <w:next w:val="Normal"/>
    <w:link w:val="IntenseQuoteChar"/>
    <w:uiPriority w:val="30"/>
    <w:qFormat/>
    <w:rsid w:val="00E02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1AD"/>
    <w:rPr>
      <w:i/>
      <w:iCs/>
      <w:color w:val="0F4761" w:themeColor="accent1" w:themeShade="BF"/>
    </w:rPr>
  </w:style>
  <w:style w:type="character" w:styleId="IntenseReference">
    <w:name w:val="Intense Reference"/>
    <w:basedOn w:val="DefaultParagraphFont"/>
    <w:uiPriority w:val="32"/>
    <w:qFormat/>
    <w:rsid w:val="00E021AD"/>
    <w:rPr>
      <w:b/>
      <w:bCs/>
      <w:smallCaps/>
      <w:color w:val="0F4761" w:themeColor="accent1" w:themeShade="BF"/>
      <w:spacing w:val="5"/>
    </w:rPr>
  </w:style>
  <w:style w:type="character" w:styleId="Hyperlink">
    <w:name w:val="Hyperlink"/>
    <w:basedOn w:val="DefaultParagraphFont"/>
    <w:uiPriority w:val="99"/>
    <w:unhideWhenUsed/>
    <w:rsid w:val="00E021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60142">
      <w:bodyDiv w:val="1"/>
      <w:marLeft w:val="0"/>
      <w:marRight w:val="0"/>
      <w:marTop w:val="0"/>
      <w:marBottom w:val="0"/>
      <w:divBdr>
        <w:top w:val="none" w:sz="0" w:space="0" w:color="auto"/>
        <w:left w:val="none" w:sz="0" w:space="0" w:color="auto"/>
        <w:bottom w:val="none" w:sz="0" w:space="0" w:color="auto"/>
        <w:right w:val="none" w:sz="0" w:space="0" w:color="auto"/>
      </w:divBdr>
    </w:div>
    <w:div w:id="470707180">
      <w:bodyDiv w:val="1"/>
      <w:marLeft w:val="0"/>
      <w:marRight w:val="0"/>
      <w:marTop w:val="0"/>
      <w:marBottom w:val="0"/>
      <w:divBdr>
        <w:top w:val="none" w:sz="0" w:space="0" w:color="auto"/>
        <w:left w:val="none" w:sz="0" w:space="0" w:color="auto"/>
        <w:bottom w:val="none" w:sz="0" w:space="0" w:color="auto"/>
        <w:right w:val="none" w:sz="0" w:space="0" w:color="auto"/>
      </w:divBdr>
    </w:div>
    <w:div w:id="535578630">
      <w:bodyDiv w:val="1"/>
      <w:marLeft w:val="0"/>
      <w:marRight w:val="0"/>
      <w:marTop w:val="0"/>
      <w:marBottom w:val="0"/>
      <w:divBdr>
        <w:top w:val="none" w:sz="0" w:space="0" w:color="auto"/>
        <w:left w:val="none" w:sz="0" w:space="0" w:color="auto"/>
        <w:bottom w:val="none" w:sz="0" w:space="0" w:color="auto"/>
        <w:right w:val="none" w:sz="0" w:space="0" w:color="auto"/>
      </w:divBdr>
    </w:div>
    <w:div w:id="563369082">
      <w:bodyDiv w:val="1"/>
      <w:marLeft w:val="0"/>
      <w:marRight w:val="0"/>
      <w:marTop w:val="0"/>
      <w:marBottom w:val="0"/>
      <w:divBdr>
        <w:top w:val="none" w:sz="0" w:space="0" w:color="auto"/>
        <w:left w:val="none" w:sz="0" w:space="0" w:color="auto"/>
        <w:bottom w:val="none" w:sz="0" w:space="0" w:color="auto"/>
        <w:right w:val="none" w:sz="0" w:space="0" w:color="auto"/>
      </w:divBdr>
    </w:div>
    <w:div w:id="735593056">
      <w:bodyDiv w:val="1"/>
      <w:marLeft w:val="0"/>
      <w:marRight w:val="0"/>
      <w:marTop w:val="0"/>
      <w:marBottom w:val="0"/>
      <w:divBdr>
        <w:top w:val="none" w:sz="0" w:space="0" w:color="auto"/>
        <w:left w:val="none" w:sz="0" w:space="0" w:color="auto"/>
        <w:bottom w:val="none" w:sz="0" w:space="0" w:color="auto"/>
        <w:right w:val="none" w:sz="0" w:space="0" w:color="auto"/>
      </w:divBdr>
    </w:div>
    <w:div w:id="1396006804">
      <w:bodyDiv w:val="1"/>
      <w:marLeft w:val="0"/>
      <w:marRight w:val="0"/>
      <w:marTop w:val="0"/>
      <w:marBottom w:val="0"/>
      <w:divBdr>
        <w:top w:val="none" w:sz="0" w:space="0" w:color="auto"/>
        <w:left w:val="none" w:sz="0" w:space="0" w:color="auto"/>
        <w:bottom w:val="none" w:sz="0" w:space="0" w:color="auto"/>
        <w:right w:val="none" w:sz="0" w:space="0" w:color="auto"/>
      </w:divBdr>
    </w:div>
    <w:div w:id="1497499061">
      <w:bodyDiv w:val="1"/>
      <w:marLeft w:val="0"/>
      <w:marRight w:val="0"/>
      <w:marTop w:val="0"/>
      <w:marBottom w:val="0"/>
      <w:divBdr>
        <w:top w:val="none" w:sz="0" w:space="0" w:color="auto"/>
        <w:left w:val="none" w:sz="0" w:space="0" w:color="auto"/>
        <w:bottom w:val="none" w:sz="0" w:space="0" w:color="auto"/>
        <w:right w:val="none" w:sz="0" w:space="0" w:color="auto"/>
      </w:divBdr>
    </w:div>
    <w:div w:id="1694766815">
      <w:bodyDiv w:val="1"/>
      <w:marLeft w:val="0"/>
      <w:marRight w:val="0"/>
      <w:marTop w:val="0"/>
      <w:marBottom w:val="0"/>
      <w:divBdr>
        <w:top w:val="none" w:sz="0" w:space="0" w:color="auto"/>
        <w:left w:val="none" w:sz="0" w:space="0" w:color="auto"/>
        <w:bottom w:val="none" w:sz="0" w:space="0" w:color="auto"/>
        <w:right w:val="none" w:sz="0" w:space="0" w:color="auto"/>
      </w:divBdr>
    </w:div>
    <w:div w:id="20457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yleong@ccu.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Kar-Yen Leong</dc:creator>
  <cp:keywords/>
  <dc:description/>
  <cp:lastModifiedBy>Kar-Yen Leong</cp:lastModifiedBy>
  <cp:revision>2</cp:revision>
  <dcterms:created xsi:type="dcterms:W3CDTF">2024-12-26T15:53:00Z</dcterms:created>
  <dcterms:modified xsi:type="dcterms:W3CDTF">2024-12-26T15:53:00Z</dcterms:modified>
</cp:coreProperties>
</file>