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1297" w14:textId="77777777" w:rsidR="0023756D" w:rsidRPr="00011DC4" w:rsidRDefault="00F715EF" w:rsidP="00F71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DC4">
        <w:rPr>
          <w:rFonts w:ascii="Times New Roman" w:hAnsi="Times New Roman" w:cs="Times New Roman"/>
          <w:b/>
          <w:sz w:val="32"/>
          <w:szCs w:val="32"/>
        </w:rPr>
        <w:t>中華民國憲法與政府</w:t>
      </w:r>
    </w:p>
    <w:p w14:paraId="2A0029C9" w14:textId="77777777" w:rsidR="00F715EF" w:rsidRPr="00011DC4" w:rsidRDefault="00F715EF" w:rsidP="00180BFE">
      <w:pPr>
        <w:jc w:val="right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授課教師：蔡榮祥教授</w:t>
      </w:r>
    </w:p>
    <w:p w14:paraId="634FD251" w14:textId="77777777" w:rsidR="00F715EF" w:rsidRPr="00011DC4" w:rsidRDefault="00F715EF" w:rsidP="00180BFE">
      <w:pPr>
        <w:jc w:val="right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上課地點：</w:t>
      </w:r>
      <w:r w:rsidRPr="00011DC4">
        <w:rPr>
          <w:rFonts w:ascii="Times New Roman" w:hAnsi="Times New Roman" w:cs="Times New Roman"/>
          <w:b/>
        </w:rPr>
        <w:t>10</w:t>
      </w:r>
      <w:r w:rsidR="00662C87" w:rsidRPr="00011DC4">
        <w:rPr>
          <w:rFonts w:ascii="Times New Roman" w:hAnsi="Times New Roman" w:cs="Times New Roman"/>
          <w:b/>
        </w:rPr>
        <w:t>8</w:t>
      </w:r>
      <w:r w:rsidRPr="00011DC4">
        <w:rPr>
          <w:rFonts w:ascii="Times New Roman" w:hAnsi="Times New Roman" w:cs="Times New Roman"/>
          <w:b/>
        </w:rPr>
        <w:t>教室</w:t>
      </w:r>
    </w:p>
    <w:p w14:paraId="08446683" w14:textId="77777777" w:rsidR="00F715EF" w:rsidRPr="00011DC4" w:rsidRDefault="00F715EF" w:rsidP="00180BFE">
      <w:pPr>
        <w:jc w:val="right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上課時間：</w:t>
      </w:r>
      <w:r w:rsidRPr="00011DC4">
        <w:rPr>
          <w:rFonts w:ascii="Times New Roman" w:hAnsi="Times New Roman" w:cs="Times New Roman"/>
          <w:b/>
        </w:rPr>
        <w:t>1</w:t>
      </w:r>
      <w:r w:rsidR="00F422DC" w:rsidRPr="00011DC4">
        <w:rPr>
          <w:rFonts w:ascii="Times New Roman" w:hAnsi="Times New Roman" w:cs="Times New Roman"/>
          <w:b/>
        </w:rPr>
        <w:t>0</w:t>
      </w:r>
      <w:r w:rsidRPr="00011DC4">
        <w:rPr>
          <w:rFonts w:ascii="Times New Roman" w:hAnsi="Times New Roman" w:cs="Times New Roman"/>
          <w:b/>
        </w:rPr>
        <w:t>:10-1</w:t>
      </w:r>
      <w:r w:rsidR="00F422DC" w:rsidRPr="00011DC4">
        <w:rPr>
          <w:rFonts w:ascii="Times New Roman" w:hAnsi="Times New Roman" w:cs="Times New Roman"/>
          <w:b/>
        </w:rPr>
        <w:t>3</w:t>
      </w:r>
      <w:r w:rsidRPr="00011DC4">
        <w:rPr>
          <w:rFonts w:ascii="Times New Roman" w:hAnsi="Times New Roman" w:cs="Times New Roman"/>
          <w:b/>
        </w:rPr>
        <w:t>:00</w:t>
      </w:r>
      <w:r w:rsidR="004463E8" w:rsidRPr="00011DC4">
        <w:rPr>
          <w:rFonts w:ascii="Times New Roman" w:eastAsia="新細明體" w:hAnsi="Times New Roman" w:cs="Times New Roman"/>
          <w:b/>
        </w:rPr>
        <w:t>（</w:t>
      </w:r>
      <w:r w:rsidR="00FA67D9" w:rsidRPr="00011DC4">
        <w:rPr>
          <w:rFonts w:ascii="Times New Roman" w:eastAsia="新細明體" w:hAnsi="Times New Roman" w:cs="Times New Roman"/>
          <w:b/>
        </w:rPr>
        <w:t>二</w:t>
      </w:r>
      <w:r w:rsidR="004463E8" w:rsidRPr="00011DC4">
        <w:rPr>
          <w:rFonts w:ascii="Times New Roman" w:eastAsia="新細明體" w:hAnsi="Times New Roman" w:cs="Times New Roman"/>
          <w:b/>
        </w:rPr>
        <w:t>）</w:t>
      </w:r>
    </w:p>
    <w:p w14:paraId="431D7772" w14:textId="77777777" w:rsidR="00180BFE" w:rsidRPr="00011DC4" w:rsidRDefault="00180BFE" w:rsidP="00180BFE">
      <w:pPr>
        <w:jc w:val="right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辦公室時間：</w:t>
      </w:r>
      <w:r w:rsidR="00F422DC" w:rsidRPr="00011DC4">
        <w:rPr>
          <w:rFonts w:ascii="Times New Roman" w:hAnsi="Times New Roman" w:cs="Times New Roman"/>
          <w:b/>
        </w:rPr>
        <w:t>09</w:t>
      </w:r>
      <w:r w:rsidRPr="00011DC4">
        <w:rPr>
          <w:rFonts w:ascii="Times New Roman" w:hAnsi="Times New Roman" w:cs="Times New Roman"/>
          <w:b/>
        </w:rPr>
        <w:t>:00-1</w:t>
      </w:r>
      <w:r w:rsidR="00F422DC" w:rsidRPr="00011DC4">
        <w:rPr>
          <w:rFonts w:ascii="Times New Roman" w:hAnsi="Times New Roman" w:cs="Times New Roman"/>
          <w:b/>
        </w:rPr>
        <w:t>0</w:t>
      </w:r>
      <w:r w:rsidRPr="00011DC4">
        <w:rPr>
          <w:rFonts w:ascii="Times New Roman" w:hAnsi="Times New Roman" w:cs="Times New Roman"/>
          <w:b/>
        </w:rPr>
        <w:t>:00</w:t>
      </w:r>
    </w:p>
    <w:p w14:paraId="5C7C31AB" w14:textId="77777777" w:rsidR="00F715EF" w:rsidRPr="00011DC4" w:rsidRDefault="00F715EF" w:rsidP="00180BFE">
      <w:pPr>
        <w:jc w:val="both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本課程的目的是讓學生了解中華民國的憲政體制、法律條文、憲法解釋和政府運作。本課程考核方式是期中考</w:t>
      </w:r>
      <w:r w:rsidR="00F422DC" w:rsidRPr="00011DC4">
        <w:rPr>
          <w:rFonts w:ascii="Times New Roman" w:hAnsi="Times New Roman" w:cs="Times New Roman"/>
          <w:b/>
        </w:rPr>
        <w:t>5</w:t>
      </w:r>
      <w:r w:rsidRPr="00011DC4">
        <w:rPr>
          <w:rFonts w:ascii="Times New Roman" w:hAnsi="Times New Roman" w:cs="Times New Roman"/>
          <w:b/>
        </w:rPr>
        <w:t>0%</w:t>
      </w:r>
      <w:r w:rsidRPr="00011DC4">
        <w:rPr>
          <w:rFonts w:ascii="Times New Roman" w:hAnsi="Times New Roman" w:cs="Times New Roman"/>
          <w:b/>
        </w:rPr>
        <w:t>、期末考</w:t>
      </w:r>
      <w:r w:rsidR="00F422DC" w:rsidRPr="00011DC4">
        <w:rPr>
          <w:rFonts w:ascii="Times New Roman" w:hAnsi="Times New Roman" w:cs="Times New Roman"/>
          <w:b/>
        </w:rPr>
        <w:t>5</w:t>
      </w:r>
      <w:r w:rsidRPr="00011DC4">
        <w:rPr>
          <w:rFonts w:ascii="Times New Roman" w:hAnsi="Times New Roman" w:cs="Times New Roman"/>
          <w:b/>
        </w:rPr>
        <w:t>0%</w:t>
      </w:r>
      <w:r w:rsidRPr="00011DC4">
        <w:rPr>
          <w:rFonts w:ascii="Times New Roman" w:hAnsi="Times New Roman" w:cs="Times New Roman"/>
          <w:b/>
        </w:rPr>
        <w:t>。</w:t>
      </w:r>
      <w:r w:rsidR="001479C1" w:rsidRPr="00011DC4">
        <w:rPr>
          <w:rFonts w:ascii="Times New Roman" w:hAnsi="Times New Roman" w:cs="Times New Roman"/>
          <w:b/>
        </w:rPr>
        <w:t>每次</w:t>
      </w:r>
      <w:r w:rsidR="002F78C4" w:rsidRPr="00011DC4">
        <w:rPr>
          <w:rFonts w:ascii="Times New Roman" w:hAnsi="Times New Roman" w:cs="Times New Roman"/>
          <w:b/>
        </w:rPr>
        <w:t>課程的第三節課</w:t>
      </w:r>
      <w:r w:rsidR="00180BFE" w:rsidRPr="00011DC4">
        <w:rPr>
          <w:rFonts w:ascii="Times New Roman" w:hAnsi="Times New Roman" w:cs="Times New Roman"/>
          <w:b/>
        </w:rPr>
        <w:t>會讓同學針對該次主題的釋憲案</w:t>
      </w:r>
      <w:r w:rsidR="0028754C" w:rsidRPr="00011DC4">
        <w:rPr>
          <w:rFonts w:ascii="Times New Roman" w:hAnsi="Times New Roman" w:cs="Times New Roman"/>
          <w:b/>
        </w:rPr>
        <w:t>或憲法原始精神</w:t>
      </w:r>
      <w:r w:rsidR="00180BFE" w:rsidRPr="00011DC4">
        <w:rPr>
          <w:rFonts w:ascii="Times New Roman" w:hAnsi="Times New Roman" w:cs="Times New Roman"/>
          <w:b/>
        </w:rPr>
        <w:t>進行辯論和討論。</w:t>
      </w:r>
    </w:p>
    <w:p w14:paraId="238A647C" w14:textId="77777777" w:rsidR="00F715EF" w:rsidRPr="00011DC4" w:rsidRDefault="00F715EF" w:rsidP="00F715EF">
      <w:pPr>
        <w:rPr>
          <w:rFonts w:ascii="Times New Roman" w:hAnsi="Times New Roman" w:cs="Times New Roman"/>
        </w:rPr>
      </w:pPr>
    </w:p>
    <w:p w14:paraId="0F3DAA17" w14:textId="77777777" w:rsidR="00180BFE" w:rsidRPr="00011DC4" w:rsidRDefault="00180BFE" w:rsidP="00180BFE">
      <w:pPr>
        <w:ind w:left="721" w:hangingChars="300" w:hanging="721"/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課程教材：</w:t>
      </w:r>
    </w:p>
    <w:p w14:paraId="4BB2DAF1" w14:textId="77777777" w:rsidR="00180BFE" w:rsidRPr="00011DC4" w:rsidRDefault="00180BFE" w:rsidP="001479C1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</w:t>
      </w:r>
      <w:r w:rsidR="004463E8" w:rsidRPr="00011DC4">
        <w:rPr>
          <w:rFonts w:ascii="Times New Roman" w:hAnsi="Times New Roman" w:cs="Times New Roman"/>
        </w:rPr>
        <w:t>3</w:t>
      </w:r>
      <w:r w:rsidRPr="00011DC4">
        <w:rPr>
          <w:rFonts w:ascii="Times New Roman" w:hAnsi="Times New Roman" w:cs="Times New Roman"/>
        </w:rPr>
        <w:t>，</w:t>
      </w:r>
      <w:r w:rsidR="00030E85" w:rsidRPr="00011DC4">
        <w:rPr>
          <w:rFonts w:ascii="Times New Roman" w:hAnsi="Times New Roman" w:cs="Times New Roman"/>
        </w:rPr>
        <w:t>《</w:t>
      </w:r>
      <w:r w:rsidRPr="00011DC4">
        <w:rPr>
          <w:rFonts w:ascii="Times New Roman" w:hAnsi="Times New Roman" w:cs="Times New Roman"/>
        </w:rPr>
        <w:t>憲法權力分立</w:t>
      </w:r>
      <w:r w:rsidR="00030E85" w:rsidRPr="00011DC4">
        <w:rPr>
          <w:rFonts w:ascii="Times New Roman" w:hAnsi="Times New Roman" w:cs="Times New Roman"/>
        </w:rPr>
        <w:t>》</w:t>
      </w:r>
      <w:r w:rsidRPr="00011DC4">
        <w:rPr>
          <w:rFonts w:ascii="Times New Roman" w:hAnsi="Times New Roman" w:cs="Times New Roman"/>
        </w:rPr>
        <w:t>，</w:t>
      </w:r>
      <w:r w:rsidR="00030E85" w:rsidRPr="00011DC4">
        <w:rPr>
          <w:rFonts w:ascii="Times New Roman" w:hAnsi="Times New Roman" w:cs="Times New Roman"/>
        </w:rPr>
        <w:t>修訂第四版，台北：</w:t>
      </w:r>
      <w:r w:rsidRPr="00011DC4">
        <w:rPr>
          <w:rFonts w:ascii="Times New Roman" w:hAnsi="Times New Roman" w:cs="Times New Roman"/>
        </w:rPr>
        <w:t>新學林出版有限公司。</w:t>
      </w:r>
      <w:proofErr w:type="gramStart"/>
      <w:r w:rsidR="0028754C" w:rsidRPr="00011DC4">
        <w:rPr>
          <w:rFonts w:ascii="Times New Roman" w:hAnsi="Times New Roman" w:cs="Times New Roman"/>
        </w:rPr>
        <w:t>＊＊＊</w:t>
      </w:r>
      <w:proofErr w:type="gramEnd"/>
    </w:p>
    <w:p w14:paraId="27863E4C" w14:textId="77777777" w:rsidR="00180BFE" w:rsidRPr="00011DC4" w:rsidRDefault="00180BFE" w:rsidP="001479C1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蔡榮祥，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</w:t>
      </w:r>
      <w:proofErr w:type="gramStart"/>
      <w:r w:rsidR="005B77D3" w:rsidRPr="00011DC4">
        <w:rPr>
          <w:rFonts w:ascii="Times New Roman" w:hAnsi="Times New Roman" w:cs="Times New Roman"/>
        </w:rPr>
        <w:t>《</w:t>
      </w:r>
      <w:proofErr w:type="gramEnd"/>
      <w:r w:rsidRPr="00011DC4">
        <w:rPr>
          <w:rFonts w:ascii="Times New Roman" w:hAnsi="Times New Roman" w:cs="Times New Roman"/>
        </w:rPr>
        <w:t>比較憲政工程：半總統制的次類型</w:t>
      </w:r>
      <w:proofErr w:type="gramStart"/>
      <w:r w:rsidRPr="00011DC4">
        <w:rPr>
          <w:rFonts w:ascii="Times New Roman" w:hAnsi="Times New Roman" w:cs="Times New Roman"/>
        </w:rPr>
        <w:t>—</w:t>
      </w:r>
      <w:proofErr w:type="gramEnd"/>
      <w:r w:rsidRPr="00011DC4">
        <w:rPr>
          <w:rFonts w:ascii="Times New Roman" w:hAnsi="Times New Roman" w:cs="Times New Roman"/>
        </w:rPr>
        <w:t>總統國會制和總理總統制的憲政運作</w:t>
      </w:r>
      <w:proofErr w:type="gramStart"/>
      <w:r w:rsidR="005B77D3" w:rsidRPr="00011DC4">
        <w:rPr>
          <w:rFonts w:ascii="Times New Roman" w:hAnsi="Times New Roman" w:cs="Times New Roman"/>
        </w:rPr>
        <w:t>》</w:t>
      </w:r>
      <w:proofErr w:type="gramEnd"/>
      <w:r w:rsidR="005B77D3" w:rsidRPr="00011DC4">
        <w:rPr>
          <w:rFonts w:ascii="Times New Roman" w:hAnsi="Times New Roman" w:cs="Times New Roman"/>
        </w:rPr>
        <w:t>，台北：五南圖書出版公司。</w:t>
      </w:r>
      <w:proofErr w:type="gramStart"/>
      <w:r w:rsidR="0028754C" w:rsidRPr="00011DC4">
        <w:rPr>
          <w:rFonts w:ascii="Times New Roman" w:hAnsi="Times New Roman" w:cs="Times New Roman"/>
        </w:rPr>
        <w:t>＊＊＊</w:t>
      </w:r>
      <w:proofErr w:type="gramEnd"/>
    </w:p>
    <w:p w14:paraId="6410AEEB" w14:textId="77777777" w:rsidR="002F78C4" w:rsidRPr="00011DC4" w:rsidRDefault="002F78C4" w:rsidP="001479C1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胡佛、沈清松、石之瑜、周陽山，</w:t>
      </w:r>
      <w:r w:rsidRPr="00011DC4">
        <w:rPr>
          <w:rFonts w:ascii="Times New Roman" w:hAnsi="Times New Roman" w:cs="Times New Roman"/>
        </w:rPr>
        <w:t>2002</w:t>
      </w:r>
      <w:r w:rsidRPr="00011DC4">
        <w:rPr>
          <w:rFonts w:ascii="Times New Roman" w:hAnsi="Times New Roman" w:cs="Times New Roman"/>
        </w:rPr>
        <w:t>，《中華民國憲法與立國精神》，三民書局。</w:t>
      </w:r>
    </w:p>
    <w:p w14:paraId="6F1347E2" w14:textId="77777777" w:rsidR="00180BFE" w:rsidRPr="00011DC4" w:rsidRDefault="007F3AFF" w:rsidP="001479C1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大法官會議解釋和憲法法</w:t>
      </w:r>
      <w:r w:rsidR="008B2304" w:rsidRPr="00011DC4">
        <w:rPr>
          <w:rFonts w:ascii="Times New Roman" w:hAnsi="Times New Roman" w:cs="Times New Roman"/>
        </w:rPr>
        <w:t>院</w:t>
      </w:r>
      <w:r w:rsidRPr="00011DC4">
        <w:rPr>
          <w:rFonts w:ascii="Times New Roman" w:hAnsi="Times New Roman" w:cs="Times New Roman"/>
        </w:rPr>
        <w:t>判決</w:t>
      </w:r>
      <w:r w:rsidR="0028754C" w:rsidRPr="00011DC4">
        <w:rPr>
          <w:rFonts w:ascii="Times New Roman" w:hAnsi="Times New Roman" w:cs="Times New Roman"/>
        </w:rPr>
        <w:t>。</w:t>
      </w:r>
    </w:p>
    <w:p w14:paraId="51B99320" w14:textId="77777777" w:rsidR="002F78C4" w:rsidRPr="00011DC4" w:rsidRDefault="002F78C4" w:rsidP="00F715EF">
      <w:pPr>
        <w:rPr>
          <w:rFonts w:ascii="Times New Roman" w:hAnsi="Times New Roman" w:cs="Times New Roman"/>
          <w:b/>
        </w:rPr>
      </w:pPr>
    </w:p>
    <w:p w14:paraId="574E0D5D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第一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：課程介紹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2/24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68638159" w14:textId="77777777" w:rsidR="001479C1" w:rsidRPr="00011DC4" w:rsidRDefault="002F78C4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介紹本學期的課程綱要和考試方式</w:t>
      </w:r>
    </w:p>
    <w:p w14:paraId="4C6627FF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第二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：憲政</w:t>
      </w:r>
      <w:r w:rsidR="001479C1" w:rsidRPr="00011DC4">
        <w:rPr>
          <w:rFonts w:ascii="Times New Roman" w:hAnsi="Times New Roman" w:cs="Times New Roman"/>
          <w:b/>
        </w:rPr>
        <w:t>主義</w:t>
      </w:r>
      <w:r w:rsidRPr="00011DC4">
        <w:rPr>
          <w:rFonts w:ascii="Times New Roman" w:hAnsi="Times New Roman" w:cs="Times New Roman"/>
          <w:b/>
        </w:rPr>
        <w:t>與權力分立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3/3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0619345D" w14:textId="77777777" w:rsidR="001479C1" w:rsidRPr="00011DC4" w:rsidRDefault="001479C1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，《憲法權力分立》，第三章</w:t>
      </w:r>
    </w:p>
    <w:p w14:paraId="0FFA7548" w14:textId="77777777" w:rsidR="00EC7EB3" w:rsidRPr="00011DC4" w:rsidRDefault="00EC7EB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釋字</w:t>
      </w:r>
      <w:r w:rsidRPr="00011DC4">
        <w:rPr>
          <w:rFonts w:ascii="Times New Roman" w:hAnsi="Times New Roman" w:cs="Times New Roman"/>
        </w:rPr>
        <w:t>613</w:t>
      </w:r>
      <w:r w:rsidRPr="00011DC4">
        <w:rPr>
          <w:rFonts w:ascii="Times New Roman" w:hAnsi="Times New Roman" w:cs="Times New Roman"/>
        </w:rPr>
        <w:t>號解釋</w:t>
      </w:r>
    </w:p>
    <w:p w14:paraId="1672060E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2F5EF1B9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第三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：半總統制</w:t>
      </w:r>
      <w:proofErr w:type="gramStart"/>
      <w:r w:rsidRPr="00011DC4">
        <w:rPr>
          <w:rFonts w:ascii="Times New Roman" w:hAnsi="Times New Roman" w:cs="Times New Roman"/>
          <w:b/>
        </w:rPr>
        <w:t>一</w:t>
      </w:r>
      <w:proofErr w:type="gramEnd"/>
      <w:r w:rsidR="00180BFE" w:rsidRPr="00011DC4">
        <w:rPr>
          <w:rFonts w:ascii="Times New Roman" w:hAnsi="Times New Roman" w:cs="Times New Roman"/>
          <w:b/>
        </w:rPr>
        <w:t>：半總統制特徵和次類型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3/10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686C073E" w14:textId="77777777" w:rsidR="005B77D3" w:rsidRPr="00011DC4" w:rsidRDefault="005B77D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蔡榮祥，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</w:t>
      </w:r>
      <w:proofErr w:type="gramStart"/>
      <w:r w:rsidRPr="00011DC4">
        <w:rPr>
          <w:rFonts w:ascii="Times New Roman" w:hAnsi="Times New Roman" w:cs="Times New Roman"/>
        </w:rPr>
        <w:t>《</w:t>
      </w:r>
      <w:proofErr w:type="gramEnd"/>
      <w:r w:rsidRPr="00011DC4">
        <w:rPr>
          <w:rFonts w:ascii="Times New Roman" w:hAnsi="Times New Roman" w:cs="Times New Roman"/>
        </w:rPr>
        <w:t>比較憲政工程</w:t>
      </w:r>
      <w:r w:rsidR="00F12671" w:rsidRPr="00011DC4">
        <w:rPr>
          <w:rFonts w:ascii="Times New Roman" w:hAnsi="Times New Roman" w:cs="Times New Roman"/>
        </w:rPr>
        <w:t>：半總統制的次類型</w:t>
      </w:r>
      <w:proofErr w:type="gramStart"/>
      <w:r w:rsidR="00F12671" w:rsidRPr="00011DC4">
        <w:rPr>
          <w:rFonts w:ascii="Times New Roman" w:hAnsi="Times New Roman" w:cs="Times New Roman"/>
        </w:rPr>
        <w:t>—</w:t>
      </w:r>
      <w:proofErr w:type="gramEnd"/>
      <w:r w:rsidR="00F12671" w:rsidRPr="00011DC4">
        <w:rPr>
          <w:rFonts w:ascii="Times New Roman" w:hAnsi="Times New Roman" w:cs="Times New Roman"/>
        </w:rPr>
        <w:t>總統國會制和總理總統制的憲政運作</w:t>
      </w:r>
      <w:proofErr w:type="gramStart"/>
      <w:r w:rsidRPr="00011DC4">
        <w:rPr>
          <w:rFonts w:ascii="Times New Roman" w:hAnsi="Times New Roman" w:cs="Times New Roman"/>
        </w:rPr>
        <w:t>》</w:t>
      </w:r>
      <w:proofErr w:type="gramEnd"/>
      <w:r w:rsidRPr="00011DC4">
        <w:rPr>
          <w:rFonts w:ascii="Times New Roman" w:hAnsi="Times New Roman" w:cs="Times New Roman"/>
        </w:rPr>
        <w:t>，第三章</w:t>
      </w:r>
    </w:p>
    <w:p w14:paraId="135EC8D7" w14:textId="77777777" w:rsidR="00EC7EB3" w:rsidRPr="00011DC4" w:rsidRDefault="00EC7EB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釋字</w:t>
      </w:r>
      <w:r w:rsidRPr="00011DC4">
        <w:rPr>
          <w:rFonts w:ascii="Times New Roman" w:hAnsi="Times New Roman" w:cs="Times New Roman"/>
        </w:rPr>
        <w:t>387</w:t>
      </w:r>
      <w:r w:rsidRPr="00011DC4">
        <w:rPr>
          <w:rFonts w:ascii="Times New Roman" w:hAnsi="Times New Roman" w:cs="Times New Roman"/>
        </w:rPr>
        <w:t>、</w:t>
      </w:r>
      <w:r w:rsidRPr="00011DC4">
        <w:rPr>
          <w:rFonts w:ascii="Times New Roman" w:hAnsi="Times New Roman" w:cs="Times New Roman"/>
        </w:rPr>
        <w:t>419</w:t>
      </w:r>
      <w:r w:rsidRPr="00011DC4">
        <w:rPr>
          <w:rFonts w:ascii="Times New Roman" w:hAnsi="Times New Roman" w:cs="Times New Roman"/>
        </w:rPr>
        <w:t>號解釋</w:t>
      </w:r>
    </w:p>
    <w:p w14:paraId="364BA87D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0F8B88B9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第四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：半總統制二</w:t>
      </w:r>
      <w:r w:rsidR="00180BFE" w:rsidRPr="00011DC4">
        <w:rPr>
          <w:rFonts w:ascii="Times New Roman" w:hAnsi="Times New Roman" w:cs="Times New Roman"/>
          <w:b/>
        </w:rPr>
        <w:t>：半總統制次類型和憲政運作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3/17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7708D55B" w14:textId="77777777" w:rsidR="005B77D3" w:rsidRPr="00011DC4" w:rsidRDefault="005B77D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蔡榮祥，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</w:t>
      </w:r>
      <w:proofErr w:type="gramStart"/>
      <w:r w:rsidRPr="00011DC4">
        <w:rPr>
          <w:rFonts w:ascii="Times New Roman" w:hAnsi="Times New Roman" w:cs="Times New Roman"/>
        </w:rPr>
        <w:t>《</w:t>
      </w:r>
      <w:proofErr w:type="gramEnd"/>
      <w:r w:rsidRPr="00011DC4">
        <w:rPr>
          <w:rFonts w:ascii="Times New Roman" w:hAnsi="Times New Roman" w:cs="Times New Roman"/>
        </w:rPr>
        <w:t>比較憲政工程</w:t>
      </w:r>
      <w:r w:rsidR="00F12671" w:rsidRPr="00011DC4">
        <w:rPr>
          <w:rFonts w:ascii="Times New Roman" w:hAnsi="Times New Roman" w:cs="Times New Roman"/>
        </w:rPr>
        <w:t>：半總統制的次類型</w:t>
      </w:r>
      <w:proofErr w:type="gramStart"/>
      <w:r w:rsidR="00F12671" w:rsidRPr="00011DC4">
        <w:rPr>
          <w:rFonts w:ascii="Times New Roman" w:hAnsi="Times New Roman" w:cs="Times New Roman"/>
        </w:rPr>
        <w:t>—</w:t>
      </w:r>
      <w:proofErr w:type="gramEnd"/>
      <w:r w:rsidR="00F12671" w:rsidRPr="00011DC4">
        <w:rPr>
          <w:rFonts w:ascii="Times New Roman" w:hAnsi="Times New Roman" w:cs="Times New Roman"/>
        </w:rPr>
        <w:t>總統國會制和總理總統制的憲政運作</w:t>
      </w:r>
      <w:proofErr w:type="gramStart"/>
      <w:r w:rsidRPr="00011DC4">
        <w:rPr>
          <w:rFonts w:ascii="Times New Roman" w:hAnsi="Times New Roman" w:cs="Times New Roman"/>
        </w:rPr>
        <w:t>》</w:t>
      </w:r>
      <w:proofErr w:type="gramEnd"/>
      <w:r w:rsidRPr="00011DC4">
        <w:rPr>
          <w:rFonts w:ascii="Times New Roman" w:hAnsi="Times New Roman" w:cs="Times New Roman"/>
        </w:rPr>
        <w:t>，第四章</w:t>
      </w:r>
    </w:p>
    <w:p w14:paraId="28EDEE15" w14:textId="77777777" w:rsidR="00EC7EB3" w:rsidRPr="00011DC4" w:rsidRDefault="00EC7EB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釋字</w:t>
      </w:r>
      <w:r w:rsidRPr="00011DC4">
        <w:rPr>
          <w:rFonts w:ascii="Times New Roman" w:hAnsi="Times New Roman" w:cs="Times New Roman"/>
        </w:rPr>
        <w:t>520</w:t>
      </w:r>
      <w:r w:rsidRPr="00011DC4">
        <w:rPr>
          <w:rFonts w:ascii="Times New Roman" w:hAnsi="Times New Roman" w:cs="Times New Roman"/>
        </w:rPr>
        <w:t>、</w:t>
      </w:r>
      <w:r w:rsidRPr="00011DC4">
        <w:rPr>
          <w:rFonts w:ascii="Times New Roman" w:hAnsi="Times New Roman" w:cs="Times New Roman"/>
        </w:rPr>
        <w:t>627</w:t>
      </w:r>
      <w:r w:rsidRPr="00011DC4">
        <w:rPr>
          <w:rFonts w:ascii="Times New Roman" w:hAnsi="Times New Roman" w:cs="Times New Roman"/>
        </w:rPr>
        <w:t>號解釋</w:t>
      </w:r>
    </w:p>
    <w:p w14:paraId="4AD3765E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2D70CCB7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第五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：行政權</w:t>
      </w:r>
      <w:proofErr w:type="gramStart"/>
      <w:r w:rsidRPr="00011DC4">
        <w:rPr>
          <w:rFonts w:ascii="Times New Roman" w:hAnsi="Times New Roman" w:cs="Times New Roman"/>
          <w:b/>
        </w:rPr>
        <w:t>一</w:t>
      </w:r>
      <w:proofErr w:type="gramEnd"/>
      <w:r w:rsidR="00180BFE" w:rsidRPr="00011DC4">
        <w:rPr>
          <w:rFonts w:ascii="Times New Roman" w:hAnsi="Times New Roman" w:cs="Times New Roman"/>
          <w:b/>
        </w:rPr>
        <w:t>：</w:t>
      </w:r>
      <w:r w:rsidR="00EC7EB3" w:rsidRPr="00011DC4">
        <w:rPr>
          <w:rFonts w:ascii="Times New Roman" w:hAnsi="Times New Roman" w:cs="Times New Roman"/>
          <w:b/>
        </w:rPr>
        <w:t>總統的地位與職權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3/24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5B6A56C7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</w:p>
    <w:p w14:paraId="19900961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，《憲法權力分立》，第六章</w:t>
      </w:r>
    </w:p>
    <w:p w14:paraId="45C49618" w14:textId="77777777" w:rsidR="00EC7EB3" w:rsidRPr="00011DC4" w:rsidRDefault="00EC7EB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lastRenderedPageBreak/>
        <w:t>釋字</w:t>
      </w:r>
      <w:r w:rsidRPr="00011DC4">
        <w:rPr>
          <w:rFonts w:ascii="Times New Roman" w:hAnsi="Times New Roman" w:cs="Times New Roman"/>
        </w:rPr>
        <w:t>543</w:t>
      </w:r>
      <w:r w:rsidRPr="00011DC4">
        <w:rPr>
          <w:rFonts w:ascii="Times New Roman" w:hAnsi="Times New Roman" w:cs="Times New Roman"/>
        </w:rPr>
        <w:t>號解釋、</w:t>
      </w:r>
      <w:r w:rsidRPr="00011DC4">
        <w:rPr>
          <w:rFonts w:ascii="Times New Roman" w:hAnsi="Times New Roman" w:cs="Times New Roman"/>
        </w:rPr>
        <w:t>585</w:t>
      </w:r>
      <w:r w:rsidRPr="00011DC4">
        <w:rPr>
          <w:rFonts w:ascii="Times New Roman" w:hAnsi="Times New Roman" w:cs="Times New Roman"/>
        </w:rPr>
        <w:t>號解釋</w:t>
      </w:r>
    </w:p>
    <w:p w14:paraId="21BEF7FA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363C02D2" w14:textId="77777777" w:rsidR="002F78C4" w:rsidRPr="00011DC4" w:rsidRDefault="002F78C4" w:rsidP="00F715EF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第六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：電影欣賞</w:t>
      </w:r>
      <w:r w:rsidRPr="00011DC4">
        <w:rPr>
          <w:rFonts w:ascii="Times New Roman" w:eastAsia="新細明體" w:hAnsi="Times New Roman" w:cs="Times New Roman"/>
          <w:b/>
        </w:rPr>
        <w:t>（</w:t>
      </w:r>
      <w:r w:rsidRPr="00011DC4">
        <w:rPr>
          <w:rFonts w:ascii="Times New Roman" w:eastAsia="新細明體" w:hAnsi="Times New Roman" w:cs="Times New Roman"/>
          <w:b/>
        </w:rPr>
        <w:t>3/31</w:t>
      </w:r>
      <w:r w:rsidRPr="00011DC4">
        <w:rPr>
          <w:rFonts w:ascii="Times New Roman" w:hAnsi="Times New Roman" w:cs="Times New Roman"/>
          <w:b/>
        </w:rPr>
        <w:t>）：總統之路</w:t>
      </w:r>
    </w:p>
    <w:p w14:paraId="3744F354" w14:textId="77777777" w:rsidR="002F78C4" w:rsidRPr="00011DC4" w:rsidRDefault="002F78C4" w:rsidP="00F715EF">
      <w:pPr>
        <w:rPr>
          <w:rFonts w:ascii="Times New Roman" w:hAnsi="Times New Roman" w:cs="Times New Roman"/>
        </w:rPr>
      </w:pPr>
    </w:p>
    <w:p w14:paraId="6B37AA77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</w:t>
      </w:r>
      <w:r w:rsidR="002F78C4" w:rsidRPr="00011DC4">
        <w:rPr>
          <w:rFonts w:ascii="Times New Roman" w:hAnsi="Times New Roman" w:cs="Times New Roman"/>
          <w:b/>
        </w:rPr>
        <w:t>七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：行政權二</w:t>
      </w:r>
      <w:r w:rsidR="00180BFE" w:rsidRPr="00011DC4">
        <w:rPr>
          <w:rFonts w:ascii="Times New Roman" w:hAnsi="Times New Roman" w:cs="Times New Roman"/>
          <w:b/>
        </w:rPr>
        <w:t>：</w:t>
      </w:r>
      <w:r w:rsidR="00EC7EB3" w:rsidRPr="00011DC4">
        <w:rPr>
          <w:rFonts w:ascii="Times New Roman" w:hAnsi="Times New Roman" w:cs="Times New Roman"/>
          <w:b/>
        </w:rPr>
        <w:t>行政院的地位和運作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4/7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519385F9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，《憲法權力分立》，第六章</w:t>
      </w:r>
    </w:p>
    <w:p w14:paraId="23878D48" w14:textId="77777777" w:rsidR="00EC7EB3" w:rsidRPr="00011DC4" w:rsidRDefault="005B77D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蔡榮祥，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</w:t>
      </w:r>
      <w:proofErr w:type="gramStart"/>
      <w:r w:rsidRPr="00011DC4">
        <w:rPr>
          <w:rFonts w:ascii="Times New Roman" w:hAnsi="Times New Roman" w:cs="Times New Roman"/>
        </w:rPr>
        <w:t>《</w:t>
      </w:r>
      <w:proofErr w:type="gramEnd"/>
      <w:r w:rsidRPr="00011DC4">
        <w:rPr>
          <w:rFonts w:ascii="Times New Roman" w:hAnsi="Times New Roman" w:cs="Times New Roman"/>
        </w:rPr>
        <w:t>比較憲政工程</w:t>
      </w:r>
      <w:r w:rsidR="00F12671" w:rsidRPr="00011DC4">
        <w:rPr>
          <w:rFonts w:ascii="Times New Roman" w:hAnsi="Times New Roman" w:cs="Times New Roman"/>
        </w:rPr>
        <w:t>：半總統制的次類型</w:t>
      </w:r>
      <w:proofErr w:type="gramStart"/>
      <w:r w:rsidR="00F12671" w:rsidRPr="00011DC4">
        <w:rPr>
          <w:rFonts w:ascii="Times New Roman" w:hAnsi="Times New Roman" w:cs="Times New Roman"/>
        </w:rPr>
        <w:t>—</w:t>
      </w:r>
      <w:proofErr w:type="gramEnd"/>
      <w:r w:rsidR="00F12671" w:rsidRPr="00011DC4">
        <w:rPr>
          <w:rFonts w:ascii="Times New Roman" w:hAnsi="Times New Roman" w:cs="Times New Roman"/>
        </w:rPr>
        <w:t>總統國會制和總理總統制的憲政運作</w:t>
      </w:r>
      <w:proofErr w:type="gramStart"/>
      <w:r w:rsidRPr="00011DC4">
        <w:rPr>
          <w:rFonts w:ascii="Times New Roman" w:hAnsi="Times New Roman" w:cs="Times New Roman"/>
        </w:rPr>
        <w:t>》</w:t>
      </w:r>
      <w:proofErr w:type="gramEnd"/>
      <w:r w:rsidRPr="00011DC4">
        <w:rPr>
          <w:rFonts w:ascii="Times New Roman" w:hAnsi="Times New Roman" w:cs="Times New Roman"/>
        </w:rPr>
        <w:t>，第六章</w:t>
      </w:r>
      <w:r w:rsidR="002F78C4" w:rsidRPr="00011DC4">
        <w:rPr>
          <w:rFonts w:ascii="Times New Roman" w:hAnsi="Times New Roman" w:cs="Times New Roman"/>
        </w:rPr>
        <w:t>。</w:t>
      </w:r>
    </w:p>
    <w:p w14:paraId="2243C53F" w14:textId="77777777" w:rsidR="002F78C4" w:rsidRPr="00011DC4" w:rsidRDefault="003B1D2A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張君</w:t>
      </w:r>
      <w:proofErr w:type="gramStart"/>
      <w:r w:rsidRPr="00011DC4">
        <w:rPr>
          <w:rFonts w:ascii="Times New Roman" w:hAnsi="Times New Roman" w:cs="Times New Roman"/>
        </w:rPr>
        <w:t>勱</w:t>
      </w:r>
      <w:proofErr w:type="gramEnd"/>
      <w:r w:rsidRPr="00011DC4">
        <w:rPr>
          <w:rFonts w:ascii="Times New Roman" w:hAnsi="Times New Roman" w:cs="Times New Roman"/>
        </w:rPr>
        <w:t>，</w:t>
      </w:r>
      <w:r w:rsidRPr="00011DC4">
        <w:rPr>
          <w:rFonts w:ascii="Times New Roman" w:hAnsi="Times New Roman" w:cs="Times New Roman"/>
        </w:rPr>
        <w:t>1948</w:t>
      </w:r>
      <w:r w:rsidRPr="00011DC4">
        <w:rPr>
          <w:rFonts w:ascii="Times New Roman" w:hAnsi="Times New Roman" w:cs="Times New Roman"/>
        </w:rPr>
        <w:t>，《中華民國民主憲法十講》，商務印書館。第五講。行政權</w:t>
      </w:r>
      <w:proofErr w:type="gramStart"/>
      <w:r w:rsidRPr="00011DC4">
        <w:rPr>
          <w:rFonts w:ascii="Times New Roman" w:hAnsi="Times New Roman" w:cs="Times New Roman"/>
        </w:rPr>
        <w:t>（</w:t>
      </w:r>
      <w:proofErr w:type="gramEnd"/>
      <w:r w:rsidRPr="00011DC4">
        <w:rPr>
          <w:rFonts w:ascii="Times New Roman" w:hAnsi="Times New Roman" w:cs="Times New Roman"/>
        </w:rPr>
        <w:t>總統與行政院。</w:t>
      </w:r>
    </w:p>
    <w:p w14:paraId="1CF2BD4F" w14:textId="77777777" w:rsidR="003B1D2A" w:rsidRPr="00011DC4" w:rsidRDefault="003B1D2A" w:rsidP="003B1D2A">
      <w:pPr>
        <w:jc w:val="both"/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胡佛、沈清松、石之瑜、周陽山，</w:t>
      </w:r>
      <w:r w:rsidRPr="00011DC4">
        <w:rPr>
          <w:rFonts w:ascii="Times New Roman" w:hAnsi="Times New Roman" w:cs="Times New Roman"/>
        </w:rPr>
        <w:t>2002</w:t>
      </w:r>
      <w:r w:rsidRPr="00011DC4">
        <w:rPr>
          <w:rFonts w:ascii="Times New Roman" w:hAnsi="Times New Roman" w:cs="Times New Roman"/>
        </w:rPr>
        <w:t>，《中華民國憲法與立國精神》，第十七章，憲政改革和憲法增修條文</w:t>
      </w:r>
    </w:p>
    <w:p w14:paraId="275534C0" w14:textId="77777777" w:rsidR="003B1D2A" w:rsidRPr="00011DC4" w:rsidRDefault="003B1D2A" w:rsidP="00F715EF">
      <w:pPr>
        <w:rPr>
          <w:rFonts w:ascii="Times New Roman" w:hAnsi="Times New Roman" w:cs="Times New Roman"/>
          <w:b/>
        </w:rPr>
      </w:pPr>
    </w:p>
    <w:p w14:paraId="0AD5744F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</w:t>
      </w:r>
      <w:r w:rsidR="002F78C4" w:rsidRPr="00011DC4">
        <w:rPr>
          <w:rFonts w:ascii="Times New Roman" w:hAnsi="Times New Roman" w:cs="Times New Roman"/>
          <w:b/>
        </w:rPr>
        <w:t>八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：立法權</w:t>
      </w:r>
      <w:proofErr w:type="gramStart"/>
      <w:r w:rsidRPr="00011DC4">
        <w:rPr>
          <w:rFonts w:ascii="Times New Roman" w:hAnsi="Times New Roman" w:cs="Times New Roman"/>
          <w:b/>
        </w:rPr>
        <w:t>一</w:t>
      </w:r>
      <w:proofErr w:type="gramEnd"/>
      <w:r w:rsidR="00180BFE" w:rsidRPr="00011DC4">
        <w:rPr>
          <w:rFonts w:ascii="Times New Roman" w:hAnsi="Times New Roman" w:cs="Times New Roman"/>
          <w:b/>
        </w:rPr>
        <w:t>：國會權力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4/14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39DBA3E9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，《憲法權力分立》，第五章</w:t>
      </w:r>
    </w:p>
    <w:p w14:paraId="3A2BF7BD" w14:textId="77777777" w:rsidR="00EC7EB3" w:rsidRPr="00011DC4" w:rsidRDefault="005B77D3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釋字</w:t>
      </w:r>
      <w:r w:rsidR="002F78C4" w:rsidRPr="00011DC4">
        <w:rPr>
          <w:rFonts w:ascii="Times New Roman" w:hAnsi="Times New Roman" w:cs="Times New Roman"/>
        </w:rPr>
        <w:t>435</w:t>
      </w:r>
      <w:r w:rsidR="002F78C4" w:rsidRPr="00011DC4">
        <w:rPr>
          <w:rFonts w:ascii="Times New Roman" w:hAnsi="Times New Roman" w:cs="Times New Roman"/>
        </w:rPr>
        <w:t>號解釋、</w:t>
      </w:r>
      <w:r w:rsidRPr="00011DC4">
        <w:rPr>
          <w:rFonts w:ascii="Times New Roman" w:hAnsi="Times New Roman" w:cs="Times New Roman"/>
        </w:rPr>
        <w:t>721</w:t>
      </w:r>
      <w:r w:rsidRPr="00011DC4">
        <w:rPr>
          <w:rFonts w:ascii="Times New Roman" w:hAnsi="Times New Roman" w:cs="Times New Roman"/>
        </w:rPr>
        <w:t>號解釋、</w:t>
      </w:r>
      <w:r w:rsidRPr="00011DC4">
        <w:rPr>
          <w:rFonts w:ascii="Times New Roman" w:hAnsi="Times New Roman" w:cs="Times New Roman"/>
        </w:rPr>
        <w:t>735</w:t>
      </w:r>
      <w:r w:rsidRPr="00011DC4">
        <w:rPr>
          <w:rFonts w:ascii="Times New Roman" w:hAnsi="Times New Roman" w:cs="Times New Roman"/>
        </w:rPr>
        <w:t>號解釋</w:t>
      </w:r>
    </w:p>
    <w:p w14:paraId="43CBDC2F" w14:textId="77777777" w:rsidR="002F78C4" w:rsidRPr="00011DC4" w:rsidRDefault="002F78C4" w:rsidP="00F715EF">
      <w:pPr>
        <w:rPr>
          <w:rFonts w:ascii="Times New Roman" w:hAnsi="Times New Roman" w:cs="Times New Roman"/>
        </w:rPr>
      </w:pPr>
    </w:p>
    <w:p w14:paraId="7ECADEB2" w14:textId="77777777" w:rsidR="002F78C4" w:rsidRPr="00011DC4" w:rsidRDefault="002F78C4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第九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：期中考</w:t>
      </w:r>
      <w:r w:rsidRPr="00011DC4">
        <w:rPr>
          <w:rFonts w:ascii="Times New Roman" w:eastAsia="新細明體" w:hAnsi="Times New Roman" w:cs="Times New Roman"/>
          <w:b/>
        </w:rPr>
        <w:t>（</w:t>
      </w:r>
      <w:r w:rsidRPr="00011DC4">
        <w:rPr>
          <w:rFonts w:ascii="Times New Roman" w:eastAsia="新細明體" w:hAnsi="Times New Roman" w:cs="Times New Roman"/>
          <w:b/>
        </w:rPr>
        <w:t>4/21</w:t>
      </w:r>
      <w:r w:rsidRPr="00011DC4">
        <w:rPr>
          <w:rFonts w:ascii="Times New Roman" w:hAnsi="Times New Roman" w:cs="Times New Roman"/>
          <w:b/>
        </w:rPr>
        <w:t>）</w:t>
      </w:r>
    </w:p>
    <w:p w14:paraId="47CE5AE2" w14:textId="77777777" w:rsidR="002F78C4" w:rsidRPr="00011DC4" w:rsidRDefault="002F78C4" w:rsidP="002F78C4">
      <w:pPr>
        <w:rPr>
          <w:rFonts w:ascii="Times New Roman" w:hAnsi="Times New Roman" w:cs="Times New Roman"/>
          <w:b/>
        </w:rPr>
      </w:pPr>
    </w:p>
    <w:p w14:paraId="528172A2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</w:t>
      </w:r>
      <w:r w:rsidR="002F78C4" w:rsidRPr="00011DC4">
        <w:rPr>
          <w:rFonts w:ascii="Times New Roman" w:hAnsi="Times New Roman" w:cs="Times New Roman"/>
          <w:b/>
        </w:rPr>
        <w:t>十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：立法權二</w:t>
      </w:r>
      <w:r w:rsidR="00180BFE" w:rsidRPr="00011DC4">
        <w:rPr>
          <w:rFonts w:ascii="Times New Roman" w:hAnsi="Times New Roman" w:cs="Times New Roman"/>
          <w:b/>
        </w:rPr>
        <w:t>：國會改革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4/28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4B178538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</w:p>
    <w:p w14:paraId="605EA369" w14:textId="62264C3F" w:rsidR="00CD0BBB" w:rsidRPr="00011DC4" w:rsidRDefault="00CD0BBB" w:rsidP="00CD0BBB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蔡榮祥，</w:t>
      </w:r>
      <w:r w:rsidRPr="00011DC4">
        <w:rPr>
          <w:rFonts w:ascii="Times New Roman" w:hAnsi="Times New Roman" w:cs="Times New Roman"/>
        </w:rPr>
        <w:t>2025</w:t>
      </w:r>
      <w:r w:rsidRPr="00011DC4">
        <w:rPr>
          <w:rFonts w:ascii="Times New Roman" w:hAnsi="Times New Roman" w:cs="Times New Roman"/>
        </w:rPr>
        <w:t>，《台灣半總統制的國會權力與憲政秩序：以總統國情報告、國會調查權和藐視國會罪為例》，</w:t>
      </w:r>
      <w:r w:rsidR="002F78C4" w:rsidRPr="00011DC4">
        <w:rPr>
          <w:rFonts w:ascii="Times New Roman" w:hAnsi="Times New Roman" w:cs="Times New Roman"/>
        </w:rPr>
        <w:t>東吳政治學報</w:t>
      </w:r>
      <w:r w:rsidR="00011DC4" w:rsidRPr="00011DC4">
        <w:rPr>
          <w:rFonts w:ascii="Times New Roman" w:hAnsi="Times New Roman" w:cs="Times New Roman"/>
        </w:rPr>
        <w:t>，</w:t>
      </w:r>
      <w:r w:rsidR="00011DC4" w:rsidRPr="00011DC4">
        <w:rPr>
          <w:rFonts w:ascii="Times New Roman" w:hAnsi="Times New Roman" w:cs="Times New Roman"/>
        </w:rPr>
        <w:t>43</w:t>
      </w:r>
      <w:r w:rsidR="00011DC4" w:rsidRPr="00011DC4">
        <w:rPr>
          <w:rFonts w:ascii="Times New Roman" w:eastAsia="新細明體" w:hAnsi="Times New Roman" w:cs="Times New Roman"/>
        </w:rPr>
        <w:t>（</w:t>
      </w:r>
      <w:r w:rsidR="00011DC4" w:rsidRPr="00011DC4">
        <w:rPr>
          <w:rFonts w:ascii="Times New Roman" w:eastAsia="新細明體" w:hAnsi="Times New Roman" w:cs="Times New Roman"/>
        </w:rPr>
        <w:t>2</w:t>
      </w:r>
      <w:r w:rsidR="00011DC4" w:rsidRPr="00011DC4">
        <w:rPr>
          <w:rFonts w:ascii="Times New Roman" w:eastAsia="新細明體" w:hAnsi="Times New Roman" w:cs="Times New Roman"/>
        </w:rPr>
        <w:t>）</w:t>
      </w:r>
      <w:r w:rsidR="00011DC4">
        <w:rPr>
          <w:rFonts w:ascii="Times New Roman" w:eastAsia="新細明體" w:hAnsi="Times New Roman" w:cs="Times New Roman" w:hint="eastAsia"/>
        </w:rPr>
        <w:t>：</w:t>
      </w:r>
      <w:r w:rsidR="00011DC4">
        <w:rPr>
          <w:rFonts w:ascii="Times New Roman" w:eastAsia="新細明體" w:hAnsi="Times New Roman" w:cs="Times New Roman" w:hint="eastAsia"/>
        </w:rPr>
        <w:t>45-86</w:t>
      </w:r>
      <w:r w:rsidR="002F78C4" w:rsidRPr="00011DC4">
        <w:rPr>
          <w:rFonts w:ascii="Times New Roman" w:hAnsi="Times New Roman" w:cs="Times New Roman"/>
        </w:rPr>
        <w:t>。</w:t>
      </w:r>
    </w:p>
    <w:p w14:paraId="29AFECD4" w14:textId="77777777" w:rsidR="00EC7EB3" w:rsidRPr="00011DC4" w:rsidRDefault="002F78C4" w:rsidP="00EC7EB3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2025</w:t>
      </w:r>
      <w:proofErr w:type="gramStart"/>
      <w:r w:rsidR="00EC7EB3" w:rsidRPr="00011DC4">
        <w:rPr>
          <w:rFonts w:ascii="Times New Roman" w:hAnsi="Times New Roman" w:cs="Times New Roman"/>
        </w:rPr>
        <w:t>憲判字</w:t>
      </w:r>
      <w:proofErr w:type="gramEnd"/>
      <w:r w:rsidR="00EC7EB3" w:rsidRPr="00011DC4">
        <w:rPr>
          <w:rFonts w:ascii="Times New Roman" w:hAnsi="Times New Roman" w:cs="Times New Roman"/>
        </w:rPr>
        <w:t>第九號判決</w:t>
      </w:r>
      <w:r w:rsidRPr="00011DC4">
        <w:rPr>
          <w:rFonts w:ascii="Times New Roman" w:hAnsi="Times New Roman" w:cs="Times New Roman"/>
        </w:rPr>
        <w:t>、釋字</w:t>
      </w:r>
      <w:r w:rsidRPr="00011DC4">
        <w:rPr>
          <w:rFonts w:ascii="Times New Roman" w:hAnsi="Times New Roman" w:cs="Times New Roman"/>
        </w:rPr>
        <w:t>391</w:t>
      </w:r>
      <w:r w:rsidRPr="00011DC4">
        <w:rPr>
          <w:rFonts w:ascii="Times New Roman" w:hAnsi="Times New Roman" w:cs="Times New Roman"/>
        </w:rPr>
        <w:t>號解釋</w:t>
      </w:r>
    </w:p>
    <w:p w14:paraId="5D1D5A41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4A1C5644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第十一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：司法權</w:t>
      </w:r>
      <w:proofErr w:type="gramStart"/>
      <w:r w:rsidRPr="00011DC4">
        <w:rPr>
          <w:rFonts w:ascii="Times New Roman" w:hAnsi="Times New Roman" w:cs="Times New Roman"/>
          <w:b/>
        </w:rPr>
        <w:t>一</w:t>
      </w:r>
      <w:proofErr w:type="gramEnd"/>
      <w:r w:rsidR="00180BFE" w:rsidRPr="00011DC4">
        <w:rPr>
          <w:rFonts w:ascii="Times New Roman" w:hAnsi="Times New Roman" w:cs="Times New Roman"/>
          <w:b/>
        </w:rPr>
        <w:t>：司法</w:t>
      </w:r>
      <w:r w:rsidR="008B2304" w:rsidRPr="00011DC4">
        <w:rPr>
          <w:rFonts w:ascii="Times New Roman" w:hAnsi="Times New Roman" w:cs="Times New Roman"/>
          <w:b/>
        </w:rPr>
        <w:t>違憲審查制度</w:t>
      </w:r>
      <w:proofErr w:type="gramStart"/>
      <w:r w:rsidR="008B2304" w:rsidRPr="00011DC4">
        <w:rPr>
          <w:rFonts w:ascii="Times New Roman" w:hAnsi="Times New Roman" w:cs="Times New Roman"/>
          <w:b/>
        </w:rPr>
        <w:t>一</w:t>
      </w:r>
      <w:proofErr w:type="gramEnd"/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5/5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3C2642B3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，《憲法權力分立》，第二章</w:t>
      </w:r>
    </w:p>
    <w:p w14:paraId="22D99842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10B2DD8B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第十二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：司法權二</w:t>
      </w:r>
      <w:r w:rsidR="00180BFE" w:rsidRPr="00011DC4">
        <w:rPr>
          <w:rFonts w:ascii="Times New Roman" w:hAnsi="Times New Roman" w:cs="Times New Roman"/>
          <w:b/>
        </w:rPr>
        <w:t>：司法</w:t>
      </w:r>
      <w:r w:rsidR="008B2304" w:rsidRPr="00011DC4">
        <w:rPr>
          <w:rFonts w:ascii="Times New Roman" w:hAnsi="Times New Roman" w:cs="Times New Roman"/>
          <w:b/>
        </w:rPr>
        <w:t>違憲</w:t>
      </w:r>
      <w:r w:rsidR="00180BFE" w:rsidRPr="00011DC4">
        <w:rPr>
          <w:rFonts w:ascii="Times New Roman" w:hAnsi="Times New Roman" w:cs="Times New Roman"/>
          <w:b/>
        </w:rPr>
        <w:t>審查</w:t>
      </w:r>
      <w:r w:rsidR="008B2304" w:rsidRPr="00011DC4">
        <w:rPr>
          <w:rFonts w:ascii="Times New Roman" w:hAnsi="Times New Roman" w:cs="Times New Roman"/>
          <w:b/>
        </w:rPr>
        <w:t>制度二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5/12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38E9CE80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，《憲法權力分立》，第二章</w:t>
      </w:r>
    </w:p>
    <w:p w14:paraId="7CA3D665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3464CEFD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第十三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：地方自治</w:t>
      </w:r>
      <w:proofErr w:type="gramStart"/>
      <w:r w:rsidRPr="00011DC4">
        <w:rPr>
          <w:rFonts w:ascii="Times New Roman" w:hAnsi="Times New Roman" w:cs="Times New Roman"/>
          <w:b/>
        </w:rPr>
        <w:t>一</w:t>
      </w:r>
      <w:proofErr w:type="gramEnd"/>
      <w:r w:rsidR="00180BFE" w:rsidRPr="00011DC4">
        <w:rPr>
          <w:rFonts w:ascii="Times New Roman" w:hAnsi="Times New Roman" w:cs="Times New Roman"/>
          <w:b/>
        </w:rPr>
        <w:t>：地方</w:t>
      </w:r>
      <w:r w:rsidR="008B2304" w:rsidRPr="00011DC4">
        <w:rPr>
          <w:rFonts w:ascii="Times New Roman" w:hAnsi="Times New Roman" w:cs="Times New Roman"/>
          <w:b/>
        </w:rPr>
        <w:t>自治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5/19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1A6581C6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，《憲法權力分立》，第八章</w:t>
      </w:r>
    </w:p>
    <w:p w14:paraId="433055CE" w14:textId="77777777" w:rsidR="008B2304" w:rsidRPr="00011DC4" w:rsidRDefault="008B2304" w:rsidP="00F715EF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釋字</w:t>
      </w:r>
      <w:r w:rsidRPr="00011DC4">
        <w:rPr>
          <w:rFonts w:ascii="Times New Roman" w:hAnsi="Times New Roman" w:cs="Times New Roman"/>
        </w:rPr>
        <w:t>523</w:t>
      </w:r>
      <w:r w:rsidRPr="00011DC4">
        <w:rPr>
          <w:rFonts w:ascii="Times New Roman" w:hAnsi="Times New Roman" w:cs="Times New Roman"/>
        </w:rPr>
        <w:t>號解釋</w:t>
      </w:r>
    </w:p>
    <w:p w14:paraId="3058A79D" w14:textId="77777777" w:rsidR="001479C1" w:rsidRPr="00011DC4" w:rsidRDefault="001479C1" w:rsidP="00F715EF">
      <w:pPr>
        <w:rPr>
          <w:rFonts w:ascii="Times New Roman" w:hAnsi="Times New Roman" w:cs="Times New Roman"/>
        </w:rPr>
      </w:pPr>
    </w:p>
    <w:p w14:paraId="5422FB77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第十四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：地方自治二</w:t>
      </w:r>
      <w:r w:rsidR="00180BFE" w:rsidRPr="00011DC4">
        <w:rPr>
          <w:rFonts w:ascii="Times New Roman" w:hAnsi="Times New Roman" w:cs="Times New Roman"/>
          <w:b/>
        </w:rPr>
        <w:t>：</w:t>
      </w:r>
      <w:proofErr w:type="gramStart"/>
      <w:r w:rsidR="008B2304" w:rsidRPr="00011DC4">
        <w:rPr>
          <w:rFonts w:ascii="Times New Roman" w:hAnsi="Times New Roman" w:cs="Times New Roman"/>
          <w:b/>
        </w:rPr>
        <w:t>府際關係</w:t>
      </w:r>
      <w:proofErr w:type="gramEnd"/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5/26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5D15DE5E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，《憲法權力分立》，第八章</w:t>
      </w:r>
    </w:p>
    <w:p w14:paraId="2B00A9B2" w14:textId="77777777" w:rsidR="008B2304" w:rsidRPr="00011DC4" w:rsidRDefault="008B2304" w:rsidP="008B2304">
      <w:pPr>
        <w:rPr>
          <w:rFonts w:ascii="Times New Roman" w:hAnsi="Times New Roman" w:cs="Times New Roman"/>
        </w:rPr>
      </w:pPr>
      <w:proofErr w:type="gramStart"/>
      <w:r w:rsidRPr="00011DC4">
        <w:rPr>
          <w:rFonts w:ascii="Times New Roman" w:hAnsi="Times New Roman" w:cs="Times New Roman"/>
        </w:rPr>
        <w:t>憲判字</w:t>
      </w:r>
      <w:proofErr w:type="gramEnd"/>
      <w:r w:rsidRPr="00011DC4">
        <w:rPr>
          <w:rFonts w:ascii="Times New Roman" w:hAnsi="Times New Roman" w:cs="Times New Roman"/>
        </w:rPr>
        <w:t>第</w:t>
      </w:r>
      <w:r w:rsidRPr="00011DC4">
        <w:rPr>
          <w:rFonts w:ascii="Times New Roman" w:hAnsi="Times New Roman" w:cs="Times New Roman"/>
        </w:rPr>
        <w:t>6</w:t>
      </w:r>
      <w:r w:rsidRPr="00011DC4">
        <w:rPr>
          <w:rFonts w:ascii="Times New Roman" w:hAnsi="Times New Roman" w:cs="Times New Roman"/>
        </w:rPr>
        <w:t>號判決</w:t>
      </w:r>
    </w:p>
    <w:p w14:paraId="537ADA92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lastRenderedPageBreak/>
        <w:t>第十五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：憲法的變遷</w:t>
      </w:r>
      <w:r w:rsidR="00180BFE" w:rsidRPr="00011DC4">
        <w:rPr>
          <w:rFonts w:ascii="Times New Roman" w:hAnsi="Times New Roman" w:cs="Times New Roman"/>
          <w:b/>
        </w:rPr>
        <w:t>：憲法修改和程序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6/2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2B1FE2C4" w14:textId="77777777" w:rsidR="001479C1" w:rsidRPr="00011DC4" w:rsidRDefault="001479C1" w:rsidP="001479C1">
      <w:pPr>
        <w:rPr>
          <w:rFonts w:ascii="Times New Roman" w:hAnsi="Times New Roman" w:cs="Times New Roman"/>
        </w:rPr>
      </w:pPr>
      <w:r w:rsidRPr="00011DC4">
        <w:rPr>
          <w:rFonts w:ascii="Times New Roman" w:hAnsi="Times New Roman" w:cs="Times New Roman"/>
        </w:rPr>
        <w:t>林子儀、葉俊榮、黃昭元、張文貞，</w:t>
      </w:r>
      <w:r w:rsidRPr="00011DC4">
        <w:rPr>
          <w:rFonts w:ascii="Times New Roman" w:hAnsi="Times New Roman" w:cs="Times New Roman"/>
        </w:rPr>
        <w:t>2023</w:t>
      </w:r>
      <w:r w:rsidRPr="00011DC4">
        <w:rPr>
          <w:rFonts w:ascii="Times New Roman" w:hAnsi="Times New Roman" w:cs="Times New Roman"/>
        </w:rPr>
        <w:t>，《憲法權力分立》，第九章</w:t>
      </w:r>
    </w:p>
    <w:p w14:paraId="014B36E0" w14:textId="77777777" w:rsidR="002F78C4" w:rsidRPr="00011DC4" w:rsidRDefault="00F715EF" w:rsidP="002F78C4">
      <w:pPr>
        <w:rPr>
          <w:rFonts w:ascii="Times New Roman" w:hAnsi="Times New Roman" w:cs="Times New Roman"/>
          <w:b/>
        </w:rPr>
      </w:pPr>
      <w:r w:rsidRPr="00011DC4">
        <w:rPr>
          <w:rFonts w:ascii="Times New Roman" w:hAnsi="Times New Roman" w:cs="Times New Roman"/>
          <w:b/>
        </w:rPr>
        <w:t>第十六</w:t>
      </w:r>
      <w:proofErr w:type="gramStart"/>
      <w:r w:rsidRPr="00011DC4">
        <w:rPr>
          <w:rFonts w:ascii="Times New Roman" w:hAnsi="Times New Roman" w:cs="Times New Roman"/>
          <w:b/>
        </w:rPr>
        <w:t>週</w:t>
      </w:r>
      <w:proofErr w:type="gramEnd"/>
      <w:r w:rsidRPr="00011DC4">
        <w:rPr>
          <w:rFonts w:ascii="Times New Roman" w:hAnsi="Times New Roman" w:cs="Times New Roman"/>
          <w:b/>
        </w:rPr>
        <w:t>：期末考</w:t>
      </w:r>
      <w:r w:rsidR="002F78C4" w:rsidRPr="00011DC4">
        <w:rPr>
          <w:rFonts w:ascii="Times New Roman" w:eastAsia="新細明體" w:hAnsi="Times New Roman" w:cs="Times New Roman"/>
          <w:b/>
        </w:rPr>
        <w:t>（</w:t>
      </w:r>
      <w:r w:rsidR="002F78C4" w:rsidRPr="00011DC4">
        <w:rPr>
          <w:rFonts w:ascii="Times New Roman" w:eastAsia="新細明體" w:hAnsi="Times New Roman" w:cs="Times New Roman"/>
          <w:b/>
        </w:rPr>
        <w:t>6/9</w:t>
      </w:r>
      <w:r w:rsidR="002F78C4" w:rsidRPr="00011DC4">
        <w:rPr>
          <w:rFonts w:ascii="Times New Roman" w:hAnsi="Times New Roman" w:cs="Times New Roman"/>
          <w:b/>
        </w:rPr>
        <w:t>）</w:t>
      </w:r>
    </w:p>
    <w:p w14:paraId="3D84CF4C" w14:textId="77777777" w:rsidR="00F715EF" w:rsidRPr="00011DC4" w:rsidRDefault="00F715EF" w:rsidP="00F715EF">
      <w:pPr>
        <w:rPr>
          <w:rFonts w:ascii="Times New Roman" w:hAnsi="Times New Roman" w:cs="Times New Roman"/>
          <w:b/>
        </w:rPr>
      </w:pPr>
    </w:p>
    <w:p w14:paraId="2B1158A0" w14:textId="77777777" w:rsidR="00F715EF" w:rsidRPr="00011DC4" w:rsidRDefault="00F715EF" w:rsidP="00F715EF">
      <w:pPr>
        <w:rPr>
          <w:rFonts w:ascii="Times New Roman" w:hAnsi="Times New Roman" w:cs="Times New Roman"/>
        </w:rPr>
      </w:pPr>
    </w:p>
    <w:sectPr w:rsidR="00F715EF" w:rsidRPr="00011D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379F" w14:textId="77777777" w:rsidR="00B331BA" w:rsidRDefault="00B331BA" w:rsidP="008B2304">
      <w:r>
        <w:separator/>
      </w:r>
    </w:p>
  </w:endnote>
  <w:endnote w:type="continuationSeparator" w:id="0">
    <w:p w14:paraId="529DF1F6" w14:textId="77777777" w:rsidR="00B331BA" w:rsidRDefault="00B331BA" w:rsidP="008B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387499"/>
      <w:docPartObj>
        <w:docPartGallery w:val="Page Numbers (Bottom of Page)"/>
        <w:docPartUnique/>
      </w:docPartObj>
    </w:sdtPr>
    <w:sdtEndPr/>
    <w:sdtContent>
      <w:p w14:paraId="5B17BC96" w14:textId="77777777" w:rsidR="008B2304" w:rsidRDefault="008B23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8AAA1AE" w14:textId="77777777" w:rsidR="008B2304" w:rsidRDefault="008B23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F41B" w14:textId="77777777" w:rsidR="00B331BA" w:rsidRDefault="00B331BA" w:rsidP="008B2304">
      <w:r>
        <w:separator/>
      </w:r>
    </w:p>
  </w:footnote>
  <w:footnote w:type="continuationSeparator" w:id="0">
    <w:p w14:paraId="7FD42F87" w14:textId="77777777" w:rsidR="00B331BA" w:rsidRDefault="00B331BA" w:rsidP="008B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71861"/>
    <w:multiLevelType w:val="hybridMultilevel"/>
    <w:tmpl w:val="FEE05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EF"/>
    <w:rsid w:val="00011DC4"/>
    <w:rsid w:val="00030E85"/>
    <w:rsid w:val="001479C1"/>
    <w:rsid w:val="00180BFE"/>
    <w:rsid w:val="0023756D"/>
    <w:rsid w:val="00251FB4"/>
    <w:rsid w:val="0028754C"/>
    <w:rsid w:val="002C26D2"/>
    <w:rsid w:val="002D291A"/>
    <w:rsid w:val="002F78C4"/>
    <w:rsid w:val="003B1D2A"/>
    <w:rsid w:val="004463E8"/>
    <w:rsid w:val="004D1B8D"/>
    <w:rsid w:val="005B77D3"/>
    <w:rsid w:val="005C3CCB"/>
    <w:rsid w:val="00662C87"/>
    <w:rsid w:val="00731DE3"/>
    <w:rsid w:val="007B11B9"/>
    <w:rsid w:val="007F3AFF"/>
    <w:rsid w:val="00860AC2"/>
    <w:rsid w:val="00866C8F"/>
    <w:rsid w:val="008B2304"/>
    <w:rsid w:val="009B0F6B"/>
    <w:rsid w:val="00A10E2C"/>
    <w:rsid w:val="00B331BA"/>
    <w:rsid w:val="00BD02F2"/>
    <w:rsid w:val="00CD0BBB"/>
    <w:rsid w:val="00EC2301"/>
    <w:rsid w:val="00EC7EB3"/>
    <w:rsid w:val="00F12671"/>
    <w:rsid w:val="00F31654"/>
    <w:rsid w:val="00F422DC"/>
    <w:rsid w:val="00F715EF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28BBC"/>
  <w15:chartTrackingRefBased/>
  <w15:docId w15:val="{8DF70C74-6198-4FD0-BB7F-F011BA06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B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B2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23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2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23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Tsai Joseph</cp:lastModifiedBy>
  <cp:revision>3</cp:revision>
  <dcterms:created xsi:type="dcterms:W3CDTF">2026-02-22T01:32:00Z</dcterms:created>
  <dcterms:modified xsi:type="dcterms:W3CDTF">2026-02-22T08:35:00Z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cda81615475bccd0d04cd8a13e6c51ea552432f0d2e031d59bd01d32bac1835e</vt:lpwstr>
  </property>
</Properties>
</file>