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40E4" w:rsidRDefault="005940E4" w:rsidP="005940E4">
      <w:pPr>
        <w:spacing w:line="0" w:lineRule="atLeast"/>
        <w:jc w:val="center"/>
        <w:rPr>
          <w:rFonts w:eastAsia="標楷體"/>
          <w:sz w:val="36"/>
          <w:szCs w:val="36"/>
        </w:rPr>
      </w:pPr>
      <w:r w:rsidRPr="002A16FE">
        <w:rPr>
          <w:rFonts w:eastAsia="標楷體" w:hint="eastAsia"/>
          <w:sz w:val="36"/>
          <w:szCs w:val="36"/>
        </w:rPr>
        <w:t>國立中正大學</w:t>
      </w:r>
      <w:r>
        <w:rPr>
          <w:rFonts w:eastAsia="標楷體" w:hint="eastAsia"/>
          <w:sz w:val="36"/>
          <w:szCs w:val="36"/>
        </w:rPr>
        <w:t>哲學系</w:t>
      </w:r>
      <w:r w:rsidRPr="008D0ED8">
        <w:rPr>
          <w:rFonts w:eastAsia="標楷體" w:hint="eastAsia"/>
          <w:sz w:val="36"/>
          <w:szCs w:val="36"/>
        </w:rPr>
        <w:t>教學大綱</w:t>
      </w:r>
      <w:r>
        <w:rPr>
          <w:rFonts w:eastAsia="標楷體" w:hint="eastAsia"/>
          <w:sz w:val="36"/>
          <w:szCs w:val="36"/>
        </w:rPr>
        <w:t>（碩博合開）</w:t>
      </w:r>
    </w:p>
    <w:p w:rsidR="005940E4" w:rsidRPr="001F1B79" w:rsidRDefault="003B090C" w:rsidP="005940E4">
      <w:pPr>
        <w:spacing w:line="0" w:lineRule="atLeast"/>
        <w:jc w:val="center"/>
        <w:rPr>
          <w:rFonts w:eastAsia="標楷體"/>
          <w:sz w:val="36"/>
          <w:szCs w:val="36"/>
        </w:rPr>
      </w:pPr>
      <w:r>
        <w:rPr>
          <w:rFonts w:eastAsia="標楷體" w:hint="eastAsia"/>
          <w:sz w:val="36"/>
        </w:rPr>
        <w:t>1</w:t>
      </w:r>
      <w:r w:rsidR="004D53A2">
        <w:rPr>
          <w:rFonts w:eastAsia="標楷體" w:hint="eastAsia"/>
          <w:sz w:val="36"/>
        </w:rPr>
        <w:t>1</w:t>
      </w:r>
      <w:r w:rsidR="003755C1">
        <w:rPr>
          <w:rFonts w:eastAsia="標楷體"/>
          <w:sz w:val="36"/>
        </w:rPr>
        <w:t>4</w:t>
      </w:r>
      <w:r w:rsidR="005940E4">
        <w:rPr>
          <w:rFonts w:eastAsia="標楷體"/>
          <w:sz w:val="36"/>
        </w:rPr>
        <w:t>學年度第</w:t>
      </w:r>
      <w:r w:rsidR="003755C1">
        <w:rPr>
          <w:rFonts w:eastAsia="標楷體" w:hint="eastAsia"/>
          <w:sz w:val="36"/>
        </w:rPr>
        <w:t>2</w:t>
      </w:r>
      <w:r w:rsidR="005940E4">
        <w:rPr>
          <w:rFonts w:eastAsia="標楷體"/>
          <w:sz w:val="36"/>
        </w:rPr>
        <w:t>學期</w:t>
      </w:r>
    </w:p>
    <w:p w:rsidR="005940E4" w:rsidRPr="00127C2E" w:rsidRDefault="005940E4" w:rsidP="005940E4">
      <w:pPr>
        <w:snapToGrid w:val="0"/>
      </w:pP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5"/>
        <w:gridCol w:w="3236"/>
        <w:gridCol w:w="995"/>
        <w:gridCol w:w="2972"/>
      </w:tblGrid>
      <w:tr w:rsidR="00AD4967" w:rsidRPr="00014A1C" w:rsidTr="003D546A">
        <w:trPr>
          <w:trHeight w:val="595"/>
          <w:jc w:val="center"/>
        </w:trPr>
        <w:tc>
          <w:tcPr>
            <w:tcW w:w="1905" w:type="dxa"/>
            <w:shd w:val="clear" w:color="auto" w:fill="auto"/>
            <w:vAlign w:val="center"/>
          </w:tcPr>
          <w:p w:rsidR="00AD4967" w:rsidRPr="00014A1C" w:rsidRDefault="00AD4967" w:rsidP="003D546A">
            <w:pPr>
              <w:spacing w:line="0" w:lineRule="atLeast"/>
              <w:jc w:val="center"/>
              <w:rPr>
                <w:rFonts w:asciiTheme="minorHAnsi" w:eastAsia="標楷體" w:hAnsiTheme="minorHAnsi" w:cstheme="minorHAnsi"/>
              </w:rPr>
            </w:pPr>
            <w:r w:rsidRPr="00014A1C">
              <w:rPr>
                <w:rFonts w:asciiTheme="minorHAnsi" w:eastAsia="標楷體" w:hAnsiTheme="minorHAnsi" w:cstheme="minorHAnsi"/>
              </w:rPr>
              <w:t>課程名稱</w:t>
            </w:r>
            <w:r w:rsidRPr="00014A1C">
              <w:rPr>
                <w:rFonts w:asciiTheme="minorHAnsi" w:eastAsia="標楷體" w:hAnsiTheme="minorHAnsi" w:cstheme="minorHAnsi"/>
              </w:rPr>
              <w:t>(</w:t>
            </w:r>
            <w:r w:rsidRPr="00014A1C">
              <w:rPr>
                <w:rFonts w:asciiTheme="minorHAnsi" w:eastAsia="標楷體" w:hAnsiTheme="minorHAnsi" w:cstheme="minorHAnsi"/>
              </w:rPr>
              <w:t>中文</w:t>
            </w:r>
            <w:r w:rsidRPr="00014A1C">
              <w:rPr>
                <w:rFonts w:asciiTheme="minorHAnsi" w:eastAsia="標楷體" w:hAnsiTheme="minorHAnsi" w:cstheme="minorHAnsi"/>
              </w:rPr>
              <w:t>)</w:t>
            </w:r>
          </w:p>
        </w:tc>
        <w:tc>
          <w:tcPr>
            <w:tcW w:w="7203" w:type="dxa"/>
            <w:gridSpan w:val="3"/>
            <w:shd w:val="clear" w:color="auto" w:fill="auto"/>
            <w:vAlign w:val="center"/>
          </w:tcPr>
          <w:p w:rsidR="00AD4967" w:rsidRPr="00014A1C" w:rsidRDefault="005614FB" w:rsidP="003D546A">
            <w:pPr>
              <w:jc w:val="both"/>
              <w:rPr>
                <w:rFonts w:asciiTheme="minorHAnsi" w:eastAsia="標楷體" w:hAnsiTheme="minorHAnsi" w:cstheme="minorHAnsi"/>
              </w:rPr>
            </w:pPr>
            <w:r w:rsidRPr="00014A1C">
              <w:rPr>
                <w:rFonts w:asciiTheme="minorHAnsi" w:eastAsia="標楷體" w:hAnsiTheme="minorHAnsi" w:cstheme="minorHAnsi"/>
              </w:rPr>
              <w:t>道德相對主義、道德客觀性與道德規範性</w:t>
            </w:r>
          </w:p>
        </w:tc>
      </w:tr>
      <w:tr w:rsidR="005614FB" w:rsidRPr="00014A1C" w:rsidTr="003D546A">
        <w:trPr>
          <w:trHeight w:val="535"/>
          <w:jc w:val="center"/>
        </w:trPr>
        <w:tc>
          <w:tcPr>
            <w:tcW w:w="1905" w:type="dxa"/>
            <w:shd w:val="clear" w:color="auto" w:fill="auto"/>
            <w:vAlign w:val="center"/>
          </w:tcPr>
          <w:p w:rsidR="005614FB" w:rsidRPr="00014A1C" w:rsidRDefault="005614FB" w:rsidP="003D546A">
            <w:pPr>
              <w:spacing w:line="0" w:lineRule="atLeast"/>
              <w:jc w:val="center"/>
              <w:rPr>
                <w:rFonts w:asciiTheme="minorHAnsi" w:eastAsia="標楷體" w:hAnsiTheme="minorHAnsi" w:cstheme="minorHAnsi"/>
              </w:rPr>
            </w:pPr>
            <w:r w:rsidRPr="00014A1C">
              <w:rPr>
                <w:rFonts w:asciiTheme="minorHAnsi" w:eastAsia="標楷體" w:hAnsiTheme="minorHAnsi" w:cstheme="minorHAnsi"/>
              </w:rPr>
              <w:t>課程名稱</w:t>
            </w:r>
            <w:r w:rsidRPr="00014A1C">
              <w:rPr>
                <w:rFonts w:asciiTheme="minorHAnsi" w:eastAsia="標楷體" w:hAnsiTheme="minorHAnsi" w:cstheme="minorHAnsi"/>
              </w:rPr>
              <w:t>(</w:t>
            </w:r>
            <w:r w:rsidRPr="00014A1C">
              <w:rPr>
                <w:rFonts w:asciiTheme="minorHAnsi" w:eastAsia="標楷體" w:hAnsiTheme="minorHAnsi" w:cstheme="minorHAnsi"/>
              </w:rPr>
              <w:t>英文</w:t>
            </w:r>
            <w:r w:rsidRPr="00014A1C">
              <w:rPr>
                <w:rFonts w:asciiTheme="minorHAnsi" w:eastAsia="標楷體" w:hAnsiTheme="minorHAnsi" w:cstheme="minorHAnsi"/>
              </w:rPr>
              <w:t>)</w:t>
            </w:r>
          </w:p>
        </w:tc>
        <w:tc>
          <w:tcPr>
            <w:tcW w:w="7203" w:type="dxa"/>
            <w:gridSpan w:val="3"/>
            <w:shd w:val="clear" w:color="auto" w:fill="auto"/>
            <w:vAlign w:val="center"/>
          </w:tcPr>
          <w:p w:rsidR="005614FB" w:rsidRPr="00014A1C" w:rsidRDefault="005614FB" w:rsidP="005614FB">
            <w:pPr>
              <w:ind w:left="600" w:hanging="600"/>
              <w:jc w:val="both"/>
              <w:rPr>
                <w:rFonts w:asciiTheme="minorHAnsi" w:eastAsia="標楷體" w:hAnsiTheme="minorHAnsi" w:cstheme="minorHAnsi"/>
              </w:rPr>
            </w:pPr>
            <w:r w:rsidRPr="00014A1C">
              <w:rPr>
                <w:rFonts w:asciiTheme="minorHAnsi" w:eastAsia="標楷體" w:hAnsiTheme="minorHAnsi" w:cstheme="minorHAnsi"/>
              </w:rPr>
              <w:t>Moral Relativism, Moral Objectivity, and Moral Normativity</w:t>
            </w:r>
          </w:p>
        </w:tc>
      </w:tr>
      <w:tr w:rsidR="005614FB" w:rsidRPr="00014A1C" w:rsidTr="003D546A">
        <w:trPr>
          <w:trHeight w:val="527"/>
          <w:jc w:val="center"/>
        </w:trPr>
        <w:tc>
          <w:tcPr>
            <w:tcW w:w="1905" w:type="dxa"/>
            <w:shd w:val="clear" w:color="auto" w:fill="auto"/>
            <w:vAlign w:val="center"/>
          </w:tcPr>
          <w:p w:rsidR="005614FB" w:rsidRPr="00014A1C" w:rsidRDefault="005614FB" w:rsidP="003D546A">
            <w:pPr>
              <w:spacing w:line="0" w:lineRule="atLeast"/>
              <w:jc w:val="center"/>
              <w:rPr>
                <w:rFonts w:asciiTheme="minorHAnsi" w:eastAsia="標楷體" w:hAnsiTheme="minorHAnsi" w:cstheme="minorHAnsi"/>
              </w:rPr>
            </w:pPr>
            <w:r w:rsidRPr="00014A1C">
              <w:rPr>
                <w:rFonts w:asciiTheme="minorHAnsi" w:eastAsia="標楷體" w:hAnsiTheme="minorHAnsi" w:cstheme="minorHAnsi"/>
              </w:rPr>
              <w:t>授</w:t>
            </w:r>
            <w:r w:rsidRPr="00014A1C">
              <w:rPr>
                <w:rFonts w:asciiTheme="minorHAnsi" w:eastAsia="標楷體" w:hAnsiTheme="minorHAnsi" w:cstheme="minorHAnsi"/>
              </w:rPr>
              <w:t xml:space="preserve">  </w:t>
            </w:r>
            <w:r w:rsidRPr="00014A1C">
              <w:rPr>
                <w:rFonts w:asciiTheme="minorHAnsi" w:eastAsia="標楷體" w:hAnsiTheme="minorHAnsi" w:cstheme="minorHAnsi"/>
              </w:rPr>
              <w:t>課</w:t>
            </w:r>
            <w:r w:rsidRPr="00014A1C">
              <w:rPr>
                <w:rFonts w:asciiTheme="minorHAnsi" w:eastAsia="標楷體" w:hAnsiTheme="minorHAnsi" w:cstheme="minorHAnsi"/>
              </w:rPr>
              <w:t xml:space="preserve">  </w:t>
            </w:r>
            <w:r w:rsidRPr="00014A1C">
              <w:rPr>
                <w:rFonts w:asciiTheme="minorHAnsi" w:eastAsia="標楷體" w:hAnsiTheme="minorHAnsi" w:cstheme="minorHAnsi"/>
              </w:rPr>
              <w:t>教</w:t>
            </w:r>
            <w:r w:rsidRPr="00014A1C">
              <w:rPr>
                <w:rFonts w:asciiTheme="minorHAnsi" w:eastAsia="標楷體" w:hAnsiTheme="minorHAnsi" w:cstheme="minorHAnsi"/>
              </w:rPr>
              <w:t xml:space="preserve">  </w:t>
            </w:r>
            <w:r w:rsidRPr="00014A1C">
              <w:rPr>
                <w:rFonts w:asciiTheme="minorHAnsi" w:eastAsia="標楷體" w:hAnsiTheme="minorHAnsi" w:cstheme="minorHAnsi"/>
              </w:rPr>
              <w:t>師</w:t>
            </w:r>
          </w:p>
        </w:tc>
        <w:tc>
          <w:tcPr>
            <w:tcW w:w="3236" w:type="dxa"/>
            <w:shd w:val="clear" w:color="auto" w:fill="auto"/>
            <w:vAlign w:val="center"/>
          </w:tcPr>
          <w:p w:rsidR="005614FB" w:rsidRPr="00014A1C" w:rsidRDefault="005614FB" w:rsidP="003D546A">
            <w:pPr>
              <w:jc w:val="both"/>
              <w:rPr>
                <w:rFonts w:asciiTheme="minorHAnsi" w:eastAsia="標楷體" w:hAnsiTheme="minorHAnsi" w:cstheme="minorHAnsi"/>
              </w:rPr>
            </w:pPr>
            <w:r w:rsidRPr="00014A1C">
              <w:rPr>
                <w:rFonts w:asciiTheme="minorHAnsi" w:eastAsia="標楷體" w:hAnsiTheme="minorHAnsi" w:cstheme="minorHAnsi"/>
              </w:rPr>
              <w:t>許漢</w:t>
            </w:r>
          </w:p>
        </w:tc>
        <w:tc>
          <w:tcPr>
            <w:tcW w:w="995" w:type="dxa"/>
            <w:shd w:val="clear" w:color="auto" w:fill="auto"/>
            <w:vAlign w:val="center"/>
          </w:tcPr>
          <w:p w:rsidR="005614FB" w:rsidRPr="00014A1C" w:rsidRDefault="005614FB" w:rsidP="003D546A">
            <w:pPr>
              <w:jc w:val="both"/>
              <w:rPr>
                <w:rFonts w:asciiTheme="minorHAnsi" w:eastAsia="標楷體" w:hAnsiTheme="minorHAnsi" w:cstheme="minorHAnsi"/>
              </w:rPr>
            </w:pPr>
            <w:r w:rsidRPr="00014A1C">
              <w:rPr>
                <w:rFonts w:asciiTheme="minorHAnsi" w:eastAsia="標楷體" w:hAnsiTheme="minorHAnsi" w:cstheme="minorHAnsi"/>
              </w:rPr>
              <w:t>修　別</w:t>
            </w:r>
          </w:p>
        </w:tc>
        <w:tc>
          <w:tcPr>
            <w:tcW w:w="2972" w:type="dxa"/>
            <w:shd w:val="clear" w:color="auto" w:fill="auto"/>
            <w:vAlign w:val="center"/>
          </w:tcPr>
          <w:p w:rsidR="005614FB" w:rsidRPr="00014A1C" w:rsidRDefault="005614FB" w:rsidP="003D546A">
            <w:pPr>
              <w:jc w:val="both"/>
              <w:rPr>
                <w:rFonts w:asciiTheme="minorHAnsi" w:eastAsia="標楷體" w:hAnsiTheme="minorHAnsi" w:cstheme="minorHAnsi"/>
              </w:rPr>
            </w:pPr>
            <w:r w:rsidRPr="00014A1C">
              <w:rPr>
                <w:rFonts w:asciiTheme="minorHAnsi" w:eastAsia="標楷體" w:hAnsiTheme="minorHAnsi" w:cstheme="minorHAnsi"/>
              </w:rPr>
              <w:t>□</w:t>
            </w:r>
            <w:r w:rsidRPr="00014A1C">
              <w:rPr>
                <w:rFonts w:asciiTheme="minorHAnsi" w:eastAsia="標楷體" w:hAnsiTheme="minorHAnsi" w:cstheme="minorHAnsi"/>
              </w:rPr>
              <w:t xml:space="preserve">必修　　　</w:t>
            </w:r>
            <w:r w:rsidRPr="00014A1C">
              <w:rPr>
                <w:rFonts w:ascii="Arial" w:eastAsia="標楷體" w:hAnsi="Arial" w:cs="Arial"/>
                <w:kern w:val="0"/>
              </w:rPr>
              <w:t>■</w:t>
            </w:r>
            <w:r w:rsidRPr="00014A1C">
              <w:rPr>
                <w:rFonts w:asciiTheme="minorHAnsi" w:eastAsia="標楷體" w:hAnsiTheme="minorHAnsi" w:cstheme="minorHAnsi"/>
              </w:rPr>
              <w:t>選修</w:t>
            </w:r>
          </w:p>
        </w:tc>
      </w:tr>
      <w:tr w:rsidR="005614FB" w:rsidRPr="00014A1C" w:rsidTr="003D546A">
        <w:trPr>
          <w:trHeight w:val="535"/>
          <w:jc w:val="center"/>
        </w:trPr>
        <w:tc>
          <w:tcPr>
            <w:tcW w:w="1905" w:type="dxa"/>
            <w:shd w:val="clear" w:color="auto" w:fill="auto"/>
            <w:vAlign w:val="center"/>
          </w:tcPr>
          <w:p w:rsidR="005614FB" w:rsidRPr="00014A1C" w:rsidRDefault="005614FB" w:rsidP="003D546A">
            <w:pPr>
              <w:spacing w:line="0" w:lineRule="atLeast"/>
              <w:jc w:val="center"/>
              <w:rPr>
                <w:rFonts w:asciiTheme="minorHAnsi" w:eastAsia="標楷體" w:hAnsiTheme="minorHAnsi" w:cstheme="minorHAnsi"/>
              </w:rPr>
            </w:pPr>
            <w:r w:rsidRPr="00014A1C">
              <w:rPr>
                <w:rFonts w:asciiTheme="minorHAnsi" w:eastAsia="標楷體" w:hAnsiTheme="minorHAnsi" w:cstheme="minorHAnsi"/>
              </w:rPr>
              <w:t>課</w:t>
            </w:r>
            <w:r w:rsidRPr="00014A1C">
              <w:rPr>
                <w:rFonts w:asciiTheme="minorHAnsi" w:eastAsia="標楷體" w:hAnsiTheme="minorHAnsi" w:cstheme="minorHAnsi"/>
              </w:rPr>
              <w:t xml:space="preserve">          </w:t>
            </w:r>
            <w:r w:rsidRPr="00014A1C">
              <w:rPr>
                <w:rFonts w:asciiTheme="minorHAnsi" w:eastAsia="標楷體" w:hAnsiTheme="minorHAnsi" w:cstheme="minorHAnsi"/>
              </w:rPr>
              <w:t>碼</w:t>
            </w:r>
          </w:p>
        </w:tc>
        <w:tc>
          <w:tcPr>
            <w:tcW w:w="3236" w:type="dxa"/>
            <w:shd w:val="clear" w:color="auto" w:fill="auto"/>
            <w:vAlign w:val="center"/>
          </w:tcPr>
          <w:p w:rsidR="005614FB" w:rsidRPr="00014A1C" w:rsidRDefault="005614FB" w:rsidP="003D546A">
            <w:pPr>
              <w:jc w:val="center"/>
              <w:rPr>
                <w:rFonts w:asciiTheme="minorHAnsi" w:eastAsia="標楷體" w:hAnsiTheme="minorHAnsi" w:cstheme="minorHAnsi"/>
              </w:rPr>
            </w:pPr>
          </w:p>
        </w:tc>
        <w:tc>
          <w:tcPr>
            <w:tcW w:w="995" w:type="dxa"/>
            <w:shd w:val="clear" w:color="auto" w:fill="auto"/>
            <w:vAlign w:val="center"/>
          </w:tcPr>
          <w:p w:rsidR="005614FB" w:rsidRPr="00014A1C" w:rsidRDefault="005614FB" w:rsidP="003D546A">
            <w:pPr>
              <w:jc w:val="center"/>
              <w:rPr>
                <w:rFonts w:asciiTheme="minorHAnsi" w:eastAsia="標楷體" w:hAnsiTheme="minorHAnsi" w:cstheme="minorHAnsi"/>
              </w:rPr>
            </w:pPr>
            <w:r w:rsidRPr="00014A1C">
              <w:rPr>
                <w:rFonts w:asciiTheme="minorHAnsi" w:eastAsia="標楷體" w:hAnsiTheme="minorHAnsi" w:cstheme="minorHAnsi"/>
              </w:rPr>
              <w:t>學分數</w:t>
            </w:r>
          </w:p>
        </w:tc>
        <w:tc>
          <w:tcPr>
            <w:tcW w:w="2972" w:type="dxa"/>
            <w:shd w:val="clear" w:color="auto" w:fill="auto"/>
            <w:vAlign w:val="center"/>
          </w:tcPr>
          <w:p w:rsidR="005614FB" w:rsidRPr="00014A1C" w:rsidRDefault="005614FB" w:rsidP="003D546A">
            <w:pPr>
              <w:jc w:val="center"/>
              <w:rPr>
                <w:rFonts w:asciiTheme="minorHAnsi" w:eastAsia="標楷體" w:hAnsiTheme="minorHAnsi" w:cstheme="minorHAnsi"/>
              </w:rPr>
            </w:pPr>
            <w:r w:rsidRPr="00014A1C">
              <w:rPr>
                <w:rFonts w:asciiTheme="minorHAnsi" w:eastAsia="標楷體" w:hAnsiTheme="minorHAnsi" w:cstheme="minorHAnsi"/>
              </w:rPr>
              <w:t>3</w:t>
            </w:r>
          </w:p>
        </w:tc>
      </w:tr>
      <w:tr w:rsidR="005614FB" w:rsidRPr="00014A1C" w:rsidTr="003D546A">
        <w:trPr>
          <w:jc w:val="center"/>
        </w:trPr>
        <w:tc>
          <w:tcPr>
            <w:tcW w:w="1905" w:type="dxa"/>
            <w:shd w:val="clear" w:color="auto" w:fill="auto"/>
            <w:vAlign w:val="center"/>
          </w:tcPr>
          <w:p w:rsidR="005614FB" w:rsidRPr="00014A1C" w:rsidRDefault="005614FB" w:rsidP="003D546A">
            <w:pPr>
              <w:spacing w:line="0" w:lineRule="atLeast"/>
              <w:jc w:val="center"/>
              <w:rPr>
                <w:rFonts w:asciiTheme="minorHAnsi" w:eastAsia="標楷體" w:hAnsiTheme="minorHAnsi" w:cstheme="minorHAnsi"/>
              </w:rPr>
            </w:pPr>
            <w:r w:rsidRPr="00014A1C">
              <w:rPr>
                <w:rFonts w:asciiTheme="minorHAnsi" w:eastAsia="標楷體" w:hAnsiTheme="minorHAnsi" w:cstheme="minorHAnsi"/>
              </w:rPr>
              <w:t>課</w:t>
            </w:r>
            <w:r w:rsidRPr="00014A1C">
              <w:rPr>
                <w:rFonts w:asciiTheme="minorHAnsi" w:eastAsia="標楷體" w:hAnsiTheme="minorHAnsi" w:cstheme="minorHAnsi"/>
              </w:rPr>
              <w:t xml:space="preserve">  </w:t>
            </w:r>
            <w:r w:rsidRPr="00014A1C">
              <w:rPr>
                <w:rFonts w:asciiTheme="minorHAnsi" w:eastAsia="標楷體" w:hAnsiTheme="minorHAnsi" w:cstheme="minorHAnsi"/>
              </w:rPr>
              <w:t>程</w:t>
            </w:r>
            <w:r w:rsidRPr="00014A1C">
              <w:rPr>
                <w:rFonts w:asciiTheme="minorHAnsi" w:eastAsia="標楷體" w:hAnsiTheme="minorHAnsi" w:cstheme="minorHAnsi"/>
              </w:rPr>
              <w:t xml:space="preserve">  </w:t>
            </w:r>
            <w:r w:rsidRPr="00014A1C">
              <w:rPr>
                <w:rFonts w:asciiTheme="minorHAnsi" w:eastAsia="標楷體" w:hAnsiTheme="minorHAnsi" w:cstheme="minorHAnsi"/>
              </w:rPr>
              <w:t>概</w:t>
            </w:r>
            <w:r w:rsidRPr="00014A1C">
              <w:rPr>
                <w:rFonts w:asciiTheme="minorHAnsi" w:eastAsia="標楷體" w:hAnsiTheme="minorHAnsi" w:cstheme="minorHAnsi"/>
              </w:rPr>
              <w:t xml:space="preserve">  </w:t>
            </w:r>
            <w:r w:rsidRPr="00014A1C">
              <w:rPr>
                <w:rFonts w:asciiTheme="minorHAnsi" w:eastAsia="標楷體" w:hAnsiTheme="minorHAnsi" w:cstheme="minorHAnsi"/>
              </w:rPr>
              <w:t>述</w:t>
            </w:r>
          </w:p>
        </w:tc>
        <w:tc>
          <w:tcPr>
            <w:tcW w:w="7203" w:type="dxa"/>
            <w:gridSpan w:val="3"/>
            <w:shd w:val="clear" w:color="auto" w:fill="auto"/>
          </w:tcPr>
          <w:p w:rsidR="00117DC0" w:rsidRPr="00014A1C" w:rsidRDefault="005614FB" w:rsidP="001F6D7E">
            <w:pPr>
              <w:rPr>
                <w:rFonts w:asciiTheme="minorHAnsi" w:eastAsia="標楷體" w:hAnsiTheme="minorHAnsi" w:cstheme="minorHAnsi"/>
              </w:rPr>
            </w:pPr>
            <w:r w:rsidRPr="00014A1C">
              <w:rPr>
                <w:rFonts w:asciiTheme="minorHAnsi" w:eastAsia="標楷體" w:hAnsiTheme="minorHAnsi" w:cstheme="minorHAnsi"/>
              </w:rPr>
              <w:t>道德相對論（</w:t>
            </w:r>
            <w:r w:rsidRPr="00014A1C">
              <w:rPr>
                <w:rFonts w:asciiTheme="minorHAnsi" w:eastAsia="標楷體" w:hAnsiTheme="minorHAnsi" w:cstheme="minorHAnsi"/>
              </w:rPr>
              <w:t>MR</w:t>
            </w:r>
            <w:r w:rsidRPr="00014A1C">
              <w:rPr>
                <w:rFonts w:asciiTheme="minorHAnsi" w:eastAsia="標楷體" w:hAnsiTheme="minorHAnsi" w:cstheme="minorHAnsi"/>
              </w:rPr>
              <w:t>）雖是道德哲學中較少被討論，卻是道德與道德規範性的理論難以規避的挑戰。道德規範性</w:t>
            </w:r>
            <w:r w:rsidR="00356992" w:rsidRPr="00014A1C">
              <w:rPr>
                <w:rFonts w:asciiTheme="minorHAnsi" w:eastAsia="標楷體" w:hAnsiTheme="minorHAnsi" w:cstheme="minorHAnsi"/>
              </w:rPr>
              <w:t>（</w:t>
            </w:r>
            <w:r w:rsidR="00356992" w:rsidRPr="00014A1C">
              <w:rPr>
                <w:rFonts w:asciiTheme="minorHAnsi" w:eastAsia="標楷體" w:hAnsiTheme="minorHAnsi" w:cstheme="minorHAnsi"/>
              </w:rPr>
              <w:t>MN</w:t>
            </w:r>
            <w:r w:rsidR="00356992" w:rsidRPr="00014A1C">
              <w:rPr>
                <w:rFonts w:asciiTheme="minorHAnsi" w:eastAsia="標楷體" w:hAnsiTheme="minorHAnsi" w:cstheme="minorHAnsi"/>
              </w:rPr>
              <w:t>）</w:t>
            </w:r>
            <w:r w:rsidRPr="00014A1C">
              <w:rPr>
                <w:rFonts w:asciiTheme="minorHAnsi" w:eastAsia="標楷體" w:hAnsiTheme="minorHAnsi" w:cstheme="minorHAnsi"/>
              </w:rPr>
              <w:t>是當代</w:t>
            </w:r>
            <w:proofErr w:type="gramStart"/>
            <w:r w:rsidRPr="00014A1C">
              <w:rPr>
                <w:rFonts w:asciiTheme="minorHAnsi" w:eastAsia="標楷體" w:hAnsiTheme="minorHAnsi" w:cstheme="minorHAnsi"/>
              </w:rPr>
              <w:t>（</w:t>
            </w:r>
            <w:proofErr w:type="gramEnd"/>
            <w:r w:rsidRPr="00014A1C">
              <w:rPr>
                <w:rFonts w:asciiTheme="minorHAnsi" w:eastAsia="標楷體" w:hAnsiTheme="minorHAnsi" w:cstheme="minorHAnsi"/>
              </w:rPr>
              <w:t>其實，一直是</w:t>
            </w:r>
            <w:r w:rsidRPr="00014A1C">
              <w:rPr>
                <w:rFonts w:asciiTheme="minorHAnsi" w:eastAsia="標楷體" w:hAnsiTheme="minorHAnsi" w:cstheme="minorHAnsi"/>
              </w:rPr>
              <w:t>)</w:t>
            </w:r>
            <w:r w:rsidRPr="00014A1C">
              <w:rPr>
                <w:rFonts w:asciiTheme="minorHAnsi" w:eastAsia="標楷體" w:hAnsiTheme="minorHAnsi" w:cstheme="minorHAnsi"/>
              </w:rPr>
              <w:t>道德哲學的核心議題，哲學上所有的道德理論終究要對此有所主張，正面、反面或承認無解。這門課以後設倫理學的觀點來討論</w:t>
            </w:r>
            <w:r w:rsidRPr="00014A1C">
              <w:rPr>
                <w:rFonts w:asciiTheme="minorHAnsi" w:eastAsia="標楷體" w:hAnsiTheme="minorHAnsi" w:cstheme="minorHAnsi"/>
              </w:rPr>
              <w:t>MR</w:t>
            </w:r>
            <w:r w:rsidRPr="00014A1C">
              <w:rPr>
                <w:rFonts w:asciiTheme="minorHAnsi" w:eastAsia="標楷體" w:hAnsiTheme="minorHAnsi" w:cstheme="minorHAnsi"/>
              </w:rPr>
              <w:t>，許多後設主張與議題如客觀性、普遍性是</w:t>
            </w:r>
            <w:r w:rsidRPr="00014A1C">
              <w:rPr>
                <w:rFonts w:asciiTheme="minorHAnsi" w:eastAsia="標楷體" w:hAnsiTheme="minorHAnsi" w:cstheme="minorHAnsi"/>
              </w:rPr>
              <w:t>MR</w:t>
            </w:r>
            <w:r w:rsidRPr="00014A1C">
              <w:rPr>
                <w:rFonts w:asciiTheme="minorHAnsi" w:eastAsia="標楷體" w:hAnsiTheme="minorHAnsi" w:cstheme="minorHAnsi"/>
              </w:rPr>
              <w:t>必定面對與回應的，因為這是道德</w:t>
            </w:r>
            <w:r w:rsidRPr="00014A1C">
              <w:rPr>
                <w:rFonts w:asciiTheme="minorHAnsi" w:eastAsia="標楷體" w:hAnsiTheme="minorHAnsi" w:cstheme="minorHAnsi"/>
              </w:rPr>
              <w:t>/</w:t>
            </w:r>
            <w:r w:rsidR="009F13D1" w:rsidRPr="00014A1C">
              <w:rPr>
                <w:rFonts w:asciiTheme="minorHAnsi" w:eastAsia="標楷體" w:hAnsiTheme="minorHAnsi" w:cstheme="minorHAnsi"/>
              </w:rPr>
              <w:t>道德規範性理論的要素也</w:t>
            </w:r>
            <w:r w:rsidRPr="00014A1C">
              <w:rPr>
                <w:rFonts w:asciiTheme="minorHAnsi" w:eastAsia="標楷體" w:hAnsiTheme="minorHAnsi" w:cstheme="minorHAnsi"/>
              </w:rPr>
              <w:t>是</w:t>
            </w:r>
            <w:r w:rsidR="009F13D1" w:rsidRPr="00014A1C">
              <w:rPr>
                <w:rFonts w:asciiTheme="minorHAnsi" w:eastAsia="標楷體" w:hAnsiTheme="minorHAnsi" w:cstheme="minorHAnsi"/>
              </w:rPr>
              <w:t>MR</w:t>
            </w:r>
            <w:r w:rsidR="00356992" w:rsidRPr="00014A1C">
              <w:rPr>
                <w:rFonts w:asciiTheme="minorHAnsi" w:eastAsia="標楷體" w:hAnsiTheme="minorHAnsi" w:cstheme="minorHAnsi"/>
              </w:rPr>
              <w:t>要克服</w:t>
            </w:r>
            <w:r w:rsidR="009F13D1" w:rsidRPr="00014A1C">
              <w:rPr>
                <w:rFonts w:asciiTheme="minorHAnsi" w:eastAsia="標楷體" w:hAnsiTheme="minorHAnsi" w:cstheme="minorHAnsi"/>
              </w:rPr>
              <w:t>的</w:t>
            </w:r>
            <w:r w:rsidRPr="00014A1C">
              <w:rPr>
                <w:rFonts w:asciiTheme="minorHAnsi" w:eastAsia="標楷體" w:hAnsiTheme="minorHAnsi" w:cstheme="minorHAnsi"/>
              </w:rPr>
              <w:t>難題。道德客觀性</w:t>
            </w:r>
            <w:r w:rsidRPr="00014A1C">
              <w:rPr>
                <w:rFonts w:asciiTheme="minorHAnsi" w:eastAsia="標楷體" w:hAnsiTheme="minorHAnsi" w:cstheme="minorHAnsi"/>
              </w:rPr>
              <w:t>(MO)</w:t>
            </w:r>
            <w:r w:rsidRPr="00014A1C">
              <w:rPr>
                <w:rFonts w:asciiTheme="minorHAnsi" w:eastAsia="標楷體" w:hAnsiTheme="minorHAnsi" w:cstheme="minorHAnsi"/>
              </w:rPr>
              <w:t>如</w:t>
            </w:r>
            <w:r w:rsidRPr="00014A1C">
              <w:rPr>
                <w:rFonts w:asciiTheme="minorHAnsi" w:eastAsia="標楷體" w:hAnsiTheme="minorHAnsi" w:cstheme="minorHAnsi"/>
              </w:rPr>
              <w:t>Mackie</w:t>
            </w:r>
            <w:r w:rsidR="00356992" w:rsidRPr="00014A1C">
              <w:rPr>
                <w:rFonts w:asciiTheme="minorHAnsi" w:eastAsia="標楷體" w:hAnsiTheme="minorHAnsi" w:cstheme="minorHAnsi"/>
              </w:rPr>
              <w:t>（</w:t>
            </w:r>
            <w:r w:rsidR="00356992" w:rsidRPr="00014A1C">
              <w:rPr>
                <w:rFonts w:asciiTheme="minorHAnsi" w:eastAsia="標楷體" w:hAnsiTheme="minorHAnsi" w:cstheme="minorHAnsi"/>
              </w:rPr>
              <w:t>1977</w:t>
            </w:r>
            <w:r w:rsidR="00356992" w:rsidRPr="00014A1C">
              <w:rPr>
                <w:rFonts w:asciiTheme="minorHAnsi" w:eastAsia="標楷體" w:hAnsiTheme="minorHAnsi" w:cstheme="minorHAnsi"/>
              </w:rPr>
              <w:t>）</w:t>
            </w:r>
            <w:r w:rsidRPr="00014A1C">
              <w:rPr>
                <w:rFonts w:asciiTheme="minorHAnsi" w:eastAsia="標楷體" w:hAnsiTheme="minorHAnsi" w:cstheme="minorHAnsi"/>
              </w:rPr>
              <w:t>所說，是一階道德的預設，</w:t>
            </w:r>
            <w:r w:rsidRPr="00014A1C">
              <w:rPr>
                <w:rFonts w:asciiTheme="minorHAnsi" w:eastAsia="標楷體" w:hAnsiTheme="minorHAnsi" w:cstheme="minorHAnsi"/>
              </w:rPr>
              <w:t>MR</w:t>
            </w:r>
            <w:r w:rsidRPr="00014A1C">
              <w:rPr>
                <w:rFonts w:asciiTheme="minorHAnsi" w:eastAsia="標楷體" w:hAnsiTheme="minorHAnsi" w:cstheme="minorHAnsi"/>
              </w:rPr>
              <w:t>可以堅持反</w:t>
            </w:r>
            <w:r w:rsidRPr="00014A1C">
              <w:rPr>
                <w:rFonts w:asciiTheme="minorHAnsi" w:eastAsia="標楷體" w:hAnsiTheme="minorHAnsi" w:cstheme="minorHAnsi"/>
              </w:rPr>
              <w:t>MO</w:t>
            </w:r>
            <w:r w:rsidRPr="00014A1C">
              <w:rPr>
                <w:rFonts w:asciiTheme="minorHAnsi" w:eastAsia="標楷體" w:hAnsiTheme="minorHAnsi" w:cstheme="minorHAnsi"/>
              </w:rPr>
              <w:t>的立場如</w:t>
            </w:r>
            <w:r w:rsidRPr="00014A1C">
              <w:rPr>
                <w:rFonts w:asciiTheme="minorHAnsi" w:eastAsia="標楷體" w:hAnsiTheme="minorHAnsi" w:cstheme="minorHAnsi"/>
              </w:rPr>
              <w:t>Harman</w:t>
            </w:r>
            <w:r w:rsidR="00356992" w:rsidRPr="00014A1C">
              <w:rPr>
                <w:rFonts w:asciiTheme="minorHAnsi" w:eastAsia="標楷體" w:hAnsiTheme="minorHAnsi" w:cstheme="minorHAnsi"/>
              </w:rPr>
              <w:t>（</w:t>
            </w:r>
            <w:r w:rsidR="00356992" w:rsidRPr="00014A1C">
              <w:rPr>
                <w:rFonts w:asciiTheme="minorHAnsi" w:eastAsia="標楷體" w:hAnsiTheme="minorHAnsi" w:cstheme="minorHAnsi"/>
              </w:rPr>
              <w:t>1996</w:t>
            </w:r>
            <w:r w:rsidR="00356992" w:rsidRPr="00014A1C">
              <w:rPr>
                <w:rFonts w:asciiTheme="minorHAnsi" w:eastAsia="標楷體" w:hAnsiTheme="minorHAnsi" w:cstheme="minorHAnsi"/>
              </w:rPr>
              <w:t>）</w:t>
            </w:r>
            <w:r w:rsidRPr="00014A1C">
              <w:rPr>
                <w:rFonts w:asciiTheme="minorHAnsi" w:eastAsia="標楷體" w:hAnsiTheme="minorHAnsi" w:cstheme="minorHAnsi"/>
              </w:rPr>
              <w:t>的</w:t>
            </w:r>
            <w:r w:rsidRPr="00014A1C">
              <w:rPr>
                <w:rFonts w:asciiTheme="minorHAnsi" w:eastAsia="標楷體" w:hAnsiTheme="minorHAnsi" w:cstheme="minorHAnsi"/>
              </w:rPr>
              <w:t>MR</w:t>
            </w:r>
            <w:r w:rsidRPr="00014A1C">
              <w:rPr>
                <w:rFonts w:asciiTheme="minorHAnsi" w:eastAsia="標楷體" w:hAnsiTheme="minorHAnsi" w:cstheme="minorHAnsi"/>
              </w:rPr>
              <w:t>，也可以如</w:t>
            </w:r>
            <w:r w:rsidRPr="00014A1C">
              <w:rPr>
                <w:rFonts w:asciiTheme="minorHAnsi" w:eastAsia="標楷體" w:hAnsiTheme="minorHAnsi" w:cstheme="minorHAnsi"/>
              </w:rPr>
              <w:t>David Wong</w:t>
            </w:r>
            <w:r w:rsidR="00356992" w:rsidRPr="00014A1C">
              <w:rPr>
                <w:rFonts w:asciiTheme="minorHAnsi" w:eastAsia="標楷體" w:hAnsiTheme="minorHAnsi" w:cstheme="minorHAnsi"/>
              </w:rPr>
              <w:t>（</w:t>
            </w:r>
            <w:r w:rsidR="00356992" w:rsidRPr="00014A1C">
              <w:rPr>
                <w:rFonts w:asciiTheme="minorHAnsi" w:eastAsia="標楷體" w:hAnsiTheme="minorHAnsi" w:cstheme="minorHAnsi"/>
              </w:rPr>
              <w:t>2006</w:t>
            </w:r>
            <w:r w:rsidR="00356992" w:rsidRPr="00014A1C">
              <w:rPr>
                <w:rFonts w:asciiTheme="minorHAnsi" w:eastAsia="標楷體" w:hAnsiTheme="minorHAnsi" w:cstheme="minorHAnsi"/>
              </w:rPr>
              <w:t>）</w:t>
            </w:r>
            <w:r w:rsidRPr="00014A1C">
              <w:rPr>
                <w:rFonts w:asciiTheme="minorHAnsi" w:eastAsia="標楷體" w:hAnsiTheme="minorHAnsi" w:cstheme="minorHAnsi"/>
              </w:rPr>
              <w:t>的</w:t>
            </w:r>
            <w:r w:rsidRPr="00014A1C">
              <w:rPr>
                <w:rFonts w:asciiTheme="minorHAnsi" w:eastAsia="標楷體" w:hAnsiTheme="minorHAnsi" w:cstheme="minorHAnsi"/>
              </w:rPr>
              <w:t>MR</w:t>
            </w:r>
            <w:r w:rsidRPr="00014A1C">
              <w:rPr>
                <w:rFonts w:asciiTheme="minorHAnsi" w:eastAsia="標楷體" w:hAnsiTheme="minorHAnsi" w:cstheme="minorHAnsi"/>
              </w:rPr>
              <w:t>試圖調和</w:t>
            </w:r>
            <w:r w:rsidRPr="00014A1C">
              <w:rPr>
                <w:rFonts w:asciiTheme="minorHAnsi" w:eastAsia="標楷體" w:hAnsiTheme="minorHAnsi" w:cstheme="minorHAnsi"/>
              </w:rPr>
              <w:t>MO</w:t>
            </w:r>
            <w:r w:rsidRPr="00014A1C">
              <w:rPr>
                <w:rFonts w:asciiTheme="minorHAnsi" w:eastAsia="標楷體" w:hAnsiTheme="minorHAnsi" w:cstheme="minorHAnsi"/>
              </w:rPr>
              <w:t>。雖然這門課主要是以後設的觀點來看待</w:t>
            </w:r>
            <w:r w:rsidRPr="00014A1C">
              <w:rPr>
                <w:rFonts w:asciiTheme="minorHAnsi" w:eastAsia="標楷體" w:hAnsiTheme="minorHAnsi" w:cstheme="minorHAnsi"/>
              </w:rPr>
              <w:t>MR</w:t>
            </w:r>
            <w:r w:rsidRPr="00014A1C">
              <w:rPr>
                <w:rFonts w:asciiTheme="minorHAnsi" w:eastAsia="標楷體" w:hAnsiTheme="minorHAnsi" w:cstheme="minorHAnsi"/>
              </w:rPr>
              <w:t>，但，</w:t>
            </w:r>
            <w:r w:rsidRPr="00014A1C">
              <w:rPr>
                <w:rFonts w:asciiTheme="minorHAnsi" w:eastAsia="標楷體" w:hAnsiTheme="minorHAnsi" w:cstheme="minorHAnsi"/>
              </w:rPr>
              <w:t>MR</w:t>
            </w:r>
            <w:r w:rsidRPr="00014A1C">
              <w:rPr>
                <w:rFonts w:asciiTheme="minorHAnsi" w:eastAsia="標楷體" w:hAnsiTheme="minorHAnsi" w:cstheme="minorHAnsi"/>
              </w:rPr>
              <w:t>會以不同方式涉及更實質的主張，不僅是一階的倫理主張如約定論或契約論，甚至在一定意義上和跨疆界的倫理或政治哲學議題相關如</w:t>
            </w:r>
            <w:r w:rsidRPr="00014A1C">
              <w:rPr>
                <w:rFonts w:asciiTheme="minorHAnsi" w:eastAsia="標楷體" w:hAnsiTheme="minorHAnsi" w:cstheme="minorHAnsi"/>
              </w:rPr>
              <w:t>Rawls</w:t>
            </w:r>
            <w:r w:rsidRPr="00014A1C">
              <w:rPr>
                <w:rFonts w:asciiTheme="minorHAnsi" w:eastAsia="標楷體" w:hAnsiTheme="minorHAnsi" w:cstheme="minorHAnsi"/>
              </w:rPr>
              <w:t>的</w:t>
            </w:r>
            <w:proofErr w:type="gramStart"/>
            <w:r w:rsidRPr="00014A1C">
              <w:rPr>
                <w:rFonts w:asciiTheme="minorHAnsi" w:eastAsia="標楷體" w:hAnsiTheme="minorHAnsi" w:cstheme="minorHAnsi"/>
              </w:rPr>
              <w:t>民族間的律法</w:t>
            </w:r>
            <w:proofErr w:type="gramEnd"/>
            <w:r w:rsidRPr="00014A1C">
              <w:rPr>
                <w:rFonts w:asciiTheme="minorHAnsi" w:eastAsia="標楷體" w:hAnsiTheme="minorHAnsi" w:cstheme="minorHAnsi"/>
              </w:rPr>
              <w:t>(The Law of Peoples)</w:t>
            </w:r>
            <w:r w:rsidR="005F4256" w:rsidRPr="00014A1C">
              <w:rPr>
                <w:rFonts w:asciiTheme="minorHAnsi" w:eastAsia="標楷體" w:hAnsiTheme="minorHAnsi" w:cstheme="minorHAnsi"/>
              </w:rPr>
              <w:t>，提出所謂現實主義的</w:t>
            </w:r>
            <w:proofErr w:type="gramStart"/>
            <w:r w:rsidR="005F4256" w:rsidRPr="00014A1C">
              <w:rPr>
                <w:rFonts w:asciiTheme="minorHAnsi" w:eastAsia="標楷體" w:hAnsiTheme="minorHAnsi" w:cstheme="minorHAnsi"/>
              </w:rPr>
              <w:t>烏托邦式的規</w:t>
            </w:r>
            <w:proofErr w:type="gramEnd"/>
            <w:r w:rsidR="005F4256" w:rsidRPr="00014A1C">
              <w:rPr>
                <w:rFonts w:asciiTheme="minorHAnsi" w:eastAsia="標楷體" w:hAnsiTheme="minorHAnsi" w:cstheme="minorHAnsi"/>
              </w:rPr>
              <w:t>範的國際政治哲學</w:t>
            </w:r>
            <w:r w:rsidRPr="00014A1C">
              <w:rPr>
                <w:rFonts w:asciiTheme="minorHAnsi" w:eastAsia="標楷體" w:hAnsiTheme="minorHAnsi" w:cstheme="minorHAnsi"/>
              </w:rPr>
              <w:t>，</w:t>
            </w:r>
            <w:r w:rsidR="005F4256" w:rsidRPr="00014A1C">
              <w:rPr>
                <w:rFonts w:asciiTheme="minorHAnsi" w:eastAsia="標楷體" w:hAnsiTheme="minorHAnsi" w:cstheme="minorHAnsi"/>
              </w:rPr>
              <w:t>但，</w:t>
            </w:r>
            <w:r w:rsidRPr="00014A1C">
              <w:rPr>
                <w:rFonts w:asciiTheme="minorHAnsi" w:eastAsia="標楷體" w:hAnsiTheme="minorHAnsi" w:cstheme="minorHAnsi"/>
              </w:rPr>
              <w:t>其現實面就離不開文化多樣性的事實，</w:t>
            </w:r>
            <w:r w:rsidR="005F4256" w:rsidRPr="00014A1C">
              <w:rPr>
                <w:rFonts w:asciiTheme="minorHAnsi" w:eastAsia="標楷體" w:hAnsiTheme="minorHAnsi" w:cstheme="minorHAnsi"/>
              </w:rPr>
              <w:t>這或也相關</w:t>
            </w:r>
            <w:proofErr w:type="gramStart"/>
            <w:r w:rsidR="005F4256" w:rsidRPr="00014A1C">
              <w:rPr>
                <w:rFonts w:asciiTheme="minorHAnsi" w:eastAsia="標楷體" w:hAnsiTheme="minorHAnsi" w:cstheme="minorHAnsi"/>
              </w:rPr>
              <w:t>到</w:t>
            </w:r>
            <w:r w:rsidRPr="00014A1C">
              <w:rPr>
                <w:rFonts w:asciiTheme="minorHAnsi" w:eastAsia="標楷體" w:hAnsiTheme="minorHAnsi" w:cstheme="minorHAnsi"/>
              </w:rPr>
              <w:t>霍布斯式</w:t>
            </w:r>
            <w:proofErr w:type="gramEnd"/>
            <w:r w:rsidRPr="00014A1C">
              <w:rPr>
                <w:rFonts w:asciiTheme="minorHAnsi" w:eastAsia="標楷體" w:hAnsiTheme="minorHAnsi" w:cstheme="minorHAnsi"/>
              </w:rPr>
              <w:t>的政治現實主義，如此，</w:t>
            </w:r>
            <w:r w:rsidRPr="00014A1C">
              <w:rPr>
                <w:rFonts w:asciiTheme="minorHAnsi" w:eastAsia="標楷體" w:hAnsiTheme="minorHAnsi" w:cstheme="minorHAnsi"/>
              </w:rPr>
              <w:t>MR</w:t>
            </w:r>
            <w:r w:rsidRPr="00014A1C">
              <w:rPr>
                <w:rFonts w:asciiTheme="minorHAnsi" w:eastAsia="標楷體" w:hAnsiTheme="minorHAnsi" w:cstheme="minorHAnsi"/>
              </w:rPr>
              <w:t>也和國際或全球的政治道德議題相關。這門課當然不可能討論</w:t>
            </w:r>
            <w:r w:rsidR="00191F06">
              <w:rPr>
                <w:rFonts w:asciiTheme="minorHAnsi" w:eastAsia="標楷體" w:hAnsiTheme="minorHAnsi" w:cstheme="minorHAnsi" w:hint="eastAsia"/>
              </w:rPr>
              <w:t>與</w:t>
            </w:r>
            <w:r w:rsidRPr="00014A1C">
              <w:rPr>
                <w:rFonts w:asciiTheme="minorHAnsi" w:eastAsia="標楷體" w:hAnsiTheme="minorHAnsi" w:cstheme="minorHAnsi"/>
              </w:rPr>
              <w:t>MR</w:t>
            </w:r>
            <w:r w:rsidRPr="00014A1C">
              <w:rPr>
                <w:rFonts w:asciiTheme="minorHAnsi" w:eastAsia="標楷體" w:hAnsiTheme="minorHAnsi" w:cstheme="minorHAnsi"/>
              </w:rPr>
              <w:t>相關</w:t>
            </w:r>
            <w:r w:rsidR="00191F06">
              <w:rPr>
                <w:rFonts w:asciiTheme="minorHAnsi" w:eastAsia="標楷體" w:hAnsiTheme="minorHAnsi" w:cstheme="minorHAnsi" w:hint="eastAsia"/>
              </w:rPr>
              <w:t>的每</w:t>
            </w:r>
            <w:proofErr w:type="gramStart"/>
            <w:r w:rsidR="00191F06">
              <w:rPr>
                <w:rFonts w:asciiTheme="minorHAnsi" w:eastAsia="標楷體" w:hAnsiTheme="minorHAnsi" w:cstheme="minorHAnsi" w:hint="eastAsia"/>
              </w:rPr>
              <w:t>個</w:t>
            </w:r>
            <w:proofErr w:type="gramEnd"/>
            <w:r w:rsidRPr="00014A1C">
              <w:rPr>
                <w:rFonts w:asciiTheme="minorHAnsi" w:eastAsia="標楷體" w:hAnsiTheme="minorHAnsi" w:cstheme="minorHAnsi"/>
              </w:rPr>
              <w:t>議題，課程</w:t>
            </w:r>
            <w:r w:rsidR="00191F06">
              <w:rPr>
                <w:rFonts w:asciiTheme="minorHAnsi" w:eastAsia="標楷體" w:hAnsiTheme="minorHAnsi" w:cstheme="minorHAnsi" w:hint="eastAsia"/>
              </w:rPr>
              <w:t>只能選擇在後設倫理學上較為</w:t>
            </w:r>
            <w:r w:rsidRPr="00014A1C">
              <w:rPr>
                <w:rFonts w:asciiTheme="minorHAnsi" w:eastAsia="標楷體" w:hAnsiTheme="minorHAnsi" w:cstheme="minorHAnsi"/>
              </w:rPr>
              <w:t>的核心議題</w:t>
            </w:r>
            <w:r w:rsidR="00191F06">
              <w:rPr>
                <w:rFonts w:asciiTheme="minorHAnsi" w:eastAsia="標楷體" w:hAnsiTheme="minorHAnsi" w:cstheme="minorHAnsi" w:hint="eastAsia"/>
              </w:rPr>
              <w:t>，這主要</w:t>
            </w:r>
            <w:r w:rsidRPr="00014A1C">
              <w:rPr>
                <w:rFonts w:asciiTheme="minorHAnsi" w:eastAsia="標楷體" w:hAnsiTheme="minorHAnsi" w:cstheme="minorHAnsi"/>
              </w:rPr>
              <w:t>是</w:t>
            </w:r>
            <w:r w:rsidRPr="00014A1C">
              <w:rPr>
                <w:rFonts w:asciiTheme="minorHAnsi" w:eastAsia="標楷體" w:hAnsiTheme="minorHAnsi" w:cstheme="minorHAnsi"/>
              </w:rPr>
              <w:t>MR</w:t>
            </w:r>
            <w:r w:rsidR="00191F06">
              <w:rPr>
                <w:rFonts w:asciiTheme="minorHAnsi" w:eastAsia="標楷體" w:hAnsiTheme="minorHAnsi" w:cstheme="minorHAnsi" w:hint="eastAsia"/>
              </w:rPr>
              <w:t>如何論述</w:t>
            </w:r>
            <w:r w:rsidRPr="00014A1C">
              <w:rPr>
                <w:rFonts w:asciiTheme="minorHAnsi" w:eastAsia="標楷體" w:hAnsiTheme="minorHAnsi" w:cstheme="minorHAnsi"/>
              </w:rPr>
              <w:t>道德規範性，而以道德客觀性為</w:t>
            </w:r>
            <w:r w:rsidRPr="00014A1C">
              <w:rPr>
                <w:rFonts w:asciiTheme="minorHAnsi" w:eastAsia="標楷體" w:hAnsiTheme="minorHAnsi" w:cstheme="minorHAnsi"/>
              </w:rPr>
              <w:t>MR</w:t>
            </w:r>
            <w:r w:rsidRPr="00014A1C">
              <w:rPr>
                <w:rFonts w:asciiTheme="minorHAnsi" w:eastAsia="標楷體" w:hAnsiTheme="minorHAnsi" w:cstheme="minorHAnsi"/>
              </w:rPr>
              <w:t>理論在道德規範性之議題的引爆點。</w:t>
            </w:r>
          </w:p>
          <w:p w:rsidR="005614FB" w:rsidRPr="00014A1C" w:rsidRDefault="00117DC0" w:rsidP="001F6D7E">
            <w:pPr>
              <w:rPr>
                <w:rFonts w:asciiTheme="minorHAnsi" w:eastAsia="標楷體" w:hAnsiTheme="minorHAnsi" w:cstheme="minorHAnsi"/>
              </w:rPr>
            </w:pPr>
            <w:r w:rsidRPr="00014A1C">
              <w:rPr>
                <w:rFonts w:asciiTheme="minorHAnsi" w:eastAsia="標楷體" w:hAnsiTheme="minorHAnsi" w:cstheme="minorHAnsi"/>
              </w:rPr>
              <w:t>〈道德相對主義、道德客觀性與道德規範性〉是後設倫理學的議題，其重要性似乎被忽視了，一方面或如</w:t>
            </w:r>
            <w:r w:rsidRPr="00014A1C">
              <w:rPr>
                <w:rFonts w:asciiTheme="minorHAnsi" w:eastAsia="標楷體" w:hAnsiTheme="minorHAnsi" w:cstheme="minorHAnsi"/>
              </w:rPr>
              <w:t>David Wong</w:t>
            </w:r>
            <w:r w:rsidR="00356992" w:rsidRPr="00014A1C">
              <w:rPr>
                <w:rFonts w:asciiTheme="minorHAnsi" w:eastAsia="標楷體" w:hAnsiTheme="minorHAnsi" w:cstheme="minorHAnsi"/>
              </w:rPr>
              <w:t>（</w:t>
            </w:r>
            <w:r w:rsidRPr="00014A1C">
              <w:rPr>
                <w:rFonts w:asciiTheme="minorHAnsi" w:eastAsia="標楷體" w:hAnsiTheme="minorHAnsi" w:cstheme="minorHAnsi"/>
              </w:rPr>
              <w:t>2006</w:t>
            </w:r>
            <w:r w:rsidR="00356992" w:rsidRPr="00014A1C">
              <w:rPr>
                <w:rFonts w:asciiTheme="minorHAnsi" w:eastAsia="標楷體" w:hAnsiTheme="minorHAnsi" w:cstheme="minorHAnsi"/>
              </w:rPr>
              <w:t>）</w:t>
            </w:r>
            <w:proofErr w:type="gramStart"/>
            <w:r w:rsidRPr="00014A1C">
              <w:rPr>
                <w:rFonts w:asciiTheme="minorHAnsi" w:eastAsia="標楷體" w:hAnsiTheme="minorHAnsi" w:cstheme="minorHAnsi"/>
              </w:rPr>
              <w:t>所說的</w:t>
            </w:r>
            <w:proofErr w:type="gramEnd"/>
            <w:r w:rsidRPr="00014A1C">
              <w:rPr>
                <w:rFonts w:asciiTheme="minorHAnsi" w:eastAsia="標楷體" w:hAnsiTheme="minorHAnsi" w:cstheme="minorHAnsi"/>
              </w:rPr>
              <w:t>，哲學界</w:t>
            </w:r>
            <w:r w:rsidR="00356992" w:rsidRPr="00014A1C">
              <w:rPr>
                <w:rFonts w:asciiTheme="minorHAnsi" w:eastAsia="標楷體" w:hAnsiTheme="minorHAnsi" w:cstheme="minorHAnsi"/>
              </w:rPr>
              <w:t>大多時候</w:t>
            </w:r>
            <w:r w:rsidRPr="00014A1C">
              <w:rPr>
                <w:rFonts w:asciiTheme="minorHAnsi" w:eastAsia="標楷體" w:hAnsiTheme="minorHAnsi" w:cstheme="minorHAnsi"/>
              </w:rPr>
              <w:t>都避免討論</w:t>
            </w:r>
            <w:r w:rsidR="00356992" w:rsidRPr="00014A1C">
              <w:rPr>
                <w:rFonts w:asciiTheme="minorHAnsi" w:eastAsia="標楷體" w:hAnsiTheme="minorHAnsi" w:cstheme="minorHAnsi"/>
              </w:rPr>
              <w:t>（除非是批評）</w:t>
            </w:r>
            <w:r w:rsidRPr="00014A1C">
              <w:rPr>
                <w:rFonts w:asciiTheme="minorHAnsi" w:eastAsia="標楷體" w:hAnsiTheme="minorHAnsi" w:cstheme="minorHAnsi"/>
              </w:rPr>
              <w:t>，</w:t>
            </w:r>
            <w:r w:rsidR="00137A16" w:rsidRPr="00014A1C">
              <w:rPr>
                <w:rFonts w:asciiTheme="minorHAnsi" w:eastAsia="標楷體" w:hAnsiTheme="minorHAnsi" w:cstheme="minorHAnsi"/>
              </w:rPr>
              <w:t>但，</w:t>
            </w:r>
            <w:r w:rsidRPr="00014A1C">
              <w:rPr>
                <w:rFonts w:asciiTheme="minorHAnsi" w:eastAsia="標楷體" w:hAnsiTheme="minorHAnsi" w:cstheme="minorHAnsi"/>
              </w:rPr>
              <w:t>他</w:t>
            </w:r>
            <w:r w:rsidRPr="00014A1C">
              <w:rPr>
                <w:rFonts w:asciiTheme="minorHAnsi" w:eastAsia="標楷體" w:hAnsiTheme="minorHAnsi" w:cstheme="minorHAnsi"/>
              </w:rPr>
              <w:t>2023</w:t>
            </w:r>
            <w:r w:rsidR="00852D03" w:rsidRPr="00014A1C">
              <w:rPr>
                <w:rFonts w:asciiTheme="minorHAnsi" w:eastAsia="標楷體" w:hAnsiTheme="minorHAnsi" w:cstheme="minorHAnsi"/>
              </w:rPr>
              <w:t>說，</w:t>
            </w:r>
            <w:r w:rsidRPr="00014A1C">
              <w:rPr>
                <w:rFonts w:asciiTheme="minorHAnsi" w:eastAsia="標楷體" w:hAnsiTheme="minorHAnsi" w:cstheme="minorHAnsi"/>
              </w:rPr>
              <w:t>MR</w:t>
            </w:r>
            <w:r w:rsidR="00852D03" w:rsidRPr="00014A1C">
              <w:rPr>
                <w:rFonts w:asciiTheme="minorHAnsi" w:eastAsia="標楷體" w:hAnsiTheme="minorHAnsi" w:cstheme="minorHAnsi"/>
              </w:rPr>
              <w:t>是令人憂心的議題。</w:t>
            </w:r>
            <w:r w:rsidR="00137A16" w:rsidRPr="00014A1C">
              <w:rPr>
                <w:rFonts w:asciiTheme="minorHAnsi" w:eastAsia="標楷體" w:hAnsiTheme="minorHAnsi" w:cstheme="minorHAnsi"/>
              </w:rPr>
              <w:t>Simon</w:t>
            </w:r>
            <w:r w:rsidRPr="00014A1C">
              <w:rPr>
                <w:rFonts w:asciiTheme="minorHAnsi" w:eastAsia="標楷體" w:hAnsiTheme="minorHAnsi" w:cstheme="minorHAnsi"/>
              </w:rPr>
              <w:t xml:space="preserve"> Blackburn</w:t>
            </w:r>
            <w:r w:rsidR="00356992" w:rsidRPr="00014A1C">
              <w:rPr>
                <w:rFonts w:asciiTheme="minorHAnsi" w:eastAsia="標楷體" w:hAnsiTheme="minorHAnsi" w:cstheme="minorHAnsi"/>
              </w:rPr>
              <w:t>（</w:t>
            </w:r>
            <w:r w:rsidR="00356992" w:rsidRPr="00014A1C">
              <w:rPr>
                <w:rFonts w:asciiTheme="minorHAnsi" w:eastAsia="標楷體" w:hAnsiTheme="minorHAnsi" w:cstheme="minorHAnsi"/>
              </w:rPr>
              <w:t>1998</w:t>
            </w:r>
            <w:r w:rsidR="00356992" w:rsidRPr="00014A1C">
              <w:rPr>
                <w:rFonts w:asciiTheme="minorHAnsi" w:eastAsia="標楷體" w:hAnsiTheme="minorHAnsi" w:cstheme="minorHAnsi"/>
              </w:rPr>
              <w:t>）</w:t>
            </w:r>
            <w:proofErr w:type="gramStart"/>
            <w:r w:rsidRPr="00014A1C">
              <w:rPr>
                <w:rFonts w:asciiTheme="minorHAnsi" w:eastAsia="標楷體" w:hAnsiTheme="minorHAnsi" w:cstheme="minorHAnsi"/>
              </w:rPr>
              <w:t>說得相當</w:t>
            </w:r>
            <w:proofErr w:type="gramEnd"/>
            <w:r w:rsidRPr="00014A1C">
              <w:rPr>
                <w:rFonts w:asciiTheme="minorHAnsi" w:eastAsia="標楷體" w:hAnsiTheme="minorHAnsi" w:cstheme="minorHAnsi"/>
              </w:rPr>
              <w:t>深刻，當文化是</w:t>
            </w:r>
            <w:r w:rsidRPr="00014A1C">
              <w:rPr>
                <w:rFonts w:asciiTheme="minorHAnsi" w:eastAsia="標楷體" w:hAnsiTheme="minorHAnsi" w:cstheme="minorHAnsi"/>
              </w:rPr>
              <w:t>MR</w:t>
            </w:r>
            <w:r w:rsidRPr="00014A1C">
              <w:rPr>
                <w:rFonts w:asciiTheme="minorHAnsi" w:eastAsia="標楷體" w:hAnsiTheme="minorHAnsi" w:cstheme="minorHAnsi"/>
              </w:rPr>
              <w:t>的基礎，文化相對論</w:t>
            </w:r>
            <w:r w:rsidR="00356992" w:rsidRPr="00014A1C">
              <w:rPr>
                <w:rFonts w:asciiTheme="minorHAnsi" w:eastAsia="標楷體" w:hAnsiTheme="minorHAnsi" w:cstheme="minorHAnsi"/>
              </w:rPr>
              <w:t>（</w:t>
            </w:r>
            <w:r w:rsidRPr="00014A1C">
              <w:rPr>
                <w:rFonts w:asciiTheme="minorHAnsi" w:eastAsia="標楷體" w:hAnsiTheme="minorHAnsi" w:cstheme="minorHAnsi"/>
              </w:rPr>
              <w:t>CR</w:t>
            </w:r>
            <w:r w:rsidR="00356992" w:rsidRPr="00014A1C">
              <w:rPr>
                <w:rFonts w:asciiTheme="minorHAnsi" w:eastAsia="標楷體" w:hAnsiTheme="minorHAnsi" w:cstheme="minorHAnsi"/>
              </w:rPr>
              <w:t>）</w:t>
            </w:r>
            <w:r w:rsidRPr="00014A1C">
              <w:rPr>
                <w:rFonts w:asciiTheme="minorHAnsi" w:eastAsia="標楷體" w:hAnsiTheme="minorHAnsi" w:cstheme="minorHAnsi"/>
              </w:rPr>
              <w:t>對許多價值議題的意見似乎是</w:t>
            </w:r>
            <w:r w:rsidRPr="00014A1C">
              <w:rPr>
                <w:rFonts w:asciiTheme="minorHAnsi" w:eastAsia="標楷體" w:hAnsiTheme="minorHAnsi" w:cstheme="minorHAnsi"/>
              </w:rPr>
              <w:t>final word</w:t>
            </w:r>
            <w:r w:rsidR="00356992" w:rsidRPr="00014A1C">
              <w:rPr>
                <w:rFonts w:asciiTheme="minorHAnsi" w:eastAsia="標楷體" w:hAnsiTheme="minorHAnsi" w:cstheme="minorHAnsi"/>
              </w:rPr>
              <w:t>（</w:t>
            </w:r>
            <w:r w:rsidRPr="00014A1C">
              <w:rPr>
                <w:rFonts w:asciiTheme="minorHAnsi" w:eastAsia="標楷體" w:hAnsiTheme="minorHAnsi" w:cstheme="minorHAnsi"/>
              </w:rPr>
              <w:t>定讞</w:t>
            </w:r>
            <w:r w:rsidR="00356992" w:rsidRPr="00014A1C">
              <w:rPr>
                <w:rFonts w:asciiTheme="minorHAnsi" w:eastAsia="標楷體" w:hAnsiTheme="minorHAnsi" w:cstheme="minorHAnsi"/>
              </w:rPr>
              <w:t>）</w:t>
            </w:r>
            <w:r w:rsidRPr="00014A1C">
              <w:rPr>
                <w:rFonts w:asciiTheme="minorHAnsi" w:eastAsia="標楷體" w:hAnsiTheme="minorHAnsi" w:cstheme="minorHAnsi"/>
              </w:rPr>
              <w:t>，如此，以</w:t>
            </w:r>
            <w:r w:rsidRPr="00014A1C">
              <w:rPr>
                <w:rFonts w:asciiTheme="minorHAnsi" w:eastAsia="標楷體" w:hAnsiTheme="minorHAnsi" w:cstheme="minorHAnsi"/>
              </w:rPr>
              <w:t>CR</w:t>
            </w:r>
            <w:r w:rsidRPr="00014A1C">
              <w:rPr>
                <w:rFonts w:asciiTheme="minorHAnsi" w:eastAsia="標楷體" w:hAnsiTheme="minorHAnsi" w:cstheme="minorHAnsi"/>
              </w:rPr>
              <w:t>為基礎的</w:t>
            </w:r>
            <w:r w:rsidRPr="00014A1C">
              <w:rPr>
                <w:rFonts w:asciiTheme="minorHAnsi" w:eastAsia="標楷體" w:hAnsiTheme="minorHAnsi" w:cstheme="minorHAnsi"/>
              </w:rPr>
              <w:t>MR</w:t>
            </w:r>
            <w:r w:rsidR="00852D03" w:rsidRPr="00014A1C">
              <w:rPr>
                <w:rFonts w:asciiTheme="minorHAnsi" w:eastAsia="標楷體" w:hAnsiTheme="minorHAnsi" w:cstheme="minorHAnsi"/>
              </w:rPr>
              <w:t>似乎就是</w:t>
            </w:r>
            <w:r w:rsidR="00137A16" w:rsidRPr="00014A1C">
              <w:rPr>
                <w:rFonts w:asciiTheme="minorHAnsi" w:eastAsia="標楷體" w:hAnsiTheme="minorHAnsi" w:cstheme="minorHAnsi"/>
              </w:rPr>
              <w:t>道德的</w:t>
            </w:r>
            <w:r w:rsidRPr="00014A1C">
              <w:rPr>
                <w:rFonts w:asciiTheme="minorHAnsi" w:eastAsia="標楷體" w:hAnsiTheme="minorHAnsi" w:cstheme="minorHAnsi"/>
              </w:rPr>
              <w:t>壁</w:t>
            </w:r>
            <w:r w:rsidR="00852D03" w:rsidRPr="00014A1C">
              <w:rPr>
                <w:rFonts w:asciiTheme="minorHAnsi" w:eastAsia="標楷體" w:hAnsiTheme="minorHAnsi" w:cstheme="minorHAnsi"/>
              </w:rPr>
              <w:t>壘</w:t>
            </w:r>
            <w:r w:rsidRPr="00014A1C">
              <w:rPr>
                <w:rFonts w:asciiTheme="minorHAnsi" w:eastAsia="標楷體" w:hAnsiTheme="minorHAnsi" w:cstheme="minorHAnsi"/>
              </w:rPr>
              <w:t>了。但，哲學家如休</w:t>
            </w:r>
            <w:proofErr w:type="gramStart"/>
            <w:r w:rsidRPr="00014A1C">
              <w:rPr>
                <w:rFonts w:asciiTheme="minorHAnsi" w:eastAsia="標楷體" w:hAnsiTheme="minorHAnsi" w:cstheme="minorHAnsi"/>
              </w:rPr>
              <w:t>謨</w:t>
            </w:r>
            <w:proofErr w:type="gramEnd"/>
            <w:r w:rsidRPr="00014A1C">
              <w:rPr>
                <w:rFonts w:asciiTheme="minorHAnsi" w:eastAsia="標楷體" w:hAnsiTheme="minorHAnsi" w:cstheme="minorHAnsi"/>
              </w:rPr>
              <w:t>就不認為事實蘊含價值。休</w:t>
            </w:r>
            <w:proofErr w:type="gramStart"/>
            <w:r w:rsidRPr="00014A1C">
              <w:rPr>
                <w:rFonts w:asciiTheme="minorHAnsi" w:eastAsia="標楷體" w:hAnsiTheme="minorHAnsi" w:cstheme="minorHAnsi"/>
              </w:rPr>
              <w:t>謨</w:t>
            </w:r>
            <w:proofErr w:type="gramEnd"/>
            <w:r w:rsidRPr="00014A1C">
              <w:rPr>
                <w:rFonts w:asciiTheme="minorHAnsi" w:eastAsia="標楷體" w:hAnsiTheme="minorHAnsi" w:cstheme="minorHAnsi"/>
              </w:rPr>
              <w:t>對當代後設倫理學的影響可說無與倫比。休</w:t>
            </w:r>
            <w:proofErr w:type="gramStart"/>
            <w:r w:rsidRPr="00014A1C">
              <w:rPr>
                <w:rFonts w:asciiTheme="minorHAnsi" w:eastAsia="標楷體" w:hAnsiTheme="minorHAnsi" w:cstheme="minorHAnsi"/>
              </w:rPr>
              <w:t>謨</w:t>
            </w:r>
            <w:proofErr w:type="gramEnd"/>
            <w:r w:rsidRPr="00014A1C">
              <w:rPr>
                <w:rFonts w:asciiTheme="minorHAnsi" w:eastAsia="標楷體" w:hAnsiTheme="minorHAnsi" w:cstheme="minorHAnsi"/>
              </w:rPr>
              <w:t>沒對</w:t>
            </w:r>
            <w:r w:rsidRPr="00014A1C">
              <w:rPr>
                <w:rFonts w:asciiTheme="minorHAnsi" w:eastAsia="標楷體" w:hAnsiTheme="minorHAnsi" w:cstheme="minorHAnsi"/>
              </w:rPr>
              <w:t>MR</w:t>
            </w:r>
            <w:r w:rsidRPr="00014A1C">
              <w:rPr>
                <w:rFonts w:asciiTheme="minorHAnsi" w:eastAsia="標楷體" w:hAnsiTheme="minorHAnsi" w:cstheme="minorHAnsi"/>
              </w:rPr>
              <w:t>表達過看法，但應該是反對的，</w:t>
            </w:r>
            <w:r w:rsidR="00356992" w:rsidRPr="00014A1C">
              <w:rPr>
                <w:rFonts w:asciiTheme="minorHAnsi" w:eastAsia="標楷體" w:hAnsiTheme="minorHAnsi" w:cstheme="minorHAnsi"/>
              </w:rPr>
              <w:t>而</w:t>
            </w:r>
            <w:r w:rsidRPr="00014A1C">
              <w:rPr>
                <w:rFonts w:asciiTheme="minorHAnsi" w:eastAsia="標楷體" w:hAnsiTheme="minorHAnsi" w:cstheme="minorHAnsi"/>
              </w:rPr>
              <w:t>，</w:t>
            </w:r>
            <w:r w:rsidRPr="00014A1C">
              <w:rPr>
                <w:rFonts w:asciiTheme="minorHAnsi" w:eastAsia="標楷體" w:hAnsiTheme="minorHAnsi" w:cstheme="minorHAnsi"/>
              </w:rPr>
              <w:t>Harman</w:t>
            </w:r>
            <w:r w:rsidR="00356992" w:rsidRPr="00014A1C">
              <w:rPr>
                <w:rFonts w:asciiTheme="minorHAnsi" w:eastAsia="標楷體" w:hAnsiTheme="minorHAnsi" w:cstheme="minorHAnsi"/>
              </w:rPr>
              <w:t>之為</w:t>
            </w:r>
            <w:r w:rsidRPr="00014A1C">
              <w:rPr>
                <w:rFonts w:asciiTheme="minorHAnsi" w:eastAsia="標楷體" w:hAnsiTheme="minorHAnsi" w:cstheme="minorHAnsi"/>
              </w:rPr>
              <w:t>休謨主義者，他與</w:t>
            </w:r>
            <w:r w:rsidRPr="00014A1C">
              <w:rPr>
                <w:rFonts w:asciiTheme="minorHAnsi" w:eastAsia="標楷體" w:hAnsiTheme="minorHAnsi" w:cstheme="minorHAnsi"/>
              </w:rPr>
              <w:t>Blackburn</w:t>
            </w:r>
            <w:r w:rsidR="00356992" w:rsidRPr="00014A1C">
              <w:rPr>
                <w:rFonts w:asciiTheme="minorHAnsi" w:eastAsia="標楷體" w:hAnsiTheme="minorHAnsi" w:cstheme="minorHAnsi"/>
              </w:rPr>
              <w:t>（</w:t>
            </w:r>
            <w:r w:rsidRPr="00014A1C">
              <w:rPr>
                <w:rFonts w:asciiTheme="minorHAnsi" w:eastAsia="標楷體" w:hAnsiTheme="minorHAnsi" w:cstheme="minorHAnsi"/>
              </w:rPr>
              <w:t>也是休謨論者</w:t>
            </w:r>
            <w:r w:rsidR="00356992" w:rsidRPr="00014A1C">
              <w:rPr>
                <w:rFonts w:asciiTheme="minorHAnsi" w:eastAsia="標楷體" w:hAnsiTheme="minorHAnsi" w:cstheme="minorHAnsi"/>
              </w:rPr>
              <w:t>）</w:t>
            </w:r>
            <w:r w:rsidRPr="00014A1C">
              <w:rPr>
                <w:rFonts w:asciiTheme="minorHAnsi" w:eastAsia="標楷體" w:hAnsiTheme="minorHAnsi" w:cstheme="minorHAnsi"/>
              </w:rPr>
              <w:t>對</w:t>
            </w:r>
            <w:r w:rsidRPr="00014A1C">
              <w:rPr>
                <w:rFonts w:asciiTheme="minorHAnsi" w:eastAsia="標楷體" w:hAnsiTheme="minorHAnsi" w:cstheme="minorHAnsi"/>
              </w:rPr>
              <w:t>MR</w:t>
            </w:r>
            <w:r w:rsidRPr="00014A1C">
              <w:rPr>
                <w:rFonts w:asciiTheme="minorHAnsi" w:eastAsia="標楷體" w:hAnsiTheme="minorHAnsi" w:cstheme="minorHAnsi"/>
              </w:rPr>
              <w:t>的看法正好相左。課程中有濃厚休謨主義的痕跡</w:t>
            </w:r>
            <w:r w:rsidR="00356992" w:rsidRPr="00014A1C">
              <w:rPr>
                <w:rFonts w:asciiTheme="minorHAnsi" w:eastAsia="標楷體" w:hAnsiTheme="minorHAnsi" w:cstheme="minorHAnsi"/>
              </w:rPr>
              <w:t>（</w:t>
            </w:r>
            <w:r w:rsidR="007F727C" w:rsidRPr="00014A1C">
              <w:rPr>
                <w:rFonts w:asciiTheme="minorHAnsi" w:eastAsia="標楷體" w:hAnsiTheme="minorHAnsi" w:cstheme="minorHAnsi"/>
              </w:rPr>
              <w:t>這是課程選讀文獻呈現的傾向，不</w:t>
            </w:r>
            <w:r w:rsidR="00B913D7">
              <w:rPr>
                <w:rFonts w:asciiTheme="minorHAnsi" w:eastAsia="標楷體" w:hAnsiTheme="minorHAnsi" w:cstheme="minorHAnsi" w:hint="eastAsia"/>
              </w:rPr>
              <w:t>必</w:t>
            </w:r>
            <w:bookmarkStart w:id="0" w:name="_GoBack"/>
            <w:bookmarkEnd w:id="0"/>
            <w:r w:rsidR="007F727C" w:rsidRPr="00014A1C">
              <w:rPr>
                <w:rFonts w:asciiTheme="minorHAnsi" w:eastAsia="標楷體" w:hAnsiTheme="minorHAnsi" w:cstheme="minorHAnsi"/>
              </w:rPr>
              <w:t>是我個人偏好</w:t>
            </w:r>
            <w:r w:rsidR="00356992" w:rsidRPr="00014A1C">
              <w:rPr>
                <w:rFonts w:asciiTheme="minorHAnsi" w:eastAsia="標楷體" w:hAnsiTheme="minorHAnsi" w:cstheme="minorHAnsi"/>
              </w:rPr>
              <w:t>）</w:t>
            </w:r>
            <w:r w:rsidRPr="00014A1C">
              <w:rPr>
                <w:rFonts w:asciiTheme="minorHAnsi" w:eastAsia="標楷體" w:hAnsiTheme="minorHAnsi" w:cstheme="minorHAnsi"/>
              </w:rPr>
              <w:t>，無</w:t>
            </w:r>
            <w:r w:rsidR="00884D17">
              <w:rPr>
                <w:rFonts w:asciiTheme="minorHAnsi" w:eastAsia="標楷體" w:hAnsiTheme="minorHAnsi" w:cstheme="minorHAnsi" w:hint="eastAsia"/>
              </w:rPr>
              <w:t>論</w:t>
            </w:r>
            <w:r w:rsidRPr="00014A1C">
              <w:rPr>
                <w:rFonts w:asciiTheme="minorHAnsi" w:eastAsia="標楷體" w:hAnsiTheme="minorHAnsi" w:cstheme="minorHAnsi"/>
              </w:rPr>
              <w:t>如何，這是</w:t>
            </w:r>
            <w:r w:rsidRPr="00014A1C">
              <w:rPr>
                <w:rFonts w:asciiTheme="minorHAnsi" w:eastAsia="標楷體" w:hAnsiTheme="minorHAnsi" w:cstheme="minorHAnsi"/>
              </w:rPr>
              <w:t>extraordinary</w:t>
            </w:r>
            <w:r w:rsidR="00F430A1" w:rsidRPr="00014A1C">
              <w:rPr>
                <w:rFonts w:asciiTheme="minorHAnsi" w:eastAsia="標楷體" w:hAnsiTheme="minorHAnsi" w:cstheme="minorHAnsi"/>
              </w:rPr>
              <w:t>（借用</w:t>
            </w:r>
            <w:r w:rsidRPr="00014A1C">
              <w:rPr>
                <w:rFonts w:asciiTheme="minorHAnsi" w:eastAsia="標楷體" w:hAnsiTheme="minorHAnsi" w:cstheme="minorHAnsi"/>
              </w:rPr>
              <w:t>Rawls</w:t>
            </w:r>
            <w:r w:rsidRPr="00014A1C">
              <w:rPr>
                <w:rFonts w:asciiTheme="minorHAnsi" w:eastAsia="標楷體" w:hAnsiTheme="minorHAnsi" w:cstheme="minorHAnsi"/>
              </w:rPr>
              <w:t>對休謨的一個評論</w:t>
            </w:r>
            <w:r w:rsidR="00F430A1" w:rsidRPr="00014A1C">
              <w:rPr>
                <w:rFonts w:asciiTheme="minorHAnsi" w:eastAsia="標楷體" w:hAnsiTheme="minorHAnsi" w:cstheme="minorHAnsi"/>
              </w:rPr>
              <w:t>用語，但這不一定符合羅爾斯之評論的意圖）</w:t>
            </w:r>
            <w:r w:rsidRPr="00014A1C">
              <w:rPr>
                <w:rFonts w:asciiTheme="minorHAnsi" w:eastAsia="標楷體" w:hAnsiTheme="minorHAnsi" w:cstheme="minorHAnsi"/>
              </w:rPr>
              <w:t>。</w:t>
            </w:r>
          </w:p>
        </w:tc>
      </w:tr>
      <w:tr w:rsidR="005614FB" w:rsidRPr="00014A1C" w:rsidTr="003D546A">
        <w:trPr>
          <w:jc w:val="center"/>
        </w:trPr>
        <w:tc>
          <w:tcPr>
            <w:tcW w:w="1905" w:type="dxa"/>
            <w:shd w:val="clear" w:color="auto" w:fill="auto"/>
            <w:vAlign w:val="center"/>
          </w:tcPr>
          <w:p w:rsidR="005614FB" w:rsidRPr="00014A1C" w:rsidRDefault="005614FB" w:rsidP="005E2999">
            <w:pPr>
              <w:spacing w:line="0" w:lineRule="atLeast"/>
              <w:jc w:val="center"/>
              <w:rPr>
                <w:rFonts w:asciiTheme="minorHAnsi" w:eastAsia="標楷體" w:hAnsiTheme="minorHAnsi" w:cstheme="minorHAnsi"/>
              </w:rPr>
            </w:pPr>
            <w:r w:rsidRPr="00014A1C">
              <w:rPr>
                <w:rFonts w:asciiTheme="minorHAnsi" w:eastAsia="標楷體" w:hAnsiTheme="minorHAnsi" w:cstheme="minorHAnsi"/>
              </w:rPr>
              <w:lastRenderedPageBreak/>
              <w:t>學</w:t>
            </w:r>
            <w:r w:rsidRPr="00014A1C">
              <w:rPr>
                <w:rFonts w:asciiTheme="minorHAnsi" w:eastAsia="標楷體" w:hAnsiTheme="minorHAnsi" w:cstheme="minorHAnsi"/>
              </w:rPr>
              <w:t xml:space="preserve">  </w:t>
            </w:r>
            <w:r w:rsidRPr="00014A1C">
              <w:rPr>
                <w:rFonts w:asciiTheme="minorHAnsi" w:eastAsia="標楷體" w:hAnsiTheme="minorHAnsi" w:cstheme="minorHAnsi"/>
              </w:rPr>
              <w:t>習</w:t>
            </w:r>
            <w:r w:rsidRPr="00014A1C">
              <w:rPr>
                <w:rFonts w:asciiTheme="minorHAnsi" w:eastAsia="標楷體" w:hAnsiTheme="minorHAnsi" w:cstheme="minorHAnsi"/>
              </w:rPr>
              <w:t xml:space="preserve">  </w:t>
            </w:r>
            <w:r w:rsidRPr="00014A1C">
              <w:rPr>
                <w:rFonts w:asciiTheme="minorHAnsi" w:eastAsia="標楷體" w:hAnsiTheme="minorHAnsi" w:cstheme="minorHAnsi"/>
              </w:rPr>
              <w:t>目</w:t>
            </w:r>
            <w:r w:rsidRPr="00014A1C">
              <w:rPr>
                <w:rFonts w:asciiTheme="minorHAnsi" w:eastAsia="標楷體" w:hAnsiTheme="minorHAnsi" w:cstheme="minorHAnsi"/>
              </w:rPr>
              <w:t xml:space="preserve">  </w:t>
            </w:r>
            <w:r w:rsidRPr="00014A1C">
              <w:rPr>
                <w:rFonts w:asciiTheme="minorHAnsi" w:eastAsia="標楷體" w:hAnsiTheme="minorHAnsi" w:cstheme="minorHAnsi"/>
              </w:rPr>
              <w:t>標</w:t>
            </w:r>
          </w:p>
        </w:tc>
        <w:tc>
          <w:tcPr>
            <w:tcW w:w="7203" w:type="dxa"/>
            <w:gridSpan w:val="3"/>
            <w:shd w:val="clear" w:color="auto" w:fill="auto"/>
          </w:tcPr>
          <w:p w:rsidR="005614FB" w:rsidRPr="00014A1C" w:rsidRDefault="00F430A1" w:rsidP="00AD4967">
            <w:pPr>
              <w:rPr>
                <w:rFonts w:asciiTheme="minorHAnsi" w:eastAsia="標楷體" w:hAnsiTheme="minorHAnsi" w:cstheme="minorHAnsi" w:hint="eastAsia"/>
              </w:rPr>
            </w:pPr>
            <w:r w:rsidRPr="00014A1C">
              <w:rPr>
                <w:rFonts w:asciiTheme="minorHAnsi" w:eastAsia="標楷體" w:hAnsiTheme="minorHAnsi" w:cstheme="minorHAnsi"/>
              </w:rPr>
              <w:t>課程目標</w:t>
            </w:r>
            <w:r w:rsidR="00884D17">
              <w:rPr>
                <w:rFonts w:asciiTheme="minorHAnsi" w:eastAsia="標楷體" w:hAnsiTheme="minorHAnsi" w:cstheme="minorHAnsi" w:hint="eastAsia"/>
              </w:rPr>
              <w:t>可以由課程名稱</w:t>
            </w:r>
            <w:r w:rsidR="00084139">
              <w:rPr>
                <w:rFonts w:asciiTheme="minorHAnsi" w:eastAsia="標楷體" w:hAnsiTheme="minorHAnsi" w:cstheme="minorHAnsi" w:hint="eastAsia"/>
              </w:rPr>
              <w:t>以及前面的概述就有大約的表述，更直接地說，這門課要達到的目標，一是嚴肅探究道德相對論的後設倫理學的意涵，</w:t>
            </w:r>
            <w:r w:rsidR="008C14AF">
              <w:rPr>
                <w:rFonts w:asciiTheme="minorHAnsi" w:eastAsia="標楷體" w:hAnsiTheme="minorHAnsi" w:cstheme="minorHAnsi" w:hint="eastAsia"/>
              </w:rPr>
              <w:t>似乎，這終究關係到道德的理解，而</w:t>
            </w:r>
            <w:r w:rsidR="008C14AF">
              <w:rPr>
                <w:rFonts w:asciiTheme="minorHAnsi" w:eastAsia="標楷體" w:hAnsiTheme="minorHAnsi" w:cstheme="minorHAnsi" w:hint="eastAsia"/>
              </w:rPr>
              <w:t>MR</w:t>
            </w:r>
            <w:r w:rsidR="008C14AF">
              <w:rPr>
                <w:rFonts w:asciiTheme="minorHAnsi" w:eastAsia="標楷體" w:hAnsiTheme="minorHAnsi" w:cstheme="minorHAnsi" w:hint="eastAsia"/>
              </w:rPr>
              <w:t>否認</w:t>
            </w:r>
            <w:r w:rsidR="008C14AF">
              <w:rPr>
                <w:rFonts w:asciiTheme="minorHAnsi" w:eastAsia="標楷體" w:hAnsiTheme="minorHAnsi" w:cstheme="minorHAnsi" w:hint="eastAsia"/>
              </w:rPr>
              <w:t>道德客觀性</w:t>
            </w:r>
            <w:r w:rsidR="008C14AF">
              <w:rPr>
                <w:rFonts w:asciiTheme="minorHAnsi" w:eastAsia="標楷體" w:hAnsiTheme="minorHAnsi" w:cstheme="minorHAnsi" w:hint="eastAsia"/>
              </w:rPr>
              <w:t>，承認</w:t>
            </w:r>
            <w:r w:rsidR="008C14AF">
              <w:rPr>
                <w:rFonts w:asciiTheme="minorHAnsi" w:eastAsia="標楷體" w:hAnsiTheme="minorHAnsi" w:cstheme="minorHAnsi" w:hint="eastAsia"/>
              </w:rPr>
              <w:t>道德規範性</w:t>
            </w:r>
            <w:r w:rsidR="008C14AF">
              <w:rPr>
                <w:rFonts w:asciiTheme="minorHAnsi" w:eastAsia="標楷體" w:hAnsiTheme="minorHAnsi" w:cstheme="minorHAnsi" w:hint="eastAsia"/>
              </w:rPr>
              <w:t>，如此，這門課的目標就是設法確認道德客觀性是道德的一個構成面向，一旦成立，那麼，</w:t>
            </w:r>
            <w:r w:rsidR="00084139">
              <w:rPr>
                <w:rFonts w:asciiTheme="minorHAnsi" w:eastAsia="標楷體" w:hAnsiTheme="minorHAnsi" w:cstheme="minorHAnsi" w:hint="eastAsia"/>
              </w:rPr>
              <w:t>MR</w:t>
            </w:r>
            <w:r w:rsidR="00084139">
              <w:rPr>
                <w:rFonts w:asciiTheme="minorHAnsi" w:eastAsia="標楷體" w:hAnsiTheme="minorHAnsi" w:cstheme="minorHAnsi" w:hint="eastAsia"/>
              </w:rPr>
              <w:t>如何回應道德客觀性</w:t>
            </w:r>
            <w:r w:rsidR="008C14AF">
              <w:rPr>
                <w:rFonts w:asciiTheme="minorHAnsi" w:eastAsia="標楷體" w:hAnsiTheme="minorHAnsi" w:cstheme="minorHAnsi" w:hint="eastAsia"/>
              </w:rPr>
              <w:t>？更嚴肅的是，</w:t>
            </w:r>
            <w:r w:rsidR="008C14AF">
              <w:rPr>
                <w:rFonts w:asciiTheme="minorHAnsi" w:eastAsia="標楷體" w:hAnsiTheme="minorHAnsi" w:cstheme="minorHAnsi" w:hint="eastAsia"/>
              </w:rPr>
              <w:t>MR</w:t>
            </w:r>
            <w:r w:rsidR="008C14AF">
              <w:rPr>
                <w:rFonts w:asciiTheme="minorHAnsi" w:eastAsia="標楷體" w:hAnsiTheme="minorHAnsi" w:cstheme="minorHAnsi" w:hint="eastAsia"/>
              </w:rPr>
              <w:t>能對</w:t>
            </w:r>
            <w:r w:rsidR="00084139">
              <w:rPr>
                <w:rFonts w:asciiTheme="minorHAnsi" w:eastAsia="標楷體" w:hAnsiTheme="minorHAnsi" w:cstheme="minorHAnsi" w:hint="eastAsia"/>
              </w:rPr>
              <w:t>道德規範性</w:t>
            </w:r>
            <w:r w:rsidR="008C14AF">
              <w:rPr>
                <w:rFonts w:asciiTheme="minorHAnsi" w:eastAsia="標楷體" w:hAnsiTheme="minorHAnsi" w:cstheme="minorHAnsi" w:hint="eastAsia"/>
              </w:rPr>
              <w:t>提出可信的論述？這個問題需要考慮前述客觀性的構成意義以及不同的後設倫理學主張如實在論（包括自然主義與非自然主義）</w:t>
            </w:r>
            <w:r w:rsidR="002F34F0">
              <w:rPr>
                <w:rFonts w:asciiTheme="minorHAnsi" w:eastAsia="標楷體" w:hAnsiTheme="minorHAnsi" w:cstheme="minorHAnsi" w:hint="eastAsia"/>
              </w:rPr>
              <w:t>、非認知論對於道德規範性的主張與論述</w:t>
            </w:r>
            <w:r w:rsidR="005164B8">
              <w:rPr>
                <w:rFonts w:asciiTheme="minorHAnsi" w:eastAsia="標楷體" w:hAnsiTheme="minorHAnsi" w:cstheme="minorHAnsi" w:hint="eastAsia"/>
              </w:rPr>
              <w:t>。</w:t>
            </w:r>
            <w:r w:rsidR="002F34F0">
              <w:rPr>
                <w:rFonts w:asciiTheme="minorHAnsi" w:eastAsia="標楷體" w:hAnsiTheme="minorHAnsi" w:cstheme="minorHAnsi" w:hint="eastAsia"/>
              </w:rPr>
              <w:t>如此</w:t>
            </w:r>
            <w:r w:rsidR="00084139">
              <w:rPr>
                <w:rFonts w:asciiTheme="minorHAnsi" w:eastAsia="標楷體" w:hAnsiTheme="minorHAnsi" w:cstheme="minorHAnsi" w:hint="eastAsia"/>
              </w:rPr>
              <w:t>，</w:t>
            </w:r>
            <w:r w:rsidR="002F34F0">
              <w:rPr>
                <w:rFonts w:asciiTheme="minorHAnsi" w:eastAsia="標楷體" w:hAnsiTheme="minorHAnsi" w:cstheme="minorHAnsi" w:hint="eastAsia"/>
              </w:rPr>
              <w:t>在邁向設定目標的過程，</w:t>
            </w:r>
            <w:r w:rsidR="00084139">
              <w:rPr>
                <w:rFonts w:asciiTheme="minorHAnsi" w:eastAsia="標楷體" w:hAnsiTheme="minorHAnsi" w:cstheme="minorHAnsi" w:hint="eastAsia"/>
              </w:rPr>
              <w:t>這也包括以後設倫理學</w:t>
            </w:r>
            <w:r w:rsidR="002F34F0">
              <w:rPr>
                <w:rFonts w:asciiTheme="minorHAnsi" w:eastAsia="標楷體" w:hAnsiTheme="minorHAnsi" w:cstheme="minorHAnsi" w:hint="eastAsia"/>
              </w:rPr>
              <w:t>的觀點</w:t>
            </w:r>
            <w:r w:rsidR="00084139">
              <w:rPr>
                <w:rFonts w:asciiTheme="minorHAnsi" w:eastAsia="標楷體" w:hAnsiTheme="minorHAnsi" w:cstheme="minorHAnsi" w:hint="eastAsia"/>
              </w:rPr>
              <w:t>來探究道德相對論。</w:t>
            </w:r>
            <w:r w:rsidR="002F34F0">
              <w:rPr>
                <w:rFonts w:asciiTheme="minorHAnsi" w:eastAsia="標楷體" w:hAnsiTheme="minorHAnsi" w:cstheme="minorHAnsi" w:hint="eastAsia"/>
              </w:rPr>
              <w:t>我們對這些後設倫理學主張與論述的討論，當</w:t>
            </w:r>
            <w:r w:rsidRPr="00014A1C">
              <w:rPr>
                <w:rFonts w:asciiTheme="minorHAnsi" w:eastAsia="標楷體" w:hAnsiTheme="minorHAnsi" w:cstheme="minorHAnsi"/>
              </w:rPr>
              <w:t>更進一步</w:t>
            </w:r>
            <w:r w:rsidR="002F34F0">
              <w:rPr>
                <w:rFonts w:asciiTheme="minorHAnsi" w:eastAsia="標楷體" w:hAnsiTheme="minorHAnsi" w:cstheme="minorHAnsi" w:hint="eastAsia"/>
              </w:rPr>
              <w:t>促使我們</w:t>
            </w:r>
            <w:r w:rsidRPr="00014A1C">
              <w:rPr>
                <w:rFonts w:asciiTheme="minorHAnsi" w:eastAsia="標楷體" w:hAnsiTheme="minorHAnsi" w:cstheme="minorHAnsi"/>
              </w:rPr>
              <w:t>，</w:t>
            </w:r>
            <w:r w:rsidR="002F34F0">
              <w:rPr>
                <w:rFonts w:asciiTheme="minorHAnsi" w:eastAsia="標楷體" w:hAnsiTheme="minorHAnsi" w:cstheme="minorHAnsi" w:hint="eastAsia"/>
              </w:rPr>
              <w:t>包括在</w:t>
            </w:r>
            <w:r w:rsidRPr="00014A1C">
              <w:rPr>
                <w:rFonts w:asciiTheme="minorHAnsi" w:eastAsia="標楷體" w:hAnsiTheme="minorHAnsi" w:cstheme="minorHAnsi"/>
              </w:rPr>
              <w:t>概念上與理論上，</w:t>
            </w:r>
            <w:r w:rsidR="002F34F0">
              <w:rPr>
                <w:rFonts w:asciiTheme="minorHAnsi" w:eastAsia="標楷體" w:hAnsiTheme="minorHAnsi" w:cstheme="minorHAnsi" w:hint="eastAsia"/>
              </w:rPr>
              <w:t>去探究：</w:t>
            </w:r>
            <w:r w:rsidR="00117DC0" w:rsidRPr="00014A1C">
              <w:rPr>
                <w:rFonts w:asciiTheme="minorHAnsi" w:eastAsia="標楷體" w:hAnsiTheme="minorHAnsi" w:cstheme="minorHAnsi"/>
              </w:rPr>
              <w:t>道德</w:t>
            </w:r>
            <w:r w:rsidRPr="00014A1C">
              <w:rPr>
                <w:rFonts w:asciiTheme="minorHAnsi" w:eastAsia="標楷體" w:hAnsiTheme="minorHAnsi" w:cstheme="minorHAnsi"/>
              </w:rPr>
              <w:t>應如何理解</w:t>
            </w:r>
            <w:r w:rsidR="002F34F0">
              <w:rPr>
                <w:rFonts w:asciiTheme="minorHAnsi" w:eastAsia="標楷體" w:hAnsiTheme="minorHAnsi" w:cstheme="minorHAnsi" w:hint="eastAsia"/>
              </w:rPr>
              <w:t>？做為課程目標，我希望我們能表述出道德的理解與道德規範性的內在關聯性。</w:t>
            </w:r>
          </w:p>
        </w:tc>
      </w:tr>
      <w:tr w:rsidR="005614FB" w:rsidRPr="00014A1C" w:rsidTr="003D546A">
        <w:trPr>
          <w:jc w:val="center"/>
        </w:trPr>
        <w:tc>
          <w:tcPr>
            <w:tcW w:w="1905" w:type="dxa"/>
            <w:shd w:val="clear" w:color="auto" w:fill="auto"/>
            <w:vAlign w:val="center"/>
          </w:tcPr>
          <w:p w:rsidR="005614FB" w:rsidRPr="00014A1C" w:rsidRDefault="005614FB" w:rsidP="003D546A">
            <w:pPr>
              <w:spacing w:line="0" w:lineRule="atLeast"/>
              <w:jc w:val="center"/>
              <w:rPr>
                <w:rFonts w:asciiTheme="minorHAnsi" w:eastAsia="標楷體" w:hAnsiTheme="minorHAnsi" w:cstheme="minorHAnsi"/>
              </w:rPr>
            </w:pPr>
            <w:r w:rsidRPr="00014A1C">
              <w:rPr>
                <w:rFonts w:asciiTheme="minorHAnsi" w:eastAsia="標楷體" w:hAnsiTheme="minorHAnsi" w:cstheme="minorHAnsi"/>
              </w:rPr>
              <w:t>課</w:t>
            </w:r>
            <w:r w:rsidRPr="00014A1C">
              <w:rPr>
                <w:rFonts w:asciiTheme="minorHAnsi" w:eastAsia="標楷體" w:hAnsiTheme="minorHAnsi" w:cstheme="minorHAnsi"/>
              </w:rPr>
              <w:t xml:space="preserve">  </w:t>
            </w:r>
            <w:r w:rsidRPr="00014A1C">
              <w:rPr>
                <w:rFonts w:asciiTheme="minorHAnsi" w:eastAsia="標楷體" w:hAnsiTheme="minorHAnsi" w:cstheme="minorHAnsi"/>
              </w:rPr>
              <w:t>程</w:t>
            </w:r>
            <w:r w:rsidRPr="00014A1C">
              <w:rPr>
                <w:rFonts w:asciiTheme="minorHAnsi" w:eastAsia="標楷體" w:hAnsiTheme="minorHAnsi" w:cstheme="minorHAnsi"/>
              </w:rPr>
              <w:t xml:space="preserve">  </w:t>
            </w:r>
            <w:r w:rsidRPr="00014A1C">
              <w:rPr>
                <w:rFonts w:asciiTheme="minorHAnsi" w:eastAsia="標楷體" w:hAnsiTheme="minorHAnsi" w:cstheme="minorHAnsi"/>
              </w:rPr>
              <w:t>進</w:t>
            </w:r>
            <w:r w:rsidRPr="00014A1C">
              <w:rPr>
                <w:rFonts w:asciiTheme="minorHAnsi" w:eastAsia="標楷體" w:hAnsiTheme="minorHAnsi" w:cstheme="minorHAnsi"/>
              </w:rPr>
              <w:t xml:space="preserve">  </w:t>
            </w:r>
            <w:r w:rsidRPr="00014A1C">
              <w:rPr>
                <w:rFonts w:asciiTheme="minorHAnsi" w:eastAsia="標楷體" w:hAnsiTheme="minorHAnsi" w:cstheme="minorHAnsi"/>
              </w:rPr>
              <w:t>度</w:t>
            </w:r>
          </w:p>
        </w:tc>
        <w:tc>
          <w:tcPr>
            <w:tcW w:w="7203" w:type="dxa"/>
            <w:gridSpan w:val="3"/>
            <w:shd w:val="clear" w:color="auto" w:fill="auto"/>
          </w:tcPr>
          <w:p w:rsidR="005614FB" w:rsidRPr="00014A1C" w:rsidRDefault="005614FB" w:rsidP="005614FB">
            <w:pPr>
              <w:ind w:left="600" w:hanging="600"/>
              <w:rPr>
                <w:rFonts w:asciiTheme="minorHAnsi" w:eastAsia="標楷體" w:hAnsiTheme="minorHAnsi" w:cstheme="minorHAnsi"/>
              </w:rPr>
            </w:pPr>
            <w:r w:rsidRPr="00014A1C">
              <w:rPr>
                <w:rFonts w:asciiTheme="minorHAnsi" w:eastAsia="標楷體" w:hAnsiTheme="minorHAnsi" w:cstheme="minorHAnsi"/>
              </w:rPr>
              <w:t>課程</w:t>
            </w:r>
            <w:r w:rsidR="00F269B3" w:rsidRPr="00014A1C">
              <w:rPr>
                <w:rFonts w:asciiTheme="minorHAnsi" w:eastAsia="標楷體" w:hAnsiTheme="minorHAnsi" w:cstheme="minorHAnsi"/>
              </w:rPr>
              <w:t>（以閱讀之文獻為畫分）</w:t>
            </w:r>
            <w:r w:rsidRPr="00014A1C">
              <w:rPr>
                <w:rFonts w:asciiTheme="minorHAnsi" w:eastAsia="標楷體" w:hAnsiTheme="minorHAnsi" w:cstheme="minorHAnsi"/>
              </w:rPr>
              <w:t>進度分</w:t>
            </w:r>
            <w:r w:rsidR="00F269B3" w:rsidRPr="00014A1C">
              <w:rPr>
                <w:rFonts w:asciiTheme="minorHAnsi" w:eastAsia="標楷體" w:hAnsiTheme="minorHAnsi" w:cstheme="minorHAnsi"/>
              </w:rPr>
              <w:t>為</w:t>
            </w:r>
            <w:proofErr w:type="gramStart"/>
            <w:r w:rsidRPr="00014A1C">
              <w:rPr>
                <w:rFonts w:asciiTheme="minorHAnsi" w:eastAsia="標楷體" w:hAnsiTheme="minorHAnsi" w:cstheme="minorHAnsi"/>
              </w:rPr>
              <w:t>三</w:t>
            </w:r>
            <w:proofErr w:type="gramEnd"/>
            <w:r w:rsidRPr="00014A1C">
              <w:rPr>
                <w:rFonts w:asciiTheme="minorHAnsi" w:eastAsia="標楷體" w:hAnsiTheme="minorHAnsi" w:cstheme="minorHAnsi"/>
              </w:rPr>
              <w:t>階段：</w:t>
            </w:r>
          </w:p>
          <w:p w:rsidR="005614FB" w:rsidRPr="00014A1C" w:rsidRDefault="005614FB" w:rsidP="005614FB">
            <w:pPr>
              <w:ind w:left="600" w:hanging="600"/>
              <w:rPr>
                <w:rFonts w:asciiTheme="minorHAnsi" w:eastAsia="標楷體" w:hAnsiTheme="minorHAnsi" w:cstheme="minorHAnsi"/>
              </w:rPr>
            </w:pPr>
            <w:r w:rsidRPr="00014A1C">
              <w:rPr>
                <w:rFonts w:asciiTheme="minorHAnsi" w:eastAsia="標楷體" w:hAnsiTheme="minorHAnsi" w:cstheme="minorHAnsi"/>
              </w:rPr>
              <w:t xml:space="preserve">1. </w:t>
            </w:r>
            <w:proofErr w:type="spellStart"/>
            <w:r w:rsidRPr="00014A1C">
              <w:rPr>
                <w:rFonts w:asciiTheme="minorHAnsi" w:eastAsia="標楷體" w:hAnsiTheme="minorHAnsi" w:cstheme="minorHAnsi"/>
              </w:rPr>
              <w:t>Gibert</w:t>
            </w:r>
            <w:proofErr w:type="spellEnd"/>
            <w:r w:rsidRPr="00014A1C">
              <w:rPr>
                <w:rFonts w:asciiTheme="minorHAnsi" w:eastAsia="標楷體" w:hAnsiTheme="minorHAnsi" w:cstheme="minorHAnsi"/>
              </w:rPr>
              <w:t xml:space="preserve"> Harman</w:t>
            </w:r>
            <w:r w:rsidRPr="00014A1C">
              <w:rPr>
                <w:rFonts w:asciiTheme="minorHAnsi" w:eastAsia="標楷體" w:hAnsiTheme="minorHAnsi" w:cstheme="minorHAnsi"/>
              </w:rPr>
              <w:t>（主要是</w:t>
            </w:r>
            <w:r w:rsidRPr="00014A1C">
              <w:rPr>
                <w:rFonts w:asciiTheme="minorHAnsi" w:eastAsia="標楷體" w:hAnsiTheme="minorHAnsi" w:cstheme="minorHAnsi"/>
              </w:rPr>
              <w:t>1996</w:t>
            </w:r>
            <w:r w:rsidRPr="00014A1C">
              <w:rPr>
                <w:rFonts w:asciiTheme="minorHAnsi" w:eastAsia="標楷體" w:hAnsiTheme="minorHAnsi" w:cstheme="minorHAnsi"/>
              </w:rPr>
              <w:t>，</w:t>
            </w:r>
            <w:r w:rsidR="005E5B54">
              <w:rPr>
                <w:rFonts w:asciiTheme="minorHAnsi" w:eastAsia="標楷體" w:hAnsiTheme="minorHAnsi" w:cstheme="minorHAnsi" w:hint="eastAsia"/>
              </w:rPr>
              <w:t>而</w:t>
            </w:r>
            <w:r w:rsidRPr="00014A1C">
              <w:rPr>
                <w:rFonts w:asciiTheme="minorHAnsi" w:eastAsia="標楷體" w:hAnsiTheme="minorHAnsi" w:cstheme="minorHAnsi"/>
              </w:rPr>
              <w:t>1977</w:t>
            </w:r>
            <w:r w:rsidR="00852D03" w:rsidRPr="00014A1C">
              <w:rPr>
                <w:rFonts w:asciiTheme="minorHAnsi" w:eastAsia="標楷體" w:hAnsiTheme="minorHAnsi" w:cstheme="minorHAnsi"/>
              </w:rPr>
              <w:t>、</w:t>
            </w:r>
            <w:r w:rsidR="00852D03" w:rsidRPr="00014A1C">
              <w:rPr>
                <w:rFonts w:asciiTheme="minorHAnsi" w:eastAsia="標楷體" w:hAnsiTheme="minorHAnsi" w:cstheme="minorHAnsi"/>
              </w:rPr>
              <w:t>1985</w:t>
            </w:r>
            <w:r w:rsidRPr="00014A1C">
              <w:rPr>
                <w:rFonts w:asciiTheme="minorHAnsi" w:eastAsia="標楷體" w:hAnsiTheme="minorHAnsi" w:cstheme="minorHAnsi"/>
              </w:rPr>
              <w:t>是</w:t>
            </w:r>
            <w:r w:rsidR="00122FFB">
              <w:rPr>
                <w:rFonts w:asciiTheme="minorHAnsi" w:eastAsia="標楷體" w:hAnsiTheme="minorHAnsi" w:cstheme="minorHAnsi" w:hint="eastAsia"/>
              </w:rPr>
              <w:t>有幫助理解他更完整的後設立場的</w:t>
            </w:r>
            <w:r w:rsidRPr="00014A1C">
              <w:rPr>
                <w:rFonts w:asciiTheme="minorHAnsi" w:eastAsia="標楷體" w:hAnsiTheme="minorHAnsi" w:cstheme="minorHAnsi"/>
              </w:rPr>
              <w:t>參考，而</w:t>
            </w:r>
            <w:r w:rsidRPr="00014A1C">
              <w:rPr>
                <w:rFonts w:asciiTheme="minorHAnsi" w:eastAsia="標楷體" w:hAnsiTheme="minorHAnsi" w:cstheme="minorHAnsi"/>
              </w:rPr>
              <w:t>2000</w:t>
            </w:r>
            <w:r w:rsidRPr="00014A1C">
              <w:rPr>
                <w:rFonts w:asciiTheme="minorHAnsi" w:eastAsia="標楷體" w:hAnsiTheme="minorHAnsi" w:cstheme="minorHAnsi"/>
              </w:rPr>
              <w:t>則不參考），</w:t>
            </w:r>
            <w:r w:rsidRPr="00014A1C">
              <w:rPr>
                <w:rFonts w:asciiTheme="minorHAnsi" w:eastAsia="標楷體" w:hAnsiTheme="minorHAnsi" w:cstheme="minorHAnsi"/>
              </w:rPr>
              <w:t>David Wong (2006</w:t>
            </w:r>
            <w:r w:rsidRPr="00014A1C">
              <w:rPr>
                <w:rFonts w:asciiTheme="minorHAnsi" w:eastAsia="標楷體" w:hAnsiTheme="minorHAnsi" w:cstheme="minorHAnsi"/>
              </w:rPr>
              <w:t>，主要是第</w:t>
            </w:r>
            <w:r w:rsidRPr="00014A1C">
              <w:rPr>
                <w:rFonts w:asciiTheme="minorHAnsi" w:eastAsia="標楷體" w:hAnsiTheme="minorHAnsi" w:cstheme="minorHAnsi"/>
              </w:rPr>
              <w:t>2</w:t>
            </w:r>
            <w:r w:rsidRPr="00014A1C">
              <w:rPr>
                <w:rFonts w:asciiTheme="minorHAnsi" w:eastAsia="標楷體" w:hAnsiTheme="minorHAnsi" w:cstheme="minorHAnsi"/>
              </w:rPr>
              <w:t>章，</w:t>
            </w:r>
            <w:r w:rsidR="00122FFB">
              <w:rPr>
                <w:rFonts w:asciiTheme="minorHAnsi" w:eastAsia="標楷體" w:hAnsiTheme="minorHAnsi" w:cstheme="minorHAnsi" w:hint="eastAsia"/>
              </w:rPr>
              <w:t>而</w:t>
            </w:r>
            <w:r w:rsidRPr="00014A1C">
              <w:rPr>
                <w:rFonts w:asciiTheme="minorHAnsi" w:eastAsia="標楷體" w:hAnsiTheme="minorHAnsi" w:cstheme="minorHAnsi"/>
              </w:rPr>
              <w:t>第</w:t>
            </w:r>
            <w:r w:rsidRPr="00014A1C">
              <w:rPr>
                <w:rFonts w:asciiTheme="minorHAnsi" w:eastAsia="標楷體" w:hAnsiTheme="minorHAnsi" w:cstheme="minorHAnsi"/>
              </w:rPr>
              <w:t>6</w:t>
            </w:r>
            <w:r w:rsidRPr="00014A1C">
              <w:rPr>
                <w:rFonts w:asciiTheme="minorHAnsi" w:eastAsia="標楷體" w:hAnsiTheme="minorHAnsi" w:cstheme="minorHAnsi"/>
              </w:rPr>
              <w:t>、</w:t>
            </w:r>
            <w:r w:rsidRPr="00014A1C">
              <w:rPr>
                <w:rFonts w:asciiTheme="minorHAnsi" w:eastAsia="標楷體" w:hAnsiTheme="minorHAnsi" w:cstheme="minorHAnsi"/>
              </w:rPr>
              <w:t>8</w:t>
            </w:r>
            <w:r w:rsidRPr="00014A1C">
              <w:rPr>
                <w:rFonts w:asciiTheme="minorHAnsi" w:eastAsia="標楷體" w:hAnsiTheme="minorHAnsi" w:cstheme="minorHAnsi"/>
              </w:rPr>
              <w:t>章</w:t>
            </w:r>
            <w:r w:rsidR="00122FFB">
              <w:rPr>
                <w:rFonts w:asciiTheme="minorHAnsi" w:eastAsia="標楷體" w:hAnsiTheme="minorHAnsi" w:cstheme="minorHAnsi" w:hint="eastAsia"/>
              </w:rPr>
              <w:t>也更進一步將自然主義客觀性的論述，值得</w:t>
            </w:r>
            <w:r w:rsidRPr="00014A1C">
              <w:rPr>
                <w:rFonts w:asciiTheme="minorHAnsi" w:eastAsia="標楷體" w:hAnsiTheme="minorHAnsi" w:cstheme="minorHAnsi"/>
              </w:rPr>
              <w:t>參考</w:t>
            </w:r>
            <w:r w:rsidR="00852D03" w:rsidRPr="00014A1C">
              <w:rPr>
                <w:rFonts w:asciiTheme="minorHAnsi" w:eastAsia="標楷體" w:hAnsiTheme="minorHAnsi" w:cstheme="minorHAnsi"/>
              </w:rPr>
              <w:t>，</w:t>
            </w:r>
            <w:r w:rsidR="00852D03" w:rsidRPr="00014A1C">
              <w:rPr>
                <w:rFonts w:asciiTheme="minorHAnsi" w:eastAsia="標楷體" w:hAnsiTheme="minorHAnsi" w:cstheme="minorHAnsi"/>
              </w:rPr>
              <w:t>2023</w:t>
            </w:r>
            <w:r w:rsidR="00852D03" w:rsidRPr="00014A1C">
              <w:rPr>
                <w:rFonts w:asciiTheme="minorHAnsi" w:eastAsia="標楷體" w:hAnsiTheme="minorHAnsi" w:cstheme="minorHAnsi"/>
              </w:rPr>
              <w:t>應是</w:t>
            </w:r>
            <w:r w:rsidR="00852D03" w:rsidRPr="00014A1C">
              <w:rPr>
                <w:rFonts w:asciiTheme="minorHAnsi" w:eastAsia="標楷體" w:hAnsiTheme="minorHAnsi" w:cstheme="minorHAnsi"/>
              </w:rPr>
              <w:t>2006</w:t>
            </w:r>
            <w:r w:rsidR="00852D03" w:rsidRPr="00014A1C">
              <w:rPr>
                <w:rFonts w:asciiTheme="minorHAnsi" w:eastAsia="標楷體" w:hAnsiTheme="minorHAnsi" w:cstheme="minorHAnsi"/>
              </w:rPr>
              <w:t>的</w:t>
            </w:r>
            <w:proofErr w:type="gramStart"/>
            <w:r w:rsidR="00852D03" w:rsidRPr="00014A1C">
              <w:rPr>
                <w:rFonts w:asciiTheme="minorHAnsi" w:eastAsia="標楷體" w:hAnsiTheme="minorHAnsi" w:cstheme="minorHAnsi"/>
              </w:rPr>
              <w:t>哲普版</w:t>
            </w:r>
            <w:proofErr w:type="gramEnd"/>
            <w:r w:rsidR="00852D03" w:rsidRPr="00014A1C">
              <w:rPr>
                <w:rFonts w:asciiTheme="minorHAnsi" w:eastAsia="標楷體" w:hAnsiTheme="minorHAnsi" w:cstheme="minorHAnsi"/>
              </w:rPr>
              <w:t>，就不讀了但可參考</w:t>
            </w:r>
            <w:r w:rsidRPr="00014A1C">
              <w:rPr>
                <w:rFonts w:asciiTheme="minorHAnsi" w:eastAsia="標楷體" w:hAnsiTheme="minorHAnsi" w:cstheme="minorHAnsi"/>
              </w:rPr>
              <w:t>)</w:t>
            </w:r>
            <w:r w:rsidRPr="00014A1C">
              <w:rPr>
                <w:rFonts w:asciiTheme="minorHAnsi" w:eastAsia="標楷體" w:hAnsiTheme="minorHAnsi" w:cstheme="minorHAnsi"/>
              </w:rPr>
              <w:t>，另外，參考</w:t>
            </w:r>
            <w:r w:rsidRPr="00014A1C">
              <w:rPr>
                <w:rFonts w:asciiTheme="minorHAnsi" w:eastAsia="標楷體" w:hAnsiTheme="minorHAnsi" w:cstheme="minorHAnsi"/>
              </w:rPr>
              <w:t>S. Blackburn(1998)</w:t>
            </w:r>
            <w:r w:rsidRPr="00014A1C">
              <w:rPr>
                <w:rFonts w:asciiTheme="minorHAnsi" w:eastAsia="標楷體" w:hAnsiTheme="minorHAnsi" w:cstheme="minorHAnsi"/>
              </w:rPr>
              <w:t>對</w:t>
            </w:r>
            <w:r w:rsidRPr="00014A1C">
              <w:rPr>
                <w:rFonts w:asciiTheme="minorHAnsi" w:eastAsia="標楷體" w:hAnsiTheme="minorHAnsi" w:cstheme="minorHAnsi"/>
              </w:rPr>
              <w:t>MR</w:t>
            </w:r>
            <w:r w:rsidRPr="00014A1C">
              <w:rPr>
                <w:rFonts w:asciiTheme="minorHAnsi" w:eastAsia="標楷體" w:hAnsiTheme="minorHAnsi" w:cstheme="minorHAnsi"/>
              </w:rPr>
              <w:t>的討論</w:t>
            </w:r>
            <w:r w:rsidR="00F269B3" w:rsidRPr="00014A1C">
              <w:rPr>
                <w:rFonts w:asciiTheme="minorHAnsi" w:eastAsia="標楷體" w:hAnsiTheme="minorHAnsi" w:cstheme="minorHAnsi"/>
              </w:rPr>
              <w:t>，以及</w:t>
            </w:r>
            <w:r w:rsidR="00F269B3" w:rsidRPr="00014A1C">
              <w:rPr>
                <w:rFonts w:asciiTheme="minorHAnsi" w:eastAsia="標楷體" w:hAnsiTheme="minorHAnsi" w:cstheme="minorHAnsi"/>
              </w:rPr>
              <w:t xml:space="preserve">David </w:t>
            </w:r>
            <w:proofErr w:type="spellStart"/>
            <w:r w:rsidR="00F269B3" w:rsidRPr="00014A1C">
              <w:rPr>
                <w:rFonts w:asciiTheme="minorHAnsi" w:eastAsia="標楷體" w:hAnsiTheme="minorHAnsi" w:cstheme="minorHAnsi"/>
              </w:rPr>
              <w:t>Velleman</w:t>
            </w:r>
            <w:proofErr w:type="spellEnd"/>
            <w:r w:rsidR="00452D17" w:rsidRPr="00014A1C">
              <w:rPr>
                <w:rFonts w:asciiTheme="minorHAnsi" w:eastAsia="標楷體" w:hAnsiTheme="minorHAnsi" w:cstheme="minorHAnsi"/>
              </w:rPr>
              <w:t>（</w:t>
            </w:r>
            <w:r w:rsidR="00452D17" w:rsidRPr="00014A1C">
              <w:rPr>
                <w:rFonts w:asciiTheme="minorHAnsi" w:eastAsia="標楷體" w:hAnsiTheme="minorHAnsi" w:cstheme="minorHAnsi"/>
              </w:rPr>
              <w:t>2016</w:t>
            </w:r>
            <w:r w:rsidR="00452D17" w:rsidRPr="00014A1C">
              <w:rPr>
                <w:rFonts w:asciiTheme="minorHAnsi" w:eastAsia="標楷體" w:hAnsiTheme="minorHAnsi" w:cstheme="minorHAnsi"/>
              </w:rPr>
              <w:t>）</w:t>
            </w:r>
            <w:r w:rsidR="00852D03" w:rsidRPr="00014A1C">
              <w:rPr>
                <w:rFonts w:asciiTheme="minorHAnsi" w:eastAsia="標楷體" w:hAnsiTheme="minorHAnsi" w:cstheme="minorHAnsi"/>
              </w:rPr>
              <w:t>。</w:t>
            </w:r>
            <w:proofErr w:type="gramStart"/>
            <w:r w:rsidR="00452D17" w:rsidRPr="00014A1C">
              <w:rPr>
                <w:rFonts w:asciiTheme="minorHAnsi" w:eastAsia="標楷體" w:hAnsiTheme="minorHAnsi" w:cstheme="minorHAnsi"/>
              </w:rPr>
              <w:t>此外，</w:t>
            </w:r>
            <w:proofErr w:type="gramEnd"/>
            <w:r w:rsidR="00452D17" w:rsidRPr="00014A1C">
              <w:rPr>
                <w:rFonts w:asciiTheme="minorHAnsi" w:eastAsia="標楷體" w:hAnsiTheme="minorHAnsi" w:cstheme="minorHAnsi"/>
              </w:rPr>
              <w:t>MR</w:t>
            </w:r>
            <w:r w:rsidR="00452D17" w:rsidRPr="00014A1C">
              <w:rPr>
                <w:rFonts w:asciiTheme="minorHAnsi" w:eastAsia="標楷體" w:hAnsiTheme="minorHAnsi" w:cstheme="minorHAnsi"/>
              </w:rPr>
              <w:t>還涉及涵義甚廣的一個議題：道德爭議</w:t>
            </w:r>
            <w:r w:rsidR="0031516E" w:rsidRPr="00014A1C">
              <w:rPr>
                <w:rFonts w:asciiTheme="minorHAnsi" w:eastAsia="標楷體" w:hAnsiTheme="minorHAnsi" w:cstheme="minorHAnsi"/>
              </w:rPr>
              <w:t>，</w:t>
            </w:r>
            <w:r w:rsidR="00452D17" w:rsidRPr="00014A1C">
              <w:rPr>
                <w:rFonts w:asciiTheme="minorHAnsi" w:eastAsia="標楷體" w:hAnsiTheme="minorHAnsi" w:cstheme="minorHAnsi"/>
              </w:rPr>
              <w:t>我們會讀</w:t>
            </w:r>
            <w:r w:rsidR="00452D17" w:rsidRPr="00014A1C">
              <w:rPr>
                <w:rFonts w:asciiTheme="minorHAnsi" w:eastAsia="標楷體" w:hAnsiTheme="minorHAnsi" w:cstheme="minorHAnsi"/>
                <w:kern w:val="0"/>
                <w:sz w:val="26"/>
                <w:szCs w:val="26"/>
              </w:rPr>
              <w:t xml:space="preserve">Max </w:t>
            </w:r>
            <w:proofErr w:type="spellStart"/>
            <w:r w:rsidR="0031516E" w:rsidRPr="00014A1C">
              <w:rPr>
                <w:rFonts w:asciiTheme="minorHAnsi" w:eastAsia="標楷體" w:hAnsiTheme="minorHAnsi" w:cstheme="minorHAnsi"/>
                <w:color w:val="1F1F1F"/>
                <w:kern w:val="0"/>
              </w:rPr>
              <w:t>Kölbel</w:t>
            </w:r>
            <w:proofErr w:type="spellEnd"/>
            <w:r w:rsidR="00452D17" w:rsidRPr="00014A1C">
              <w:rPr>
                <w:rFonts w:asciiTheme="minorHAnsi" w:eastAsia="標楷體" w:hAnsiTheme="minorHAnsi" w:cstheme="minorHAnsi"/>
                <w:kern w:val="0"/>
                <w:sz w:val="26"/>
                <w:szCs w:val="26"/>
              </w:rPr>
              <w:t>的〈</w:t>
            </w:r>
            <w:r w:rsidR="00452D17" w:rsidRPr="00014A1C">
              <w:rPr>
                <w:rFonts w:asciiTheme="minorHAnsi" w:eastAsia="標楷體" w:hAnsiTheme="minorHAnsi" w:cstheme="minorHAnsi"/>
              </w:rPr>
              <w:t>Faultless Disagreement</w:t>
            </w:r>
            <w:r w:rsidR="0031516E" w:rsidRPr="00014A1C">
              <w:rPr>
                <w:rFonts w:asciiTheme="minorHAnsi" w:eastAsia="標楷體" w:hAnsiTheme="minorHAnsi" w:cstheme="minorHAnsi"/>
              </w:rPr>
              <w:t>〉（</w:t>
            </w:r>
            <w:r w:rsidR="0031516E" w:rsidRPr="00014A1C">
              <w:rPr>
                <w:rFonts w:asciiTheme="minorHAnsi" w:eastAsia="標楷體" w:hAnsiTheme="minorHAnsi" w:cstheme="minorHAnsi"/>
                <w:kern w:val="0"/>
                <w:sz w:val="26"/>
                <w:szCs w:val="26"/>
              </w:rPr>
              <w:t>2004</w:t>
            </w:r>
            <w:r w:rsidR="0031516E" w:rsidRPr="00014A1C">
              <w:rPr>
                <w:rFonts w:asciiTheme="minorHAnsi" w:eastAsia="標楷體" w:hAnsiTheme="minorHAnsi" w:cstheme="minorHAnsi"/>
                <w:kern w:val="0"/>
                <w:sz w:val="26"/>
                <w:szCs w:val="26"/>
              </w:rPr>
              <w:t>）；雖然</w:t>
            </w:r>
            <w:proofErr w:type="spellStart"/>
            <w:r w:rsidR="0031516E" w:rsidRPr="00014A1C">
              <w:rPr>
                <w:rFonts w:asciiTheme="minorHAnsi" w:eastAsia="標楷體" w:hAnsiTheme="minorHAnsi" w:cstheme="minorHAnsi"/>
                <w:color w:val="1F1F1F"/>
                <w:kern w:val="0"/>
              </w:rPr>
              <w:t>Kölbel</w:t>
            </w:r>
            <w:proofErr w:type="spellEnd"/>
            <w:r w:rsidR="004F7697" w:rsidRPr="00014A1C">
              <w:rPr>
                <w:rFonts w:asciiTheme="minorHAnsi" w:eastAsia="標楷體" w:hAnsiTheme="minorHAnsi" w:cstheme="minorHAnsi"/>
                <w:color w:val="1F1F1F"/>
                <w:kern w:val="0"/>
              </w:rPr>
              <w:t>的文章不直接討論</w:t>
            </w:r>
            <w:r w:rsidR="004F7697" w:rsidRPr="00014A1C">
              <w:rPr>
                <w:rFonts w:asciiTheme="minorHAnsi" w:eastAsia="標楷體" w:hAnsiTheme="minorHAnsi" w:cstheme="minorHAnsi"/>
                <w:color w:val="1F1F1F"/>
                <w:kern w:val="0"/>
              </w:rPr>
              <w:t>MR</w:t>
            </w:r>
            <w:r w:rsidR="004F7697" w:rsidRPr="00014A1C">
              <w:rPr>
                <w:rFonts w:asciiTheme="minorHAnsi" w:eastAsia="標楷體" w:hAnsiTheme="minorHAnsi" w:cstheme="minorHAnsi"/>
                <w:color w:val="1F1F1F"/>
                <w:kern w:val="0"/>
              </w:rPr>
              <w:t>，但他提出的真理相對論不但給</w:t>
            </w:r>
            <w:r w:rsidR="004F7697" w:rsidRPr="00014A1C">
              <w:rPr>
                <w:rFonts w:asciiTheme="minorHAnsi" w:eastAsia="標楷體" w:hAnsiTheme="minorHAnsi" w:cstheme="minorHAnsi"/>
                <w:color w:val="1F1F1F"/>
                <w:kern w:val="0"/>
              </w:rPr>
              <w:t>MR</w:t>
            </w:r>
            <w:r w:rsidR="004F7697" w:rsidRPr="00014A1C">
              <w:rPr>
                <w:rFonts w:asciiTheme="minorHAnsi" w:eastAsia="標楷體" w:hAnsiTheme="minorHAnsi" w:cstheme="minorHAnsi"/>
                <w:color w:val="1F1F1F"/>
                <w:kern w:val="0"/>
              </w:rPr>
              <w:t>提供了理論空間，也被認為克服了所謂的</w:t>
            </w:r>
            <w:proofErr w:type="gramStart"/>
            <w:r w:rsidR="004F7697" w:rsidRPr="00014A1C">
              <w:rPr>
                <w:rFonts w:asciiTheme="minorHAnsi" w:eastAsia="標楷體" w:hAnsiTheme="minorHAnsi" w:cstheme="minorHAnsi"/>
                <w:color w:val="1F1F1F"/>
                <w:kern w:val="0"/>
              </w:rPr>
              <w:t>索引式的相對</w:t>
            </w:r>
            <w:proofErr w:type="gramEnd"/>
            <w:r w:rsidR="004F7697" w:rsidRPr="00014A1C">
              <w:rPr>
                <w:rFonts w:asciiTheme="minorHAnsi" w:eastAsia="標楷體" w:hAnsiTheme="minorHAnsi" w:cstheme="minorHAnsi"/>
                <w:color w:val="1F1F1F"/>
                <w:kern w:val="0"/>
              </w:rPr>
              <w:t>主義</w:t>
            </w:r>
            <w:r w:rsidR="004F7697" w:rsidRPr="00014A1C">
              <w:rPr>
                <w:rFonts w:asciiTheme="minorHAnsi" w:eastAsia="標楷體" w:hAnsiTheme="minorHAnsi" w:cstheme="minorHAnsi"/>
                <w:color w:val="1F1F1F"/>
                <w:kern w:val="0"/>
              </w:rPr>
              <w:t>(indexical relativism)</w:t>
            </w:r>
            <w:r w:rsidR="004F7697" w:rsidRPr="00014A1C">
              <w:rPr>
                <w:rFonts w:asciiTheme="minorHAnsi" w:eastAsia="標楷體" w:hAnsiTheme="minorHAnsi" w:cstheme="minorHAnsi"/>
                <w:color w:val="1F1F1F"/>
                <w:kern w:val="0"/>
              </w:rPr>
              <w:t>面臨的難題。</w:t>
            </w:r>
            <w:proofErr w:type="spellStart"/>
            <w:r w:rsidR="00004ADA" w:rsidRPr="00014A1C">
              <w:rPr>
                <w:rFonts w:asciiTheme="minorHAnsi" w:eastAsia="標楷體" w:hAnsiTheme="minorHAnsi" w:cstheme="minorHAnsi"/>
              </w:rPr>
              <w:t>Folke</w:t>
            </w:r>
            <w:proofErr w:type="spellEnd"/>
            <w:r w:rsidR="00004ADA" w:rsidRPr="00014A1C">
              <w:rPr>
                <w:rFonts w:asciiTheme="minorHAnsi" w:eastAsia="標楷體" w:hAnsiTheme="minorHAnsi" w:cstheme="minorHAnsi"/>
              </w:rPr>
              <w:t xml:space="preserve"> </w:t>
            </w:r>
            <w:proofErr w:type="spellStart"/>
            <w:r w:rsidR="00004ADA" w:rsidRPr="00014A1C">
              <w:rPr>
                <w:rFonts w:asciiTheme="minorHAnsi" w:eastAsia="標楷體" w:hAnsiTheme="minorHAnsi" w:cstheme="minorHAnsi"/>
              </w:rPr>
              <w:t>Tersman</w:t>
            </w:r>
            <w:proofErr w:type="spellEnd"/>
            <w:r w:rsidR="00004ADA" w:rsidRPr="00014A1C">
              <w:rPr>
                <w:rFonts w:asciiTheme="minorHAnsi" w:eastAsia="標楷體" w:hAnsiTheme="minorHAnsi" w:cstheme="minorHAnsi"/>
              </w:rPr>
              <w:t>《</w:t>
            </w:r>
            <w:r w:rsidR="00004ADA" w:rsidRPr="00014A1C">
              <w:rPr>
                <w:rFonts w:asciiTheme="minorHAnsi" w:eastAsia="標楷體" w:hAnsiTheme="minorHAnsi" w:cstheme="minorHAnsi"/>
              </w:rPr>
              <w:t>Moral Disagreement</w:t>
            </w:r>
            <w:r w:rsidR="00004ADA" w:rsidRPr="00014A1C">
              <w:rPr>
                <w:rFonts w:asciiTheme="minorHAnsi" w:eastAsia="標楷體" w:hAnsiTheme="minorHAnsi" w:cstheme="minorHAnsi"/>
              </w:rPr>
              <w:t>》（</w:t>
            </w:r>
            <w:r w:rsidR="00004ADA" w:rsidRPr="00014A1C">
              <w:rPr>
                <w:rFonts w:asciiTheme="minorHAnsi" w:eastAsia="標楷體" w:hAnsiTheme="minorHAnsi" w:cstheme="minorHAnsi"/>
              </w:rPr>
              <w:t>Cambridge, 2006</w:t>
            </w:r>
            <w:r w:rsidR="00004ADA" w:rsidRPr="00014A1C">
              <w:rPr>
                <w:rFonts w:asciiTheme="minorHAnsi" w:eastAsia="標楷體" w:hAnsiTheme="minorHAnsi" w:cstheme="minorHAnsi"/>
              </w:rPr>
              <w:t>）在後設倫理學的層次分析討論道德爭論對於道德知識的懷疑論</w:t>
            </w:r>
            <w:r w:rsidR="00B97731" w:rsidRPr="00014A1C">
              <w:rPr>
                <w:rFonts w:asciiTheme="minorHAnsi" w:eastAsia="標楷體" w:hAnsiTheme="minorHAnsi" w:cstheme="minorHAnsi"/>
              </w:rPr>
              <w:t>。這對</w:t>
            </w:r>
            <w:r w:rsidR="00B97731" w:rsidRPr="00014A1C">
              <w:rPr>
                <w:rFonts w:asciiTheme="minorHAnsi" w:eastAsia="標楷體" w:hAnsiTheme="minorHAnsi" w:cstheme="minorHAnsi"/>
              </w:rPr>
              <w:t>MR</w:t>
            </w:r>
            <w:r w:rsidR="00B97731" w:rsidRPr="00014A1C">
              <w:rPr>
                <w:rFonts w:asciiTheme="minorHAnsi" w:eastAsia="標楷體" w:hAnsiTheme="minorHAnsi" w:cstheme="minorHAnsi"/>
              </w:rPr>
              <w:t>並不特別有利</w:t>
            </w:r>
            <w:r w:rsidR="004F7697" w:rsidRPr="00014A1C">
              <w:rPr>
                <w:rFonts w:asciiTheme="minorHAnsi" w:eastAsia="標楷體" w:hAnsiTheme="minorHAnsi" w:cstheme="minorHAnsi"/>
                <w:color w:val="1F1F1F"/>
                <w:kern w:val="0"/>
              </w:rPr>
              <w:t>，</w:t>
            </w:r>
            <w:r w:rsidR="00B97731" w:rsidRPr="00014A1C">
              <w:rPr>
                <w:rFonts w:asciiTheme="minorHAnsi" w:eastAsia="標楷體" w:hAnsiTheme="minorHAnsi" w:cstheme="minorHAnsi"/>
                <w:color w:val="1F1F1F"/>
                <w:kern w:val="0"/>
              </w:rPr>
              <w:t>Harman</w:t>
            </w:r>
            <w:r w:rsidR="00B97731" w:rsidRPr="00014A1C">
              <w:rPr>
                <w:rFonts w:asciiTheme="minorHAnsi" w:eastAsia="標楷體" w:hAnsiTheme="minorHAnsi" w:cstheme="minorHAnsi"/>
                <w:color w:val="1F1F1F"/>
                <w:kern w:val="0"/>
              </w:rPr>
              <w:t>的</w:t>
            </w:r>
            <w:r w:rsidR="00B97731" w:rsidRPr="00014A1C">
              <w:rPr>
                <w:rFonts w:asciiTheme="minorHAnsi" w:eastAsia="標楷體" w:hAnsiTheme="minorHAnsi" w:cstheme="minorHAnsi"/>
                <w:color w:val="1F1F1F"/>
                <w:kern w:val="0"/>
              </w:rPr>
              <w:t>MR</w:t>
            </w:r>
            <w:r w:rsidR="00B97731" w:rsidRPr="00014A1C">
              <w:rPr>
                <w:rFonts w:asciiTheme="minorHAnsi" w:eastAsia="標楷體" w:hAnsiTheme="minorHAnsi" w:cstheme="minorHAnsi"/>
                <w:color w:val="1F1F1F"/>
                <w:kern w:val="0"/>
              </w:rPr>
              <w:t>是否可以回應？</w:t>
            </w:r>
            <w:proofErr w:type="gramStart"/>
            <w:r w:rsidR="004F7697" w:rsidRPr="00014A1C">
              <w:rPr>
                <w:rFonts w:asciiTheme="minorHAnsi" w:eastAsia="標楷體" w:hAnsiTheme="minorHAnsi" w:cstheme="minorHAnsi"/>
                <w:color w:val="1F1F1F"/>
                <w:kern w:val="0"/>
              </w:rPr>
              <w:t>此外</w:t>
            </w:r>
            <w:r w:rsidR="004F7697" w:rsidRPr="00014A1C">
              <w:rPr>
                <w:rFonts w:asciiTheme="minorHAnsi" w:eastAsia="標楷體" w:hAnsiTheme="minorHAnsi" w:cstheme="minorHAnsi"/>
                <w:b/>
                <w:color w:val="1F1F1F"/>
                <w:kern w:val="0"/>
              </w:rPr>
              <w:t>，</w:t>
            </w:r>
            <w:proofErr w:type="gramEnd"/>
            <w:r w:rsidR="004F7697" w:rsidRPr="00014A1C">
              <w:rPr>
                <w:rStyle w:val="aa"/>
                <w:rFonts w:asciiTheme="minorHAnsi" w:eastAsia="標楷體" w:hAnsiTheme="minorHAnsi" w:cstheme="minorHAnsi"/>
                <w:b w:val="0"/>
              </w:rPr>
              <w:t>Richard Rowland</w:t>
            </w:r>
            <w:r w:rsidR="00014A1C" w:rsidRPr="00014A1C">
              <w:rPr>
                <w:rStyle w:val="aa"/>
                <w:rFonts w:asciiTheme="minorHAnsi" w:eastAsia="標楷體" w:hAnsiTheme="minorHAnsi" w:cstheme="minorHAnsi"/>
                <w:b w:val="0"/>
              </w:rPr>
              <w:t>的</w:t>
            </w:r>
            <w:r w:rsidR="004F7697" w:rsidRPr="00122FFB">
              <w:rPr>
                <w:rStyle w:val="aa"/>
                <w:rFonts w:asciiTheme="minorHAnsi" w:eastAsia="標楷體" w:hAnsiTheme="minorHAnsi" w:cstheme="minorHAnsi"/>
                <w:b w:val="0"/>
                <w:i/>
              </w:rPr>
              <w:t>Moral Disagreement</w:t>
            </w:r>
            <w:r w:rsidR="004F7697" w:rsidRPr="00014A1C">
              <w:rPr>
                <w:rFonts w:asciiTheme="minorHAnsi" w:eastAsia="標楷體" w:hAnsiTheme="minorHAnsi" w:cstheme="minorHAnsi"/>
              </w:rPr>
              <w:t>（</w:t>
            </w:r>
            <w:r w:rsidR="004F7697" w:rsidRPr="00014A1C">
              <w:rPr>
                <w:rFonts w:asciiTheme="minorHAnsi" w:eastAsia="標楷體" w:hAnsiTheme="minorHAnsi" w:cstheme="minorHAnsi"/>
              </w:rPr>
              <w:t>Routledge, 2021</w:t>
            </w:r>
            <w:r w:rsidR="004F7697" w:rsidRPr="00014A1C">
              <w:rPr>
                <w:rFonts w:asciiTheme="minorHAnsi" w:eastAsia="標楷體" w:hAnsiTheme="minorHAnsi" w:cstheme="minorHAnsi"/>
              </w:rPr>
              <w:t>）也可參考（比較</w:t>
            </w:r>
            <w:r w:rsidR="00122FFB">
              <w:rPr>
                <w:rFonts w:asciiTheme="minorHAnsi" w:eastAsia="標楷體" w:hAnsiTheme="minorHAnsi" w:cstheme="minorHAnsi" w:hint="eastAsia"/>
              </w:rPr>
              <w:t>更廣層面包括政治哲學，我其實認為，</w:t>
            </w:r>
            <w:r w:rsidR="00122FFB">
              <w:rPr>
                <w:rFonts w:asciiTheme="minorHAnsi" w:eastAsia="標楷體" w:hAnsiTheme="minorHAnsi" w:cstheme="minorHAnsi" w:hint="eastAsia"/>
              </w:rPr>
              <w:t>Rowland</w:t>
            </w:r>
            <w:r w:rsidR="00122FFB">
              <w:rPr>
                <w:rFonts w:asciiTheme="minorHAnsi" w:eastAsia="標楷體" w:hAnsiTheme="minorHAnsi" w:cstheme="minorHAnsi" w:hint="eastAsia"/>
              </w:rPr>
              <w:t>的討論也恨有哲學意義，但也包括政治哲學，後設倫理學的討論也比較容易，可參考</w:t>
            </w:r>
            <w:r w:rsidR="004F7697" w:rsidRPr="00014A1C">
              <w:rPr>
                <w:rFonts w:asciiTheme="minorHAnsi" w:eastAsia="標楷體" w:hAnsiTheme="minorHAnsi" w:cstheme="minorHAnsi"/>
              </w:rPr>
              <w:t>）。</w:t>
            </w:r>
          </w:p>
          <w:p w:rsidR="005614FB" w:rsidRPr="00014A1C" w:rsidRDefault="005614FB" w:rsidP="005614FB">
            <w:pPr>
              <w:ind w:left="600" w:hanging="600"/>
              <w:rPr>
                <w:rFonts w:asciiTheme="minorHAnsi" w:eastAsia="標楷體" w:hAnsiTheme="minorHAnsi" w:cstheme="minorHAnsi"/>
              </w:rPr>
            </w:pPr>
            <w:r w:rsidRPr="00014A1C">
              <w:rPr>
                <w:rFonts w:asciiTheme="minorHAnsi" w:eastAsia="標楷體" w:hAnsiTheme="minorHAnsi" w:cstheme="minorHAnsi"/>
              </w:rPr>
              <w:t>2. Wong</w:t>
            </w:r>
            <w:r w:rsidRPr="00014A1C">
              <w:rPr>
                <w:rFonts w:asciiTheme="minorHAnsi" w:eastAsia="標楷體" w:hAnsiTheme="minorHAnsi" w:cstheme="minorHAnsi"/>
              </w:rPr>
              <w:t>對</w:t>
            </w:r>
            <w:r w:rsidR="00FF2172" w:rsidRPr="00014A1C">
              <w:rPr>
                <w:rFonts w:asciiTheme="minorHAnsi" w:eastAsia="標楷體" w:hAnsiTheme="minorHAnsi" w:cstheme="minorHAnsi"/>
              </w:rPr>
              <w:t>（相類似與</w:t>
            </w:r>
            <w:r w:rsidR="00B97731" w:rsidRPr="00014A1C">
              <w:rPr>
                <w:rFonts w:asciiTheme="minorHAnsi" w:eastAsia="標楷體" w:hAnsiTheme="minorHAnsi" w:cstheme="minorHAnsi"/>
              </w:rPr>
              <w:t>Harman</w:t>
            </w:r>
            <w:r w:rsidR="00B97731" w:rsidRPr="00014A1C">
              <w:rPr>
                <w:rFonts w:asciiTheme="minorHAnsi" w:eastAsia="標楷體" w:hAnsiTheme="minorHAnsi" w:cstheme="minorHAnsi"/>
              </w:rPr>
              <w:t>的強韌版本的</w:t>
            </w:r>
            <w:r w:rsidR="00FF2172" w:rsidRPr="00014A1C">
              <w:rPr>
                <w:rFonts w:asciiTheme="minorHAnsi" w:eastAsia="標楷體" w:hAnsiTheme="minorHAnsi" w:cstheme="minorHAnsi"/>
              </w:rPr>
              <w:t>）</w:t>
            </w:r>
            <w:r w:rsidRPr="00014A1C">
              <w:rPr>
                <w:rFonts w:asciiTheme="minorHAnsi" w:eastAsia="標楷體" w:hAnsiTheme="minorHAnsi" w:cstheme="minorHAnsi"/>
              </w:rPr>
              <w:t>MR</w:t>
            </w:r>
            <w:r w:rsidR="00B97731" w:rsidRPr="00014A1C">
              <w:rPr>
                <w:rFonts w:asciiTheme="minorHAnsi" w:eastAsia="標楷體" w:hAnsiTheme="minorHAnsi" w:cstheme="minorHAnsi"/>
              </w:rPr>
              <w:t>提出一些帶有普遍性、客觀性</w:t>
            </w:r>
            <w:r w:rsidRPr="00014A1C">
              <w:rPr>
                <w:rFonts w:asciiTheme="minorHAnsi" w:eastAsia="標楷體" w:hAnsiTheme="minorHAnsi" w:cstheme="minorHAnsi"/>
              </w:rPr>
              <w:t>的修</w:t>
            </w:r>
            <w:r w:rsidR="00B97731" w:rsidRPr="00014A1C">
              <w:rPr>
                <w:rFonts w:asciiTheme="minorHAnsi" w:eastAsia="標楷體" w:hAnsiTheme="minorHAnsi" w:cstheme="minorHAnsi"/>
              </w:rPr>
              <w:t>改，這樣的修改是否能夠讓</w:t>
            </w:r>
            <w:r w:rsidR="00B97731" w:rsidRPr="00014A1C">
              <w:rPr>
                <w:rFonts w:asciiTheme="minorHAnsi" w:eastAsia="標楷體" w:hAnsiTheme="minorHAnsi" w:cstheme="minorHAnsi"/>
              </w:rPr>
              <w:t>MR</w:t>
            </w:r>
            <w:r w:rsidR="00B97731" w:rsidRPr="00014A1C">
              <w:rPr>
                <w:rFonts w:asciiTheme="minorHAnsi" w:eastAsia="標楷體" w:hAnsiTheme="minorHAnsi" w:cstheme="minorHAnsi"/>
              </w:rPr>
              <w:t>還保持其特性？</w:t>
            </w:r>
            <w:r w:rsidRPr="00014A1C">
              <w:rPr>
                <w:rFonts w:asciiTheme="minorHAnsi" w:eastAsia="標楷體" w:hAnsiTheme="minorHAnsi" w:cstheme="minorHAnsi"/>
              </w:rPr>
              <w:t>J.J. Thomson (1996) (85</w:t>
            </w:r>
            <w:r w:rsidRPr="00014A1C">
              <w:rPr>
                <w:rFonts w:asciiTheme="minorHAnsi" w:eastAsia="標楷體" w:hAnsiTheme="minorHAnsi" w:cstheme="minorHAnsi"/>
              </w:rPr>
              <w:t>頁</w:t>
            </w:r>
            <w:r w:rsidRPr="00014A1C">
              <w:rPr>
                <w:rFonts w:asciiTheme="minorHAnsi" w:eastAsia="標楷體" w:hAnsiTheme="minorHAnsi" w:cstheme="minorHAnsi"/>
              </w:rPr>
              <w:t>) (</w:t>
            </w:r>
            <w:r w:rsidRPr="00014A1C">
              <w:rPr>
                <w:rFonts w:asciiTheme="minorHAnsi" w:eastAsia="標楷體" w:hAnsiTheme="minorHAnsi" w:cstheme="minorHAnsi"/>
              </w:rPr>
              <w:t>的主張以及她和</w:t>
            </w:r>
            <w:r w:rsidRPr="00014A1C">
              <w:rPr>
                <w:rFonts w:asciiTheme="minorHAnsi" w:eastAsia="標楷體" w:hAnsiTheme="minorHAnsi" w:cstheme="minorHAnsi"/>
              </w:rPr>
              <w:t>Harman</w:t>
            </w:r>
            <w:r w:rsidRPr="00014A1C">
              <w:rPr>
                <w:rFonts w:asciiTheme="minorHAnsi" w:eastAsia="標楷體" w:hAnsiTheme="minorHAnsi" w:cstheme="minorHAnsi"/>
              </w:rPr>
              <w:t>的辯論。這部分的議題包括</w:t>
            </w:r>
            <w:r w:rsidRPr="00014A1C">
              <w:rPr>
                <w:rFonts w:asciiTheme="minorHAnsi" w:eastAsia="標楷體" w:hAnsiTheme="minorHAnsi" w:cstheme="minorHAnsi"/>
              </w:rPr>
              <w:t>Harman</w:t>
            </w:r>
            <w:r w:rsidRPr="00014A1C">
              <w:rPr>
                <w:rFonts w:asciiTheme="minorHAnsi" w:eastAsia="標楷體" w:hAnsiTheme="minorHAnsi" w:cstheme="minorHAnsi"/>
              </w:rPr>
              <w:t>與</w:t>
            </w:r>
            <w:r w:rsidRPr="00014A1C">
              <w:rPr>
                <w:rFonts w:asciiTheme="minorHAnsi" w:eastAsia="標楷體" w:hAnsiTheme="minorHAnsi" w:cstheme="minorHAnsi"/>
              </w:rPr>
              <w:t>Wong</w:t>
            </w:r>
            <w:r w:rsidRPr="00014A1C">
              <w:rPr>
                <w:rFonts w:asciiTheme="minorHAnsi" w:eastAsia="標楷體" w:hAnsiTheme="minorHAnsi" w:cstheme="minorHAnsi"/>
              </w:rPr>
              <w:t>的</w:t>
            </w:r>
            <w:r w:rsidRPr="00014A1C">
              <w:rPr>
                <w:rFonts w:asciiTheme="minorHAnsi" w:eastAsia="標楷體" w:hAnsiTheme="minorHAnsi" w:cstheme="minorHAnsi"/>
              </w:rPr>
              <w:t>MR</w:t>
            </w:r>
            <w:r w:rsidRPr="00014A1C">
              <w:rPr>
                <w:rFonts w:asciiTheme="minorHAnsi" w:eastAsia="標楷體" w:hAnsiTheme="minorHAnsi" w:cstheme="minorHAnsi"/>
              </w:rPr>
              <w:t>能否回應</w:t>
            </w:r>
            <w:r w:rsidRPr="00014A1C">
              <w:rPr>
                <w:rFonts w:asciiTheme="minorHAnsi" w:eastAsia="標楷體" w:hAnsiTheme="minorHAnsi" w:cstheme="minorHAnsi"/>
              </w:rPr>
              <w:t>Blackburn</w:t>
            </w:r>
            <w:r w:rsidRPr="00014A1C">
              <w:rPr>
                <w:rFonts w:asciiTheme="minorHAnsi" w:eastAsia="標楷體" w:hAnsiTheme="minorHAnsi" w:cstheme="minorHAnsi"/>
              </w:rPr>
              <w:t>以及實在論者對</w:t>
            </w:r>
            <w:r w:rsidRPr="00014A1C">
              <w:rPr>
                <w:rFonts w:asciiTheme="minorHAnsi" w:eastAsia="標楷體" w:hAnsiTheme="minorHAnsi" w:cstheme="minorHAnsi"/>
              </w:rPr>
              <w:t>MR</w:t>
            </w:r>
            <w:r w:rsidRPr="00014A1C">
              <w:rPr>
                <w:rFonts w:asciiTheme="minorHAnsi" w:eastAsia="標楷體" w:hAnsiTheme="minorHAnsi" w:cstheme="minorHAnsi"/>
              </w:rPr>
              <w:t>的批評。</w:t>
            </w:r>
            <w:r w:rsidR="00FF2172" w:rsidRPr="00014A1C">
              <w:rPr>
                <w:rFonts w:asciiTheme="minorHAnsi" w:eastAsia="標楷體" w:hAnsiTheme="minorHAnsi" w:cstheme="minorHAnsi"/>
              </w:rPr>
              <w:t>客觀性的說明當然也包括自然主義與非自然主義實在論的主張，前者選讀</w:t>
            </w:r>
            <w:r w:rsidR="00FF2172" w:rsidRPr="00014A1C">
              <w:rPr>
                <w:rFonts w:asciiTheme="minorHAnsi" w:eastAsia="標楷體" w:hAnsiTheme="minorHAnsi" w:cstheme="minorHAnsi"/>
              </w:rPr>
              <w:t xml:space="preserve">David </w:t>
            </w:r>
            <w:proofErr w:type="spellStart"/>
            <w:r w:rsidR="00FF2172" w:rsidRPr="00014A1C">
              <w:rPr>
                <w:rFonts w:asciiTheme="minorHAnsi" w:eastAsia="標楷體" w:hAnsiTheme="minorHAnsi" w:cstheme="minorHAnsi"/>
              </w:rPr>
              <w:t>Copp</w:t>
            </w:r>
            <w:proofErr w:type="spellEnd"/>
            <w:r w:rsidR="00FF2172" w:rsidRPr="00014A1C">
              <w:rPr>
                <w:rFonts w:asciiTheme="minorHAnsi" w:eastAsia="標楷體" w:hAnsiTheme="minorHAnsi" w:cstheme="minorHAnsi"/>
              </w:rPr>
              <w:t>的</w:t>
            </w:r>
            <w:r w:rsidR="00FF2172" w:rsidRPr="00122FFB">
              <w:rPr>
                <w:rFonts w:asciiTheme="minorHAnsi" w:eastAsia="標楷體" w:hAnsiTheme="minorHAnsi" w:cstheme="minorHAnsi"/>
                <w:i/>
              </w:rPr>
              <w:t xml:space="preserve">Ethical Naturalism and Normativity </w:t>
            </w:r>
            <w:r w:rsidR="00FF2172" w:rsidRPr="00014A1C">
              <w:rPr>
                <w:rFonts w:asciiTheme="minorHAnsi" w:eastAsia="標楷體" w:hAnsiTheme="minorHAnsi" w:cstheme="minorHAnsi"/>
              </w:rPr>
              <w:t xml:space="preserve">(Oxford, </w:t>
            </w:r>
            <w:proofErr w:type="gramStart"/>
            <w:r w:rsidR="00FF2172" w:rsidRPr="00014A1C">
              <w:rPr>
                <w:rFonts w:asciiTheme="minorHAnsi" w:eastAsia="標楷體" w:hAnsiTheme="minorHAnsi" w:cstheme="minorHAnsi"/>
              </w:rPr>
              <w:t>2024)</w:t>
            </w:r>
            <w:r w:rsidR="00FF2172" w:rsidRPr="00014A1C">
              <w:rPr>
                <w:rFonts w:asciiTheme="minorHAnsi" w:eastAsia="標楷體" w:hAnsiTheme="minorHAnsi" w:cstheme="minorHAnsi"/>
              </w:rPr>
              <w:t>，</w:t>
            </w:r>
            <w:proofErr w:type="gramEnd"/>
            <w:r w:rsidR="00FF2172" w:rsidRPr="00014A1C">
              <w:rPr>
                <w:rFonts w:asciiTheme="minorHAnsi" w:eastAsia="標楷體" w:hAnsiTheme="minorHAnsi" w:cstheme="minorHAnsi"/>
              </w:rPr>
              <w:t>後者選讀</w:t>
            </w:r>
            <w:r w:rsidR="00FF2172" w:rsidRPr="00014A1C">
              <w:rPr>
                <w:rFonts w:asciiTheme="minorHAnsi" w:eastAsia="標楷體" w:hAnsiTheme="minorHAnsi" w:cstheme="minorHAnsi"/>
              </w:rPr>
              <w:t>David Enoch( 2011)</w:t>
            </w:r>
            <w:r w:rsidR="00FF2172" w:rsidRPr="00014A1C">
              <w:rPr>
                <w:rFonts w:asciiTheme="minorHAnsi" w:eastAsia="標楷體" w:hAnsiTheme="minorHAnsi" w:cstheme="minorHAnsi"/>
              </w:rPr>
              <w:t>的</w:t>
            </w:r>
            <w:r w:rsidR="00FF2172" w:rsidRPr="00122FFB">
              <w:rPr>
                <w:rFonts w:asciiTheme="minorHAnsi" w:eastAsia="標楷體" w:hAnsiTheme="minorHAnsi" w:cstheme="minorHAnsi"/>
                <w:i/>
              </w:rPr>
              <w:t>Taking Morality Seriously</w:t>
            </w:r>
            <w:r w:rsidR="00FF2172" w:rsidRPr="00014A1C">
              <w:rPr>
                <w:rFonts w:asciiTheme="minorHAnsi" w:eastAsia="標楷體" w:hAnsiTheme="minorHAnsi" w:cstheme="minorHAnsi"/>
              </w:rPr>
              <w:t>(Oxford)</w:t>
            </w:r>
            <w:r w:rsidR="00FF2172" w:rsidRPr="00014A1C">
              <w:rPr>
                <w:rFonts w:asciiTheme="minorHAnsi" w:eastAsia="標楷體" w:hAnsiTheme="minorHAnsi" w:cstheme="minorHAnsi"/>
              </w:rPr>
              <w:t>的</w:t>
            </w:r>
            <w:r w:rsidR="00FF2172" w:rsidRPr="00014A1C">
              <w:rPr>
                <w:rFonts w:asciiTheme="minorHAnsi" w:eastAsia="標楷體" w:hAnsiTheme="minorHAnsi" w:cstheme="minorHAnsi"/>
              </w:rPr>
              <w:t>3</w:t>
            </w:r>
            <w:r w:rsidR="00FF2172" w:rsidRPr="00014A1C">
              <w:rPr>
                <w:rFonts w:asciiTheme="minorHAnsi" w:eastAsia="標楷體" w:hAnsiTheme="minorHAnsi" w:cstheme="minorHAnsi"/>
              </w:rPr>
              <w:t>、</w:t>
            </w:r>
            <w:r w:rsidR="00FF2172" w:rsidRPr="00014A1C">
              <w:rPr>
                <w:rFonts w:asciiTheme="minorHAnsi" w:eastAsia="標楷體" w:hAnsiTheme="minorHAnsi" w:cstheme="minorHAnsi"/>
              </w:rPr>
              <w:t>4</w:t>
            </w:r>
            <w:r w:rsidR="00FF2172" w:rsidRPr="00014A1C">
              <w:rPr>
                <w:rFonts w:asciiTheme="minorHAnsi" w:eastAsia="標楷體" w:hAnsiTheme="minorHAnsi" w:cstheme="minorHAnsi"/>
              </w:rPr>
              <w:t>章。此外，</w:t>
            </w:r>
            <w:r w:rsidR="00FF2172" w:rsidRPr="00014A1C">
              <w:rPr>
                <w:rFonts w:asciiTheme="minorHAnsi" w:eastAsia="標楷體" w:hAnsiTheme="minorHAnsi" w:cstheme="minorHAnsi"/>
              </w:rPr>
              <w:t>Dworkin</w:t>
            </w:r>
            <w:r w:rsidR="00FF2172" w:rsidRPr="00014A1C">
              <w:rPr>
                <w:rFonts w:asciiTheme="minorHAnsi" w:eastAsia="標楷體" w:hAnsiTheme="minorHAnsi" w:cstheme="minorHAnsi"/>
              </w:rPr>
              <w:t>在</w:t>
            </w:r>
            <w:r w:rsidR="00FF2172" w:rsidRPr="00014A1C">
              <w:rPr>
                <w:rFonts w:asciiTheme="minorHAnsi" w:eastAsia="標楷體" w:hAnsiTheme="minorHAnsi" w:cstheme="minorHAnsi"/>
              </w:rPr>
              <w:t>1996</w:t>
            </w:r>
            <w:r w:rsidR="00FF2172" w:rsidRPr="00014A1C">
              <w:rPr>
                <w:rFonts w:asciiTheme="minorHAnsi" w:eastAsia="標楷體" w:hAnsiTheme="minorHAnsi" w:cstheme="minorHAnsi"/>
              </w:rPr>
              <w:t>年的</w:t>
            </w:r>
            <w:r w:rsidR="00FF2172" w:rsidRPr="00014A1C">
              <w:rPr>
                <w:rFonts w:asciiTheme="minorHAnsi" w:eastAsia="標楷體" w:hAnsiTheme="minorHAnsi" w:cstheme="minorHAnsi"/>
              </w:rPr>
              <w:t xml:space="preserve">"Objectivity and Truth: you’d </w:t>
            </w:r>
            <w:r w:rsidR="00FF2172" w:rsidRPr="00014A1C">
              <w:rPr>
                <w:rFonts w:asciiTheme="minorHAnsi" w:eastAsia="標楷體" w:hAnsiTheme="minorHAnsi" w:cstheme="minorHAnsi"/>
              </w:rPr>
              <w:lastRenderedPageBreak/>
              <w:t>better believe it"</w:t>
            </w:r>
            <w:r w:rsidR="00FF2172" w:rsidRPr="00014A1C">
              <w:rPr>
                <w:rFonts w:asciiTheme="minorHAnsi" w:eastAsia="標楷體" w:hAnsiTheme="minorHAnsi" w:cstheme="minorHAnsi"/>
              </w:rPr>
              <w:t>反對一階、二階道德觀的區分，雖然他在</w:t>
            </w:r>
            <w:r w:rsidR="00FF2172" w:rsidRPr="00014A1C">
              <w:rPr>
                <w:rFonts w:asciiTheme="minorHAnsi" w:eastAsia="標楷體" w:hAnsiTheme="minorHAnsi" w:cstheme="minorHAnsi"/>
              </w:rPr>
              <w:t>2011</w:t>
            </w:r>
            <w:r w:rsidR="00FF2172" w:rsidRPr="00014A1C">
              <w:rPr>
                <w:rFonts w:asciiTheme="minorHAnsi" w:eastAsia="標楷體" w:hAnsiTheme="minorHAnsi" w:cstheme="minorHAnsi"/>
              </w:rPr>
              <w:t>的</w:t>
            </w:r>
            <w:r w:rsidR="00FF2172" w:rsidRPr="00014A1C">
              <w:rPr>
                <w:rFonts w:asciiTheme="minorHAnsi" w:eastAsia="標楷體" w:hAnsiTheme="minorHAnsi" w:cstheme="minorHAnsi"/>
              </w:rPr>
              <w:t>Justice for Hedgehogs</w:t>
            </w:r>
            <w:r w:rsidR="00FF2172" w:rsidRPr="00014A1C">
              <w:rPr>
                <w:rFonts w:asciiTheme="minorHAnsi" w:eastAsia="標楷體" w:hAnsiTheme="minorHAnsi" w:cstheme="minorHAnsi"/>
              </w:rPr>
              <w:t>有些修改，但大方向的思考沒變，他談得是政治道德中的</w:t>
            </w:r>
            <w:r w:rsidR="00FF2172" w:rsidRPr="00014A1C">
              <w:rPr>
                <w:rFonts w:asciiTheme="minorHAnsi" w:eastAsia="標楷體" w:hAnsiTheme="minorHAnsi" w:cstheme="minorHAnsi"/>
              </w:rPr>
              <w:t xml:space="preserve">objectivity </w:t>
            </w:r>
            <w:r w:rsidR="00FF2172" w:rsidRPr="00014A1C">
              <w:rPr>
                <w:rFonts w:asciiTheme="minorHAnsi" w:eastAsia="標楷體" w:hAnsiTheme="minorHAnsi" w:cstheme="minorHAnsi"/>
              </w:rPr>
              <w:t>與</w:t>
            </w:r>
            <w:r w:rsidR="00FF2172" w:rsidRPr="00014A1C">
              <w:rPr>
                <w:rFonts w:asciiTheme="minorHAnsi" w:eastAsia="標楷體" w:hAnsiTheme="minorHAnsi" w:cstheme="minorHAnsi"/>
              </w:rPr>
              <w:t>truth</w:t>
            </w:r>
            <w:r w:rsidR="00FF2172" w:rsidRPr="00014A1C">
              <w:rPr>
                <w:rFonts w:asciiTheme="minorHAnsi" w:eastAsia="標楷體" w:hAnsiTheme="minorHAnsi" w:cstheme="minorHAnsi"/>
              </w:rPr>
              <w:t>，而非後設倫理學的論述。在理論上，</w:t>
            </w:r>
            <w:r w:rsidR="00FF2172" w:rsidRPr="00014A1C">
              <w:rPr>
                <w:rFonts w:asciiTheme="minorHAnsi" w:eastAsia="標楷體" w:hAnsiTheme="minorHAnsi" w:cstheme="minorHAnsi"/>
              </w:rPr>
              <w:t>Dworkin</w:t>
            </w:r>
            <w:r w:rsidR="00FF2172" w:rsidRPr="00014A1C">
              <w:rPr>
                <w:rFonts w:asciiTheme="minorHAnsi" w:eastAsia="標楷體" w:hAnsiTheme="minorHAnsi" w:cstheme="minorHAnsi"/>
              </w:rPr>
              <w:t>的否定道德實在論以及否定一階、二階道德觀之區分</w:t>
            </w:r>
            <w:r w:rsidR="00FF2172" w:rsidRPr="00014A1C">
              <w:rPr>
                <w:rFonts w:asciiTheme="minorHAnsi" w:eastAsia="標楷體" w:hAnsiTheme="minorHAnsi" w:cstheme="minorHAnsi"/>
              </w:rPr>
              <w:t>(</w:t>
            </w:r>
            <w:r w:rsidR="00122FFB">
              <w:rPr>
                <w:rFonts w:asciiTheme="minorHAnsi" w:eastAsia="標楷體" w:hAnsiTheme="minorHAnsi" w:cstheme="minorHAnsi" w:hint="eastAsia"/>
              </w:rPr>
              <w:t>不論你被</w:t>
            </w:r>
            <w:r w:rsidR="00FF2172" w:rsidRPr="00014A1C">
              <w:rPr>
                <w:rFonts w:asciiTheme="minorHAnsi" w:eastAsia="標楷體" w:hAnsiTheme="minorHAnsi" w:cstheme="minorHAnsi"/>
              </w:rPr>
              <w:t>說服</w:t>
            </w:r>
            <w:r w:rsidR="00122FFB">
              <w:rPr>
                <w:rFonts w:asciiTheme="minorHAnsi" w:eastAsia="標楷體" w:hAnsiTheme="minorHAnsi" w:cstheme="minorHAnsi" w:hint="eastAsia"/>
              </w:rPr>
              <w:t>多少</w:t>
            </w:r>
            <w:r w:rsidR="00FF2172" w:rsidRPr="00014A1C">
              <w:rPr>
                <w:rFonts w:asciiTheme="minorHAnsi" w:eastAsia="標楷體" w:hAnsiTheme="minorHAnsi" w:cstheme="minorHAnsi"/>
              </w:rPr>
              <w:t>)</w:t>
            </w:r>
            <w:r w:rsidR="00122FFB">
              <w:rPr>
                <w:rFonts w:asciiTheme="minorHAnsi" w:eastAsia="標楷體" w:hAnsiTheme="minorHAnsi" w:cstheme="minorHAnsi" w:hint="eastAsia"/>
              </w:rPr>
              <w:t>無</w:t>
            </w:r>
            <w:r w:rsidR="00FF2172" w:rsidRPr="00014A1C">
              <w:rPr>
                <w:rFonts w:asciiTheme="minorHAnsi" w:eastAsia="標楷體" w:hAnsiTheme="minorHAnsi" w:cstheme="minorHAnsi"/>
              </w:rPr>
              <w:t>論如何是後設倫理學的重大議題。</w:t>
            </w:r>
          </w:p>
          <w:p w:rsidR="005614FB" w:rsidRPr="00014A1C" w:rsidRDefault="005614FB" w:rsidP="00300A57">
            <w:pPr>
              <w:ind w:left="600" w:hanging="600"/>
              <w:rPr>
                <w:rFonts w:asciiTheme="minorHAnsi" w:eastAsia="標楷體" w:hAnsiTheme="minorHAnsi" w:cstheme="minorHAnsi"/>
              </w:rPr>
            </w:pPr>
            <w:r w:rsidRPr="00014A1C">
              <w:rPr>
                <w:rFonts w:asciiTheme="minorHAnsi" w:eastAsia="標楷體" w:hAnsiTheme="minorHAnsi" w:cstheme="minorHAnsi"/>
              </w:rPr>
              <w:t xml:space="preserve">3. </w:t>
            </w:r>
            <w:r w:rsidR="00E94A87" w:rsidRPr="00014A1C">
              <w:rPr>
                <w:rFonts w:asciiTheme="minorHAnsi" w:eastAsia="標楷體" w:hAnsiTheme="minorHAnsi" w:cstheme="minorHAnsi"/>
              </w:rPr>
              <w:t>道德有規範性的一個特質是道德性質（規範）是客觀的，而</w:t>
            </w:r>
            <w:r w:rsidRPr="00014A1C">
              <w:rPr>
                <w:rFonts w:asciiTheme="minorHAnsi" w:eastAsia="標楷體" w:hAnsiTheme="minorHAnsi" w:cstheme="minorHAnsi"/>
              </w:rPr>
              <w:t>實在論</w:t>
            </w:r>
            <w:r w:rsidR="00E94A87" w:rsidRPr="00014A1C">
              <w:rPr>
                <w:rFonts w:asciiTheme="minorHAnsi" w:eastAsia="標楷體" w:hAnsiTheme="minorHAnsi" w:cstheme="minorHAnsi"/>
              </w:rPr>
              <w:t>對客觀性的說明就有較強的基礎與說明力。</w:t>
            </w:r>
            <w:r w:rsidRPr="00014A1C">
              <w:rPr>
                <w:rFonts w:asciiTheme="minorHAnsi" w:eastAsia="標楷體" w:hAnsiTheme="minorHAnsi" w:cstheme="minorHAnsi"/>
              </w:rPr>
              <w:t>自然主義</w:t>
            </w:r>
            <w:r w:rsidR="00E94A87" w:rsidRPr="00014A1C">
              <w:rPr>
                <w:rFonts w:asciiTheme="minorHAnsi" w:eastAsia="標楷體" w:hAnsiTheme="minorHAnsi" w:cstheme="minorHAnsi"/>
              </w:rPr>
              <w:t>實在論的論述包括</w:t>
            </w:r>
            <w:r w:rsidR="00E94A87" w:rsidRPr="00014A1C">
              <w:rPr>
                <w:rFonts w:asciiTheme="minorHAnsi" w:hAnsiTheme="minorHAnsi" w:cstheme="minorHAnsi"/>
                <w:iCs/>
                <w:color w:val="050505"/>
                <w:kern w:val="0"/>
                <w:sz w:val="25"/>
                <w:szCs w:val="25"/>
              </w:rPr>
              <w:t>David Zimmerman</w:t>
            </w:r>
            <w:r w:rsidR="00E94A87" w:rsidRPr="00014A1C">
              <w:rPr>
                <w:rFonts w:asciiTheme="minorHAnsi" w:hAnsiTheme="minorHAnsi" w:cstheme="minorHAnsi"/>
                <w:color w:val="030303"/>
                <w:kern w:val="0"/>
                <w:sz w:val="25"/>
                <w:szCs w:val="25"/>
              </w:rPr>
              <w:t>（</w:t>
            </w:r>
            <w:r w:rsidR="00E94A87" w:rsidRPr="00014A1C">
              <w:rPr>
                <w:rFonts w:asciiTheme="minorHAnsi" w:hAnsiTheme="minorHAnsi" w:cstheme="minorHAnsi"/>
                <w:color w:val="030303"/>
                <w:kern w:val="0"/>
                <w:sz w:val="25"/>
                <w:szCs w:val="25"/>
              </w:rPr>
              <w:t>1985</w:t>
            </w:r>
            <w:r w:rsidR="00E94A87" w:rsidRPr="00014A1C">
              <w:rPr>
                <w:rFonts w:asciiTheme="minorHAnsi" w:hAnsiTheme="minorHAnsi" w:cstheme="minorHAnsi"/>
                <w:color w:val="030303"/>
                <w:kern w:val="0"/>
                <w:sz w:val="25"/>
                <w:szCs w:val="25"/>
              </w:rPr>
              <w:t>）</w:t>
            </w:r>
            <w:proofErr w:type="gramStart"/>
            <w:r w:rsidR="00E94A87" w:rsidRPr="00014A1C">
              <w:rPr>
                <w:rFonts w:asciiTheme="minorHAnsi" w:hAnsiTheme="minorHAnsi" w:cstheme="minorHAnsi"/>
                <w:iCs/>
                <w:color w:val="050505"/>
              </w:rPr>
              <w:t>”</w:t>
            </w:r>
            <w:proofErr w:type="gramEnd"/>
            <w:r w:rsidR="00E94A87" w:rsidRPr="00014A1C">
              <w:rPr>
                <w:rFonts w:asciiTheme="minorHAnsi" w:hAnsiTheme="minorHAnsi" w:cstheme="minorHAnsi"/>
                <w:color w:val="030303"/>
                <w:kern w:val="0"/>
                <w:sz w:val="25"/>
                <w:szCs w:val="25"/>
              </w:rPr>
              <w:t>Moral Realism and Explanatory Necessity</w:t>
            </w:r>
            <w:proofErr w:type="gramStart"/>
            <w:r w:rsidR="00E94A87" w:rsidRPr="00014A1C">
              <w:rPr>
                <w:rFonts w:asciiTheme="minorHAnsi" w:hAnsiTheme="minorHAnsi" w:cstheme="minorHAnsi"/>
                <w:color w:val="030303"/>
                <w:kern w:val="0"/>
                <w:sz w:val="25"/>
                <w:szCs w:val="25"/>
              </w:rPr>
              <w:t>”</w:t>
            </w:r>
            <w:proofErr w:type="gramEnd"/>
            <w:r w:rsidR="00E94A87" w:rsidRPr="00014A1C">
              <w:rPr>
                <w:rFonts w:asciiTheme="minorHAnsi" w:hAnsiTheme="minorHAnsi" w:cstheme="minorHAnsi"/>
                <w:color w:val="030303"/>
                <w:kern w:val="0"/>
                <w:sz w:val="25"/>
                <w:szCs w:val="25"/>
              </w:rPr>
              <w:t xml:space="preserve">, </w:t>
            </w:r>
            <w:r w:rsidRPr="00014A1C">
              <w:rPr>
                <w:rFonts w:asciiTheme="minorHAnsi" w:eastAsia="標楷體" w:hAnsiTheme="minorHAnsi" w:cstheme="minorHAnsi"/>
              </w:rPr>
              <w:t xml:space="preserve">P. </w:t>
            </w:r>
            <w:proofErr w:type="spellStart"/>
            <w:r w:rsidRPr="00014A1C">
              <w:rPr>
                <w:rFonts w:asciiTheme="minorHAnsi" w:eastAsia="標楷體" w:hAnsiTheme="minorHAnsi" w:cstheme="minorHAnsi"/>
              </w:rPr>
              <w:t>Railton</w:t>
            </w:r>
            <w:proofErr w:type="spellEnd"/>
            <w:r w:rsidRPr="00014A1C">
              <w:rPr>
                <w:rFonts w:asciiTheme="minorHAnsi" w:eastAsia="標楷體" w:hAnsiTheme="minorHAnsi" w:cstheme="minorHAnsi"/>
              </w:rPr>
              <w:t xml:space="preserve"> 1985 “Moral Realism”,</w:t>
            </w:r>
            <w:r w:rsidR="00122FFB">
              <w:rPr>
                <w:rFonts w:asciiTheme="minorHAnsi" w:eastAsia="標楷體" w:hAnsiTheme="minorHAnsi" w:cstheme="minorHAnsi" w:hint="eastAsia"/>
              </w:rPr>
              <w:t xml:space="preserve"> </w:t>
            </w:r>
            <w:r w:rsidR="00300A57" w:rsidRPr="00014A1C">
              <w:rPr>
                <w:rFonts w:asciiTheme="minorHAnsi" w:eastAsia="標楷體" w:hAnsiTheme="minorHAnsi" w:cstheme="minorHAnsi"/>
              </w:rPr>
              <w:t>F. Jackson</w:t>
            </w:r>
            <w:r w:rsidR="00300A57" w:rsidRPr="00014A1C">
              <w:rPr>
                <w:rFonts w:asciiTheme="minorHAnsi" w:eastAsia="標楷體" w:hAnsiTheme="minorHAnsi" w:cstheme="minorHAnsi"/>
              </w:rPr>
              <w:t>與</w:t>
            </w:r>
            <w:r w:rsidR="00300A57" w:rsidRPr="00014A1C">
              <w:rPr>
                <w:rFonts w:asciiTheme="minorHAnsi" w:eastAsia="標楷體" w:hAnsiTheme="minorHAnsi" w:cstheme="minorHAnsi"/>
              </w:rPr>
              <w:t xml:space="preserve">P. </w:t>
            </w:r>
            <w:proofErr w:type="gramStart"/>
            <w:r w:rsidR="00300A57" w:rsidRPr="00014A1C">
              <w:rPr>
                <w:rFonts w:asciiTheme="minorHAnsi" w:eastAsia="標楷體" w:hAnsiTheme="minorHAnsi" w:cstheme="minorHAnsi"/>
              </w:rPr>
              <w:t>Pettit(</w:t>
            </w:r>
            <w:proofErr w:type="gramEnd"/>
            <w:r w:rsidR="00300A57" w:rsidRPr="00014A1C">
              <w:rPr>
                <w:rFonts w:asciiTheme="minorHAnsi" w:eastAsia="標楷體" w:hAnsiTheme="minorHAnsi" w:cstheme="minorHAnsi"/>
              </w:rPr>
              <w:t>1996)</w:t>
            </w:r>
            <w:r w:rsidR="00300A57" w:rsidRPr="00014A1C">
              <w:rPr>
                <w:rFonts w:asciiTheme="minorHAnsi" w:hAnsiTheme="minorHAnsi" w:cstheme="minorHAnsi"/>
              </w:rPr>
              <w:t xml:space="preserve"> “Moral Functionalism, </w:t>
            </w:r>
            <w:proofErr w:type="spellStart"/>
            <w:r w:rsidR="00300A57" w:rsidRPr="00014A1C">
              <w:rPr>
                <w:rFonts w:asciiTheme="minorHAnsi" w:hAnsiTheme="minorHAnsi" w:cstheme="minorHAnsi"/>
              </w:rPr>
              <w:t>Supervenience</w:t>
            </w:r>
            <w:proofErr w:type="spellEnd"/>
            <w:r w:rsidR="00300A57" w:rsidRPr="00014A1C">
              <w:rPr>
                <w:rFonts w:asciiTheme="minorHAnsi" w:hAnsiTheme="minorHAnsi" w:cstheme="minorHAnsi"/>
              </w:rPr>
              <w:t>, and Reductionism”</w:t>
            </w:r>
            <w:r w:rsidR="00300A57" w:rsidRPr="00014A1C">
              <w:rPr>
                <w:rFonts w:asciiTheme="minorHAnsi" w:hAnsiTheme="minorHAnsi" w:cstheme="minorHAnsi"/>
              </w:rPr>
              <w:t>，</w:t>
            </w:r>
            <w:r w:rsidR="00C369A3">
              <w:rPr>
                <w:rFonts w:asciiTheme="minorHAnsi" w:hAnsiTheme="minorHAnsi" w:cstheme="minorHAnsi" w:hint="eastAsia"/>
              </w:rPr>
              <w:t>用不同的方法論來論述自然主義對道德性質的說明，也因而對道德規範性的理解並不一致；</w:t>
            </w:r>
            <w:r w:rsidR="00014A1C" w:rsidRPr="00014A1C">
              <w:rPr>
                <w:rFonts w:asciiTheme="minorHAnsi" w:hAnsiTheme="minorHAnsi" w:cstheme="minorHAnsi"/>
              </w:rPr>
              <w:t>而</w:t>
            </w:r>
            <w:r w:rsidR="00300A57" w:rsidRPr="00014A1C">
              <w:rPr>
                <w:rFonts w:asciiTheme="minorHAnsi" w:hAnsiTheme="minorHAnsi" w:cstheme="minorHAnsi"/>
              </w:rPr>
              <w:t xml:space="preserve"> </w:t>
            </w:r>
            <w:r w:rsidRPr="00014A1C">
              <w:rPr>
                <w:rFonts w:asciiTheme="minorHAnsi" w:eastAsia="標楷體" w:hAnsiTheme="minorHAnsi" w:cstheme="minorHAnsi"/>
              </w:rPr>
              <w:t>D. Enoch(2010) “How Objectivity Matters”</w:t>
            </w:r>
            <w:r w:rsidRPr="00014A1C">
              <w:rPr>
                <w:rFonts w:asciiTheme="minorHAnsi" w:eastAsia="標楷體" w:hAnsiTheme="minorHAnsi" w:cstheme="minorHAnsi"/>
              </w:rPr>
              <w:t>與反實在論</w:t>
            </w:r>
            <w:r w:rsidR="00C369A3">
              <w:rPr>
                <w:rFonts w:asciiTheme="minorHAnsi" w:eastAsia="標楷體" w:hAnsiTheme="minorHAnsi" w:cstheme="minorHAnsi" w:hint="eastAsia"/>
              </w:rPr>
              <w:t>的</w:t>
            </w:r>
            <w:r w:rsidRPr="00014A1C">
              <w:rPr>
                <w:rFonts w:asciiTheme="minorHAnsi" w:eastAsia="標楷體" w:hAnsiTheme="minorHAnsi" w:cstheme="minorHAnsi"/>
              </w:rPr>
              <w:t>Mackie</w:t>
            </w:r>
            <w:r w:rsidR="00C369A3">
              <w:rPr>
                <w:rFonts w:asciiTheme="minorHAnsi" w:eastAsia="標楷體" w:hAnsiTheme="minorHAnsi" w:cstheme="minorHAnsi" w:hint="eastAsia"/>
              </w:rPr>
              <w:t xml:space="preserve"> </w:t>
            </w:r>
            <w:r w:rsidRPr="00014A1C">
              <w:rPr>
                <w:rFonts w:asciiTheme="minorHAnsi" w:eastAsia="標楷體" w:hAnsiTheme="minorHAnsi" w:cstheme="minorHAnsi"/>
              </w:rPr>
              <w:t>(1977)</w:t>
            </w:r>
            <w:r w:rsidRPr="00014A1C">
              <w:rPr>
                <w:rFonts w:asciiTheme="minorHAnsi" w:eastAsia="標楷體" w:hAnsiTheme="minorHAnsi" w:cstheme="minorHAnsi"/>
              </w:rPr>
              <w:t>與</w:t>
            </w:r>
            <w:r w:rsidRPr="00014A1C">
              <w:rPr>
                <w:rFonts w:asciiTheme="minorHAnsi" w:eastAsia="標楷體" w:hAnsiTheme="minorHAnsi" w:cstheme="minorHAnsi"/>
              </w:rPr>
              <w:t>R. Joyce(2024)”a theory of moral fictionalism”</w:t>
            </w:r>
            <w:r w:rsidRPr="00014A1C">
              <w:rPr>
                <w:rFonts w:asciiTheme="minorHAnsi" w:eastAsia="標楷體" w:hAnsiTheme="minorHAnsi" w:cstheme="minorHAnsi"/>
              </w:rPr>
              <w:t>，</w:t>
            </w:r>
            <w:r w:rsidRPr="00014A1C">
              <w:rPr>
                <w:rFonts w:asciiTheme="minorHAnsi" w:eastAsia="標楷體" w:hAnsiTheme="minorHAnsi" w:cstheme="minorHAnsi"/>
              </w:rPr>
              <w:t>Sharon Street (2016), ”Objectivity and truth: you’d better rethink it”</w:t>
            </w:r>
            <w:r w:rsidR="00014A1C" w:rsidRPr="00014A1C">
              <w:rPr>
                <w:rFonts w:asciiTheme="minorHAnsi" w:eastAsia="標楷體" w:hAnsiTheme="minorHAnsi" w:cstheme="minorHAnsi"/>
              </w:rPr>
              <w:t>，這些</w:t>
            </w:r>
            <w:r w:rsidR="00C369A3">
              <w:rPr>
                <w:rFonts w:asciiTheme="minorHAnsi" w:eastAsia="標楷體" w:hAnsiTheme="minorHAnsi" w:cstheme="minorHAnsi" w:hint="eastAsia"/>
              </w:rPr>
              <w:t>雖都不贊</w:t>
            </w:r>
            <w:r w:rsidR="00014A1C" w:rsidRPr="00014A1C">
              <w:rPr>
                <w:rFonts w:asciiTheme="minorHAnsi" w:eastAsia="標楷體" w:hAnsiTheme="minorHAnsi" w:cstheme="minorHAnsi"/>
              </w:rPr>
              <w:t>同</w:t>
            </w:r>
            <w:r w:rsidR="00C369A3">
              <w:rPr>
                <w:rFonts w:asciiTheme="minorHAnsi" w:eastAsia="標楷體" w:hAnsiTheme="minorHAnsi" w:cstheme="minorHAnsi" w:hint="eastAsia"/>
              </w:rPr>
              <w:t>實在論，如此</w:t>
            </w:r>
            <w:r w:rsidR="00014A1C" w:rsidRPr="00014A1C">
              <w:rPr>
                <w:rFonts w:asciiTheme="minorHAnsi" w:eastAsia="標楷體" w:hAnsiTheme="minorHAnsi" w:cstheme="minorHAnsi"/>
              </w:rPr>
              <w:t>在</w:t>
            </w:r>
            <w:r w:rsidRPr="00014A1C">
              <w:rPr>
                <w:rFonts w:asciiTheme="minorHAnsi" w:eastAsia="標楷體" w:hAnsiTheme="minorHAnsi" w:cstheme="minorHAnsi"/>
              </w:rPr>
              <w:t>對</w:t>
            </w:r>
            <w:r w:rsidRPr="00014A1C">
              <w:rPr>
                <w:rFonts w:asciiTheme="minorHAnsi" w:eastAsia="標楷體" w:hAnsiTheme="minorHAnsi" w:cstheme="minorHAnsi"/>
              </w:rPr>
              <w:t>MO</w:t>
            </w:r>
            <w:r w:rsidRPr="00014A1C">
              <w:rPr>
                <w:rFonts w:asciiTheme="minorHAnsi" w:eastAsia="標楷體" w:hAnsiTheme="minorHAnsi" w:cstheme="minorHAnsi"/>
              </w:rPr>
              <w:t>與</w:t>
            </w:r>
            <w:r w:rsidRPr="00014A1C">
              <w:rPr>
                <w:rFonts w:asciiTheme="minorHAnsi" w:eastAsia="標楷體" w:hAnsiTheme="minorHAnsi" w:cstheme="minorHAnsi"/>
              </w:rPr>
              <w:t>MN</w:t>
            </w:r>
            <w:r w:rsidRPr="00014A1C">
              <w:rPr>
                <w:rFonts w:asciiTheme="minorHAnsi" w:eastAsia="標楷體" w:hAnsiTheme="minorHAnsi" w:cstheme="minorHAnsi"/>
              </w:rPr>
              <w:t>的主張與</w:t>
            </w:r>
            <w:r w:rsidR="00014A1C" w:rsidRPr="00014A1C">
              <w:rPr>
                <w:rFonts w:asciiTheme="minorHAnsi" w:eastAsia="標楷體" w:hAnsiTheme="minorHAnsi" w:cstheme="minorHAnsi"/>
              </w:rPr>
              <w:t>論述上有鮮明的哲學意義的</w:t>
            </w:r>
            <w:r w:rsidRPr="00014A1C">
              <w:rPr>
                <w:rFonts w:asciiTheme="minorHAnsi" w:eastAsia="標楷體" w:hAnsiTheme="minorHAnsi" w:cstheme="minorHAnsi"/>
              </w:rPr>
              <w:t>爭論。</w:t>
            </w:r>
          </w:p>
        </w:tc>
      </w:tr>
      <w:tr w:rsidR="005614FB" w:rsidRPr="00014A1C" w:rsidTr="003D546A">
        <w:trPr>
          <w:jc w:val="center"/>
        </w:trPr>
        <w:tc>
          <w:tcPr>
            <w:tcW w:w="1905" w:type="dxa"/>
            <w:shd w:val="clear" w:color="auto" w:fill="auto"/>
            <w:vAlign w:val="center"/>
          </w:tcPr>
          <w:p w:rsidR="005614FB" w:rsidRPr="00014A1C" w:rsidRDefault="005614FB" w:rsidP="003D546A">
            <w:pPr>
              <w:spacing w:line="0" w:lineRule="atLeast"/>
              <w:jc w:val="center"/>
              <w:rPr>
                <w:rFonts w:asciiTheme="minorHAnsi" w:eastAsia="標楷體" w:hAnsiTheme="minorHAnsi" w:cstheme="minorHAnsi"/>
              </w:rPr>
            </w:pPr>
            <w:r w:rsidRPr="00014A1C">
              <w:rPr>
                <w:rFonts w:asciiTheme="minorHAnsi" w:eastAsia="標楷體" w:hAnsiTheme="minorHAnsi" w:cstheme="minorHAnsi"/>
              </w:rPr>
              <w:lastRenderedPageBreak/>
              <w:t>教</w:t>
            </w:r>
            <w:r w:rsidRPr="00014A1C">
              <w:rPr>
                <w:rFonts w:asciiTheme="minorHAnsi" w:eastAsia="標楷體" w:hAnsiTheme="minorHAnsi" w:cstheme="minorHAnsi"/>
              </w:rPr>
              <w:t xml:space="preserve">  </w:t>
            </w:r>
            <w:r w:rsidRPr="00014A1C">
              <w:rPr>
                <w:rFonts w:asciiTheme="minorHAnsi" w:eastAsia="標楷體" w:hAnsiTheme="minorHAnsi" w:cstheme="minorHAnsi"/>
              </w:rPr>
              <w:t>科</w:t>
            </w:r>
            <w:r w:rsidRPr="00014A1C">
              <w:rPr>
                <w:rFonts w:asciiTheme="minorHAnsi" w:eastAsia="標楷體" w:hAnsiTheme="minorHAnsi" w:cstheme="minorHAnsi"/>
              </w:rPr>
              <w:t xml:space="preserve">  </w:t>
            </w:r>
            <w:r w:rsidRPr="00014A1C">
              <w:rPr>
                <w:rFonts w:asciiTheme="minorHAnsi" w:eastAsia="標楷體" w:hAnsiTheme="minorHAnsi" w:cstheme="minorHAnsi"/>
              </w:rPr>
              <w:t>書</w:t>
            </w:r>
            <w:r w:rsidRPr="00014A1C">
              <w:rPr>
                <w:rFonts w:asciiTheme="minorHAnsi" w:eastAsia="標楷體" w:hAnsiTheme="minorHAnsi" w:cstheme="minorHAnsi"/>
              </w:rPr>
              <w:t xml:space="preserve">  </w:t>
            </w:r>
            <w:r w:rsidRPr="00014A1C">
              <w:rPr>
                <w:rFonts w:asciiTheme="minorHAnsi" w:eastAsia="標楷體" w:hAnsiTheme="minorHAnsi" w:cstheme="minorHAnsi"/>
              </w:rPr>
              <w:t>及</w:t>
            </w:r>
          </w:p>
          <w:p w:rsidR="005614FB" w:rsidRPr="00014A1C" w:rsidRDefault="005614FB" w:rsidP="003D546A">
            <w:pPr>
              <w:spacing w:line="0" w:lineRule="atLeast"/>
              <w:jc w:val="center"/>
              <w:rPr>
                <w:rFonts w:asciiTheme="minorHAnsi" w:eastAsia="標楷體" w:hAnsiTheme="minorHAnsi" w:cstheme="minorHAnsi"/>
              </w:rPr>
            </w:pPr>
            <w:r w:rsidRPr="00014A1C">
              <w:rPr>
                <w:rFonts w:asciiTheme="minorHAnsi" w:eastAsia="標楷體" w:hAnsiTheme="minorHAnsi" w:cstheme="minorHAnsi"/>
              </w:rPr>
              <w:t>參</w:t>
            </w:r>
            <w:r w:rsidRPr="00014A1C">
              <w:rPr>
                <w:rFonts w:asciiTheme="minorHAnsi" w:eastAsia="標楷體" w:hAnsiTheme="minorHAnsi" w:cstheme="minorHAnsi"/>
              </w:rPr>
              <w:t xml:space="preserve">  </w:t>
            </w:r>
            <w:r w:rsidRPr="00014A1C">
              <w:rPr>
                <w:rFonts w:asciiTheme="minorHAnsi" w:eastAsia="標楷體" w:hAnsiTheme="minorHAnsi" w:cstheme="minorHAnsi"/>
              </w:rPr>
              <w:t>考</w:t>
            </w:r>
            <w:r w:rsidRPr="00014A1C">
              <w:rPr>
                <w:rFonts w:asciiTheme="minorHAnsi" w:eastAsia="標楷體" w:hAnsiTheme="minorHAnsi" w:cstheme="minorHAnsi"/>
              </w:rPr>
              <w:t xml:space="preserve">  </w:t>
            </w:r>
            <w:r w:rsidRPr="00014A1C">
              <w:rPr>
                <w:rFonts w:asciiTheme="minorHAnsi" w:eastAsia="標楷體" w:hAnsiTheme="minorHAnsi" w:cstheme="minorHAnsi"/>
              </w:rPr>
              <w:t>書</w:t>
            </w:r>
            <w:r w:rsidRPr="00014A1C">
              <w:rPr>
                <w:rFonts w:asciiTheme="minorHAnsi" w:eastAsia="標楷體" w:hAnsiTheme="minorHAnsi" w:cstheme="minorHAnsi"/>
              </w:rPr>
              <w:t xml:space="preserve">  </w:t>
            </w:r>
            <w:r w:rsidRPr="00014A1C">
              <w:rPr>
                <w:rFonts w:asciiTheme="minorHAnsi" w:eastAsia="標楷體" w:hAnsiTheme="minorHAnsi" w:cstheme="minorHAnsi"/>
              </w:rPr>
              <w:t>目</w:t>
            </w:r>
          </w:p>
        </w:tc>
        <w:tc>
          <w:tcPr>
            <w:tcW w:w="7203" w:type="dxa"/>
            <w:gridSpan w:val="3"/>
            <w:shd w:val="clear" w:color="auto" w:fill="auto"/>
          </w:tcPr>
          <w:p w:rsidR="005614FB" w:rsidRPr="00014A1C" w:rsidRDefault="005614FB" w:rsidP="005614FB">
            <w:pPr>
              <w:ind w:left="600" w:hanging="600"/>
              <w:rPr>
                <w:rFonts w:asciiTheme="minorHAnsi" w:eastAsia="標楷體" w:hAnsiTheme="minorHAnsi" w:cstheme="minorHAnsi" w:hint="eastAsia"/>
              </w:rPr>
            </w:pPr>
            <w:r w:rsidRPr="00014A1C">
              <w:rPr>
                <w:rFonts w:asciiTheme="minorHAnsi" w:eastAsia="標楷體" w:hAnsiTheme="minorHAnsi" w:cstheme="minorHAnsi"/>
              </w:rPr>
              <w:t>這門課沒有所謂的</w:t>
            </w:r>
            <w:r w:rsidR="0034257D" w:rsidRPr="00014A1C">
              <w:rPr>
                <w:rFonts w:asciiTheme="minorHAnsi" w:eastAsia="標楷體" w:hAnsiTheme="minorHAnsi" w:cstheme="minorHAnsi"/>
              </w:rPr>
              <w:t>教</w:t>
            </w:r>
            <w:r w:rsidRPr="00014A1C">
              <w:rPr>
                <w:rFonts w:asciiTheme="minorHAnsi" w:eastAsia="標楷體" w:hAnsiTheme="minorHAnsi" w:cstheme="minorHAnsi"/>
              </w:rPr>
              <w:t>科書，上課使用的教</w:t>
            </w:r>
            <w:r w:rsidR="00014A1C" w:rsidRPr="00014A1C">
              <w:rPr>
                <w:rFonts w:asciiTheme="minorHAnsi" w:eastAsia="標楷體" w:hAnsiTheme="minorHAnsi" w:cstheme="minorHAnsi"/>
              </w:rPr>
              <w:t>材選自</w:t>
            </w:r>
            <w:r w:rsidRPr="00014A1C">
              <w:rPr>
                <w:rFonts w:asciiTheme="minorHAnsi" w:eastAsia="標楷體" w:hAnsiTheme="minorHAnsi" w:cstheme="minorHAnsi"/>
              </w:rPr>
              <w:t>上述哲學家的一些著作</w:t>
            </w:r>
            <w:r w:rsidR="00C369A3">
              <w:rPr>
                <w:rFonts w:asciiTheme="minorHAnsi" w:eastAsia="標楷體" w:hAnsiTheme="minorHAnsi" w:cstheme="minorHAnsi" w:hint="eastAsia"/>
              </w:rPr>
              <w:t>，大約包括下列</w:t>
            </w:r>
            <w:r w:rsidR="00C369A3">
              <w:rPr>
                <w:rFonts w:asciiTheme="minorHAnsi" w:eastAsia="標楷體" w:hAnsiTheme="minorHAnsi" w:cstheme="minorHAnsi" w:hint="eastAsia"/>
              </w:rPr>
              <w:t>:</w:t>
            </w:r>
          </w:p>
          <w:p w:rsidR="005E5B54" w:rsidRDefault="005E5B54" w:rsidP="005E5B54">
            <w:pPr>
              <w:ind w:leftChars="120" w:left="574" w:hangingChars="119" w:hanging="286"/>
              <w:rPr>
                <w:rFonts w:asciiTheme="minorHAnsi" w:eastAsia="標楷體" w:hAnsiTheme="minorHAnsi" w:cstheme="minorHAnsi"/>
              </w:rPr>
            </w:pPr>
            <w:proofErr w:type="spellStart"/>
            <w:r w:rsidRPr="00014A1C">
              <w:rPr>
                <w:rFonts w:asciiTheme="minorHAnsi" w:eastAsia="標楷體" w:hAnsiTheme="minorHAnsi" w:cstheme="minorHAnsi"/>
              </w:rPr>
              <w:t>Gibert</w:t>
            </w:r>
            <w:proofErr w:type="spellEnd"/>
            <w:r w:rsidRPr="00014A1C">
              <w:rPr>
                <w:rFonts w:asciiTheme="minorHAnsi" w:eastAsia="標楷體" w:hAnsiTheme="minorHAnsi" w:cstheme="minorHAnsi"/>
              </w:rPr>
              <w:t xml:space="preserve"> Harman</w:t>
            </w:r>
            <w:r>
              <w:rPr>
                <w:rFonts w:asciiTheme="minorHAnsi" w:eastAsia="標楷體" w:hAnsiTheme="minorHAnsi" w:cstheme="minorHAnsi" w:hint="eastAsia"/>
              </w:rPr>
              <w:t xml:space="preserve">, 1996, </w:t>
            </w:r>
            <w:r>
              <w:rPr>
                <w:rFonts w:asciiTheme="minorHAnsi" w:eastAsia="標楷體" w:hAnsiTheme="minorHAnsi" w:cstheme="minorHAnsi"/>
              </w:rPr>
              <w:t>“moral</w:t>
            </w:r>
            <w:r>
              <w:rPr>
                <w:rFonts w:asciiTheme="minorHAnsi" w:eastAsia="標楷體" w:hAnsiTheme="minorHAnsi" w:cstheme="minorHAnsi" w:hint="eastAsia"/>
              </w:rPr>
              <w:t xml:space="preserve"> relativism</w:t>
            </w:r>
            <w:r>
              <w:rPr>
                <w:rFonts w:asciiTheme="minorHAnsi" w:eastAsia="標楷體" w:hAnsiTheme="minorHAnsi" w:cstheme="minorHAnsi"/>
              </w:rPr>
              <w:t>”</w:t>
            </w:r>
            <w:r>
              <w:rPr>
                <w:rFonts w:asciiTheme="minorHAnsi" w:eastAsia="標楷體" w:hAnsiTheme="minorHAnsi" w:cstheme="minorHAnsi" w:hint="eastAsia"/>
              </w:rPr>
              <w:t xml:space="preserve"> in </w:t>
            </w:r>
            <w:r w:rsidRPr="008C7792">
              <w:rPr>
                <w:rFonts w:asciiTheme="minorHAnsi" w:eastAsia="標楷體" w:hAnsiTheme="minorHAnsi" w:cstheme="minorHAnsi" w:hint="eastAsia"/>
                <w:i/>
              </w:rPr>
              <w:t>Moral Relativism and Moral Objectivity</w:t>
            </w:r>
            <w:r>
              <w:rPr>
                <w:rFonts w:asciiTheme="minorHAnsi" w:eastAsia="標楷體" w:hAnsiTheme="minorHAnsi" w:cstheme="minorHAnsi" w:hint="eastAsia"/>
              </w:rPr>
              <w:t>, G. Harman and J.J. Thomson, Blackwell, 1996: pp.3-64.</w:t>
            </w:r>
          </w:p>
          <w:p w:rsidR="005E5B54" w:rsidRPr="00EB2186" w:rsidRDefault="005E5B54" w:rsidP="005E5B54">
            <w:pPr>
              <w:ind w:leftChars="120" w:left="574" w:hangingChars="119" w:hanging="286"/>
              <w:rPr>
                <w:rFonts w:asciiTheme="minorHAnsi" w:eastAsia="標楷體" w:hAnsiTheme="minorHAnsi" w:cstheme="minorHAnsi" w:hint="eastAsia"/>
              </w:rPr>
            </w:pPr>
            <w:proofErr w:type="gramStart"/>
            <w:r>
              <w:rPr>
                <w:rFonts w:asciiTheme="minorHAnsi" w:eastAsia="標楷體" w:hAnsiTheme="minorHAnsi" w:cstheme="minorHAnsi" w:hint="eastAsia"/>
              </w:rPr>
              <w:t>——</w:t>
            </w:r>
            <w:proofErr w:type="gramEnd"/>
            <w:r>
              <w:rPr>
                <w:rFonts w:asciiTheme="minorHAnsi" w:eastAsia="標楷體" w:hAnsiTheme="minorHAnsi" w:cstheme="minorHAnsi" w:hint="eastAsia"/>
              </w:rPr>
              <w:t>,1985,</w:t>
            </w:r>
            <w:r>
              <w:rPr>
                <w:rFonts w:asciiTheme="minorHAnsi" w:eastAsia="標楷體" w:hAnsiTheme="minorHAnsi" w:cstheme="minorHAnsi"/>
              </w:rPr>
              <w:t xml:space="preserve"> “Is There a Single True Morality?” in</w:t>
            </w:r>
            <w:r>
              <w:rPr>
                <w:rFonts w:asciiTheme="minorHAnsi" w:eastAsia="標楷體" w:hAnsiTheme="minorHAnsi" w:cstheme="minorHAnsi" w:hint="eastAsia"/>
              </w:rPr>
              <w:t xml:space="preserve"> </w:t>
            </w:r>
            <w:r w:rsidRPr="00C70F9E">
              <w:rPr>
                <w:rFonts w:asciiTheme="minorHAnsi" w:eastAsiaTheme="minorEastAsia" w:hAnsiTheme="minorHAnsi" w:cs="*Times New Roman-Bold-1959-Iden"/>
                <w:bCs/>
                <w:i/>
                <w:kern w:val="0"/>
              </w:rPr>
              <w:t xml:space="preserve">Morality, Reason and </w:t>
            </w:r>
            <w:proofErr w:type="spellStart"/>
            <w:r w:rsidRPr="00C70F9E">
              <w:rPr>
                <w:rFonts w:asciiTheme="minorHAnsi" w:eastAsiaTheme="minorEastAsia" w:hAnsiTheme="minorHAnsi" w:cs="*Times New Roman-Bold-1959-Iden"/>
                <w:bCs/>
                <w:i/>
                <w:kern w:val="0"/>
              </w:rPr>
              <w:t>Trth</w:t>
            </w:r>
            <w:proofErr w:type="spellEnd"/>
            <w:r w:rsidRPr="00C70F9E">
              <w:rPr>
                <w:rFonts w:asciiTheme="minorHAnsi" w:eastAsiaTheme="minorEastAsia" w:hAnsiTheme="minorHAnsi" w:cs="*Times New Roman-Bold-1959-Iden"/>
                <w:bCs/>
                <w:i/>
                <w:kern w:val="0"/>
              </w:rPr>
              <w:t xml:space="preserve">: </w:t>
            </w:r>
            <w:r w:rsidRPr="00C70F9E">
              <w:rPr>
                <w:rFonts w:asciiTheme="minorHAnsi" w:eastAsiaTheme="minorEastAsia" w:hAnsiTheme="minorHAnsi" w:cs="*Times New Roman-1958-Identity-"/>
                <w:i/>
                <w:kern w:val="0"/>
              </w:rPr>
              <w:t>New Essays on the Foundations of Ethics</w:t>
            </w:r>
            <w:r>
              <w:rPr>
                <w:rFonts w:ascii="*Times New Roman-1958-Identity-" w:eastAsiaTheme="minorEastAsia" w:hAnsi="*Times New Roman-1958-Identity-" w:cs="*Times New Roman-1958-Identity-"/>
                <w:kern w:val="0"/>
              </w:rPr>
              <w:t xml:space="preserve">, </w:t>
            </w:r>
            <w:r w:rsidRPr="00C70F9E">
              <w:rPr>
                <w:rFonts w:asciiTheme="minorHAnsi" w:eastAsiaTheme="minorEastAsia" w:hAnsiTheme="minorHAnsi" w:cs="*Times New Roman-1958-Identity-"/>
                <w:kern w:val="0"/>
              </w:rPr>
              <w:t xml:space="preserve">David </w:t>
            </w:r>
            <w:proofErr w:type="spellStart"/>
            <w:r w:rsidRPr="00C70F9E">
              <w:rPr>
                <w:rFonts w:asciiTheme="minorHAnsi" w:eastAsiaTheme="minorEastAsia" w:hAnsiTheme="minorHAnsi" w:cs="*Times New Roman-1958-Identity-"/>
                <w:kern w:val="0"/>
              </w:rPr>
              <w:t>Copp</w:t>
            </w:r>
            <w:proofErr w:type="spellEnd"/>
            <w:r w:rsidRPr="00C70F9E">
              <w:rPr>
                <w:rFonts w:asciiTheme="minorHAnsi" w:eastAsiaTheme="minorEastAsia" w:hAnsiTheme="minorHAnsi" w:cs="*Times New Roman-1958-Identity-"/>
                <w:kern w:val="0"/>
              </w:rPr>
              <w:t xml:space="preserve"> and David Zimmerman (eds),</w:t>
            </w:r>
            <w:r w:rsidRPr="00C70F9E">
              <w:rPr>
                <w:rFonts w:asciiTheme="minorHAnsi" w:eastAsiaTheme="minorEastAsia" w:hAnsiTheme="minorHAnsi" w:cs="*Minion Pro-9131-Identity-H"/>
                <w:kern w:val="0"/>
              </w:rPr>
              <w:t xml:space="preserve"> Rowman &amp; </w:t>
            </w:r>
            <w:proofErr w:type="spellStart"/>
            <w:r w:rsidRPr="00C70F9E">
              <w:rPr>
                <w:rFonts w:asciiTheme="minorHAnsi" w:eastAsiaTheme="minorEastAsia" w:hAnsiTheme="minorHAnsi" w:cs="*Minion Pro-9131-Identity-H"/>
                <w:kern w:val="0"/>
              </w:rPr>
              <w:t>Allanheld</w:t>
            </w:r>
            <w:proofErr w:type="spellEnd"/>
            <w:r w:rsidRPr="00C70F9E">
              <w:rPr>
                <w:rFonts w:asciiTheme="minorHAnsi" w:eastAsiaTheme="minorEastAsia" w:hAnsiTheme="minorHAnsi" w:cs="*Minion Pro-9131-Identity-H"/>
                <w:kern w:val="0"/>
              </w:rPr>
              <w:t>, Publishers: pp.27-48.</w:t>
            </w:r>
          </w:p>
          <w:p w:rsidR="005E5B54" w:rsidRPr="00EB2186" w:rsidRDefault="005E5B54" w:rsidP="005E5B54">
            <w:pPr>
              <w:autoSpaceDE w:val="0"/>
              <w:autoSpaceDN w:val="0"/>
              <w:adjustRightInd w:val="0"/>
              <w:ind w:leftChars="120" w:left="574" w:hangingChars="119" w:hanging="286"/>
              <w:rPr>
                <w:rFonts w:ascii="*Times New Roman-Bold-1959-Iden" w:eastAsiaTheme="minorEastAsia" w:hAnsi="*Times New Roman-Bold-1959-Iden" w:cs="*Times New Roman-Bold-1959-Iden"/>
                <w:b/>
                <w:bCs/>
                <w:kern w:val="0"/>
              </w:rPr>
            </w:pPr>
            <w:proofErr w:type="gramStart"/>
            <w:r>
              <w:rPr>
                <w:rFonts w:asciiTheme="minorHAnsi" w:eastAsia="標楷體" w:hAnsiTheme="minorHAnsi" w:cstheme="minorHAnsi" w:hint="eastAsia"/>
              </w:rPr>
              <w:t>——</w:t>
            </w:r>
            <w:proofErr w:type="gramEnd"/>
            <w:r>
              <w:rPr>
                <w:rFonts w:asciiTheme="minorHAnsi" w:eastAsia="標楷體" w:hAnsiTheme="minorHAnsi" w:cstheme="minorHAnsi" w:hint="eastAsia"/>
              </w:rPr>
              <w:t xml:space="preserve">,1977, </w:t>
            </w:r>
            <w:r w:rsidRPr="008C7792">
              <w:rPr>
                <w:rFonts w:asciiTheme="minorHAnsi" w:eastAsia="標楷體" w:hAnsiTheme="minorHAnsi" w:cstheme="minorHAnsi" w:hint="eastAsia"/>
                <w:i/>
              </w:rPr>
              <w:t>The Nature of Morality</w:t>
            </w:r>
            <w:r>
              <w:rPr>
                <w:rFonts w:asciiTheme="minorHAnsi" w:eastAsia="標楷體" w:hAnsiTheme="minorHAnsi" w:cstheme="minorHAnsi" w:hint="eastAsia"/>
              </w:rPr>
              <w:t>, OUP: chap</w:t>
            </w:r>
            <w:r>
              <w:rPr>
                <w:rFonts w:asciiTheme="minorHAnsi" w:eastAsia="標楷體" w:hAnsiTheme="minorHAnsi" w:cstheme="minorHAnsi"/>
              </w:rPr>
              <w:t>.</w:t>
            </w:r>
            <w:r>
              <w:rPr>
                <w:rFonts w:asciiTheme="minorHAnsi" w:eastAsia="標楷體" w:hAnsiTheme="minorHAnsi" w:cstheme="minorHAnsi" w:hint="eastAsia"/>
              </w:rPr>
              <w:t xml:space="preserve"> 3-11.</w:t>
            </w:r>
          </w:p>
          <w:p w:rsidR="005E5B54" w:rsidRPr="000654F1" w:rsidRDefault="005E5B54" w:rsidP="005E5B54">
            <w:pPr>
              <w:autoSpaceDE w:val="0"/>
              <w:autoSpaceDN w:val="0"/>
              <w:adjustRightInd w:val="0"/>
              <w:ind w:leftChars="120" w:left="574" w:hangingChars="119" w:hanging="286"/>
              <w:rPr>
                <w:rFonts w:asciiTheme="minorHAnsi" w:eastAsiaTheme="minorEastAsia" w:hAnsiTheme="minorHAnsi" w:cstheme="minorHAnsi"/>
                <w:kern w:val="0"/>
              </w:rPr>
            </w:pPr>
            <w:r>
              <w:rPr>
                <w:rFonts w:asciiTheme="minorHAnsi" w:eastAsia="標楷體" w:hAnsiTheme="minorHAnsi" w:cstheme="minorHAnsi" w:hint="eastAsia"/>
              </w:rPr>
              <w:t xml:space="preserve">David Wong,2006, </w:t>
            </w:r>
            <w:r w:rsidRPr="008C7792">
              <w:rPr>
                <w:rFonts w:asciiTheme="minorHAnsi" w:eastAsia="AdvP7627" w:hAnsiTheme="minorHAnsi" w:cstheme="minorHAnsi"/>
                <w:i/>
                <w:kern w:val="0"/>
              </w:rPr>
              <w:t>N</w:t>
            </w:r>
            <w:r w:rsidRPr="008C7792">
              <w:rPr>
                <w:rFonts w:asciiTheme="minorHAnsi" w:eastAsiaTheme="minorEastAsia" w:hAnsiTheme="minorHAnsi" w:cstheme="minorHAnsi" w:hint="eastAsia"/>
                <w:i/>
                <w:kern w:val="0"/>
              </w:rPr>
              <w:t>atural</w:t>
            </w:r>
            <w:r w:rsidRPr="008C7792">
              <w:rPr>
                <w:rFonts w:asciiTheme="minorHAnsi" w:eastAsia="AdvP7627" w:hAnsiTheme="minorHAnsi" w:cstheme="minorHAnsi"/>
                <w:i/>
                <w:kern w:val="0"/>
              </w:rPr>
              <w:t xml:space="preserve"> M</w:t>
            </w:r>
            <w:r w:rsidRPr="008C7792">
              <w:rPr>
                <w:rFonts w:asciiTheme="minorHAnsi" w:eastAsiaTheme="minorEastAsia" w:hAnsiTheme="minorHAnsi" w:cstheme="minorHAnsi" w:hint="eastAsia"/>
                <w:i/>
                <w:kern w:val="0"/>
              </w:rPr>
              <w:t xml:space="preserve">oralities: </w:t>
            </w:r>
            <w:r w:rsidRPr="008C7792">
              <w:rPr>
                <w:rFonts w:asciiTheme="minorHAnsi" w:eastAsia="AdvP7627" w:hAnsiTheme="minorHAnsi" w:cstheme="minorHAnsi"/>
                <w:i/>
                <w:kern w:val="0"/>
              </w:rPr>
              <w:t>A Defense of Pluralistic Relativism</w:t>
            </w:r>
            <w:r>
              <w:rPr>
                <w:rFonts w:asciiTheme="minorHAnsi" w:eastAsiaTheme="minorEastAsia" w:hAnsiTheme="minorHAnsi" w:cstheme="minorHAnsi" w:hint="eastAsia"/>
                <w:kern w:val="0"/>
              </w:rPr>
              <w:t xml:space="preserve">, </w:t>
            </w:r>
            <w:proofErr w:type="gramStart"/>
            <w:r>
              <w:rPr>
                <w:rFonts w:asciiTheme="minorHAnsi" w:eastAsiaTheme="minorEastAsia" w:hAnsiTheme="minorHAnsi" w:cstheme="minorHAnsi" w:hint="eastAsia"/>
                <w:kern w:val="0"/>
              </w:rPr>
              <w:t>OUP.</w:t>
            </w:r>
            <w:r>
              <w:rPr>
                <w:rFonts w:asciiTheme="minorHAnsi" w:eastAsiaTheme="minorEastAsia" w:hAnsiTheme="minorHAnsi" w:cstheme="minorHAnsi" w:hint="eastAsia"/>
                <w:kern w:val="0"/>
              </w:rPr>
              <w:t>（</w:t>
            </w:r>
            <w:proofErr w:type="gramEnd"/>
            <w:r>
              <w:rPr>
                <w:rFonts w:asciiTheme="minorHAnsi" w:eastAsiaTheme="minorEastAsia" w:hAnsiTheme="minorHAnsi" w:cstheme="minorHAnsi" w:hint="eastAsia"/>
                <w:kern w:val="0"/>
              </w:rPr>
              <w:t>chap</w:t>
            </w:r>
            <w:r>
              <w:rPr>
                <w:rFonts w:asciiTheme="minorHAnsi" w:eastAsiaTheme="minorEastAsia" w:hAnsiTheme="minorHAnsi" w:cstheme="minorHAnsi"/>
                <w:kern w:val="0"/>
              </w:rPr>
              <w:t xml:space="preserve">. </w:t>
            </w:r>
            <w:r>
              <w:rPr>
                <w:rFonts w:asciiTheme="minorHAnsi" w:eastAsiaTheme="minorEastAsia" w:hAnsiTheme="minorHAnsi" w:cstheme="minorHAnsi" w:hint="eastAsia"/>
                <w:kern w:val="0"/>
              </w:rPr>
              <w:t>1,2,4,6,8</w:t>
            </w:r>
            <w:r>
              <w:rPr>
                <w:rFonts w:asciiTheme="minorHAnsi" w:eastAsiaTheme="minorEastAsia" w:hAnsiTheme="minorHAnsi" w:cstheme="minorHAnsi" w:hint="eastAsia"/>
                <w:kern w:val="0"/>
              </w:rPr>
              <w:t>）</w:t>
            </w:r>
          </w:p>
          <w:p w:rsidR="005E5B54" w:rsidRPr="000654F1" w:rsidRDefault="005E5B54" w:rsidP="005E5B54">
            <w:pPr>
              <w:autoSpaceDE w:val="0"/>
              <w:autoSpaceDN w:val="0"/>
              <w:adjustRightInd w:val="0"/>
              <w:ind w:leftChars="120" w:left="574" w:hangingChars="119" w:hanging="286"/>
              <w:rPr>
                <w:rFonts w:asciiTheme="minorHAnsi" w:eastAsiaTheme="minorEastAsia" w:hAnsiTheme="minorHAnsi" w:cstheme="minorHAnsi"/>
                <w:color w:val="231F20"/>
                <w:kern w:val="0"/>
              </w:rPr>
            </w:pPr>
            <w:proofErr w:type="gramStart"/>
            <w:r>
              <w:rPr>
                <w:rFonts w:asciiTheme="minorHAnsi" w:eastAsia="標楷體" w:hAnsiTheme="minorHAnsi" w:cstheme="minorHAnsi" w:hint="eastAsia"/>
              </w:rPr>
              <w:t>——</w:t>
            </w:r>
            <w:proofErr w:type="gramEnd"/>
            <w:r>
              <w:rPr>
                <w:rFonts w:asciiTheme="minorHAnsi" w:eastAsia="標楷體" w:hAnsiTheme="minorHAnsi" w:cstheme="minorHAnsi" w:hint="eastAsia"/>
              </w:rPr>
              <w:t>,2023,</w:t>
            </w:r>
            <w:r w:rsidRPr="000654F1">
              <w:rPr>
                <w:rFonts w:asciiTheme="minorHAnsi" w:eastAsiaTheme="minorEastAsia" w:hAnsiTheme="minorHAnsi" w:cstheme="minorHAnsi"/>
                <w:color w:val="231F20"/>
                <w:kern w:val="0"/>
              </w:rPr>
              <w:t xml:space="preserve"> </w:t>
            </w:r>
            <w:r w:rsidRPr="008C7792">
              <w:rPr>
                <w:rFonts w:asciiTheme="minorHAnsi" w:eastAsiaTheme="minorEastAsia" w:hAnsiTheme="minorHAnsi" w:cstheme="minorHAnsi"/>
                <w:i/>
                <w:color w:val="231F20"/>
                <w:kern w:val="0"/>
              </w:rPr>
              <w:t>M</w:t>
            </w:r>
            <w:r w:rsidRPr="008C7792">
              <w:rPr>
                <w:rFonts w:asciiTheme="minorHAnsi" w:eastAsiaTheme="minorEastAsia" w:hAnsiTheme="minorHAnsi" w:cstheme="minorHAnsi" w:hint="eastAsia"/>
                <w:i/>
                <w:color w:val="231F20"/>
                <w:kern w:val="0"/>
              </w:rPr>
              <w:t>oral</w:t>
            </w:r>
            <w:r w:rsidRPr="008C7792">
              <w:rPr>
                <w:rFonts w:asciiTheme="minorHAnsi" w:eastAsiaTheme="minorEastAsia" w:hAnsiTheme="minorHAnsi" w:cstheme="minorHAnsi"/>
                <w:i/>
                <w:color w:val="231F20"/>
                <w:kern w:val="0"/>
              </w:rPr>
              <w:t xml:space="preserve"> R</w:t>
            </w:r>
            <w:r w:rsidRPr="008C7792">
              <w:rPr>
                <w:rFonts w:asciiTheme="minorHAnsi" w:eastAsiaTheme="minorEastAsia" w:hAnsiTheme="minorHAnsi" w:cstheme="minorHAnsi" w:hint="eastAsia"/>
                <w:i/>
                <w:color w:val="231F20"/>
                <w:kern w:val="0"/>
              </w:rPr>
              <w:t>elativism and</w:t>
            </w:r>
            <w:r w:rsidRPr="008C7792">
              <w:rPr>
                <w:rFonts w:asciiTheme="minorHAnsi" w:eastAsiaTheme="minorEastAsia" w:hAnsiTheme="minorHAnsi" w:cstheme="minorHAnsi"/>
                <w:i/>
                <w:color w:val="231F20"/>
                <w:kern w:val="0"/>
              </w:rPr>
              <w:t xml:space="preserve"> P</w:t>
            </w:r>
            <w:r w:rsidRPr="008C7792">
              <w:rPr>
                <w:rFonts w:asciiTheme="minorHAnsi" w:eastAsiaTheme="minorEastAsia" w:hAnsiTheme="minorHAnsi" w:cstheme="minorHAnsi" w:hint="eastAsia"/>
                <w:i/>
                <w:color w:val="231F20"/>
                <w:kern w:val="0"/>
              </w:rPr>
              <w:t>luralism</w:t>
            </w:r>
            <w:r>
              <w:rPr>
                <w:rFonts w:asciiTheme="minorHAnsi" w:eastAsiaTheme="minorEastAsia" w:hAnsiTheme="minorHAnsi" w:cstheme="minorHAnsi" w:hint="eastAsia"/>
                <w:color w:val="231F20"/>
                <w:kern w:val="0"/>
              </w:rPr>
              <w:t xml:space="preserve">, Cambridge. </w:t>
            </w:r>
            <w:r>
              <w:rPr>
                <w:rFonts w:asciiTheme="minorHAnsi" w:eastAsiaTheme="minorEastAsia" w:hAnsiTheme="minorHAnsi" w:cstheme="minorHAnsi" w:hint="eastAsia"/>
                <w:color w:val="231F20"/>
                <w:kern w:val="0"/>
              </w:rPr>
              <w:t>【表述其</w:t>
            </w:r>
            <w:r>
              <w:rPr>
                <w:rFonts w:asciiTheme="minorHAnsi" w:eastAsiaTheme="minorEastAsia" w:hAnsiTheme="minorHAnsi" w:cstheme="minorHAnsi" w:hint="eastAsia"/>
                <w:color w:val="231F20"/>
                <w:kern w:val="0"/>
              </w:rPr>
              <w:t>2006</w:t>
            </w:r>
            <w:r>
              <w:rPr>
                <w:rFonts w:asciiTheme="minorHAnsi" w:eastAsiaTheme="minorEastAsia" w:hAnsiTheme="minorHAnsi" w:cstheme="minorHAnsi" w:hint="eastAsia"/>
                <w:color w:val="231F20"/>
                <w:kern w:val="0"/>
              </w:rPr>
              <w:t>調和</w:t>
            </w:r>
            <w:r>
              <w:rPr>
                <w:rFonts w:asciiTheme="minorHAnsi" w:eastAsiaTheme="minorEastAsia" w:hAnsiTheme="minorHAnsi" w:cstheme="minorHAnsi" w:hint="eastAsia"/>
                <w:color w:val="231F20"/>
                <w:kern w:val="0"/>
              </w:rPr>
              <w:t>MR</w:t>
            </w:r>
            <w:r>
              <w:rPr>
                <w:rFonts w:asciiTheme="minorHAnsi" w:eastAsiaTheme="minorEastAsia" w:hAnsiTheme="minorHAnsi" w:cstheme="minorHAnsi" w:hint="eastAsia"/>
                <w:color w:val="231F20"/>
                <w:kern w:val="0"/>
              </w:rPr>
              <w:t>與道德客觀性之哲普小書，可參考】</w:t>
            </w:r>
          </w:p>
          <w:p w:rsidR="005E5B54" w:rsidRPr="004A52A5" w:rsidRDefault="005E5B54" w:rsidP="005E5B54">
            <w:pPr>
              <w:ind w:leftChars="120" w:left="574" w:hangingChars="119" w:hanging="286"/>
              <w:rPr>
                <w:rFonts w:asciiTheme="minorHAnsi" w:eastAsia="標楷體" w:hAnsiTheme="minorHAnsi" w:cstheme="minorHAnsi"/>
              </w:rPr>
            </w:pPr>
            <w:r>
              <w:rPr>
                <w:rFonts w:asciiTheme="minorHAnsi" w:eastAsia="標楷體" w:hAnsiTheme="minorHAnsi" w:cstheme="minorHAnsi" w:hint="eastAsia"/>
              </w:rPr>
              <w:t>道德爭論：</w:t>
            </w:r>
          </w:p>
          <w:p w:rsidR="005E5B54" w:rsidRPr="004A52A5" w:rsidRDefault="005E5B54" w:rsidP="005E5B54">
            <w:pPr>
              <w:ind w:leftChars="120" w:left="574" w:hangingChars="119" w:hanging="286"/>
              <w:rPr>
                <w:rFonts w:asciiTheme="minorHAnsi" w:hAnsiTheme="minorHAnsi"/>
              </w:rPr>
            </w:pPr>
            <w:proofErr w:type="spellStart"/>
            <w:r w:rsidRPr="004A52A5">
              <w:rPr>
                <w:rFonts w:asciiTheme="minorHAnsi" w:hAnsiTheme="minorHAnsi"/>
              </w:rPr>
              <w:t>Kölbel</w:t>
            </w:r>
            <w:proofErr w:type="spellEnd"/>
            <w:r w:rsidRPr="004A52A5">
              <w:rPr>
                <w:rFonts w:asciiTheme="minorHAnsi" w:hAnsiTheme="minorHAnsi"/>
              </w:rPr>
              <w:t xml:space="preserve">, Max. (2004). “Faultless Disagreement.” </w:t>
            </w:r>
            <w:r w:rsidRPr="004A52A5">
              <w:rPr>
                <w:rStyle w:val="ab"/>
                <w:rFonts w:asciiTheme="minorHAnsi" w:hAnsiTheme="minorHAnsi"/>
              </w:rPr>
              <w:t>Proceedings of the Aristotelian Society</w:t>
            </w:r>
            <w:r w:rsidRPr="004A52A5">
              <w:rPr>
                <w:rFonts w:asciiTheme="minorHAnsi" w:hAnsiTheme="minorHAnsi"/>
              </w:rPr>
              <w:t xml:space="preserve"> (New Series), 104(1), 53–73. doi:10.1111/1467-9264.t01-1-00003.</w:t>
            </w:r>
          </w:p>
          <w:p w:rsidR="005E5B54" w:rsidRPr="004A52A5" w:rsidRDefault="005E5B54" w:rsidP="005E5B54">
            <w:pPr>
              <w:ind w:leftChars="120" w:left="574" w:hangingChars="119" w:hanging="286"/>
              <w:rPr>
                <w:rFonts w:asciiTheme="minorHAnsi" w:hAnsiTheme="minorHAnsi"/>
              </w:rPr>
            </w:pPr>
            <w:r w:rsidRPr="004A52A5">
              <w:rPr>
                <w:rFonts w:asciiTheme="minorHAnsi" w:hAnsiTheme="minorHAnsi"/>
              </w:rPr>
              <w:t xml:space="preserve">Richard Rowland, 2011, </w:t>
            </w:r>
            <w:r w:rsidRPr="00693324">
              <w:rPr>
                <w:rFonts w:asciiTheme="minorHAnsi" w:hAnsiTheme="minorHAnsi"/>
                <w:i/>
              </w:rPr>
              <w:t>Moral Disagreement</w:t>
            </w:r>
            <w:r w:rsidRPr="004A52A5">
              <w:rPr>
                <w:rFonts w:asciiTheme="minorHAnsi" w:hAnsiTheme="minorHAnsi"/>
              </w:rPr>
              <w:t xml:space="preserve">, </w:t>
            </w:r>
            <w:proofErr w:type="gramStart"/>
            <w:r w:rsidRPr="004A52A5">
              <w:rPr>
                <w:rFonts w:asciiTheme="minorHAnsi" w:hAnsiTheme="minorHAnsi"/>
              </w:rPr>
              <w:t>Routledge.</w:t>
            </w:r>
            <w:r w:rsidRPr="004A52A5">
              <w:rPr>
                <w:rFonts w:asciiTheme="minorHAnsi" w:hAnsiTheme="minorHAnsi"/>
              </w:rPr>
              <w:t>【</w:t>
            </w:r>
            <w:proofErr w:type="gramEnd"/>
            <w:r w:rsidRPr="004A52A5">
              <w:rPr>
                <w:rFonts w:asciiTheme="minorHAnsi" w:hAnsiTheme="minorHAnsi"/>
              </w:rPr>
              <w:t>參考</w:t>
            </w:r>
            <w:r w:rsidRPr="004A52A5">
              <w:rPr>
                <w:rFonts w:asciiTheme="minorHAnsi" w:hAnsiTheme="minorHAnsi"/>
              </w:rPr>
              <w:t>Part I, VI</w:t>
            </w:r>
            <w:r w:rsidRPr="004A52A5">
              <w:rPr>
                <w:rFonts w:asciiTheme="minorHAnsi" w:hAnsiTheme="minorHAnsi"/>
              </w:rPr>
              <w:t>】</w:t>
            </w:r>
          </w:p>
          <w:p w:rsidR="005E5B54" w:rsidRPr="004A52A5" w:rsidRDefault="005E5B54" w:rsidP="005E5B54">
            <w:pPr>
              <w:ind w:leftChars="120" w:left="574" w:hangingChars="119" w:hanging="286"/>
              <w:rPr>
                <w:rFonts w:asciiTheme="minorHAnsi" w:hAnsiTheme="minorHAnsi"/>
              </w:rPr>
            </w:pPr>
            <w:r w:rsidRPr="004A52A5">
              <w:rPr>
                <w:rFonts w:asciiTheme="minorHAnsi" w:hAnsiTheme="minorHAnsi"/>
              </w:rPr>
              <w:t xml:space="preserve">David </w:t>
            </w:r>
            <w:proofErr w:type="spellStart"/>
            <w:r w:rsidRPr="004A52A5">
              <w:rPr>
                <w:rFonts w:asciiTheme="minorHAnsi" w:hAnsiTheme="minorHAnsi"/>
              </w:rPr>
              <w:t>Heyd</w:t>
            </w:r>
            <w:proofErr w:type="spellEnd"/>
            <w:r w:rsidRPr="004A52A5">
              <w:rPr>
                <w:rFonts w:asciiTheme="minorHAnsi" w:hAnsiTheme="minorHAnsi"/>
              </w:rPr>
              <w:t xml:space="preserve"> (ed), 1996, </w:t>
            </w:r>
            <w:r w:rsidRPr="004A52A5">
              <w:rPr>
                <w:rFonts w:asciiTheme="minorHAnsi" w:hAnsiTheme="minorHAnsi"/>
                <w:i/>
              </w:rPr>
              <w:t xml:space="preserve">Toleration: An </w:t>
            </w:r>
            <w:proofErr w:type="spellStart"/>
            <w:r w:rsidRPr="004A52A5">
              <w:rPr>
                <w:rFonts w:asciiTheme="minorHAnsi" w:hAnsiTheme="minorHAnsi"/>
                <w:i/>
              </w:rPr>
              <w:t>Illusive</w:t>
            </w:r>
            <w:proofErr w:type="spellEnd"/>
            <w:r w:rsidRPr="004A52A5">
              <w:rPr>
                <w:rFonts w:asciiTheme="minorHAnsi" w:hAnsiTheme="minorHAnsi"/>
                <w:i/>
              </w:rPr>
              <w:t xml:space="preserve"> Virtue</w:t>
            </w:r>
            <w:r w:rsidRPr="004A52A5">
              <w:rPr>
                <w:rFonts w:asciiTheme="minorHAnsi" w:hAnsiTheme="minorHAnsi"/>
              </w:rPr>
              <w:t xml:space="preserve">, </w:t>
            </w:r>
            <w:proofErr w:type="gramStart"/>
            <w:r w:rsidRPr="004A52A5">
              <w:rPr>
                <w:rFonts w:asciiTheme="minorHAnsi" w:hAnsiTheme="minorHAnsi"/>
              </w:rPr>
              <w:t>Princeton.</w:t>
            </w:r>
            <w:r w:rsidRPr="004A52A5">
              <w:rPr>
                <w:rFonts w:asciiTheme="minorHAnsi" w:hAnsiTheme="minorHAnsi"/>
              </w:rPr>
              <w:t>〔</w:t>
            </w:r>
            <w:proofErr w:type="gramEnd"/>
            <w:r w:rsidRPr="004A52A5">
              <w:rPr>
                <w:rFonts w:asciiTheme="minorHAnsi" w:hAnsiTheme="minorHAnsi"/>
              </w:rPr>
              <w:t>參考</w:t>
            </w:r>
            <w:r w:rsidRPr="004A52A5">
              <w:rPr>
                <w:rFonts w:asciiTheme="minorHAnsi" w:hAnsiTheme="minorHAnsi"/>
              </w:rPr>
              <w:t>chap</w:t>
            </w:r>
            <w:r>
              <w:rPr>
                <w:rFonts w:asciiTheme="minorHAnsi" w:hAnsiTheme="minorHAnsi"/>
              </w:rPr>
              <w:t>.</w:t>
            </w:r>
            <w:r w:rsidRPr="004A52A5">
              <w:rPr>
                <w:rFonts w:asciiTheme="minorHAnsi" w:hAnsiTheme="minorHAnsi"/>
              </w:rPr>
              <w:t xml:space="preserve"> 1, 2, 3, 12.</w:t>
            </w:r>
            <w:r w:rsidRPr="004A52A5">
              <w:rPr>
                <w:rFonts w:asciiTheme="minorHAnsi" w:hAnsiTheme="minorHAnsi"/>
              </w:rPr>
              <w:t>〕</w:t>
            </w:r>
          </w:p>
          <w:p w:rsidR="005E5B54" w:rsidRPr="004A52A5" w:rsidRDefault="005E5B54" w:rsidP="005E5B54">
            <w:pPr>
              <w:ind w:leftChars="120" w:left="574" w:hangingChars="119" w:hanging="286"/>
              <w:rPr>
                <w:rFonts w:asciiTheme="minorHAnsi" w:eastAsia="標楷體" w:hAnsiTheme="minorHAnsi" w:cstheme="minorHAnsi"/>
              </w:rPr>
            </w:pPr>
            <w:r w:rsidRPr="004A52A5">
              <w:rPr>
                <w:rFonts w:asciiTheme="minorHAnsi" w:eastAsiaTheme="minorEastAsia" w:hAnsiTheme="minorHAnsi" w:cstheme="minorHAnsi"/>
                <w:kern w:val="0"/>
              </w:rPr>
              <w:lastRenderedPageBreak/>
              <w:t>David Enoch,2010,</w:t>
            </w:r>
            <w:r w:rsidRPr="004A52A5">
              <w:rPr>
                <w:rFonts w:asciiTheme="minorHAnsi" w:eastAsiaTheme="minorEastAsia" w:hAnsiTheme="minorHAnsi" w:cstheme="minorHAnsi"/>
                <w:i/>
                <w:kern w:val="0"/>
              </w:rPr>
              <w:t xml:space="preserve"> Take Morality Seriously</w:t>
            </w:r>
            <w:r w:rsidRPr="004A52A5">
              <w:rPr>
                <w:rFonts w:asciiTheme="minorHAnsi" w:eastAsiaTheme="minorEastAsia" w:hAnsiTheme="minorHAnsi" w:cstheme="minorHAnsi"/>
                <w:kern w:val="0"/>
              </w:rPr>
              <w:t>, OUP. (chap. 8)</w:t>
            </w:r>
          </w:p>
          <w:p w:rsidR="005E5B54" w:rsidRDefault="005E5B54" w:rsidP="005E5B54">
            <w:pPr>
              <w:ind w:leftChars="120" w:left="574" w:hangingChars="119" w:hanging="286"/>
            </w:pPr>
          </w:p>
          <w:p w:rsidR="005E5B54" w:rsidRDefault="005E5B54" w:rsidP="005E5B54">
            <w:pPr>
              <w:ind w:leftChars="120" w:left="574" w:hangingChars="119" w:hanging="286"/>
            </w:pPr>
            <w:r>
              <w:t>道德客觀性：</w:t>
            </w:r>
          </w:p>
          <w:p w:rsidR="005E5B54" w:rsidRDefault="005E5B54" w:rsidP="005E5B54">
            <w:pPr>
              <w:ind w:leftChars="120" w:left="574" w:hangingChars="119" w:hanging="286"/>
              <w:rPr>
                <w:rFonts w:asciiTheme="minorHAnsi" w:eastAsia="標楷體" w:hAnsiTheme="minorHAnsi" w:cstheme="minorHAnsi"/>
              </w:rPr>
            </w:pPr>
            <w:r>
              <w:rPr>
                <w:rFonts w:asciiTheme="minorHAnsi" w:eastAsia="標楷體" w:hAnsiTheme="minorHAnsi" w:cstheme="minorHAnsi" w:hint="eastAsia"/>
              </w:rPr>
              <w:t xml:space="preserve">J.J. Thomson,1996, </w:t>
            </w:r>
            <w:r>
              <w:rPr>
                <w:rFonts w:asciiTheme="minorHAnsi" w:eastAsia="標楷體" w:hAnsiTheme="minorHAnsi" w:cstheme="minorHAnsi"/>
              </w:rPr>
              <w:t>“</w:t>
            </w:r>
            <w:r>
              <w:rPr>
                <w:rFonts w:asciiTheme="minorHAnsi" w:eastAsia="標楷體" w:hAnsiTheme="minorHAnsi" w:cstheme="minorHAnsi" w:hint="eastAsia"/>
              </w:rPr>
              <w:t>moral objectivity</w:t>
            </w:r>
            <w:r>
              <w:rPr>
                <w:rFonts w:asciiTheme="minorHAnsi" w:eastAsia="標楷體" w:hAnsiTheme="minorHAnsi" w:cstheme="minorHAnsi"/>
              </w:rPr>
              <w:t>”</w:t>
            </w:r>
            <w:r>
              <w:rPr>
                <w:rFonts w:asciiTheme="minorHAnsi" w:eastAsia="標楷體" w:hAnsiTheme="minorHAnsi" w:cstheme="minorHAnsi" w:hint="eastAsia"/>
              </w:rPr>
              <w:t xml:space="preserve"> in Moral Relativism and Moral Objectivity, G. Harman and J.J. Thomson, Blackwell, 1996: pp.67-154.</w:t>
            </w:r>
          </w:p>
          <w:p w:rsidR="005E5B54" w:rsidRPr="004019BA" w:rsidRDefault="005E5B54" w:rsidP="005E5B54">
            <w:pPr>
              <w:autoSpaceDE w:val="0"/>
              <w:autoSpaceDN w:val="0"/>
              <w:adjustRightInd w:val="0"/>
              <w:ind w:leftChars="120" w:left="574" w:hangingChars="119" w:hanging="286"/>
              <w:rPr>
                <w:rFonts w:asciiTheme="minorHAnsi" w:eastAsiaTheme="minorEastAsia" w:hAnsiTheme="minorHAnsi" w:cstheme="minorHAnsi"/>
                <w:iCs/>
                <w:kern w:val="0"/>
              </w:rPr>
            </w:pPr>
            <w:r w:rsidRPr="004019BA">
              <w:rPr>
                <w:rFonts w:asciiTheme="minorHAnsi" w:eastAsiaTheme="minorEastAsia" w:hAnsiTheme="minorHAnsi" w:cstheme="minorHAnsi"/>
                <w:kern w:val="0"/>
              </w:rPr>
              <w:t xml:space="preserve">John </w:t>
            </w:r>
            <w:proofErr w:type="spellStart"/>
            <w:r w:rsidRPr="004019BA">
              <w:rPr>
                <w:rFonts w:asciiTheme="minorHAnsi" w:eastAsiaTheme="minorEastAsia" w:hAnsiTheme="minorHAnsi" w:cstheme="minorHAnsi"/>
                <w:kern w:val="0"/>
              </w:rPr>
              <w:t>Bengson</w:t>
            </w:r>
            <w:proofErr w:type="spellEnd"/>
            <w:r w:rsidRPr="004019BA">
              <w:rPr>
                <w:rFonts w:asciiTheme="minorHAnsi" w:eastAsiaTheme="minorEastAsia" w:hAnsiTheme="minorHAnsi" w:cstheme="minorHAnsi"/>
                <w:kern w:val="0"/>
              </w:rPr>
              <w:t xml:space="preserve">, Terence Cuneo, and Russ Shafer-Landau 2024, </w:t>
            </w:r>
            <w:r w:rsidRPr="004019BA">
              <w:rPr>
                <w:rFonts w:asciiTheme="minorHAnsi" w:eastAsiaTheme="minorEastAsia" w:hAnsiTheme="minorHAnsi" w:cstheme="minorHAnsi"/>
                <w:i/>
                <w:kern w:val="0"/>
              </w:rPr>
              <w:t>The Moral Universe</w:t>
            </w:r>
            <w:r w:rsidRPr="004019BA">
              <w:rPr>
                <w:rFonts w:asciiTheme="minorHAnsi" w:eastAsiaTheme="minorEastAsia" w:hAnsiTheme="minorHAnsi" w:cstheme="minorHAnsi"/>
                <w:kern w:val="0"/>
              </w:rPr>
              <w:t>, OUP.</w:t>
            </w:r>
            <w:r w:rsidRPr="004019BA">
              <w:rPr>
                <w:rFonts w:asciiTheme="minorHAnsi" w:eastAsiaTheme="minorEastAsia" w:hAnsiTheme="minorHAnsi" w:cstheme="minorHAnsi"/>
                <w:iCs/>
                <w:kern w:val="0"/>
              </w:rPr>
              <w:t xml:space="preserve"> </w:t>
            </w:r>
            <w:r>
              <w:rPr>
                <w:rFonts w:asciiTheme="minorHAnsi" w:eastAsiaTheme="minorEastAsia" w:hAnsiTheme="minorHAnsi" w:cstheme="minorHAnsi"/>
                <w:iCs/>
                <w:kern w:val="0"/>
              </w:rPr>
              <w:t xml:space="preserve">(Chap. </w:t>
            </w:r>
            <w:r>
              <w:rPr>
                <w:rFonts w:asciiTheme="minorHAnsi" w:eastAsiaTheme="minorEastAsia" w:hAnsiTheme="minorHAnsi" w:cstheme="minorHAnsi" w:hint="eastAsia"/>
                <w:iCs/>
                <w:kern w:val="0"/>
              </w:rPr>
              <w:t>6</w:t>
            </w:r>
            <w:r w:rsidRPr="004019BA">
              <w:rPr>
                <w:rFonts w:asciiTheme="minorHAnsi" w:eastAsiaTheme="minorEastAsia" w:hAnsiTheme="minorHAnsi" w:cstheme="minorHAnsi"/>
                <w:iCs/>
                <w:kern w:val="0"/>
              </w:rPr>
              <w:t>)</w:t>
            </w:r>
          </w:p>
          <w:p w:rsidR="005E5B54" w:rsidRDefault="005E5B54" w:rsidP="005E5B54">
            <w:pPr>
              <w:ind w:leftChars="120" w:left="574" w:hangingChars="119" w:hanging="286"/>
              <w:rPr>
                <w:rFonts w:asciiTheme="minorHAnsi" w:eastAsiaTheme="minorEastAsia" w:hAnsiTheme="minorHAnsi" w:cstheme="minorHAnsi"/>
                <w:kern w:val="0"/>
              </w:rPr>
            </w:pPr>
            <w:r w:rsidRPr="00897921">
              <w:rPr>
                <w:rFonts w:asciiTheme="minorHAnsi" w:eastAsiaTheme="minorEastAsia" w:hAnsiTheme="minorHAnsi" w:cstheme="minorHAnsi"/>
                <w:kern w:val="0"/>
              </w:rPr>
              <w:t>David Enoch,2010,</w:t>
            </w:r>
            <w:r w:rsidRPr="00014A1C">
              <w:rPr>
                <w:rFonts w:asciiTheme="minorHAnsi" w:eastAsia="標楷體" w:hAnsiTheme="minorHAnsi" w:cstheme="minorHAnsi"/>
              </w:rPr>
              <w:t xml:space="preserve"> “How Objectivity Matters”</w:t>
            </w:r>
            <w:r>
              <w:rPr>
                <w:rFonts w:asciiTheme="minorHAnsi" w:eastAsia="標楷體" w:hAnsiTheme="minorHAnsi" w:cstheme="minorHAnsi" w:hint="eastAsia"/>
              </w:rPr>
              <w:t xml:space="preserve">, </w:t>
            </w:r>
            <w:r w:rsidRPr="00C70F9E">
              <w:rPr>
                <w:rFonts w:asciiTheme="minorHAnsi" w:eastAsia="標楷體" w:hAnsiTheme="minorHAnsi" w:cstheme="minorHAnsi" w:hint="eastAsia"/>
                <w:i/>
              </w:rPr>
              <w:t>Oxford Studies in Metaethics</w:t>
            </w:r>
            <w:r>
              <w:rPr>
                <w:rFonts w:asciiTheme="minorHAnsi" w:eastAsia="標楷體" w:hAnsiTheme="minorHAnsi" w:cstheme="minorHAnsi" w:hint="eastAsia"/>
              </w:rPr>
              <w:t>, vol. 5, OUP:</w:t>
            </w:r>
            <w:r>
              <w:rPr>
                <w:rFonts w:asciiTheme="minorHAnsi" w:eastAsia="標楷體" w:hAnsiTheme="minorHAnsi" w:cstheme="minorHAnsi"/>
              </w:rPr>
              <w:t xml:space="preserve"> pp.111-152.</w:t>
            </w:r>
          </w:p>
          <w:p w:rsidR="005E5B54" w:rsidRDefault="005E5B54" w:rsidP="005E5B54">
            <w:pPr>
              <w:ind w:leftChars="120" w:left="574" w:hangingChars="119" w:hanging="286"/>
              <w:rPr>
                <w:rFonts w:asciiTheme="minorHAnsi" w:eastAsia="標楷體" w:hAnsiTheme="minorHAnsi" w:cstheme="minorHAnsi"/>
              </w:rPr>
            </w:pPr>
            <w:r>
              <w:rPr>
                <w:rFonts w:asciiTheme="minorHAnsi" w:eastAsia="標楷體" w:hAnsiTheme="minorHAnsi" w:cstheme="minorHAnsi" w:hint="eastAsia"/>
              </w:rPr>
              <w:t xml:space="preserve">Ronald </w:t>
            </w:r>
            <w:r w:rsidRPr="00014A1C">
              <w:rPr>
                <w:rFonts w:asciiTheme="minorHAnsi" w:eastAsia="標楷體" w:hAnsiTheme="minorHAnsi" w:cstheme="minorHAnsi"/>
              </w:rPr>
              <w:t>Dworkin</w:t>
            </w:r>
            <w:r>
              <w:rPr>
                <w:rFonts w:asciiTheme="minorHAnsi" w:eastAsia="標楷體" w:hAnsiTheme="minorHAnsi" w:cstheme="minorHAnsi" w:hint="eastAsia"/>
              </w:rPr>
              <w:t xml:space="preserve">, </w:t>
            </w:r>
            <w:r w:rsidRPr="00014A1C">
              <w:rPr>
                <w:rFonts w:asciiTheme="minorHAnsi" w:eastAsia="標楷體" w:hAnsiTheme="minorHAnsi" w:cstheme="minorHAnsi"/>
              </w:rPr>
              <w:t>1996</w:t>
            </w:r>
            <w:r>
              <w:rPr>
                <w:rFonts w:asciiTheme="minorHAnsi" w:eastAsia="標楷體" w:hAnsiTheme="minorHAnsi" w:cstheme="minorHAnsi" w:hint="eastAsia"/>
              </w:rPr>
              <w:t>,</w:t>
            </w:r>
            <w:r w:rsidRPr="00014A1C">
              <w:rPr>
                <w:rFonts w:asciiTheme="minorHAnsi" w:eastAsia="標楷體" w:hAnsiTheme="minorHAnsi" w:cstheme="minorHAnsi"/>
              </w:rPr>
              <w:t>"Objectivity and Truth: you’d better believe it"</w:t>
            </w:r>
            <w:r>
              <w:rPr>
                <w:rFonts w:asciiTheme="minorHAnsi" w:eastAsia="標楷體" w:hAnsiTheme="minorHAnsi" w:cstheme="minorHAnsi"/>
              </w:rPr>
              <w:t>,</w:t>
            </w:r>
            <w:r w:rsidRPr="005A3CEC">
              <w:rPr>
                <w:rFonts w:asciiTheme="minorHAnsi" w:eastAsia="標楷體" w:hAnsiTheme="minorHAnsi" w:cstheme="minorHAnsi"/>
                <w:i/>
              </w:rPr>
              <w:t xml:space="preserve"> Philosophy and Public Affairs</w:t>
            </w:r>
            <w:r w:rsidRPr="005A3CEC">
              <w:rPr>
                <w:rFonts w:asciiTheme="minorHAnsi" w:eastAsia="標楷體" w:hAnsiTheme="minorHAnsi" w:cstheme="minorHAnsi"/>
              </w:rPr>
              <w:t>, Vol. 25, No. 2. (Spring, 1996), pp. 87-139.</w:t>
            </w:r>
          </w:p>
          <w:p w:rsidR="005E5B54" w:rsidRPr="0085634F" w:rsidRDefault="005E5B54" w:rsidP="005E5B54">
            <w:pPr>
              <w:autoSpaceDE w:val="0"/>
              <w:autoSpaceDN w:val="0"/>
              <w:adjustRightInd w:val="0"/>
              <w:ind w:leftChars="120" w:left="574" w:hangingChars="119" w:hanging="286"/>
              <w:rPr>
                <w:rFonts w:asciiTheme="minorHAnsi" w:eastAsiaTheme="minorEastAsia" w:hAnsiTheme="minorHAnsi" w:cs="AGaramondPro-Regular"/>
                <w:kern w:val="0"/>
              </w:rPr>
            </w:pPr>
            <w:proofErr w:type="gramStart"/>
            <w:r>
              <w:rPr>
                <w:rFonts w:asciiTheme="minorHAnsi" w:eastAsia="標楷體" w:hAnsiTheme="minorHAnsi" w:cstheme="minorHAnsi" w:hint="eastAsia"/>
              </w:rPr>
              <w:t>——</w:t>
            </w:r>
            <w:proofErr w:type="gramEnd"/>
            <w:r>
              <w:rPr>
                <w:rFonts w:asciiTheme="minorHAnsi" w:eastAsia="標楷體" w:hAnsiTheme="minorHAnsi" w:cstheme="minorHAnsi"/>
              </w:rPr>
              <w:t>,2011</w:t>
            </w:r>
            <w:r w:rsidRPr="0085634F">
              <w:rPr>
                <w:rFonts w:asciiTheme="minorHAnsi" w:eastAsia="標楷體" w:hAnsiTheme="minorHAnsi" w:cstheme="minorHAnsi"/>
              </w:rPr>
              <w:t xml:space="preserve">, Justice for Hedgehogs, </w:t>
            </w:r>
            <w:r w:rsidRPr="0085634F">
              <w:rPr>
                <w:rFonts w:asciiTheme="minorHAnsi" w:eastAsiaTheme="minorEastAsia" w:hAnsiTheme="minorHAnsi" w:cs="AGaramondPro-Regular"/>
                <w:kern w:val="0"/>
              </w:rPr>
              <w:t>Cambridge, MA: Belknap Press</w:t>
            </w:r>
            <w:r>
              <w:rPr>
                <w:rFonts w:asciiTheme="minorHAnsi" w:eastAsiaTheme="minorEastAsia" w:hAnsiTheme="minorHAnsi" w:cs="AGaramondPro-Regular"/>
                <w:kern w:val="0"/>
              </w:rPr>
              <w:t>:</w:t>
            </w:r>
            <w:r w:rsidRPr="0085634F">
              <w:rPr>
                <w:rFonts w:asciiTheme="minorHAnsi" w:eastAsiaTheme="minorEastAsia" w:hAnsiTheme="minorHAnsi" w:cs="AGaramondPro-Regular"/>
                <w:kern w:val="0"/>
              </w:rPr>
              <w:t xml:space="preserve"> </w:t>
            </w:r>
            <w:proofErr w:type="spellStart"/>
            <w:r w:rsidRPr="0085634F">
              <w:rPr>
                <w:rFonts w:asciiTheme="minorHAnsi" w:eastAsiaTheme="minorEastAsia" w:hAnsiTheme="minorHAnsi" w:cs="AGaramondPro-Regular"/>
                <w:kern w:val="0"/>
              </w:rPr>
              <w:t>ch.</w:t>
            </w:r>
            <w:proofErr w:type="spellEnd"/>
            <w:r w:rsidRPr="0085634F">
              <w:rPr>
                <w:rFonts w:asciiTheme="minorHAnsi" w:eastAsiaTheme="minorEastAsia" w:hAnsiTheme="minorHAnsi" w:cs="AGaramondPro-Regular"/>
                <w:kern w:val="0"/>
              </w:rPr>
              <w:t xml:space="preserve"> 4.</w:t>
            </w:r>
          </w:p>
          <w:p w:rsidR="005E5B54" w:rsidRPr="00897921" w:rsidRDefault="005E5B54" w:rsidP="005E5B54">
            <w:pPr>
              <w:ind w:leftChars="120" w:left="574" w:hangingChars="119" w:hanging="286"/>
              <w:rPr>
                <w:rFonts w:asciiTheme="minorHAnsi" w:eastAsia="標楷體" w:hAnsiTheme="minorHAnsi" w:cstheme="minorHAnsi"/>
              </w:rPr>
            </w:pPr>
            <w:r>
              <w:rPr>
                <w:rFonts w:asciiTheme="minorHAnsi" w:eastAsia="標楷體" w:hAnsiTheme="minorHAnsi" w:cstheme="minorHAnsi"/>
              </w:rPr>
              <w:t>Sharon Street</w:t>
            </w:r>
            <w:r>
              <w:rPr>
                <w:rFonts w:asciiTheme="minorHAnsi" w:eastAsia="標楷體" w:hAnsiTheme="minorHAnsi" w:cstheme="minorHAnsi" w:hint="eastAsia"/>
              </w:rPr>
              <w:t xml:space="preserve">, </w:t>
            </w:r>
            <w:r>
              <w:rPr>
                <w:rFonts w:asciiTheme="minorHAnsi" w:eastAsia="標楷體" w:hAnsiTheme="minorHAnsi" w:cstheme="minorHAnsi"/>
              </w:rPr>
              <w:t>2016</w:t>
            </w:r>
            <w:proofErr w:type="gramStart"/>
            <w:r w:rsidRPr="00014A1C">
              <w:rPr>
                <w:rFonts w:asciiTheme="minorHAnsi" w:eastAsia="標楷體" w:hAnsiTheme="minorHAnsi" w:cstheme="minorHAnsi"/>
              </w:rPr>
              <w:t>, ”Objectivity</w:t>
            </w:r>
            <w:proofErr w:type="gramEnd"/>
            <w:r w:rsidRPr="00014A1C">
              <w:rPr>
                <w:rFonts w:asciiTheme="minorHAnsi" w:eastAsia="標楷體" w:hAnsiTheme="minorHAnsi" w:cstheme="minorHAnsi"/>
              </w:rPr>
              <w:t xml:space="preserve"> and truth: you’d better rethink </w:t>
            </w:r>
            <w:proofErr w:type="spellStart"/>
            <w:r w:rsidRPr="00014A1C">
              <w:rPr>
                <w:rFonts w:asciiTheme="minorHAnsi" w:eastAsia="標楷體" w:hAnsiTheme="minorHAnsi" w:cstheme="minorHAnsi"/>
              </w:rPr>
              <w:t>it”</w:t>
            </w:r>
            <w:r>
              <w:rPr>
                <w:rFonts w:asciiTheme="minorHAnsi" w:eastAsia="標楷體" w:hAnsiTheme="minorHAnsi" w:cstheme="minorHAnsi" w:hint="eastAsia"/>
              </w:rPr>
              <w:t>i</w:t>
            </w:r>
            <w:r>
              <w:rPr>
                <w:rFonts w:asciiTheme="minorHAnsi" w:eastAsia="標楷體" w:hAnsiTheme="minorHAnsi" w:cstheme="minorHAnsi"/>
              </w:rPr>
              <w:t>n</w:t>
            </w:r>
            <w:proofErr w:type="spellEnd"/>
            <w:r>
              <w:rPr>
                <w:rFonts w:asciiTheme="minorHAnsi" w:eastAsia="標楷體" w:hAnsiTheme="minorHAnsi" w:cstheme="minorHAnsi"/>
              </w:rPr>
              <w:t xml:space="preserve"> </w:t>
            </w:r>
            <w:r w:rsidRPr="00C70F9E">
              <w:rPr>
                <w:rFonts w:asciiTheme="minorHAnsi" w:eastAsia="標楷體" w:hAnsiTheme="minorHAnsi" w:cstheme="minorHAnsi" w:hint="eastAsia"/>
                <w:i/>
              </w:rPr>
              <w:t>Oxford Studies in Metaethics</w:t>
            </w:r>
            <w:r>
              <w:rPr>
                <w:rFonts w:asciiTheme="minorHAnsi" w:eastAsia="標楷體" w:hAnsiTheme="minorHAnsi" w:cstheme="minorHAnsi" w:hint="eastAsia"/>
              </w:rPr>
              <w:t xml:space="preserve">, vol. </w:t>
            </w:r>
            <w:r>
              <w:rPr>
                <w:rFonts w:asciiTheme="minorHAnsi" w:eastAsia="標楷體" w:hAnsiTheme="minorHAnsi" w:cstheme="minorHAnsi"/>
              </w:rPr>
              <w:t>11</w:t>
            </w:r>
            <w:r>
              <w:rPr>
                <w:rFonts w:asciiTheme="minorHAnsi" w:eastAsia="標楷體" w:hAnsiTheme="minorHAnsi" w:cstheme="minorHAnsi" w:hint="eastAsia"/>
              </w:rPr>
              <w:t>, OUP: p</w:t>
            </w:r>
            <w:r>
              <w:rPr>
                <w:rFonts w:asciiTheme="minorHAnsi" w:eastAsia="標楷體" w:hAnsiTheme="minorHAnsi" w:cstheme="minorHAnsi"/>
              </w:rPr>
              <w:t>p.293-333.</w:t>
            </w:r>
          </w:p>
          <w:p w:rsidR="005E5B54" w:rsidRPr="00410F6F" w:rsidRDefault="005E5B54" w:rsidP="005E5B54">
            <w:pPr>
              <w:ind w:leftChars="120" w:left="574" w:hangingChars="119" w:hanging="286"/>
              <w:rPr>
                <w:rFonts w:asciiTheme="minorHAnsi" w:eastAsia="標楷體" w:hAnsiTheme="minorHAnsi" w:cstheme="minorHAnsi"/>
              </w:rPr>
            </w:pPr>
            <w:r w:rsidRPr="00410F6F">
              <w:rPr>
                <w:rFonts w:asciiTheme="minorHAnsi" w:eastAsia="標楷體" w:hAnsiTheme="minorHAnsi" w:cstheme="minorHAnsi" w:hint="eastAsia"/>
              </w:rPr>
              <w:t>道德規範性：</w:t>
            </w:r>
          </w:p>
          <w:p w:rsidR="005E5B54" w:rsidRPr="00410F6F" w:rsidRDefault="005E5B54" w:rsidP="005E5B54">
            <w:pPr>
              <w:ind w:leftChars="120" w:left="574" w:hangingChars="119" w:hanging="286"/>
              <w:rPr>
                <w:rFonts w:asciiTheme="minorHAnsi" w:eastAsiaTheme="minorEastAsia" w:hAnsiTheme="minorHAnsi" w:cstheme="minorHAnsi"/>
                <w:kern w:val="0"/>
              </w:rPr>
            </w:pPr>
            <w:r w:rsidRPr="00410F6F">
              <w:rPr>
                <w:rFonts w:asciiTheme="minorHAnsi" w:eastAsia="標楷體" w:hAnsiTheme="minorHAnsi" w:cstheme="minorHAnsi" w:hint="eastAsia"/>
              </w:rPr>
              <w:t>David Copp,2025,</w:t>
            </w:r>
            <w:r w:rsidRPr="00410F6F">
              <w:rPr>
                <w:rFonts w:asciiTheme="minorHAnsi" w:eastAsiaTheme="minorEastAsia" w:hAnsiTheme="minorHAnsi" w:cstheme="minorHAnsi"/>
                <w:kern w:val="0"/>
              </w:rPr>
              <w:t xml:space="preserve"> Ethical </w:t>
            </w:r>
            <w:r w:rsidRPr="00410F6F">
              <w:rPr>
                <w:rFonts w:asciiTheme="minorHAnsi" w:eastAsiaTheme="minorEastAsia" w:hAnsiTheme="minorHAnsi" w:cstheme="minorHAnsi" w:hint="eastAsia"/>
                <w:kern w:val="0"/>
              </w:rPr>
              <w:t>N</w:t>
            </w:r>
            <w:r w:rsidRPr="00410F6F">
              <w:rPr>
                <w:rFonts w:asciiTheme="minorHAnsi" w:eastAsiaTheme="minorEastAsia" w:hAnsiTheme="minorHAnsi" w:cstheme="minorHAnsi"/>
                <w:kern w:val="0"/>
              </w:rPr>
              <w:t xml:space="preserve">aturalism and the </w:t>
            </w:r>
            <w:r w:rsidRPr="00410F6F">
              <w:rPr>
                <w:rFonts w:asciiTheme="minorHAnsi" w:eastAsiaTheme="minorEastAsia" w:hAnsiTheme="minorHAnsi" w:cstheme="minorHAnsi" w:hint="eastAsia"/>
                <w:kern w:val="0"/>
              </w:rPr>
              <w:t>P</w:t>
            </w:r>
            <w:r w:rsidRPr="00410F6F">
              <w:rPr>
                <w:rFonts w:asciiTheme="minorHAnsi" w:eastAsiaTheme="minorEastAsia" w:hAnsiTheme="minorHAnsi" w:cstheme="minorHAnsi"/>
                <w:kern w:val="0"/>
              </w:rPr>
              <w:t xml:space="preserve">roblem of </w:t>
            </w:r>
            <w:r w:rsidRPr="00410F6F">
              <w:rPr>
                <w:rFonts w:asciiTheme="minorHAnsi" w:eastAsiaTheme="minorEastAsia" w:hAnsiTheme="minorHAnsi" w:cstheme="minorHAnsi" w:hint="eastAsia"/>
                <w:kern w:val="0"/>
              </w:rPr>
              <w:t>N</w:t>
            </w:r>
            <w:r w:rsidRPr="00410F6F">
              <w:rPr>
                <w:rFonts w:asciiTheme="minorHAnsi" w:eastAsiaTheme="minorEastAsia" w:hAnsiTheme="minorHAnsi" w:cstheme="minorHAnsi"/>
                <w:kern w:val="0"/>
              </w:rPr>
              <w:t>ormativity</w:t>
            </w:r>
            <w:r w:rsidRPr="00410F6F">
              <w:rPr>
                <w:rFonts w:asciiTheme="minorHAnsi" w:eastAsiaTheme="minorEastAsia" w:hAnsi="*Minion Pro-4713-Identity-H" w:cstheme="minorHAnsi"/>
                <w:kern w:val="0"/>
              </w:rPr>
              <w:t>，</w:t>
            </w:r>
            <w:r w:rsidRPr="00410F6F">
              <w:rPr>
                <w:rFonts w:asciiTheme="minorHAnsi" w:eastAsiaTheme="minorEastAsia" w:hAnsiTheme="minorHAnsi" w:cstheme="minorHAnsi"/>
                <w:kern w:val="0"/>
              </w:rPr>
              <w:t>OUP</w:t>
            </w:r>
            <w:r w:rsidRPr="00410F6F">
              <w:rPr>
                <w:rFonts w:asciiTheme="minorHAnsi" w:eastAsiaTheme="minorEastAsia" w:hAnsiTheme="minorHAnsi" w:cstheme="minorHAnsi" w:hint="eastAsia"/>
                <w:kern w:val="0"/>
              </w:rPr>
              <w:t>.</w:t>
            </w:r>
          </w:p>
          <w:p w:rsidR="005E5B54" w:rsidRDefault="005E5B54" w:rsidP="005E5B54">
            <w:pPr>
              <w:autoSpaceDE w:val="0"/>
              <w:autoSpaceDN w:val="0"/>
              <w:adjustRightInd w:val="0"/>
              <w:ind w:leftChars="120" w:left="574" w:hangingChars="119" w:hanging="286"/>
              <w:rPr>
                <w:rFonts w:asciiTheme="minorHAnsi" w:eastAsiaTheme="minorEastAsia" w:hAnsiTheme="minorHAnsi" w:cstheme="minorHAnsi"/>
                <w:iCs/>
                <w:kern w:val="0"/>
              </w:rPr>
            </w:pPr>
            <w:r w:rsidRPr="00410F6F">
              <w:rPr>
                <w:rFonts w:asciiTheme="minorHAnsi" w:eastAsiaTheme="minorEastAsia" w:hAnsiTheme="minorHAnsi" w:cstheme="minorHAnsi"/>
                <w:kern w:val="0"/>
              </w:rPr>
              <w:t>Frank Jackson, 1998,</w:t>
            </w:r>
            <w:r w:rsidRPr="00410F6F">
              <w:rPr>
                <w:rFonts w:asciiTheme="minorHAnsi" w:eastAsiaTheme="minorEastAsia" w:hAnsiTheme="minorHAnsi" w:cstheme="minorHAnsi"/>
                <w:i/>
                <w:kern w:val="0"/>
              </w:rPr>
              <w:t xml:space="preserve"> F</w:t>
            </w:r>
            <w:r w:rsidRPr="00410F6F">
              <w:rPr>
                <w:rFonts w:asciiTheme="minorHAnsi" w:eastAsiaTheme="minorEastAsia" w:hAnsiTheme="minorHAnsi" w:cstheme="minorHAnsi" w:hint="eastAsia"/>
                <w:i/>
                <w:kern w:val="0"/>
              </w:rPr>
              <w:t>rom</w:t>
            </w:r>
            <w:r w:rsidRPr="00410F6F">
              <w:rPr>
                <w:rFonts w:asciiTheme="minorHAnsi" w:eastAsiaTheme="minorEastAsia" w:hAnsiTheme="minorHAnsi" w:cstheme="minorHAnsi"/>
                <w:i/>
                <w:kern w:val="0"/>
              </w:rPr>
              <w:t xml:space="preserve"> </w:t>
            </w:r>
            <w:r w:rsidRPr="00410F6F">
              <w:rPr>
                <w:rFonts w:asciiTheme="minorHAnsi" w:eastAsiaTheme="minorEastAsia" w:hAnsiTheme="minorHAnsi" w:cstheme="minorHAnsi" w:hint="eastAsia"/>
                <w:i/>
                <w:kern w:val="0"/>
              </w:rPr>
              <w:t>Metaphysics to</w:t>
            </w:r>
            <w:r w:rsidRPr="00410F6F">
              <w:rPr>
                <w:rFonts w:asciiTheme="minorHAnsi" w:eastAsiaTheme="minorEastAsia" w:hAnsiTheme="minorHAnsi" w:cstheme="minorHAnsi"/>
                <w:i/>
                <w:kern w:val="0"/>
              </w:rPr>
              <w:t xml:space="preserve"> E</w:t>
            </w:r>
            <w:r w:rsidRPr="00410F6F">
              <w:rPr>
                <w:rFonts w:asciiTheme="minorHAnsi" w:eastAsiaTheme="minorEastAsia" w:hAnsiTheme="minorHAnsi" w:cstheme="minorHAnsi" w:hint="eastAsia"/>
                <w:i/>
                <w:kern w:val="0"/>
              </w:rPr>
              <w:t>thics</w:t>
            </w:r>
            <w:r w:rsidRPr="00410F6F">
              <w:rPr>
                <w:rFonts w:asciiTheme="minorHAnsi" w:eastAsiaTheme="minorEastAsia" w:hAnsiTheme="minorHAnsi" w:cstheme="minorHAnsi"/>
                <w:i/>
                <w:kern w:val="0"/>
              </w:rPr>
              <w:t>：</w:t>
            </w:r>
            <w:r w:rsidRPr="00410F6F">
              <w:rPr>
                <w:rFonts w:asciiTheme="minorHAnsi" w:eastAsiaTheme="minorEastAsia" w:hAnsiTheme="minorHAnsi" w:cstheme="minorHAnsi"/>
                <w:i/>
                <w:iCs/>
                <w:kern w:val="0"/>
              </w:rPr>
              <w:t xml:space="preserve">A </w:t>
            </w:r>
            <w:proofErr w:type="spellStart"/>
            <w:r w:rsidRPr="00410F6F">
              <w:rPr>
                <w:rFonts w:asciiTheme="minorHAnsi" w:eastAsiaTheme="minorEastAsia" w:hAnsiTheme="minorHAnsi" w:cstheme="minorHAnsi"/>
                <w:i/>
                <w:iCs/>
                <w:kern w:val="0"/>
              </w:rPr>
              <w:t>Defence</w:t>
            </w:r>
            <w:proofErr w:type="spellEnd"/>
            <w:r w:rsidRPr="00410F6F">
              <w:rPr>
                <w:rFonts w:asciiTheme="minorHAnsi" w:eastAsiaTheme="minorEastAsia" w:hAnsiTheme="minorHAnsi" w:cstheme="minorHAnsi"/>
                <w:i/>
                <w:iCs/>
                <w:kern w:val="0"/>
              </w:rPr>
              <w:t xml:space="preserve"> of Conceptual Analysis</w:t>
            </w:r>
            <w:r w:rsidRPr="00410F6F">
              <w:rPr>
                <w:rFonts w:asciiTheme="minorHAnsi" w:eastAsiaTheme="minorEastAsia" w:hAnsiTheme="minorHAnsi" w:cstheme="minorHAnsi" w:hint="eastAsia"/>
                <w:iCs/>
                <w:kern w:val="0"/>
              </w:rPr>
              <w:t>, OUP. (Chap</w:t>
            </w:r>
            <w:r>
              <w:rPr>
                <w:rFonts w:asciiTheme="minorHAnsi" w:eastAsiaTheme="minorEastAsia" w:hAnsiTheme="minorHAnsi" w:cstheme="minorHAnsi"/>
                <w:iCs/>
                <w:kern w:val="0"/>
              </w:rPr>
              <w:t>.</w:t>
            </w:r>
            <w:r w:rsidRPr="00410F6F">
              <w:rPr>
                <w:rFonts w:asciiTheme="minorHAnsi" w:eastAsiaTheme="minorEastAsia" w:hAnsiTheme="minorHAnsi" w:cstheme="minorHAnsi" w:hint="eastAsia"/>
                <w:iCs/>
                <w:kern w:val="0"/>
              </w:rPr>
              <w:t xml:space="preserve"> 1, 5, 6)</w:t>
            </w:r>
          </w:p>
          <w:p w:rsidR="005E5B54" w:rsidRPr="00410F6F" w:rsidRDefault="005E5B54" w:rsidP="005E5B54">
            <w:pPr>
              <w:autoSpaceDE w:val="0"/>
              <w:autoSpaceDN w:val="0"/>
              <w:adjustRightInd w:val="0"/>
              <w:ind w:leftChars="120" w:left="574" w:hangingChars="119" w:hanging="286"/>
              <w:rPr>
                <w:rFonts w:asciiTheme="minorHAnsi" w:hAnsiTheme="minorHAnsi" w:cstheme="minorHAnsi"/>
              </w:rPr>
            </w:pPr>
            <w:r w:rsidRPr="00410F6F">
              <w:rPr>
                <w:rFonts w:asciiTheme="minorHAnsi" w:hAnsiTheme="minorHAnsi" w:cstheme="minorHAnsi"/>
              </w:rPr>
              <w:t>Frank Jackson and Philip Pettit,1996, “Moral Functionalis</w:t>
            </w:r>
            <w:r>
              <w:rPr>
                <w:rFonts w:asciiTheme="minorHAnsi" w:hAnsiTheme="minorHAnsi" w:cstheme="minorHAnsi" w:hint="eastAsia"/>
              </w:rPr>
              <w:t>m</w:t>
            </w:r>
            <w:r w:rsidRPr="00410F6F">
              <w:rPr>
                <w:rFonts w:asciiTheme="minorHAnsi" w:hAnsiTheme="minorHAnsi" w:cstheme="minorHAnsi"/>
              </w:rPr>
              <w:t xml:space="preserve">, </w:t>
            </w:r>
            <w:proofErr w:type="spellStart"/>
            <w:r w:rsidRPr="00410F6F">
              <w:rPr>
                <w:rFonts w:asciiTheme="minorHAnsi" w:hAnsiTheme="minorHAnsi" w:cstheme="minorHAnsi"/>
              </w:rPr>
              <w:t>Supervenience</w:t>
            </w:r>
            <w:proofErr w:type="spellEnd"/>
            <w:r w:rsidRPr="00410F6F">
              <w:rPr>
                <w:rFonts w:asciiTheme="minorHAnsi" w:hAnsiTheme="minorHAnsi" w:cstheme="minorHAnsi"/>
              </w:rPr>
              <w:t xml:space="preserve"> and Reductionism,”</w:t>
            </w:r>
            <w:r w:rsidRPr="004019BA">
              <w:rPr>
                <w:rFonts w:asciiTheme="minorHAnsi" w:hAnsiTheme="minorHAnsi" w:cstheme="minorHAnsi"/>
                <w:i/>
              </w:rPr>
              <w:t xml:space="preserve"> The Philosophical Quarterly</w:t>
            </w:r>
            <w:r w:rsidRPr="00410F6F">
              <w:rPr>
                <w:rFonts w:asciiTheme="minorHAnsi" w:hAnsiTheme="minorHAnsi" w:cstheme="minorHAnsi"/>
              </w:rPr>
              <w:t>, Vol. 46, No. 182 (Jan., 1996), pp. 82-86.</w:t>
            </w:r>
          </w:p>
          <w:p w:rsidR="005E5B54" w:rsidRDefault="005E5B54" w:rsidP="005E5B54">
            <w:pPr>
              <w:autoSpaceDE w:val="0"/>
              <w:autoSpaceDN w:val="0"/>
              <w:adjustRightInd w:val="0"/>
              <w:ind w:leftChars="120" w:left="574" w:hangingChars="119" w:hanging="286"/>
              <w:rPr>
                <w:rFonts w:asciiTheme="minorHAnsi" w:eastAsiaTheme="minorEastAsia" w:hAnsiTheme="minorHAnsi" w:cstheme="minorHAnsi"/>
                <w:iCs/>
                <w:kern w:val="0"/>
              </w:rPr>
            </w:pPr>
            <w:r w:rsidRPr="00410F6F">
              <w:rPr>
                <w:rFonts w:asciiTheme="minorHAnsi" w:eastAsiaTheme="minorEastAsia" w:hAnsiTheme="minorHAnsi" w:cstheme="minorHAnsi"/>
                <w:kern w:val="0"/>
              </w:rPr>
              <w:t xml:space="preserve">Richard Joyce, 2024, </w:t>
            </w:r>
            <w:r w:rsidRPr="00410F6F">
              <w:rPr>
                <w:rFonts w:asciiTheme="minorHAnsi" w:eastAsiaTheme="minorEastAsia" w:hAnsiTheme="minorHAnsi" w:cstheme="minorHAnsi"/>
                <w:i/>
                <w:kern w:val="0"/>
              </w:rPr>
              <w:t>Morality: From Error</w:t>
            </w:r>
            <w:r w:rsidRPr="00410F6F">
              <w:rPr>
                <w:rFonts w:asciiTheme="minorHAnsi" w:eastAsiaTheme="minorEastAsia" w:hAnsiTheme="minorHAnsi" w:cstheme="minorHAnsi" w:hint="eastAsia"/>
                <w:i/>
                <w:kern w:val="0"/>
              </w:rPr>
              <w:t xml:space="preserve"> </w:t>
            </w:r>
            <w:r w:rsidRPr="00410F6F">
              <w:rPr>
                <w:rFonts w:asciiTheme="minorHAnsi" w:eastAsiaTheme="minorEastAsia" w:hAnsiTheme="minorHAnsi" w:cstheme="minorHAnsi"/>
                <w:i/>
                <w:kern w:val="0"/>
              </w:rPr>
              <w:t>to Fiction</w:t>
            </w:r>
            <w:r w:rsidRPr="00410F6F">
              <w:rPr>
                <w:rFonts w:asciiTheme="minorHAnsi" w:eastAsiaTheme="minorEastAsia" w:hAnsiTheme="minorHAnsi" w:cstheme="minorHAnsi"/>
                <w:kern w:val="0"/>
              </w:rPr>
              <w:t>,</w:t>
            </w:r>
            <w:r>
              <w:rPr>
                <w:rFonts w:asciiTheme="minorHAnsi" w:eastAsiaTheme="minorEastAsia" w:hAnsiTheme="minorHAnsi" w:cstheme="minorHAnsi"/>
                <w:kern w:val="0"/>
              </w:rPr>
              <w:t xml:space="preserve"> </w:t>
            </w:r>
            <w:r w:rsidRPr="00410F6F">
              <w:rPr>
                <w:rFonts w:asciiTheme="minorHAnsi" w:eastAsiaTheme="minorEastAsia" w:hAnsiTheme="minorHAnsi" w:cstheme="minorHAnsi"/>
                <w:kern w:val="0"/>
              </w:rPr>
              <w:t>OUP.</w:t>
            </w:r>
            <w:r w:rsidRPr="00410F6F">
              <w:rPr>
                <w:rFonts w:asciiTheme="minorHAnsi" w:eastAsiaTheme="minorEastAsia" w:hAnsiTheme="minorHAnsi" w:cstheme="minorHAnsi" w:hint="eastAsia"/>
                <w:iCs/>
                <w:kern w:val="0"/>
              </w:rPr>
              <w:t xml:space="preserve"> (Chap</w:t>
            </w:r>
            <w:r>
              <w:rPr>
                <w:rFonts w:asciiTheme="minorHAnsi" w:eastAsiaTheme="minorEastAsia" w:hAnsiTheme="minorHAnsi" w:cstheme="minorHAnsi"/>
                <w:iCs/>
                <w:kern w:val="0"/>
              </w:rPr>
              <w:t>.</w:t>
            </w:r>
            <w:r w:rsidRPr="00410F6F">
              <w:rPr>
                <w:rFonts w:asciiTheme="minorHAnsi" w:eastAsiaTheme="minorEastAsia" w:hAnsiTheme="minorHAnsi" w:cstheme="minorHAnsi" w:hint="eastAsia"/>
                <w:iCs/>
                <w:kern w:val="0"/>
              </w:rPr>
              <w:t xml:space="preserve"> 1,6</w:t>
            </w:r>
            <w:r>
              <w:rPr>
                <w:rFonts w:asciiTheme="minorHAnsi" w:eastAsiaTheme="minorEastAsia" w:hAnsiTheme="minorHAnsi" w:cstheme="minorHAnsi" w:hint="eastAsia"/>
                <w:iCs/>
                <w:kern w:val="0"/>
              </w:rPr>
              <w:t>,7,8</w:t>
            </w:r>
            <w:r w:rsidRPr="00410F6F">
              <w:rPr>
                <w:rFonts w:asciiTheme="minorHAnsi" w:eastAsiaTheme="minorEastAsia" w:hAnsiTheme="minorHAnsi" w:cstheme="minorHAnsi" w:hint="eastAsia"/>
                <w:iCs/>
                <w:kern w:val="0"/>
              </w:rPr>
              <w:t>)</w:t>
            </w:r>
          </w:p>
          <w:p w:rsidR="005E5B54" w:rsidRDefault="005E5B54" w:rsidP="005E5B54">
            <w:pPr>
              <w:autoSpaceDE w:val="0"/>
              <w:autoSpaceDN w:val="0"/>
              <w:adjustRightInd w:val="0"/>
              <w:ind w:leftChars="120" w:left="574" w:hangingChars="119" w:hanging="286"/>
              <w:rPr>
                <w:rFonts w:asciiTheme="minorHAnsi" w:eastAsiaTheme="minorEastAsia" w:hAnsiTheme="minorHAnsi" w:cstheme="minorHAnsi"/>
                <w:iCs/>
                <w:kern w:val="0"/>
              </w:rPr>
            </w:pPr>
            <w:r w:rsidRPr="004019BA">
              <w:rPr>
                <w:rFonts w:asciiTheme="minorHAnsi" w:eastAsiaTheme="minorEastAsia" w:hAnsiTheme="minorHAnsi" w:cstheme="minorHAnsi"/>
                <w:kern w:val="0"/>
              </w:rPr>
              <w:t xml:space="preserve">John </w:t>
            </w:r>
            <w:proofErr w:type="spellStart"/>
            <w:r w:rsidRPr="004019BA">
              <w:rPr>
                <w:rFonts w:asciiTheme="minorHAnsi" w:eastAsiaTheme="minorEastAsia" w:hAnsiTheme="minorHAnsi" w:cstheme="minorHAnsi"/>
                <w:kern w:val="0"/>
              </w:rPr>
              <w:t>Bengson</w:t>
            </w:r>
            <w:proofErr w:type="spellEnd"/>
            <w:r w:rsidRPr="004019BA">
              <w:rPr>
                <w:rFonts w:asciiTheme="minorHAnsi" w:eastAsiaTheme="minorEastAsia" w:hAnsiTheme="minorHAnsi" w:cstheme="minorHAnsi"/>
                <w:kern w:val="0"/>
              </w:rPr>
              <w:t xml:space="preserve">, Terence Cuneo, and Russ Shafer-Landau 2024, </w:t>
            </w:r>
            <w:r w:rsidRPr="004019BA">
              <w:rPr>
                <w:rFonts w:asciiTheme="minorHAnsi" w:eastAsiaTheme="minorEastAsia" w:hAnsiTheme="minorHAnsi" w:cstheme="minorHAnsi"/>
                <w:i/>
                <w:kern w:val="0"/>
              </w:rPr>
              <w:t>The Moral Universe</w:t>
            </w:r>
            <w:r w:rsidRPr="004019BA">
              <w:rPr>
                <w:rFonts w:asciiTheme="minorHAnsi" w:eastAsiaTheme="minorEastAsia" w:hAnsiTheme="minorHAnsi" w:cstheme="minorHAnsi"/>
                <w:kern w:val="0"/>
              </w:rPr>
              <w:t>, OUP.</w:t>
            </w:r>
            <w:r w:rsidRPr="004019BA">
              <w:rPr>
                <w:rFonts w:asciiTheme="minorHAnsi" w:eastAsiaTheme="minorEastAsia" w:hAnsiTheme="minorHAnsi" w:cstheme="minorHAnsi"/>
                <w:iCs/>
                <w:kern w:val="0"/>
              </w:rPr>
              <w:t xml:space="preserve"> (Chap</w:t>
            </w:r>
            <w:r>
              <w:rPr>
                <w:rFonts w:asciiTheme="minorHAnsi" w:eastAsiaTheme="minorEastAsia" w:hAnsiTheme="minorHAnsi" w:cstheme="minorHAnsi"/>
                <w:iCs/>
                <w:kern w:val="0"/>
              </w:rPr>
              <w:t>.</w:t>
            </w:r>
            <w:r w:rsidRPr="004019BA">
              <w:rPr>
                <w:rFonts w:asciiTheme="minorHAnsi" w:eastAsiaTheme="minorEastAsia" w:hAnsiTheme="minorHAnsi" w:cstheme="minorHAnsi"/>
                <w:iCs/>
                <w:kern w:val="0"/>
              </w:rPr>
              <w:t xml:space="preserve"> 1,2</w:t>
            </w:r>
            <w:r>
              <w:rPr>
                <w:rFonts w:asciiTheme="minorHAnsi" w:eastAsiaTheme="minorEastAsia" w:hAnsiTheme="minorHAnsi" w:cstheme="minorHAnsi"/>
                <w:iCs/>
                <w:kern w:val="0"/>
              </w:rPr>
              <w:t>,</w:t>
            </w:r>
            <w:r w:rsidRPr="004019BA">
              <w:rPr>
                <w:rFonts w:asciiTheme="minorHAnsi" w:eastAsiaTheme="minorEastAsia" w:hAnsiTheme="minorHAnsi" w:cstheme="minorHAnsi"/>
                <w:iCs/>
                <w:kern w:val="0"/>
              </w:rPr>
              <w:t>3)</w:t>
            </w:r>
          </w:p>
          <w:p w:rsidR="005E5B54" w:rsidRDefault="005E5B54" w:rsidP="005E5B54">
            <w:pPr>
              <w:autoSpaceDE w:val="0"/>
              <w:autoSpaceDN w:val="0"/>
              <w:adjustRightInd w:val="0"/>
              <w:ind w:leftChars="120" w:left="574" w:hangingChars="119" w:hanging="286"/>
              <w:rPr>
                <w:rFonts w:asciiTheme="minorHAnsi" w:hAnsiTheme="minorHAnsi" w:cstheme="minorHAnsi"/>
                <w:iCs/>
                <w:color w:val="050505"/>
                <w:kern w:val="0"/>
                <w:sz w:val="25"/>
                <w:szCs w:val="25"/>
              </w:rPr>
            </w:pPr>
            <w:r w:rsidRPr="00897921">
              <w:rPr>
                <w:rFonts w:asciiTheme="minorHAnsi" w:eastAsiaTheme="minorEastAsia" w:hAnsiTheme="minorHAnsi" w:cstheme="minorHAnsi"/>
                <w:kern w:val="0"/>
              </w:rPr>
              <w:t>David Enoch,2010,</w:t>
            </w:r>
            <w:r w:rsidRPr="00897921">
              <w:rPr>
                <w:rFonts w:asciiTheme="minorHAnsi" w:eastAsiaTheme="minorEastAsia" w:hAnsiTheme="minorHAnsi" w:cstheme="minorHAnsi"/>
                <w:i/>
                <w:kern w:val="0"/>
              </w:rPr>
              <w:t xml:space="preserve"> Take Morality Seriously</w:t>
            </w:r>
            <w:r>
              <w:rPr>
                <w:rFonts w:asciiTheme="minorHAnsi" w:eastAsiaTheme="minorEastAsia" w:hAnsiTheme="minorHAnsi" w:cstheme="minorHAnsi"/>
                <w:kern w:val="0"/>
              </w:rPr>
              <w:t xml:space="preserve">, OUP. (chap. </w:t>
            </w:r>
            <w:r>
              <w:rPr>
                <w:rFonts w:asciiTheme="minorHAnsi" w:eastAsiaTheme="minorEastAsia" w:hAnsiTheme="minorHAnsi" w:cstheme="minorHAnsi" w:hint="eastAsia"/>
                <w:kern w:val="0"/>
              </w:rPr>
              <w:t>3</w:t>
            </w:r>
            <w:r w:rsidRPr="00897921">
              <w:rPr>
                <w:rFonts w:asciiTheme="minorHAnsi" w:eastAsiaTheme="minorEastAsia" w:hAnsiTheme="minorHAnsi" w:cstheme="minorHAnsi"/>
                <w:kern w:val="0"/>
              </w:rPr>
              <w:t>)</w:t>
            </w:r>
            <w:r w:rsidRPr="00014A1C">
              <w:rPr>
                <w:rFonts w:asciiTheme="minorHAnsi" w:hAnsiTheme="minorHAnsi" w:cstheme="minorHAnsi"/>
                <w:iCs/>
                <w:color w:val="050505"/>
                <w:kern w:val="0"/>
                <w:sz w:val="25"/>
                <w:szCs w:val="25"/>
              </w:rPr>
              <w:t xml:space="preserve"> </w:t>
            </w:r>
          </w:p>
          <w:p w:rsidR="005E5B54" w:rsidRPr="00897921" w:rsidRDefault="005E5B54" w:rsidP="005E5B54">
            <w:pPr>
              <w:autoSpaceDE w:val="0"/>
              <w:autoSpaceDN w:val="0"/>
              <w:adjustRightInd w:val="0"/>
              <w:ind w:leftChars="120" w:left="586" w:hangingChars="119" w:hanging="298"/>
              <w:rPr>
                <w:rFonts w:asciiTheme="minorHAnsi" w:eastAsiaTheme="minorEastAsia" w:hAnsiTheme="minorHAnsi" w:cstheme="minorHAnsi"/>
                <w:iCs/>
                <w:kern w:val="0"/>
              </w:rPr>
            </w:pPr>
            <w:r w:rsidRPr="00014A1C">
              <w:rPr>
                <w:rFonts w:asciiTheme="minorHAnsi" w:hAnsiTheme="minorHAnsi" w:cstheme="minorHAnsi"/>
                <w:iCs/>
                <w:color w:val="050505"/>
                <w:kern w:val="0"/>
                <w:sz w:val="25"/>
                <w:szCs w:val="25"/>
              </w:rPr>
              <w:t>David Zimmerman</w:t>
            </w:r>
            <w:r>
              <w:rPr>
                <w:rFonts w:asciiTheme="minorHAnsi" w:hAnsiTheme="minorHAnsi" w:cstheme="minorHAnsi" w:hint="eastAsia"/>
                <w:color w:val="030303"/>
                <w:kern w:val="0"/>
                <w:sz w:val="25"/>
                <w:szCs w:val="25"/>
              </w:rPr>
              <w:t>,</w:t>
            </w:r>
            <w:r w:rsidRPr="00014A1C">
              <w:rPr>
                <w:rFonts w:asciiTheme="minorHAnsi" w:hAnsiTheme="minorHAnsi" w:cstheme="minorHAnsi"/>
                <w:color w:val="030303"/>
                <w:kern w:val="0"/>
                <w:sz w:val="25"/>
                <w:szCs w:val="25"/>
              </w:rPr>
              <w:t>1985</w:t>
            </w:r>
            <w:proofErr w:type="gramStart"/>
            <w:r>
              <w:rPr>
                <w:rFonts w:asciiTheme="minorHAnsi" w:hAnsiTheme="minorHAnsi" w:cstheme="minorHAnsi" w:hint="eastAsia"/>
                <w:color w:val="030303"/>
                <w:kern w:val="0"/>
                <w:sz w:val="25"/>
                <w:szCs w:val="25"/>
              </w:rPr>
              <w:t>,</w:t>
            </w:r>
            <w:r w:rsidRPr="00014A1C">
              <w:rPr>
                <w:rFonts w:asciiTheme="minorHAnsi" w:hAnsiTheme="minorHAnsi" w:cstheme="minorHAnsi"/>
                <w:iCs/>
                <w:color w:val="050505"/>
              </w:rPr>
              <w:t>”</w:t>
            </w:r>
            <w:r w:rsidRPr="00014A1C">
              <w:rPr>
                <w:rFonts w:asciiTheme="minorHAnsi" w:hAnsiTheme="minorHAnsi" w:cstheme="minorHAnsi"/>
                <w:color w:val="030303"/>
                <w:kern w:val="0"/>
                <w:sz w:val="25"/>
                <w:szCs w:val="25"/>
              </w:rPr>
              <w:t>Moral</w:t>
            </w:r>
            <w:proofErr w:type="gramEnd"/>
            <w:r w:rsidRPr="00014A1C">
              <w:rPr>
                <w:rFonts w:asciiTheme="minorHAnsi" w:hAnsiTheme="minorHAnsi" w:cstheme="minorHAnsi"/>
                <w:color w:val="030303"/>
                <w:kern w:val="0"/>
                <w:sz w:val="25"/>
                <w:szCs w:val="25"/>
              </w:rPr>
              <w:t xml:space="preserve"> Realism and Explanatory Necessity”</w:t>
            </w:r>
            <w:r>
              <w:rPr>
                <w:rFonts w:asciiTheme="minorHAnsi" w:hAnsiTheme="minorHAnsi" w:cstheme="minorHAnsi" w:hint="eastAsia"/>
                <w:color w:val="030303"/>
                <w:kern w:val="0"/>
                <w:sz w:val="25"/>
                <w:szCs w:val="25"/>
              </w:rPr>
              <w:t>,</w:t>
            </w:r>
            <w:r>
              <w:rPr>
                <w:rFonts w:asciiTheme="minorHAnsi" w:eastAsia="標楷體" w:hAnsiTheme="minorHAnsi" w:cstheme="minorHAnsi"/>
              </w:rPr>
              <w:t xml:space="preserve"> in</w:t>
            </w:r>
            <w:r>
              <w:rPr>
                <w:rFonts w:asciiTheme="minorHAnsi" w:eastAsia="標楷體" w:hAnsiTheme="minorHAnsi" w:cstheme="minorHAnsi" w:hint="eastAsia"/>
              </w:rPr>
              <w:t xml:space="preserve"> </w:t>
            </w:r>
            <w:r w:rsidRPr="00C70F9E">
              <w:rPr>
                <w:rFonts w:asciiTheme="minorHAnsi" w:eastAsiaTheme="minorEastAsia" w:hAnsiTheme="minorHAnsi" w:cs="*Times New Roman-Bold-1959-Iden"/>
                <w:bCs/>
                <w:i/>
                <w:kern w:val="0"/>
              </w:rPr>
              <w:t xml:space="preserve">Morality, Reason and </w:t>
            </w:r>
            <w:proofErr w:type="spellStart"/>
            <w:r w:rsidRPr="00C70F9E">
              <w:rPr>
                <w:rFonts w:asciiTheme="minorHAnsi" w:eastAsiaTheme="minorEastAsia" w:hAnsiTheme="minorHAnsi" w:cs="*Times New Roman-Bold-1959-Iden"/>
                <w:bCs/>
                <w:i/>
                <w:kern w:val="0"/>
              </w:rPr>
              <w:t>Trth</w:t>
            </w:r>
            <w:proofErr w:type="spellEnd"/>
            <w:r w:rsidRPr="00C70F9E">
              <w:rPr>
                <w:rFonts w:asciiTheme="minorHAnsi" w:eastAsiaTheme="minorEastAsia" w:hAnsiTheme="minorHAnsi" w:cs="*Times New Roman-Bold-1959-Iden"/>
                <w:bCs/>
                <w:i/>
                <w:kern w:val="0"/>
              </w:rPr>
              <w:t xml:space="preserve">: </w:t>
            </w:r>
            <w:r w:rsidRPr="00C70F9E">
              <w:rPr>
                <w:rFonts w:asciiTheme="minorHAnsi" w:eastAsiaTheme="minorEastAsia" w:hAnsiTheme="minorHAnsi" w:cs="*Times New Roman-1958-Identity-"/>
                <w:i/>
                <w:kern w:val="0"/>
              </w:rPr>
              <w:t>New Essays on the Foundations of Ethics</w:t>
            </w:r>
            <w:r>
              <w:rPr>
                <w:rFonts w:ascii="*Times New Roman-1958-Identity-" w:eastAsiaTheme="minorEastAsia" w:hAnsi="*Times New Roman-1958-Identity-" w:cs="*Times New Roman-1958-Identity-"/>
                <w:kern w:val="0"/>
              </w:rPr>
              <w:t xml:space="preserve">, </w:t>
            </w:r>
            <w:r w:rsidRPr="00C70F9E">
              <w:rPr>
                <w:rFonts w:asciiTheme="minorHAnsi" w:eastAsiaTheme="minorEastAsia" w:hAnsiTheme="minorHAnsi" w:cs="*Times New Roman-1958-Identity-"/>
                <w:kern w:val="0"/>
              </w:rPr>
              <w:t xml:space="preserve">David </w:t>
            </w:r>
            <w:proofErr w:type="spellStart"/>
            <w:r w:rsidRPr="00C70F9E">
              <w:rPr>
                <w:rFonts w:asciiTheme="minorHAnsi" w:eastAsiaTheme="minorEastAsia" w:hAnsiTheme="minorHAnsi" w:cs="*Times New Roman-1958-Identity-"/>
                <w:kern w:val="0"/>
              </w:rPr>
              <w:t>Copp</w:t>
            </w:r>
            <w:proofErr w:type="spellEnd"/>
            <w:r w:rsidRPr="00C70F9E">
              <w:rPr>
                <w:rFonts w:asciiTheme="minorHAnsi" w:eastAsiaTheme="minorEastAsia" w:hAnsiTheme="minorHAnsi" w:cs="*Times New Roman-1958-Identity-"/>
                <w:kern w:val="0"/>
              </w:rPr>
              <w:t xml:space="preserve"> and David Zimmerman (eds),</w:t>
            </w:r>
            <w:r w:rsidRPr="00C70F9E">
              <w:rPr>
                <w:rFonts w:asciiTheme="minorHAnsi" w:eastAsiaTheme="minorEastAsia" w:hAnsiTheme="minorHAnsi" w:cs="*Minion Pro-9131-Identity-H"/>
                <w:kern w:val="0"/>
              </w:rPr>
              <w:t xml:space="preserve"> Rowman &amp; </w:t>
            </w:r>
            <w:proofErr w:type="spellStart"/>
            <w:r w:rsidRPr="00C70F9E">
              <w:rPr>
                <w:rFonts w:asciiTheme="minorHAnsi" w:eastAsiaTheme="minorEastAsia" w:hAnsiTheme="minorHAnsi" w:cs="*Minion Pro-9131-Identity-H"/>
                <w:kern w:val="0"/>
              </w:rPr>
              <w:t>Allanheld</w:t>
            </w:r>
            <w:proofErr w:type="spellEnd"/>
            <w:r w:rsidRPr="00C70F9E">
              <w:rPr>
                <w:rFonts w:asciiTheme="minorHAnsi" w:eastAsiaTheme="minorEastAsia" w:hAnsiTheme="minorHAnsi" w:cs="*Minion Pro-9131-Identity-H"/>
                <w:kern w:val="0"/>
              </w:rPr>
              <w:t>, Publishers: pp.</w:t>
            </w:r>
            <w:r>
              <w:rPr>
                <w:rFonts w:asciiTheme="minorHAnsi" w:eastAsiaTheme="minorEastAsia" w:hAnsiTheme="minorHAnsi" w:cs="*Minion Pro-9131-Identity-H"/>
                <w:kern w:val="0"/>
              </w:rPr>
              <w:t>79-103</w:t>
            </w:r>
            <w:r w:rsidRPr="00C70F9E">
              <w:rPr>
                <w:rFonts w:asciiTheme="minorHAnsi" w:eastAsiaTheme="minorEastAsia" w:hAnsiTheme="minorHAnsi" w:cs="*Minion Pro-9131-Identity-H"/>
                <w:kern w:val="0"/>
              </w:rPr>
              <w:t>.</w:t>
            </w:r>
          </w:p>
          <w:p w:rsidR="005E5B54" w:rsidRPr="004019BA" w:rsidRDefault="005E5B54" w:rsidP="005E5B54">
            <w:pPr>
              <w:autoSpaceDE w:val="0"/>
              <w:autoSpaceDN w:val="0"/>
              <w:adjustRightInd w:val="0"/>
              <w:ind w:leftChars="120" w:left="574" w:hangingChars="119" w:hanging="286"/>
              <w:rPr>
                <w:rFonts w:asciiTheme="minorHAnsi" w:eastAsiaTheme="minorEastAsia" w:hAnsiTheme="minorHAnsi" w:cstheme="minorHAnsi"/>
                <w:kern w:val="0"/>
              </w:rPr>
            </w:pPr>
          </w:p>
          <w:p w:rsidR="00117DC0" w:rsidRPr="005E5B54" w:rsidRDefault="00117DC0" w:rsidP="00300A57">
            <w:pPr>
              <w:rPr>
                <w:rFonts w:asciiTheme="minorHAnsi" w:eastAsia="標楷體" w:hAnsiTheme="minorHAnsi" w:cstheme="minorHAnsi"/>
              </w:rPr>
            </w:pPr>
          </w:p>
        </w:tc>
      </w:tr>
      <w:tr w:rsidR="005614FB" w:rsidRPr="00014A1C" w:rsidTr="003D546A">
        <w:trPr>
          <w:jc w:val="center"/>
        </w:trPr>
        <w:tc>
          <w:tcPr>
            <w:tcW w:w="1905" w:type="dxa"/>
            <w:shd w:val="clear" w:color="auto" w:fill="auto"/>
            <w:vAlign w:val="center"/>
          </w:tcPr>
          <w:p w:rsidR="005614FB" w:rsidRPr="00014A1C" w:rsidRDefault="005614FB" w:rsidP="00890E06">
            <w:pPr>
              <w:spacing w:line="0" w:lineRule="atLeast"/>
              <w:jc w:val="center"/>
              <w:rPr>
                <w:rFonts w:asciiTheme="minorHAnsi" w:eastAsia="標楷體" w:hAnsiTheme="minorHAnsi" w:cstheme="minorHAnsi"/>
              </w:rPr>
            </w:pPr>
            <w:r w:rsidRPr="00014A1C">
              <w:rPr>
                <w:rFonts w:asciiTheme="minorHAnsi" w:eastAsia="標楷體" w:hAnsiTheme="minorHAnsi" w:cstheme="minorHAnsi"/>
              </w:rPr>
              <w:lastRenderedPageBreak/>
              <w:t>成績評量方式</w:t>
            </w:r>
          </w:p>
        </w:tc>
        <w:tc>
          <w:tcPr>
            <w:tcW w:w="7203" w:type="dxa"/>
            <w:gridSpan w:val="3"/>
            <w:shd w:val="clear" w:color="auto" w:fill="auto"/>
          </w:tcPr>
          <w:p w:rsidR="005614FB" w:rsidRPr="00014A1C" w:rsidRDefault="005614FB" w:rsidP="00AD4967">
            <w:pPr>
              <w:rPr>
                <w:rFonts w:asciiTheme="minorHAnsi" w:eastAsia="標楷體" w:hAnsiTheme="minorHAnsi" w:cstheme="minorHAnsi"/>
              </w:rPr>
            </w:pPr>
            <w:r w:rsidRPr="00014A1C">
              <w:rPr>
                <w:rFonts w:asciiTheme="minorHAnsi" w:eastAsia="標楷體" w:hAnsiTheme="minorHAnsi" w:cstheme="minorHAnsi"/>
                <w:b/>
                <w:color w:val="969696"/>
              </w:rPr>
              <w:t>請分別註明碩士班及博士班成績評量方式</w:t>
            </w:r>
          </w:p>
          <w:p w:rsidR="005614FB" w:rsidRPr="00014A1C" w:rsidRDefault="005614FB" w:rsidP="000A1746">
            <w:pPr>
              <w:rPr>
                <w:rFonts w:asciiTheme="minorHAnsi" w:eastAsia="標楷體" w:hAnsiTheme="minorHAnsi" w:cstheme="minorHAnsi"/>
              </w:rPr>
            </w:pPr>
            <w:r w:rsidRPr="00014A1C">
              <w:rPr>
                <w:rFonts w:asciiTheme="minorHAnsi" w:eastAsia="標楷體" w:hAnsiTheme="minorHAnsi" w:cstheme="minorHAnsi"/>
              </w:rPr>
              <w:t>碩士生：課堂報告</w:t>
            </w:r>
            <w:r w:rsidRPr="00014A1C">
              <w:rPr>
                <w:rFonts w:asciiTheme="minorHAnsi" w:eastAsia="標楷體" w:hAnsiTheme="minorHAnsi" w:cstheme="minorHAnsi"/>
              </w:rPr>
              <w:t>30%</w:t>
            </w:r>
            <w:r w:rsidRPr="00014A1C">
              <w:rPr>
                <w:rFonts w:asciiTheme="minorHAnsi" w:eastAsia="標楷體" w:hAnsiTheme="minorHAnsi" w:cstheme="minorHAnsi"/>
              </w:rPr>
              <w:t>、課堂表現</w:t>
            </w:r>
            <w:r w:rsidR="00117DC0" w:rsidRPr="00014A1C">
              <w:rPr>
                <w:rFonts w:asciiTheme="minorHAnsi" w:eastAsia="標楷體" w:hAnsiTheme="minorHAnsi" w:cstheme="minorHAnsi"/>
              </w:rPr>
              <w:t>(</w:t>
            </w:r>
            <w:r w:rsidR="00117DC0" w:rsidRPr="00014A1C">
              <w:rPr>
                <w:rFonts w:asciiTheme="minorHAnsi" w:eastAsia="標楷體" w:hAnsiTheme="minorHAnsi" w:cstheme="minorHAnsi"/>
              </w:rPr>
              <w:t>議題之導讀報告</w:t>
            </w:r>
            <w:r w:rsidR="00117DC0" w:rsidRPr="00014A1C">
              <w:rPr>
                <w:rFonts w:asciiTheme="minorHAnsi" w:eastAsia="標楷體" w:hAnsiTheme="minorHAnsi" w:cstheme="minorHAnsi"/>
              </w:rPr>
              <w:t>)</w:t>
            </w:r>
            <w:r w:rsidRPr="00014A1C">
              <w:rPr>
                <w:rFonts w:asciiTheme="minorHAnsi" w:eastAsia="標楷體" w:hAnsiTheme="minorHAnsi" w:cstheme="minorHAnsi"/>
              </w:rPr>
              <w:t>及出席率</w:t>
            </w:r>
            <w:r w:rsidR="00117DC0" w:rsidRPr="00014A1C">
              <w:rPr>
                <w:rFonts w:asciiTheme="minorHAnsi" w:eastAsia="標楷體" w:hAnsiTheme="minorHAnsi" w:cstheme="minorHAnsi"/>
              </w:rPr>
              <w:t>參與</w:t>
            </w:r>
            <w:r w:rsidR="00117DC0" w:rsidRPr="00014A1C">
              <w:rPr>
                <w:rFonts w:asciiTheme="minorHAnsi" w:eastAsia="標楷體" w:hAnsiTheme="minorHAnsi" w:cstheme="minorHAnsi"/>
              </w:rPr>
              <w:t>(</w:t>
            </w:r>
            <w:r w:rsidR="00117DC0" w:rsidRPr="00014A1C">
              <w:rPr>
                <w:rFonts w:asciiTheme="minorHAnsi" w:eastAsia="標楷體" w:hAnsiTheme="minorHAnsi" w:cstheme="minorHAnsi"/>
              </w:rPr>
              <w:t>提問、反對等</w:t>
            </w:r>
            <w:r w:rsidR="00117DC0" w:rsidRPr="00014A1C">
              <w:rPr>
                <w:rFonts w:asciiTheme="minorHAnsi" w:eastAsia="標楷體" w:hAnsiTheme="minorHAnsi" w:cstheme="minorHAnsi"/>
              </w:rPr>
              <w:t>)</w:t>
            </w:r>
            <w:r w:rsidRPr="00014A1C">
              <w:rPr>
                <w:rFonts w:asciiTheme="minorHAnsi" w:eastAsia="標楷體" w:hAnsiTheme="minorHAnsi" w:cstheme="minorHAnsi"/>
              </w:rPr>
              <w:t>30%</w:t>
            </w:r>
            <w:r w:rsidRPr="00014A1C">
              <w:rPr>
                <w:rFonts w:asciiTheme="minorHAnsi" w:eastAsia="標楷體" w:hAnsiTheme="minorHAnsi" w:cstheme="minorHAnsi"/>
              </w:rPr>
              <w:t>、期末報告</w:t>
            </w:r>
            <w:r w:rsidRPr="00014A1C">
              <w:rPr>
                <w:rFonts w:asciiTheme="minorHAnsi" w:eastAsia="標楷體" w:hAnsiTheme="minorHAnsi" w:cstheme="minorHAnsi"/>
              </w:rPr>
              <w:t>40%</w:t>
            </w:r>
          </w:p>
          <w:p w:rsidR="005614FB" w:rsidRPr="00014A1C" w:rsidRDefault="005614FB" w:rsidP="00117DC0">
            <w:pPr>
              <w:rPr>
                <w:rFonts w:asciiTheme="minorHAnsi" w:eastAsia="標楷體" w:hAnsiTheme="minorHAnsi" w:cstheme="minorHAnsi"/>
              </w:rPr>
            </w:pPr>
            <w:r w:rsidRPr="00014A1C">
              <w:rPr>
                <w:rFonts w:asciiTheme="minorHAnsi" w:eastAsia="標楷體" w:hAnsiTheme="minorHAnsi" w:cstheme="minorHAnsi"/>
              </w:rPr>
              <w:t>博士生：課堂報告</w:t>
            </w:r>
            <w:r w:rsidRPr="00014A1C">
              <w:rPr>
                <w:rFonts w:asciiTheme="minorHAnsi" w:eastAsia="標楷體" w:hAnsiTheme="minorHAnsi" w:cstheme="minorHAnsi"/>
              </w:rPr>
              <w:t>25%</w:t>
            </w:r>
            <w:r w:rsidRPr="00014A1C">
              <w:rPr>
                <w:rFonts w:asciiTheme="minorHAnsi" w:eastAsia="標楷體" w:hAnsiTheme="minorHAnsi" w:cstheme="minorHAnsi"/>
              </w:rPr>
              <w:t>、課堂表現</w:t>
            </w:r>
            <w:r w:rsidR="00117DC0" w:rsidRPr="00014A1C">
              <w:rPr>
                <w:rFonts w:asciiTheme="minorHAnsi" w:eastAsia="標楷體" w:hAnsiTheme="minorHAnsi" w:cstheme="minorHAnsi"/>
              </w:rPr>
              <w:t>(</w:t>
            </w:r>
            <w:r w:rsidR="00117DC0" w:rsidRPr="00014A1C">
              <w:rPr>
                <w:rFonts w:asciiTheme="minorHAnsi" w:eastAsia="標楷體" w:hAnsiTheme="minorHAnsi" w:cstheme="minorHAnsi"/>
              </w:rPr>
              <w:t>議題之導讀報告</w:t>
            </w:r>
            <w:r w:rsidR="00117DC0" w:rsidRPr="00014A1C">
              <w:rPr>
                <w:rFonts w:asciiTheme="minorHAnsi" w:eastAsia="標楷體" w:hAnsiTheme="minorHAnsi" w:cstheme="minorHAnsi"/>
              </w:rPr>
              <w:t>)</w:t>
            </w:r>
            <w:r w:rsidRPr="00014A1C">
              <w:rPr>
                <w:rFonts w:asciiTheme="minorHAnsi" w:eastAsia="標楷體" w:hAnsiTheme="minorHAnsi" w:cstheme="minorHAnsi"/>
              </w:rPr>
              <w:t>及出席率</w:t>
            </w:r>
            <w:r w:rsidR="00117DC0" w:rsidRPr="00014A1C">
              <w:rPr>
                <w:rFonts w:asciiTheme="minorHAnsi" w:eastAsia="標楷體" w:hAnsiTheme="minorHAnsi" w:cstheme="minorHAnsi"/>
              </w:rPr>
              <w:t>參與</w:t>
            </w:r>
            <w:r w:rsidR="00117DC0" w:rsidRPr="00014A1C">
              <w:rPr>
                <w:rFonts w:asciiTheme="minorHAnsi" w:eastAsia="標楷體" w:hAnsiTheme="minorHAnsi" w:cstheme="minorHAnsi"/>
              </w:rPr>
              <w:t>(</w:t>
            </w:r>
            <w:r w:rsidR="00117DC0" w:rsidRPr="00014A1C">
              <w:rPr>
                <w:rFonts w:asciiTheme="minorHAnsi" w:eastAsia="標楷體" w:hAnsiTheme="minorHAnsi" w:cstheme="minorHAnsi"/>
              </w:rPr>
              <w:t>提</w:t>
            </w:r>
            <w:r w:rsidR="00117DC0" w:rsidRPr="00014A1C">
              <w:rPr>
                <w:rFonts w:asciiTheme="minorHAnsi" w:eastAsia="標楷體" w:hAnsiTheme="minorHAnsi" w:cstheme="minorHAnsi"/>
              </w:rPr>
              <w:lastRenderedPageBreak/>
              <w:t>問、反對等</w:t>
            </w:r>
            <w:r w:rsidR="00117DC0" w:rsidRPr="00014A1C">
              <w:rPr>
                <w:rFonts w:asciiTheme="minorHAnsi" w:eastAsia="標楷體" w:hAnsiTheme="minorHAnsi" w:cstheme="minorHAnsi"/>
              </w:rPr>
              <w:t>)</w:t>
            </w:r>
            <w:r w:rsidRPr="00014A1C">
              <w:rPr>
                <w:rFonts w:asciiTheme="minorHAnsi" w:eastAsia="標楷體" w:hAnsiTheme="minorHAnsi" w:cstheme="minorHAnsi"/>
              </w:rPr>
              <w:t>25%</w:t>
            </w:r>
            <w:r w:rsidRPr="00014A1C">
              <w:rPr>
                <w:rFonts w:asciiTheme="minorHAnsi" w:eastAsia="標楷體" w:hAnsiTheme="minorHAnsi" w:cstheme="minorHAnsi"/>
              </w:rPr>
              <w:t>、期末報告</w:t>
            </w:r>
            <w:r w:rsidRPr="00014A1C">
              <w:rPr>
                <w:rFonts w:asciiTheme="minorHAnsi" w:eastAsia="標楷體" w:hAnsiTheme="minorHAnsi" w:cstheme="minorHAnsi"/>
              </w:rPr>
              <w:t>50%</w:t>
            </w:r>
          </w:p>
        </w:tc>
      </w:tr>
      <w:tr w:rsidR="005614FB" w:rsidRPr="00014A1C" w:rsidTr="003D546A">
        <w:trPr>
          <w:jc w:val="center"/>
        </w:trPr>
        <w:tc>
          <w:tcPr>
            <w:tcW w:w="1905" w:type="dxa"/>
            <w:shd w:val="clear" w:color="auto" w:fill="auto"/>
            <w:vAlign w:val="center"/>
          </w:tcPr>
          <w:p w:rsidR="005614FB" w:rsidRPr="00014A1C" w:rsidRDefault="005614FB" w:rsidP="003D546A">
            <w:pPr>
              <w:spacing w:line="0" w:lineRule="atLeast"/>
              <w:jc w:val="center"/>
              <w:rPr>
                <w:rFonts w:asciiTheme="minorHAnsi" w:eastAsia="標楷體" w:hAnsiTheme="minorHAnsi" w:cstheme="minorHAnsi"/>
              </w:rPr>
            </w:pPr>
            <w:r w:rsidRPr="00014A1C">
              <w:rPr>
                <w:rFonts w:asciiTheme="minorHAnsi" w:eastAsia="標楷體" w:hAnsiTheme="minorHAnsi" w:cstheme="minorHAnsi"/>
              </w:rPr>
              <w:lastRenderedPageBreak/>
              <w:t>課</w:t>
            </w:r>
            <w:r w:rsidRPr="00014A1C">
              <w:rPr>
                <w:rFonts w:asciiTheme="minorHAnsi" w:eastAsia="標楷體" w:hAnsiTheme="minorHAnsi" w:cstheme="minorHAnsi"/>
              </w:rPr>
              <w:t xml:space="preserve">  </w:t>
            </w:r>
            <w:r w:rsidRPr="00014A1C">
              <w:rPr>
                <w:rFonts w:asciiTheme="minorHAnsi" w:eastAsia="標楷體" w:hAnsiTheme="minorHAnsi" w:cstheme="minorHAnsi"/>
              </w:rPr>
              <w:t>程</w:t>
            </w:r>
            <w:r w:rsidRPr="00014A1C">
              <w:rPr>
                <w:rFonts w:asciiTheme="minorHAnsi" w:eastAsia="標楷體" w:hAnsiTheme="minorHAnsi" w:cstheme="minorHAnsi"/>
              </w:rPr>
              <w:t xml:space="preserve">  </w:t>
            </w:r>
            <w:r w:rsidRPr="00014A1C">
              <w:rPr>
                <w:rFonts w:asciiTheme="minorHAnsi" w:eastAsia="標楷體" w:hAnsiTheme="minorHAnsi" w:cstheme="minorHAnsi"/>
              </w:rPr>
              <w:t>核</w:t>
            </w:r>
            <w:r w:rsidRPr="00014A1C">
              <w:rPr>
                <w:rFonts w:asciiTheme="minorHAnsi" w:eastAsia="標楷體" w:hAnsiTheme="minorHAnsi" w:cstheme="minorHAnsi"/>
              </w:rPr>
              <w:t xml:space="preserve">  </w:t>
            </w:r>
            <w:r w:rsidRPr="00014A1C">
              <w:rPr>
                <w:rFonts w:asciiTheme="minorHAnsi" w:eastAsia="標楷體" w:hAnsiTheme="minorHAnsi" w:cstheme="minorHAnsi"/>
              </w:rPr>
              <w:t>心</w:t>
            </w:r>
            <w:r w:rsidRPr="00014A1C">
              <w:rPr>
                <w:rFonts w:asciiTheme="minorHAnsi" w:eastAsia="標楷體" w:hAnsiTheme="minorHAnsi" w:cstheme="minorHAnsi"/>
              </w:rPr>
              <w:t xml:space="preserve">  </w:t>
            </w:r>
            <w:r w:rsidRPr="00014A1C">
              <w:rPr>
                <w:rFonts w:asciiTheme="minorHAnsi" w:eastAsia="標楷體" w:hAnsiTheme="minorHAnsi" w:cstheme="minorHAnsi"/>
              </w:rPr>
              <w:t>能</w:t>
            </w:r>
            <w:r w:rsidRPr="00014A1C">
              <w:rPr>
                <w:rFonts w:asciiTheme="minorHAnsi" w:eastAsia="標楷體" w:hAnsiTheme="minorHAnsi" w:cstheme="minorHAnsi"/>
              </w:rPr>
              <w:t xml:space="preserve">  </w:t>
            </w:r>
            <w:r w:rsidRPr="00014A1C">
              <w:rPr>
                <w:rFonts w:asciiTheme="minorHAnsi" w:eastAsia="標楷體" w:hAnsiTheme="minorHAnsi" w:cstheme="minorHAnsi"/>
              </w:rPr>
              <w:t>力</w:t>
            </w:r>
          </w:p>
          <w:p w:rsidR="005614FB" w:rsidRPr="00014A1C" w:rsidRDefault="005614FB" w:rsidP="009F13D1">
            <w:pPr>
              <w:spacing w:beforeLines="50" w:before="180" w:line="0" w:lineRule="atLeast"/>
              <w:jc w:val="center"/>
              <w:rPr>
                <w:rFonts w:asciiTheme="minorHAnsi" w:eastAsia="標楷體" w:hAnsiTheme="minorHAnsi" w:cstheme="minorHAnsi"/>
              </w:rPr>
            </w:pPr>
            <w:r w:rsidRPr="00014A1C">
              <w:rPr>
                <w:rFonts w:asciiTheme="minorHAnsi" w:eastAsia="標楷體" w:hAnsiTheme="minorHAnsi" w:cstheme="minorHAnsi"/>
              </w:rPr>
              <w:t>（可複選）</w:t>
            </w:r>
          </w:p>
        </w:tc>
        <w:tc>
          <w:tcPr>
            <w:tcW w:w="7203" w:type="dxa"/>
            <w:gridSpan w:val="3"/>
            <w:shd w:val="clear" w:color="auto" w:fill="auto"/>
          </w:tcPr>
          <w:p w:rsidR="005614FB" w:rsidRPr="00014A1C" w:rsidRDefault="005614FB" w:rsidP="00100388">
            <w:pPr>
              <w:ind w:left="672" w:hangingChars="280" w:hanging="672"/>
              <w:rPr>
                <w:rFonts w:asciiTheme="minorHAnsi" w:eastAsia="標楷體" w:hAnsiTheme="minorHAnsi" w:cstheme="minorHAnsi"/>
              </w:rPr>
            </w:pPr>
            <w:proofErr w:type="gramStart"/>
            <w:r w:rsidRPr="00014A1C">
              <w:rPr>
                <w:rFonts w:ascii="微軟正黑體" w:eastAsia="微軟正黑體" w:hAnsi="微軟正黑體" w:cs="微軟正黑體" w:hint="eastAsia"/>
              </w:rPr>
              <w:t>█</w:t>
            </w:r>
            <w:proofErr w:type="gramEnd"/>
            <w:r w:rsidRPr="00014A1C">
              <w:rPr>
                <w:rFonts w:asciiTheme="minorHAnsi" w:eastAsia="標楷體" w:hAnsiTheme="minorHAnsi" w:cstheme="minorHAnsi"/>
              </w:rPr>
              <w:t xml:space="preserve"> 1. </w:t>
            </w:r>
            <w:r w:rsidRPr="00014A1C">
              <w:rPr>
                <w:rFonts w:asciiTheme="minorHAnsi" w:eastAsia="標楷體" w:hAnsiTheme="minorHAnsi" w:cstheme="minorHAnsi"/>
              </w:rPr>
              <w:t>具備哲學基本知識，以及理解哲學基本問題、概念與重要學說。</w:t>
            </w:r>
          </w:p>
          <w:p w:rsidR="005614FB" w:rsidRPr="00014A1C" w:rsidRDefault="005614FB" w:rsidP="00100388">
            <w:pPr>
              <w:ind w:left="672" w:hangingChars="280" w:hanging="672"/>
              <w:rPr>
                <w:rFonts w:asciiTheme="minorHAnsi" w:eastAsia="標楷體" w:hAnsiTheme="minorHAnsi" w:cstheme="minorHAnsi"/>
              </w:rPr>
            </w:pPr>
            <w:proofErr w:type="gramStart"/>
            <w:r w:rsidRPr="00014A1C">
              <w:rPr>
                <w:rFonts w:ascii="微軟正黑體" w:eastAsia="微軟正黑體" w:hAnsi="微軟正黑體" w:cs="微軟正黑體" w:hint="eastAsia"/>
              </w:rPr>
              <w:t>█</w:t>
            </w:r>
            <w:proofErr w:type="gramEnd"/>
            <w:r w:rsidRPr="00014A1C">
              <w:rPr>
                <w:rFonts w:asciiTheme="minorHAnsi" w:eastAsia="標楷體" w:hAnsiTheme="minorHAnsi" w:cstheme="minorHAnsi"/>
              </w:rPr>
              <w:t xml:space="preserve"> 2. </w:t>
            </w:r>
            <w:r w:rsidRPr="00014A1C">
              <w:rPr>
                <w:rFonts w:asciiTheme="minorHAnsi" w:eastAsia="標楷體" w:hAnsiTheme="minorHAnsi" w:cstheme="minorHAnsi"/>
              </w:rPr>
              <w:t>具備邏輯推理、概念分析、反思批判、另類思維、閱讀哲學經典與清楚表達複雜觀念之能力，避免獨斷或謬誤。</w:t>
            </w:r>
          </w:p>
          <w:p w:rsidR="005614FB" w:rsidRPr="00014A1C" w:rsidRDefault="005614FB" w:rsidP="00100388">
            <w:pPr>
              <w:ind w:left="672" w:hangingChars="280" w:hanging="672"/>
              <w:rPr>
                <w:rFonts w:asciiTheme="minorHAnsi" w:eastAsia="標楷體" w:hAnsiTheme="minorHAnsi" w:cstheme="minorHAnsi"/>
              </w:rPr>
            </w:pPr>
            <w:r w:rsidRPr="00014A1C">
              <w:rPr>
                <w:rFonts w:asciiTheme="minorHAnsi" w:eastAsia="標楷體" w:hAnsiTheme="minorHAnsi" w:cstheme="minorHAnsi"/>
              </w:rPr>
              <w:t xml:space="preserve">□ 3. </w:t>
            </w:r>
            <w:r w:rsidRPr="00014A1C">
              <w:rPr>
                <w:rFonts w:asciiTheme="minorHAnsi" w:eastAsia="標楷體" w:hAnsiTheme="minorHAnsi" w:cstheme="minorHAnsi"/>
              </w:rPr>
              <w:t>認識哲學之功能與價值。</w:t>
            </w:r>
          </w:p>
          <w:p w:rsidR="005614FB" w:rsidRPr="00014A1C" w:rsidRDefault="005614FB" w:rsidP="00100388">
            <w:pPr>
              <w:ind w:left="672" w:hangingChars="280" w:hanging="672"/>
              <w:rPr>
                <w:rFonts w:asciiTheme="minorHAnsi" w:eastAsia="標楷體" w:hAnsiTheme="minorHAnsi" w:cstheme="minorHAnsi"/>
              </w:rPr>
            </w:pPr>
            <w:r w:rsidRPr="00014A1C">
              <w:rPr>
                <w:rFonts w:asciiTheme="minorHAnsi" w:eastAsia="標楷體" w:hAnsiTheme="minorHAnsi" w:cstheme="minorHAnsi"/>
              </w:rPr>
              <w:t xml:space="preserve">□ 4. </w:t>
            </w:r>
            <w:r w:rsidRPr="00014A1C">
              <w:rPr>
                <w:rFonts w:asciiTheme="minorHAnsi" w:eastAsia="標楷體" w:hAnsiTheme="minorHAnsi" w:cstheme="minorHAnsi"/>
              </w:rPr>
              <w:t>具有文化素養與關懷，對於哲學如何改變人類及影響歷史發展，有初步的認識。</w:t>
            </w:r>
          </w:p>
        </w:tc>
      </w:tr>
      <w:tr w:rsidR="005614FB" w:rsidRPr="00014A1C" w:rsidTr="003D546A">
        <w:trPr>
          <w:trHeight w:val="1319"/>
          <w:jc w:val="center"/>
        </w:trPr>
        <w:tc>
          <w:tcPr>
            <w:tcW w:w="1905" w:type="dxa"/>
            <w:shd w:val="clear" w:color="auto" w:fill="auto"/>
            <w:vAlign w:val="center"/>
          </w:tcPr>
          <w:p w:rsidR="005614FB" w:rsidRPr="00014A1C" w:rsidRDefault="005614FB" w:rsidP="003D546A">
            <w:pPr>
              <w:spacing w:line="0" w:lineRule="atLeast"/>
              <w:jc w:val="center"/>
              <w:rPr>
                <w:rFonts w:asciiTheme="minorHAnsi" w:eastAsia="標楷體" w:hAnsiTheme="minorHAnsi" w:cstheme="minorHAnsi"/>
              </w:rPr>
            </w:pPr>
            <w:r w:rsidRPr="00014A1C">
              <w:rPr>
                <w:rFonts w:asciiTheme="minorHAnsi" w:eastAsia="標楷體" w:hAnsiTheme="minorHAnsi" w:cstheme="minorHAnsi"/>
              </w:rPr>
              <w:t>備</w:t>
            </w:r>
            <w:r w:rsidRPr="00014A1C">
              <w:rPr>
                <w:rFonts w:asciiTheme="minorHAnsi" w:eastAsia="標楷體" w:hAnsiTheme="minorHAnsi" w:cstheme="minorHAnsi"/>
              </w:rPr>
              <w:t xml:space="preserve">          </w:t>
            </w:r>
            <w:proofErr w:type="gramStart"/>
            <w:r w:rsidRPr="00014A1C">
              <w:rPr>
                <w:rFonts w:asciiTheme="minorHAnsi" w:eastAsia="標楷體" w:hAnsiTheme="minorHAnsi" w:cstheme="minorHAnsi"/>
              </w:rPr>
              <w:t>註</w:t>
            </w:r>
            <w:proofErr w:type="gramEnd"/>
          </w:p>
        </w:tc>
        <w:tc>
          <w:tcPr>
            <w:tcW w:w="7203" w:type="dxa"/>
            <w:gridSpan w:val="3"/>
            <w:shd w:val="clear" w:color="auto" w:fill="auto"/>
          </w:tcPr>
          <w:p w:rsidR="005614FB" w:rsidRPr="00014A1C" w:rsidRDefault="005614FB" w:rsidP="003D546A">
            <w:pPr>
              <w:ind w:left="478" w:hangingChars="199" w:hanging="478"/>
              <w:rPr>
                <w:rFonts w:asciiTheme="minorHAnsi" w:eastAsia="標楷體" w:hAnsiTheme="minorHAnsi" w:cstheme="minorHAnsi"/>
              </w:rPr>
            </w:pPr>
            <w:r w:rsidRPr="00014A1C">
              <w:rPr>
                <w:rFonts w:asciiTheme="minorHAnsi" w:eastAsia="標楷體" w:hAnsiTheme="minorHAnsi" w:cstheme="minorHAnsi"/>
              </w:rPr>
              <w:t>一、</w:t>
            </w:r>
            <w:r w:rsidRPr="00014A1C">
              <w:rPr>
                <w:rFonts w:asciiTheme="minorHAnsi" w:eastAsia="標楷體" w:hAnsiTheme="minorHAnsi" w:cstheme="minorHAnsi"/>
                <w:u w:val="single"/>
              </w:rPr>
              <w:t>選修課程</w:t>
            </w:r>
            <w:r w:rsidRPr="00014A1C">
              <w:rPr>
                <w:rFonts w:asciiTheme="minorHAnsi" w:eastAsia="標楷體" w:hAnsiTheme="minorHAnsi" w:cstheme="minorHAnsi"/>
              </w:rPr>
              <w:t>請勾選隸屬領域：</w:t>
            </w:r>
            <w:r w:rsidRPr="00014A1C">
              <w:rPr>
                <w:rFonts w:asciiTheme="minorHAnsi" w:eastAsia="細明體" w:hAnsiTheme="minorHAnsi" w:cstheme="minorHAnsi"/>
              </w:rPr>
              <w:t>□</w:t>
            </w:r>
            <w:r w:rsidRPr="00014A1C">
              <w:rPr>
                <w:rFonts w:asciiTheme="minorHAnsi" w:eastAsia="標楷體" w:hAnsiTheme="minorHAnsi" w:cstheme="minorHAnsi"/>
              </w:rPr>
              <w:t>形上學</w:t>
            </w:r>
            <w:r w:rsidRPr="00014A1C">
              <w:rPr>
                <w:rFonts w:asciiTheme="minorHAnsi" w:eastAsia="細明體" w:hAnsiTheme="minorHAnsi" w:cstheme="minorHAnsi"/>
              </w:rPr>
              <w:t>□</w:t>
            </w:r>
            <w:r w:rsidRPr="00014A1C">
              <w:rPr>
                <w:rFonts w:asciiTheme="minorHAnsi" w:eastAsia="標楷體" w:hAnsiTheme="minorHAnsi" w:cstheme="minorHAnsi"/>
              </w:rPr>
              <w:t>知識論</w:t>
            </w:r>
            <w:proofErr w:type="gramStart"/>
            <w:r w:rsidRPr="00014A1C">
              <w:rPr>
                <w:rFonts w:ascii="微軟正黑體" w:eastAsia="微軟正黑體" w:hAnsi="微軟正黑體" w:cs="微軟正黑體" w:hint="eastAsia"/>
              </w:rPr>
              <w:t>█</w:t>
            </w:r>
            <w:proofErr w:type="gramEnd"/>
            <w:r w:rsidRPr="00014A1C">
              <w:rPr>
                <w:rFonts w:asciiTheme="minorHAnsi" w:eastAsia="標楷體" w:hAnsiTheme="minorHAnsi" w:cstheme="minorHAnsi"/>
              </w:rPr>
              <w:t>倫理學與法政哲學</w:t>
            </w:r>
            <w:r w:rsidRPr="00014A1C">
              <w:rPr>
                <w:rFonts w:asciiTheme="minorHAnsi" w:eastAsia="細明體" w:hAnsiTheme="minorHAnsi" w:cstheme="minorHAnsi"/>
              </w:rPr>
              <w:t>□</w:t>
            </w:r>
            <w:r w:rsidRPr="00014A1C">
              <w:rPr>
                <w:rFonts w:asciiTheme="minorHAnsi" w:eastAsia="標楷體" w:hAnsiTheme="minorHAnsi" w:cstheme="minorHAnsi"/>
              </w:rPr>
              <w:t>心靈與語言哲學</w:t>
            </w:r>
            <w:r w:rsidRPr="00014A1C">
              <w:rPr>
                <w:rFonts w:asciiTheme="minorHAnsi" w:eastAsia="細明體" w:hAnsiTheme="minorHAnsi" w:cstheme="minorHAnsi"/>
              </w:rPr>
              <w:t>□</w:t>
            </w:r>
            <w:r w:rsidRPr="00014A1C">
              <w:rPr>
                <w:rFonts w:asciiTheme="minorHAnsi" w:eastAsia="標楷體" w:hAnsiTheme="minorHAnsi" w:cstheme="minorHAnsi"/>
              </w:rPr>
              <w:t>科學史與科學哲學</w:t>
            </w:r>
            <w:r w:rsidRPr="00014A1C">
              <w:rPr>
                <w:rFonts w:asciiTheme="minorHAnsi" w:eastAsia="細明體" w:hAnsiTheme="minorHAnsi" w:cstheme="minorHAnsi"/>
              </w:rPr>
              <w:t>□</w:t>
            </w:r>
            <w:r w:rsidRPr="00014A1C">
              <w:rPr>
                <w:rFonts w:asciiTheme="minorHAnsi" w:eastAsia="標楷體" w:hAnsiTheme="minorHAnsi" w:cstheme="minorHAnsi"/>
              </w:rPr>
              <w:t>數理邏輯與哲學邏輯</w:t>
            </w:r>
          </w:p>
          <w:p w:rsidR="005614FB" w:rsidRPr="00014A1C" w:rsidRDefault="005614FB" w:rsidP="003D546A">
            <w:pPr>
              <w:ind w:left="478" w:hangingChars="199" w:hanging="478"/>
              <w:rPr>
                <w:rFonts w:asciiTheme="minorHAnsi" w:eastAsia="標楷體" w:hAnsiTheme="minorHAnsi" w:cstheme="minorHAnsi"/>
                <w:b/>
              </w:rPr>
            </w:pPr>
            <w:r w:rsidRPr="00014A1C">
              <w:rPr>
                <w:rFonts w:asciiTheme="minorHAnsi" w:eastAsia="標楷體" w:hAnsiTheme="minorHAnsi" w:cstheme="minorHAnsi"/>
                <w:b/>
              </w:rPr>
              <w:t>二、</w:t>
            </w:r>
            <w:proofErr w:type="gramStart"/>
            <w:r w:rsidRPr="00014A1C">
              <w:rPr>
                <w:rFonts w:asciiTheme="minorHAnsi" w:eastAsia="標楷體" w:hAnsiTheme="minorHAnsi" w:cstheme="minorHAnsi"/>
                <w:b/>
              </w:rPr>
              <w:t>碩博合</w:t>
            </w:r>
            <w:proofErr w:type="gramEnd"/>
            <w:r w:rsidRPr="00014A1C">
              <w:rPr>
                <w:rFonts w:asciiTheme="minorHAnsi" w:eastAsia="標楷體" w:hAnsiTheme="minorHAnsi" w:cstheme="minorHAnsi"/>
                <w:b/>
              </w:rPr>
              <w:t>開課程請於授課大綱中註明碩士</w:t>
            </w:r>
            <w:smartTag w:uri="urn:schemas-microsoft-com:office:smarttags" w:element="PersonName">
              <w:smartTagPr>
                <w:attr w:name="ProductID" w:val="班及"/>
              </w:smartTagPr>
              <w:r w:rsidRPr="00014A1C">
                <w:rPr>
                  <w:rFonts w:asciiTheme="minorHAnsi" w:eastAsia="標楷體" w:hAnsiTheme="minorHAnsi" w:cstheme="minorHAnsi"/>
                  <w:b/>
                </w:rPr>
                <w:t>班及</w:t>
              </w:r>
            </w:smartTag>
            <w:r w:rsidRPr="00014A1C">
              <w:rPr>
                <w:rFonts w:asciiTheme="minorHAnsi" w:eastAsia="標楷體" w:hAnsiTheme="minorHAnsi" w:cstheme="minorHAnsi"/>
                <w:b/>
              </w:rPr>
              <w:t>博士班成績評量方式，謝謝您。</w:t>
            </w:r>
          </w:p>
        </w:tc>
      </w:tr>
    </w:tbl>
    <w:p w:rsidR="00127C2E" w:rsidRPr="00014A1C" w:rsidRDefault="00127C2E" w:rsidP="007D5655">
      <w:pPr>
        <w:rPr>
          <w:rFonts w:asciiTheme="minorHAnsi" w:hAnsiTheme="minorHAnsi" w:cstheme="minorHAnsi"/>
        </w:rPr>
      </w:pPr>
    </w:p>
    <w:sectPr w:rsidR="00127C2E" w:rsidRPr="00014A1C" w:rsidSect="007D5655">
      <w:footerReference w:type="default" r:id="rId7"/>
      <w:pgSz w:w="11906" w:h="16838"/>
      <w:pgMar w:top="567" w:right="1418" w:bottom="45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3CC6" w:rsidRDefault="00043CC6" w:rsidP="00890E06">
      <w:r>
        <w:separator/>
      </w:r>
    </w:p>
  </w:endnote>
  <w:endnote w:type="continuationSeparator" w:id="0">
    <w:p w:rsidR="00043CC6" w:rsidRDefault="00043CC6" w:rsidP="00890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Times New Roman-Bold-1959-Iden">
    <w:altName w:val="Calibri"/>
    <w:panose1 w:val="00000000000000000000"/>
    <w:charset w:val="00"/>
    <w:family w:val="auto"/>
    <w:notTrueType/>
    <w:pitch w:val="default"/>
    <w:sig w:usb0="00000003" w:usb1="00000000" w:usb2="00000000" w:usb3="00000000" w:csb0="00000001" w:csb1="00000000"/>
  </w:font>
  <w:font w:name="*Times New Roman-1958-Identity-">
    <w:altName w:val="Calibri"/>
    <w:panose1 w:val="00000000000000000000"/>
    <w:charset w:val="00"/>
    <w:family w:val="auto"/>
    <w:notTrueType/>
    <w:pitch w:val="default"/>
    <w:sig w:usb0="00000003" w:usb1="00000000" w:usb2="00000000" w:usb3="00000000" w:csb0="00000001" w:csb1="00000000"/>
  </w:font>
  <w:font w:name="*Minion Pro-9131-Identity-H">
    <w:altName w:val="Calibri"/>
    <w:panose1 w:val="00000000000000000000"/>
    <w:charset w:val="00"/>
    <w:family w:val="auto"/>
    <w:notTrueType/>
    <w:pitch w:val="default"/>
    <w:sig w:usb0="00000003" w:usb1="00000000" w:usb2="00000000" w:usb3="00000000" w:csb0="00000001" w:csb1="00000000"/>
  </w:font>
  <w:font w:name="AdvP7627">
    <w:altName w:val="MS Mincho"/>
    <w:panose1 w:val="00000000000000000000"/>
    <w:charset w:val="80"/>
    <w:family w:val="auto"/>
    <w:notTrueType/>
    <w:pitch w:val="default"/>
    <w:sig w:usb0="00000000" w:usb1="08070000" w:usb2="00000010" w:usb3="00000000" w:csb0="00020000" w:csb1="00000000"/>
  </w:font>
  <w:font w:name="AGaramondPro-Regular">
    <w:altName w:val="Cambria"/>
    <w:panose1 w:val="00000000000000000000"/>
    <w:charset w:val="00"/>
    <w:family w:val="roman"/>
    <w:notTrueType/>
    <w:pitch w:val="default"/>
    <w:sig w:usb0="00000003" w:usb1="00000000" w:usb2="00000000" w:usb3="00000000" w:csb0="00000001" w:csb1="00000000"/>
  </w:font>
  <w:font w:name="*Minion Pro-4713-Identity-H">
    <w:altName w:val="Times New Roman"/>
    <w:panose1 w:val="00000000000000000000"/>
    <w:charset w:val="00"/>
    <w:family w:val="auto"/>
    <w:notTrueType/>
    <w:pitch w:val="default"/>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256" w:rsidRPr="005E2999" w:rsidRDefault="005F4256" w:rsidP="005E2999">
    <w:pPr>
      <w:pStyle w:val="a8"/>
      <w:jc w:val="center"/>
      <w:rPr>
        <w:color w:val="808080"/>
      </w:rPr>
    </w:pPr>
    <w:r w:rsidRPr="005E2999">
      <w:rPr>
        <w:rFonts w:eastAsia="標楷體"/>
        <w:color w:val="808080"/>
      </w:rPr>
      <w:t>請尊重智慧財產權，不得非法影印教師指定之教科書籍</w:t>
    </w:r>
  </w:p>
  <w:p w:rsidR="005F4256" w:rsidRDefault="005F425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3CC6" w:rsidRDefault="00043CC6" w:rsidP="00890E06">
      <w:r>
        <w:separator/>
      </w:r>
    </w:p>
  </w:footnote>
  <w:footnote w:type="continuationSeparator" w:id="0">
    <w:p w:rsidR="00043CC6" w:rsidRDefault="00043CC6" w:rsidP="00890E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85738E"/>
    <w:multiLevelType w:val="hybridMultilevel"/>
    <w:tmpl w:val="E91468BE"/>
    <w:lvl w:ilvl="0" w:tplc="4FB093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C6D5555"/>
    <w:multiLevelType w:val="hybridMultilevel"/>
    <w:tmpl w:val="08F4E6DC"/>
    <w:lvl w:ilvl="0" w:tplc="2F1C90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259E0"/>
    <w:rsid w:val="00004ADA"/>
    <w:rsid w:val="00014A1C"/>
    <w:rsid w:val="00043CC6"/>
    <w:rsid w:val="00044C0C"/>
    <w:rsid w:val="00065E82"/>
    <w:rsid w:val="00084139"/>
    <w:rsid w:val="000943E4"/>
    <w:rsid w:val="000A1746"/>
    <w:rsid w:val="000B1EC9"/>
    <w:rsid w:val="000D4B5E"/>
    <w:rsid w:val="00100388"/>
    <w:rsid w:val="00117DC0"/>
    <w:rsid w:val="00122FFB"/>
    <w:rsid w:val="00127C2E"/>
    <w:rsid w:val="001308BF"/>
    <w:rsid w:val="001354A2"/>
    <w:rsid w:val="00137A16"/>
    <w:rsid w:val="0014065D"/>
    <w:rsid w:val="001413ED"/>
    <w:rsid w:val="00191F06"/>
    <w:rsid w:val="00197262"/>
    <w:rsid w:val="001F1B79"/>
    <w:rsid w:val="001F6D7E"/>
    <w:rsid w:val="002259E0"/>
    <w:rsid w:val="00226BBD"/>
    <w:rsid w:val="002B711E"/>
    <w:rsid w:val="002D7311"/>
    <w:rsid w:val="002E3537"/>
    <w:rsid w:val="002F34F0"/>
    <w:rsid w:val="00300A57"/>
    <w:rsid w:val="00300D67"/>
    <w:rsid w:val="0031516E"/>
    <w:rsid w:val="00334FBE"/>
    <w:rsid w:val="00340ED1"/>
    <w:rsid w:val="0034257D"/>
    <w:rsid w:val="00356992"/>
    <w:rsid w:val="0035722A"/>
    <w:rsid w:val="003755C1"/>
    <w:rsid w:val="003A03D6"/>
    <w:rsid w:val="003B090C"/>
    <w:rsid w:val="003D546A"/>
    <w:rsid w:val="0041034D"/>
    <w:rsid w:val="00452D17"/>
    <w:rsid w:val="00491843"/>
    <w:rsid w:val="004B6404"/>
    <w:rsid w:val="004D53A2"/>
    <w:rsid w:val="004F7697"/>
    <w:rsid w:val="005164B8"/>
    <w:rsid w:val="00524F08"/>
    <w:rsid w:val="00553CE1"/>
    <w:rsid w:val="005614FB"/>
    <w:rsid w:val="005928AB"/>
    <w:rsid w:val="005940E4"/>
    <w:rsid w:val="005E2999"/>
    <w:rsid w:val="005E5B54"/>
    <w:rsid w:val="005F4256"/>
    <w:rsid w:val="005F7D85"/>
    <w:rsid w:val="0061018C"/>
    <w:rsid w:val="00611FF7"/>
    <w:rsid w:val="00643BC7"/>
    <w:rsid w:val="00665D56"/>
    <w:rsid w:val="006971AA"/>
    <w:rsid w:val="006C0221"/>
    <w:rsid w:val="00731DB0"/>
    <w:rsid w:val="0073735F"/>
    <w:rsid w:val="00741C96"/>
    <w:rsid w:val="00756D30"/>
    <w:rsid w:val="007C6146"/>
    <w:rsid w:val="007D1DAB"/>
    <w:rsid w:val="007D5655"/>
    <w:rsid w:val="007F727C"/>
    <w:rsid w:val="008462D7"/>
    <w:rsid w:val="00852D03"/>
    <w:rsid w:val="00870DAE"/>
    <w:rsid w:val="00884D17"/>
    <w:rsid w:val="00886B35"/>
    <w:rsid w:val="00890E06"/>
    <w:rsid w:val="008C14AF"/>
    <w:rsid w:val="009415A6"/>
    <w:rsid w:val="00950CA7"/>
    <w:rsid w:val="00997928"/>
    <w:rsid w:val="009F13D1"/>
    <w:rsid w:val="00A1509B"/>
    <w:rsid w:val="00A25FE8"/>
    <w:rsid w:val="00A41C26"/>
    <w:rsid w:val="00A553F0"/>
    <w:rsid w:val="00AA4462"/>
    <w:rsid w:val="00AB150E"/>
    <w:rsid w:val="00AB3BAE"/>
    <w:rsid w:val="00AD4967"/>
    <w:rsid w:val="00AF11F5"/>
    <w:rsid w:val="00AF7552"/>
    <w:rsid w:val="00B32B51"/>
    <w:rsid w:val="00B43A40"/>
    <w:rsid w:val="00B45704"/>
    <w:rsid w:val="00B56151"/>
    <w:rsid w:val="00B76FF1"/>
    <w:rsid w:val="00B913D7"/>
    <w:rsid w:val="00B96D5B"/>
    <w:rsid w:val="00B97731"/>
    <w:rsid w:val="00BC3EAA"/>
    <w:rsid w:val="00BC6A91"/>
    <w:rsid w:val="00BF2468"/>
    <w:rsid w:val="00C2032D"/>
    <w:rsid w:val="00C33ED6"/>
    <w:rsid w:val="00C369A3"/>
    <w:rsid w:val="00C540AF"/>
    <w:rsid w:val="00CA475D"/>
    <w:rsid w:val="00CB1CA3"/>
    <w:rsid w:val="00CC4548"/>
    <w:rsid w:val="00CD370F"/>
    <w:rsid w:val="00CF7080"/>
    <w:rsid w:val="00D02102"/>
    <w:rsid w:val="00D03545"/>
    <w:rsid w:val="00D172C5"/>
    <w:rsid w:val="00D33992"/>
    <w:rsid w:val="00D47076"/>
    <w:rsid w:val="00D65FBC"/>
    <w:rsid w:val="00D82C3D"/>
    <w:rsid w:val="00DB2B1B"/>
    <w:rsid w:val="00E5667E"/>
    <w:rsid w:val="00E9328D"/>
    <w:rsid w:val="00E94A87"/>
    <w:rsid w:val="00EA721B"/>
    <w:rsid w:val="00ED31E6"/>
    <w:rsid w:val="00ED7BF4"/>
    <w:rsid w:val="00F269B3"/>
    <w:rsid w:val="00F430A1"/>
    <w:rsid w:val="00F47CA5"/>
    <w:rsid w:val="00F52D86"/>
    <w:rsid w:val="00F64B50"/>
    <w:rsid w:val="00F7543A"/>
    <w:rsid w:val="00F778AA"/>
    <w:rsid w:val="00FB282F"/>
    <w:rsid w:val="00FF2172"/>
    <w:rsid w:val="00FF35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9EEE9A3"/>
  <w15:docId w15:val="{025E0FC7-78A2-473F-AD51-C38CB80B1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27C2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27C2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27C2E"/>
    <w:rPr>
      <w:rFonts w:ascii="Arial" w:hAnsi="Arial"/>
      <w:sz w:val="18"/>
      <w:szCs w:val="18"/>
    </w:rPr>
  </w:style>
  <w:style w:type="character" w:styleId="a5">
    <w:name w:val="Hyperlink"/>
    <w:rsid w:val="003A03D6"/>
    <w:rPr>
      <w:color w:val="0000FF"/>
      <w:u w:val="single"/>
    </w:rPr>
  </w:style>
  <w:style w:type="paragraph" w:styleId="a6">
    <w:name w:val="header"/>
    <w:basedOn w:val="a"/>
    <w:link w:val="a7"/>
    <w:rsid w:val="00890E06"/>
    <w:pPr>
      <w:tabs>
        <w:tab w:val="center" w:pos="4153"/>
        <w:tab w:val="right" w:pos="8306"/>
      </w:tabs>
      <w:snapToGrid w:val="0"/>
    </w:pPr>
    <w:rPr>
      <w:sz w:val="20"/>
      <w:szCs w:val="20"/>
    </w:rPr>
  </w:style>
  <w:style w:type="character" w:customStyle="1" w:styleId="a7">
    <w:name w:val="頁首 字元"/>
    <w:link w:val="a6"/>
    <w:rsid w:val="00890E06"/>
    <w:rPr>
      <w:kern w:val="2"/>
    </w:rPr>
  </w:style>
  <w:style w:type="paragraph" w:styleId="a8">
    <w:name w:val="footer"/>
    <w:basedOn w:val="a"/>
    <w:link w:val="a9"/>
    <w:uiPriority w:val="99"/>
    <w:rsid w:val="00890E06"/>
    <w:pPr>
      <w:tabs>
        <w:tab w:val="center" w:pos="4153"/>
        <w:tab w:val="right" w:pos="8306"/>
      </w:tabs>
      <w:snapToGrid w:val="0"/>
    </w:pPr>
    <w:rPr>
      <w:sz w:val="20"/>
      <w:szCs w:val="20"/>
    </w:rPr>
  </w:style>
  <w:style w:type="character" w:customStyle="1" w:styleId="a9">
    <w:name w:val="頁尾 字元"/>
    <w:link w:val="a8"/>
    <w:uiPriority w:val="99"/>
    <w:rsid w:val="00890E06"/>
    <w:rPr>
      <w:kern w:val="2"/>
    </w:rPr>
  </w:style>
  <w:style w:type="character" w:styleId="aa">
    <w:name w:val="Strong"/>
    <w:basedOn w:val="a0"/>
    <w:uiPriority w:val="22"/>
    <w:qFormat/>
    <w:rsid w:val="004F7697"/>
    <w:rPr>
      <w:b/>
      <w:bCs/>
    </w:rPr>
  </w:style>
  <w:style w:type="character" w:styleId="ab">
    <w:name w:val="Emphasis"/>
    <w:basedOn w:val="a0"/>
    <w:uiPriority w:val="20"/>
    <w:qFormat/>
    <w:rsid w:val="005E5B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431</TotalTime>
  <Pages>5</Pages>
  <Words>904</Words>
  <Characters>5157</Characters>
  <Application>Microsoft Office Word</Application>
  <DocSecurity>0</DocSecurity>
  <Lines>42</Lines>
  <Paragraphs>12</Paragraphs>
  <ScaleCrop>false</ScaleCrop>
  <Company>中正大學</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國立中正大學通識教育課程教學大綱</dc:title>
  <dc:creator>通識</dc:creator>
  <cp:lastModifiedBy>Admin</cp:lastModifiedBy>
  <cp:revision>18</cp:revision>
  <cp:lastPrinted>2008-06-04T07:20:00Z</cp:lastPrinted>
  <dcterms:created xsi:type="dcterms:W3CDTF">2025-12-22T04:32:00Z</dcterms:created>
  <dcterms:modified xsi:type="dcterms:W3CDTF">2025-12-25T17:47:00Z</dcterms:modified>
</cp:coreProperties>
</file>