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9EBD7" w14:textId="77777777" w:rsidR="00945812" w:rsidRPr="00945812" w:rsidRDefault="00945812" w:rsidP="00945812">
      <w:pPr>
        <w:widowControl/>
        <w:jc w:val="center"/>
        <w:rPr>
          <w:rFonts w:ascii="Bookman Old Style" w:eastAsia="標楷體" w:hAnsi="Bookman Old Style" w:cs="新細明體"/>
          <w:color w:val="000000"/>
          <w:kern w:val="0"/>
          <w:sz w:val="28"/>
        </w:rPr>
      </w:pPr>
      <w:r w:rsidRPr="00945812">
        <w:rPr>
          <w:rFonts w:ascii="Bookman Old Style" w:eastAsia="標楷體" w:hAnsi="Bookman Old Style" w:cs="新細明體"/>
          <w:color w:val="000000"/>
          <w:kern w:val="0"/>
          <w:sz w:val="28"/>
        </w:rPr>
        <w:t>專題獨立研究：司法心理學</w:t>
      </w:r>
    </w:p>
    <w:p w14:paraId="6D7951C6" w14:textId="77777777" w:rsidR="00945812" w:rsidRPr="00945812" w:rsidRDefault="00945812" w:rsidP="00945812">
      <w:pPr>
        <w:widowControl/>
        <w:jc w:val="center"/>
        <w:rPr>
          <w:rFonts w:ascii="Bookman Old Style" w:eastAsia="標楷體" w:hAnsi="Bookman Old Style" w:cs="新細明體"/>
          <w:color w:val="000000"/>
          <w:kern w:val="0"/>
        </w:rPr>
      </w:pPr>
      <w:r w:rsidRPr="00945812">
        <w:rPr>
          <w:rFonts w:ascii="Bookman Old Style" w:eastAsia="標楷體" w:hAnsi="Bookman Old Style" w:cs="新細明體"/>
          <w:color w:val="000000"/>
          <w:kern w:val="0"/>
        </w:rPr>
        <w:t>Independent Research: Forensic Psychology</w:t>
      </w:r>
    </w:p>
    <w:p w14:paraId="6242FB62" w14:textId="77777777" w:rsidR="00743313" w:rsidRPr="00F42559" w:rsidRDefault="00743313">
      <w:pPr>
        <w:rPr>
          <w:rFonts w:ascii="Bookman Old Style" w:eastAsia="標楷體" w:hAnsi="Bookman Old Style"/>
        </w:rPr>
      </w:pPr>
    </w:p>
    <w:p w14:paraId="3EB2D284" w14:textId="77777777" w:rsidR="00743313" w:rsidRPr="00F42559" w:rsidRDefault="00743313" w:rsidP="00743313">
      <w:pPr>
        <w:widowControl/>
        <w:overflowPunct w:val="0"/>
        <w:spacing w:line="360" w:lineRule="atLeast"/>
        <w:rPr>
          <w:rFonts w:ascii="Bookman Old Style" w:eastAsia="標楷體" w:hAnsi="Bookman Old Style"/>
        </w:rPr>
      </w:pPr>
      <w:r w:rsidRPr="00F42559">
        <w:rPr>
          <w:rFonts w:ascii="Bookman Old Style" w:eastAsia="標楷體" w:hAnsi="Bookman Old Style"/>
        </w:rPr>
        <w:t>任課教師：姜定宇</w:t>
      </w:r>
      <w:r w:rsidR="00945812" w:rsidRPr="00F42559">
        <w:rPr>
          <w:rFonts w:ascii="Bookman Old Style" w:eastAsia="標楷體" w:hAnsi="Bookman Old Style"/>
        </w:rPr>
        <w:t xml:space="preserve"> </w:t>
      </w:r>
      <w:r w:rsidR="00BD3B16" w:rsidRPr="00F42559">
        <w:rPr>
          <w:rFonts w:ascii="Bookman Old Style" w:eastAsia="標楷體" w:hAnsi="Bookman Old Style"/>
        </w:rPr>
        <w:t xml:space="preserve">Office: </w:t>
      </w:r>
      <w:r w:rsidR="00945812" w:rsidRPr="00F42559">
        <w:rPr>
          <w:rFonts w:ascii="Bookman Old Style" w:eastAsia="標楷體" w:hAnsi="Bookman Old Style"/>
        </w:rPr>
        <w:t>#32218</w:t>
      </w:r>
      <w:r w:rsidR="00BD3B16" w:rsidRPr="00F42559">
        <w:rPr>
          <w:rFonts w:ascii="Bookman Old Style" w:eastAsia="標楷體" w:hAnsi="Bookman Old Style"/>
        </w:rPr>
        <w:t xml:space="preserve"> Email: psydyj@ccu.edu.tw</w:t>
      </w:r>
    </w:p>
    <w:p w14:paraId="6D42EBB7" w14:textId="77777777" w:rsidR="00945812" w:rsidRPr="00F42559" w:rsidRDefault="00945812" w:rsidP="00743313">
      <w:pPr>
        <w:widowControl/>
        <w:overflowPunct w:val="0"/>
        <w:spacing w:line="360" w:lineRule="atLeast"/>
        <w:rPr>
          <w:rFonts w:ascii="Bookman Old Style" w:eastAsia="標楷體" w:hAnsi="Bookman Old Style"/>
        </w:rPr>
      </w:pPr>
      <w:r w:rsidRPr="00F42559">
        <w:rPr>
          <w:rFonts w:ascii="Bookman Old Style" w:eastAsia="標楷體" w:hAnsi="Bookman Old Style"/>
        </w:rPr>
        <w:t xml:space="preserve">          </w:t>
      </w:r>
      <w:r w:rsidRPr="00F42559">
        <w:rPr>
          <w:rFonts w:ascii="Bookman Old Style" w:eastAsia="標楷體" w:hAnsi="Bookman Old Style"/>
        </w:rPr>
        <w:t>陳慈幸</w:t>
      </w:r>
      <w:r w:rsidR="00BD3B16" w:rsidRPr="00F42559">
        <w:rPr>
          <w:rFonts w:ascii="Bookman Old Style" w:eastAsia="標楷體" w:hAnsi="Bookman Old Style"/>
        </w:rPr>
        <w:t xml:space="preserve"> Office:</w:t>
      </w:r>
      <w:r w:rsidR="00F42559">
        <w:rPr>
          <w:rFonts w:ascii="Bookman Old Style" w:eastAsia="標楷體" w:hAnsi="Bookman Old Style"/>
        </w:rPr>
        <w:t xml:space="preserve"> </w:t>
      </w:r>
      <w:r w:rsidR="00BD3B16" w:rsidRPr="00F42559">
        <w:rPr>
          <w:rFonts w:ascii="Bookman Old Style" w:eastAsia="標楷體" w:hAnsi="Bookman Old Style"/>
        </w:rPr>
        <w:t>#36307 Email:</w:t>
      </w:r>
      <w:r w:rsidR="00BD3B16" w:rsidRPr="00F42559">
        <w:rPr>
          <w:rFonts w:ascii="Bookman Old Style" w:eastAsia="標楷體" w:hAnsi="Bookman Old Style"/>
          <w:szCs w:val="24"/>
        </w:rPr>
        <w:t xml:space="preserve"> </w:t>
      </w:r>
      <w:r w:rsidR="00BD3B16" w:rsidRPr="00F42559">
        <w:rPr>
          <w:rFonts w:ascii="Bookman Old Style" w:eastAsia="標楷體" w:hAnsi="Bookman Old Style"/>
          <w:color w:val="222222"/>
          <w:szCs w:val="24"/>
          <w:shd w:val="clear" w:color="auto" w:fill="FFFFFF"/>
        </w:rPr>
        <w:t>cathy1970827@gmail.com</w:t>
      </w:r>
    </w:p>
    <w:p w14:paraId="3B59BC8C" w14:textId="57ADDD08" w:rsidR="00743313" w:rsidRPr="00F42559" w:rsidRDefault="00743313" w:rsidP="00743313">
      <w:pPr>
        <w:widowControl/>
        <w:tabs>
          <w:tab w:val="left" w:pos="1134"/>
        </w:tabs>
        <w:overflowPunct w:val="0"/>
        <w:spacing w:line="360" w:lineRule="atLeast"/>
        <w:rPr>
          <w:rFonts w:ascii="Bookman Old Style" w:eastAsia="標楷體" w:hAnsi="Bookman Old Style"/>
        </w:rPr>
      </w:pPr>
      <w:r w:rsidRPr="00F42559">
        <w:rPr>
          <w:rFonts w:ascii="Bookman Old Style" w:eastAsia="標楷體" w:hAnsi="Bookman Old Style"/>
        </w:rPr>
        <w:t>上課時間：</w:t>
      </w:r>
      <w:r w:rsidR="00572CC1">
        <w:rPr>
          <w:rFonts w:ascii="Bookman Old Style" w:eastAsia="標楷體" w:hAnsi="Bookman Old Style" w:hint="eastAsia"/>
        </w:rPr>
        <w:t>四</w:t>
      </w:r>
      <w:r w:rsidR="00945812" w:rsidRPr="00F42559">
        <w:rPr>
          <w:rFonts w:ascii="Bookman Old Style" w:eastAsia="標楷體" w:hAnsi="Bookman Old Style"/>
        </w:rPr>
        <w:t>3</w:t>
      </w:r>
      <w:r w:rsidR="00B66474" w:rsidRPr="00F42559">
        <w:rPr>
          <w:rFonts w:ascii="Bookman Old Style" w:eastAsia="標楷體" w:hAnsi="Bookman Old Style"/>
        </w:rPr>
        <w:t>45</w:t>
      </w:r>
    </w:p>
    <w:p w14:paraId="7CA32471" w14:textId="77777777" w:rsidR="00743313" w:rsidRPr="00F42559" w:rsidRDefault="00743313" w:rsidP="00743313">
      <w:pPr>
        <w:widowControl/>
        <w:tabs>
          <w:tab w:val="left" w:pos="1134"/>
        </w:tabs>
        <w:overflowPunct w:val="0"/>
        <w:spacing w:line="360" w:lineRule="atLeast"/>
        <w:rPr>
          <w:rFonts w:ascii="Bookman Old Style" w:eastAsia="標楷體" w:hAnsi="Bookman Old Style"/>
        </w:rPr>
      </w:pPr>
      <w:r w:rsidRPr="00F42559">
        <w:rPr>
          <w:rFonts w:ascii="Bookman Old Style" w:eastAsia="標楷體" w:hAnsi="Bookman Old Style"/>
        </w:rPr>
        <w:t>上課地點：社科院</w:t>
      </w:r>
      <w:r w:rsidRPr="00F42559">
        <w:rPr>
          <w:rFonts w:ascii="Bookman Old Style" w:eastAsia="標楷體" w:hAnsi="Bookman Old Style"/>
        </w:rPr>
        <w:t xml:space="preserve"> </w:t>
      </w:r>
      <w:r w:rsidR="00BD3B16" w:rsidRPr="00F42559">
        <w:rPr>
          <w:rFonts w:ascii="Bookman Old Style" w:eastAsia="標楷體" w:hAnsi="Bookman Old Style"/>
        </w:rPr>
        <w:t>417</w:t>
      </w:r>
      <w:r w:rsidRPr="00F42559">
        <w:rPr>
          <w:rFonts w:ascii="Bookman Old Style" w:eastAsia="標楷體" w:hAnsi="Bookman Old Style"/>
        </w:rPr>
        <w:tab/>
      </w:r>
    </w:p>
    <w:p w14:paraId="19B9FE3C" w14:textId="77777777" w:rsidR="00743313" w:rsidRPr="00F42559" w:rsidRDefault="00743313">
      <w:pPr>
        <w:rPr>
          <w:rFonts w:ascii="Bookman Old Style" w:eastAsia="標楷體" w:hAnsi="Bookman Old Style"/>
        </w:rPr>
      </w:pPr>
    </w:p>
    <w:p w14:paraId="0F5B0EF4" w14:textId="77777777" w:rsidR="00743313" w:rsidRPr="00F42559" w:rsidRDefault="00743313" w:rsidP="00743313">
      <w:pPr>
        <w:widowControl/>
        <w:overflowPunct w:val="0"/>
        <w:spacing w:line="360" w:lineRule="atLeast"/>
        <w:jc w:val="both"/>
        <w:rPr>
          <w:rFonts w:ascii="Bookman Old Style" w:eastAsia="標楷體" w:hAnsi="Bookman Old Style"/>
          <w:b/>
          <w:sz w:val="22"/>
        </w:rPr>
      </w:pPr>
      <w:r w:rsidRPr="00F42559">
        <w:rPr>
          <w:rFonts w:ascii="Bookman Old Style" w:eastAsia="標楷體" w:hAnsi="Bookman Old Style"/>
          <w:b/>
          <w:u w:val="single"/>
        </w:rPr>
        <w:t>課程概述：</w:t>
      </w:r>
    </w:p>
    <w:p w14:paraId="3359613C" w14:textId="77777777" w:rsidR="00BD3B16" w:rsidRPr="00F42559" w:rsidRDefault="00743313" w:rsidP="00640109">
      <w:pPr>
        <w:widowControl/>
        <w:overflowPunct w:val="0"/>
        <w:spacing w:line="360" w:lineRule="atLeast"/>
        <w:jc w:val="both"/>
        <w:rPr>
          <w:rFonts w:ascii="Bookman Old Style" w:eastAsia="標楷體" w:hAnsi="Bookman Old Style"/>
        </w:rPr>
      </w:pPr>
      <w:r w:rsidRPr="00F42559">
        <w:rPr>
          <w:rFonts w:ascii="Bookman Old Style" w:eastAsia="標楷體" w:hAnsi="Bookman Old Style"/>
        </w:rPr>
        <w:t xml:space="preserve">    </w:t>
      </w:r>
      <w:r w:rsidR="00BD3B16" w:rsidRPr="00F42559">
        <w:rPr>
          <w:rFonts w:ascii="Bookman Old Style" w:eastAsia="標楷體" w:hAnsi="Bookman Old Style"/>
        </w:rPr>
        <w:t>近年來有關司法心理學的議題頗受重視，而台灣在司法心理學的研究尚在起步階段。</w:t>
      </w:r>
      <w:r w:rsidRPr="00F42559">
        <w:rPr>
          <w:rFonts w:ascii="Bookman Old Style" w:eastAsia="標楷體" w:hAnsi="Bookman Old Style"/>
        </w:rPr>
        <w:t>本項課程</w:t>
      </w:r>
      <w:r w:rsidR="00640109" w:rsidRPr="00F42559">
        <w:rPr>
          <w:rFonts w:ascii="Bookman Old Style" w:eastAsia="標楷體" w:hAnsi="Bookman Old Style"/>
        </w:rPr>
        <w:t>是</w:t>
      </w:r>
      <w:r w:rsidR="00BD3B16" w:rsidRPr="00F42559">
        <w:rPr>
          <w:rFonts w:ascii="Bookman Old Style" w:eastAsia="標楷體" w:hAnsi="Bookman Old Style"/>
        </w:rPr>
        <w:t>針對博士班研究生所設計的課程，研究生必須進入兩位老師的研究室，學習有關司法心理學的研究議題與研究方法，藉此獲得獨立研究的能力，並能完成博士班畢業所需的文獻回顧與發表能力。</w:t>
      </w:r>
    </w:p>
    <w:p w14:paraId="06F4164A" w14:textId="77777777" w:rsidR="00743313" w:rsidRPr="00F42559" w:rsidRDefault="00743313" w:rsidP="00743313">
      <w:pPr>
        <w:widowControl/>
        <w:overflowPunct w:val="0"/>
        <w:spacing w:line="360" w:lineRule="atLeast"/>
        <w:jc w:val="both"/>
        <w:rPr>
          <w:rFonts w:ascii="Bookman Old Style" w:eastAsia="標楷體" w:hAnsi="Bookman Old Style"/>
        </w:rPr>
      </w:pPr>
    </w:p>
    <w:p w14:paraId="5D07C00A" w14:textId="77777777" w:rsidR="00743313" w:rsidRPr="00F42559" w:rsidRDefault="00743313" w:rsidP="00743313">
      <w:pPr>
        <w:widowControl/>
        <w:overflowPunct w:val="0"/>
        <w:spacing w:line="360" w:lineRule="atLeast"/>
        <w:jc w:val="both"/>
        <w:rPr>
          <w:rFonts w:ascii="Bookman Old Style" w:eastAsia="標楷體" w:hAnsi="Bookman Old Style"/>
          <w:b/>
          <w:sz w:val="22"/>
        </w:rPr>
      </w:pPr>
      <w:r w:rsidRPr="00F42559">
        <w:rPr>
          <w:rFonts w:ascii="Bookman Old Style" w:eastAsia="標楷體" w:hAnsi="Bookman Old Style"/>
          <w:b/>
          <w:u w:val="single"/>
        </w:rPr>
        <w:t>課程目標：</w:t>
      </w:r>
    </w:p>
    <w:p w14:paraId="0D5F3174" w14:textId="77777777" w:rsidR="00BD3B16" w:rsidRPr="00F42559" w:rsidRDefault="00743313" w:rsidP="00743313">
      <w:pPr>
        <w:widowControl/>
        <w:overflowPunct w:val="0"/>
        <w:spacing w:line="360" w:lineRule="atLeast"/>
        <w:jc w:val="both"/>
        <w:rPr>
          <w:rFonts w:ascii="Bookman Old Style" w:eastAsia="標楷體" w:hAnsi="Bookman Old Style"/>
        </w:rPr>
      </w:pPr>
      <w:r w:rsidRPr="00F42559">
        <w:rPr>
          <w:rFonts w:ascii="Bookman Old Style" w:eastAsia="標楷體" w:hAnsi="Bookman Old Style"/>
        </w:rPr>
        <w:t xml:space="preserve">    </w:t>
      </w:r>
      <w:r w:rsidR="00BD3B16" w:rsidRPr="00F42559">
        <w:rPr>
          <w:rFonts w:ascii="Bookman Old Style" w:eastAsia="標楷體" w:hAnsi="Bookman Old Style"/>
        </w:rPr>
        <w:t>在兩位老師的指導下，完成特定主題的文獻回顧，並進行相關的資料蒐集或創新概念建構。學員修習此課程後，應能提出足以發表在研討會或期刊的論文。</w:t>
      </w:r>
    </w:p>
    <w:p w14:paraId="17F8DF3F" w14:textId="77777777" w:rsidR="00743313" w:rsidRPr="00F42559" w:rsidRDefault="00743313" w:rsidP="00743313">
      <w:pPr>
        <w:widowControl/>
        <w:overflowPunct w:val="0"/>
        <w:spacing w:line="360" w:lineRule="atLeast"/>
        <w:jc w:val="both"/>
        <w:rPr>
          <w:rFonts w:ascii="Bookman Old Style" w:eastAsia="標楷體" w:hAnsi="Bookman Old Style"/>
        </w:rPr>
      </w:pPr>
    </w:p>
    <w:p w14:paraId="41993EE4" w14:textId="77777777" w:rsidR="00743313" w:rsidRPr="00F42559" w:rsidRDefault="00743313" w:rsidP="00743313">
      <w:pPr>
        <w:widowControl/>
        <w:overflowPunct w:val="0"/>
        <w:spacing w:line="360" w:lineRule="atLeast"/>
        <w:jc w:val="both"/>
        <w:rPr>
          <w:rFonts w:ascii="Bookman Old Style" w:eastAsia="標楷體" w:hAnsi="Bookman Old Style"/>
          <w:b/>
          <w:sz w:val="22"/>
        </w:rPr>
      </w:pPr>
      <w:r w:rsidRPr="00F42559">
        <w:rPr>
          <w:rFonts w:ascii="Bookman Old Style" w:eastAsia="標楷體" w:hAnsi="Bookman Old Style"/>
          <w:b/>
          <w:u w:val="single"/>
        </w:rPr>
        <w:t>課程要求：</w:t>
      </w:r>
    </w:p>
    <w:p w14:paraId="2F0E83DA" w14:textId="77777777" w:rsidR="00E9378A" w:rsidRPr="00F42559" w:rsidRDefault="00F42559" w:rsidP="00F42559">
      <w:pPr>
        <w:pStyle w:val="a7"/>
        <w:widowControl/>
        <w:numPr>
          <w:ilvl w:val="0"/>
          <w:numId w:val="1"/>
        </w:numPr>
        <w:overflowPunct w:val="0"/>
        <w:spacing w:line="360" w:lineRule="atLeast"/>
        <w:ind w:leftChars="0"/>
        <w:jc w:val="both"/>
        <w:rPr>
          <w:rFonts w:ascii="Bookman Old Style" w:eastAsia="標楷體" w:hAnsi="Bookman Old Style"/>
        </w:rPr>
      </w:pPr>
      <w:r w:rsidRPr="00F42559">
        <w:rPr>
          <w:rFonts w:ascii="Bookman Old Style" w:eastAsia="標楷體" w:hAnsi="Bookman Old Style"/>
        </w:rPr>
        <w:t>完成指派的文獻閱讀</w:t>
      </w:r>
    </w:p>
    <w:p w14:paraId="5AE4FF8F" w14:textId="77777777" w:rsidR="00F42559" w:rsidRPr="00F42559" w:rsidRDefault="00F42559" w:rsidP="00F42559">
      <w:pPr>
        <w:pStyle w:val="a7"/>
        <w:widowControl/>
        <w:numPr>
          <w:ilvl w:val="0"/>
          <w:numId w:val="1"/>
        </w:numPr>
        <w:overflowPunct w:val="0"/>
        <w:spacing w:line="360" w:lineRule="atLeast"/>
        <w:ind w:leftChars="0"/>
        <w:jc w:val="both"/>
        <w:rPr>
          <w:rFonts w:ascii="Bookman Old Style" w:eastAsia="標楷體" w:hAnsi="Bookman Old Style"/>
        </w:rPr>
      </w:pPr>
      <w:r w:rsidRPr="00F42559">
        <w:rPr>
          <w:rFonts w:ascii="Bookman Old Style" w:eastAsia="標楷體" w:hAnsi="Bookman Old Style"/>
        </w:rPr>
        <w:t>主動思考並發想潛在研究議題</w:t>
      </w:r>
    </w:p>
    <w:p w14:paraId="1E2D0816" w14:textId="77777777" w:rsidR="00F42559" w:rsidRPr="00F42559" w:rsidRDefault="00F42559" w:rsidP="00F42559">
      <w:pPr>
        <w:pStyle w:val="a7"/>
        <w:widowControl/>
        <w:numPr>
          <w:ilvl w:val="0"/>
          <w:numId w:val="1"/>
        </w:numPr>
        <w:overflowPunct w:val="0"/>
        <w:spacing w:line="360" w:lineRule="atLeast"/>
        <w:ind w:leftChars="0"/>
        <w:jc w:val="both"/>
        <w:rPr>
          <w:rFonts w:ascii="Bookman Old Style" w:eastAsia="標楷體" w:hAnsi="Bookman Old Style"/>
        </w:rPr>
      </w:pPr>
      <w:r w:rsidRPr="00F42559">
        <w:rPr>
          <w:rFonts w:ascii="Bookman Old Style" w:eastAsia="標楷體" w:hAnsi="Bookman Old Style"/>
        </w:rPr>
        <w:t>初步規畫研究設計與預期結果</w:t>
      </w:r>
    </w:p>
    <w:p w14:paraId="409C067D" w14:textId="77777777" w:rsidR="00F42559" w:rsidRPr="00F42559" w:rsidRDefault="00F42559" w:rsidP="00F42559">
      <w:pPr>
        <w:pStyle w:val="a7"/>
        <w:widowControl/>
        <w:numPr>
          <w:ilvl w:val="0"/>
          <w:numId w:val="1"/>
        </w:numPr>
        <w:overflowPunct w:val="0"/>
        <w:spacing w:line="360" w:lineRule="atLeast"/>
        <w:ind w:leftChars="0"/>
        <w:jc w:val="both"/>
        <w:rPr>
          <w:rFonts w:ascii="Bookman Old Style" w:eastAsia="標楷體" w:hAnsi="Bookman Old Style"/>
        </w:rPr>
      </w:pPr>
      <w:r w:rsidRPr="00F42559">
        <w:rPr>
          <w:rFonts w:ascii="Bookman Old Style" w:eastAsia="標楷體" w:hAnsi="Bookman Old Style"/>
        </w:rPr>
        <w:t>蒐集資料並進行適合的分析</w:t>
      </w:r>
    </w:p>
    <w:p w14:paraId="3CB1C2BA" w14:textId="77777777" w:rsidR="00F42559" w:rsidRPr="00F42559" w:rsidRDefault="00F42559" w:rsidP="00F42559">
      <w:pPr>
        <w:pStyle w:val="a7"/>
        <w:widowControl/>
        <w:numPr>
          <w:ilvl w:val="0"/>
          <w:numId w:val="1"/>
        </w:numPr>
        <w:overflowPunct w:val="0"/>
        <w:spacing w:line="360" w:lineRule="atLeast"/>
        <w:ind w:leftChars="0"/>
        <w:jc w:val="both"/>
        <w:rPr>
          <w:rFonts w:ascii="Bookman Old Style" w:eastAsia="標楷體" w:hAnsi="Bookman Old Style"/>
        </w:rPr>
      </w:pPr>
      <w:r w:rsidRPr="00F42559">
        <w:rPr>
          <w:rFonts w:ascii="Bookman Old Style" w:eastAsia="標楷體" w:hAnsi="Bookman Old Style"/>
        </w:rPr>
        <w:t>撰寫研究報告</w:t>
      </w:r>
    </w:p>
    <w:p w14:paraId="0A8820D5" w14:textId="77777777" w:rsidR="00743313" w:rsidRPr="00F42559" w:rsidRDefault="00743313" w:rsidP="00743313">
      <w:pPr>
        <w:widowControl/>
        <w:overflowPunct w:val="0"/>
        <w:spacing w:line="360" w:lineRule="atLeast"/>
        <w:jc w:val="both"/>
        <w:rPr>
          <w:rFonts w:ascii="Bookman Old Style" w:eastAsia="標楷體" w:hAnsi="Bookman Old Style"/>
        </w:rPr>
      </w:pPr>
    </w:p>
    <w:p w14:paraId="236034E4" w14:textId="77777777" w:rsidR="00743313" w:rsidRPr="00F42559" w:rsidRDefault="00743313" w:rsidP="00743313">
      <w:pPr>
        <w:widowControl/>
        <w:overflowPunct w:val="0"/>
        <w:spacing w:line="360" w:lineRule="atLeast"/>
        <w:jc w:val="both"/>
        <w:rPr>
          <w:rFonts w:ascii="Bookman Old Style" w:eastAsia="標楷體" w:hAnsi="Bookman Old Style"/>
          <w:u w:val="single"/>
        </w:rPr>
      </w:pPr>
      <w:r w:rsidRPr="00F42559">
        <w:rPr>
          <w:rFonts w:ascii="Bookman Old Style" w:eastAsia="標楷體" w:hAnsi="Bookman Old Style"/>
          <w:b/>
          <w:u w:val="single"/>
        </w:rPr>
        <w:t>評分方式：</w:t>
      </w:r>
    </w:p>
    <w:p w14:paraId="3CD9DA6E" w14:textId="77777777" w:rsidR="00743313" w:rsidRPr="00F42559" w:rsidRDefault="00743313" w:rsidP="00743313">
      <w:pPr>
        <w:widowControl/>
        <w:tabs>
          <w:tab w:val="left" w:pos="567"/>
          <w:tab w:val="left" w:pos="2127"/>
        </w:tabs>
        <w:overflowPunct w:val="0"/>
        <w:spacing w:line="360" w:lineRule="atLeast"/>
        <w:jc w:val="both"/>
        <w:rPr>
          <w:rFonts w:ascii="Bookman Old Style" w:eastAsia="標楷體" w:hAnsi="Bookman Old Style"/>
        </w:rPr>
      </w:pPr>
      <w:r w:rsidRPr="00F42559">
        <w:rPr>
          <w:rFonts w:ascii="Bookman Old Style" w:eastAsia="標楷體" w:hAnsi="Bookman Old Style"/>
        </w:rPr>
        <w:tab/>
      </w:r>
      <w:r w:rsidRPr="00F42559">
        <w:rPr>
          <w:rFonts w:ascii="Bookman Old Style" w:eastAsia="標楷體" w:hAnsi="Bookman Old Style"/>
        </w:rPr>
        <w:t>課堂</w:t>
      </w:r>
      <w:r w:rsidR="00F42559" w:rsidRPr="00F42559">
        <w:rPr>
          <w:rFonts w:ascii="Bookman Old Style" w:eastAsia="標楷體" w:hAnsi="Bookman Old Style"/>
        </w:rPr>
        <w:t>參與</w:t>
      </w:r>
      <w:r w:rsidRPr="00F42559">
        <w:rPr>
          <w:rFonts w:ascii="Bookman Old Style" w:eastAsia="標楷體" w:hAnsi="Bookman Old Style"/>
        </w:rPr>
        <w:t>表現</w:t>
      </w:r>
      <w:r w:rsidRPr="00F42559">
        <w:rPr>
          <w:rFonts w:ascii="Bookman Old Style" w:eastAsia="標楷體" w:hAnsi="Bookman Old Style"/>
        </w:rPr>
        <w:tab/>
      </w:r>
      <w:r w:rsidR="00F42559" w:rsidRPr="00F42559">
        <w:rPr>
          <w:rFonts w:ascii="Bookman Old Style" w:eastAsia="標楷體" w:hAnsi="Bookman Old Style"/>
        </w:rPr>
        <w:tab/>
      </w:r>
      <w:r w:rsidR="00F42559" w:rsidRPr="00F42559">
        <w:rPr>
          <w:rFonts w:ascii="Bookman Old Style" w:eastAsia="標楷體" w:hAnsi="Bookman Old Style"/>
        </w:rPr>
        <w:tab/>
        <w:t>4</w:t>
      </w:r>
      <w:r w:rsidRPr="00F42559">
        <w:rPr>
          <w:rFonts w:ascii="Bookman Old Style" w:eastAsia="標楷體" w:hAnsi="Bookman Old Style"/>
        </w:rPr>
        <w:t>0%</w:t>
      </w:r>
    </w:p>
    <w:p w14:paraId="0C9D925E" w14:textId="77777777" w:rsidR="00E9378A" w:rsidRPr="00F42559" w:rsidRDefault="00743313" w:rsidP="00743313">
      <w:pPr>
        <w:widowControl/>
        <w:tabs>
          <w:tab w:val="left" w:pos="567"/>
          <w:tab w:val="left" w:pos="2127"/>
        </w:tabs>
        <w:overflowPunct w:val="0"/>
        <w:spacing w:line="360" w:lineRule="atLeast"/>
        <w:jc w:val="both"/>
        <w:rPr>
          <w:rFonts w:ascii="Bookman Old Style" w:eastAsia="標楷體" w:hAnsi="Bookman Old Style"/>
        </w:rPr>
      </w:pPr>
      <w:r w:rsidRPr="00F42559">
        <w:rPr>
          <w:rFonts w:ascii="Bookman Old Style" w:eastAsia="標楷體" w:hAnsi="Bookman Old Style"/>
        </w:rPr>
        <w:tab/>
      </w:r>
      <w:r w:rsidR="00F42559" w:rsidRPr="00F42559">
        <w:rPr>
          <w:rFonts w:ascii="Bookman Old Style" w:eastAsia="標楷體" w:hAnsi="Bookman Old Style"/>
        </w:rPr>
        <w:t>口頭與書面報告</w:t>
      </w:r>
      <w:r w:rsidR="00E9378A" w:rsidRPr="00F42559">
        <w:rPr>
          <w:rFonts w:ascii="Bookman Old Style" w:eastAsia="標楷體" w:hAnsi="Bookman Old Style"/>
        </w:rPr>
        <w:t xml:space="preserve">   </w:t>
      </w:r>
      <w:r w:rsidR="00F42559" w:rsidRPr="00F42559">
        <w:rPr>
          <w:rFonts w:ascii="Bookman Old Style" w:eastAsia="標楷體" w:hAnsi="Bookman Old Style"/>
        </w:rPr>
        <w:tab/>
        <w:t>6</w:t>
      </w:r>
      <w:r w:rsidR="00E9378A" w:rsidRPr="00F42559">
        <w:rPr>
          <w:rFonts w:ascii="Bookman Old Style" w:eastAsia="標楷體" w:hAnsi="Bookman Old Style"/>
        </w:rPr>
        <w:t>0%</w:t>
      </w:r>
    </w:p>
    <w:p w14:paraId="1404E2EA" w14:textId="77777777" w:rsidR="00F42559" w:rsidRPr="00F42559" w:rsidRDefault="00F42559" w:rsidP="00743313">
      <w:pPr>
        <w:widowControl/>
        <w:tabs>
          <w:tab w:val="left" w:pos="567"/>
          <w:tab w:val="left" w:pos="2127"/>
        </w:tabs>
        <w:overflowPunct w:val="0"/>
        <w:spacing w:line="360" w:lineRule="atLeast"/>
        <w:jc w:val="both"/>
        <w:rPr>
          <w:rFonts w:ascii="Bookman Old Style" w:eastAsia="標楷體" w:hAnsi="Bookman Old Style"/>
          <w:b/>
          <w:i/>
        </w:rPr>
      </w:pPr>
      <w:r w:rsidRPr="00F42559">
        <w:rPr>
          <w:rFonts w:ascii="Bookman Old Style" w:eastAsia="標楷體" w:hAnsi="Bookman Old Style"/>
        </w:rPr>
        <w:t xml:space="preserve">  </w:t>
      </w:r>
      <w:r w:rsidRPr="00F42559">
        <w:rPr>
          <w:rFonts w:ascii="Bookman Old Style" w:eastAsia="標楷體" w:hAnsi="Bookman Old Style"/>
          <w:b/>
          <w:i/>
        </w:rPr>
        <w:t>加分項目</w:t>
      </w:r>
    </w:p>
    <w:p w14:paraId="1A81D86B" w14:textId="77777777" w:rsidR="00743313" w:rsidRPr="00F42559" w:rsidRDefault="00F42559" w:rsidP="00F42559">
      <w:pPr>
        <w:widowControl/>
        <w:tabs>
          <w:tab w:val="left" w:pos="567"/>
          <w:tab w:val="left" w:pos="2127"/>
        </w:tabs>
        <w:overflowPunct w:val="0"/>
        <w:spacing w:line="360" w:lineRule="atLeast"/>
        <w:jc w:val="both"/>
        <w:rPr>
          <w:rFonts w:ascii="Bookman Old Style" w:eastAsia="標楷體" w:hAnsi="Bookman Old Style"/>
        </w:rPr>
      </w:pPr>
      <w:r w:rsidRPr="00F42559">
        <w:rPr>
          <w:rFonts w:ascii="Bookman Old Style" w:eastAsia="標楷體" w:hAnsi="Bookman Old Style"/>
        </w:rPr>
        <w:tab/>
      </w:r>
      <w:r w:rsidRPr="00F42559">
        <w:rPr>
          <w:rFonts w:ascii="Bookman Old Style" w:eastAsia="標楷體" w:hAnsi="Bookman Old Style"/>
        </w:rPr>
        <w:t>研討會與期刊投稿</w:t>
      </w:r>
      <w:r w:rsidRPr="00F42559">
        <w:rPr>
          <w:rFonts w:ascii="Bookman Old Style" w:eastAsia="標楷體" w:hAnsi="Bookman Old Style"/>
        </w:rPr>
        <w:tab/>
        <w:t>1</w:t>
      </w:r>
      <w:r w:rsidR="00743313" w:rsidRPr="00F42559">
        <w:rPr>
          <w:rFonts w:ascii="Bookman Old Style" w:eastAsia="標楷體" w:hAnsi="Bookman Old Style"/>
        </w:rPr>
        <w:t>0%</w:t>
      </w:r>
    </w:p>
    <w:p w14:paraId="02583733" w14:textId="77777777" w:rsidR="00743313" w:rsidRPr="00F42559" w:rsidRDefault="00743313" w:rsidP="00743313">
      <w:pPr>
        <w:widowControl/>
        <w:overflowPunct w:val="0"/>
        <w:spacing w:line="360" w:lineRule="atLeast"/>
        <w:jc w:val="both"/>
        <w:rPr>
          <w:rFonts w:ascii="Bookman Old Style" w:eastAsia="標楷體" w:hAnsi="Bookman Old Style"/>
        </w:rPr>
      </w:pPr>
    </w:p>
    <w:p w14:paraId="0D4A4718" w14:textId="77777777" w:rsidR="00760166" w:rsidRDefault="00760166"/>
    <w:p w14:paraId="75961399" w14:textId="77777777" w:rsidR="00760166" w:rsidRPr="00760166" w:rsidRDefault="00760166"/>
    <w:p w14:paraId="197AC80A" w14:textId="77777777" w:rsidR="00743313" w:rsidRDefault="00743313"/>
    <w:sectPr w:rsidR="0074331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3B314" w14:textId="77777777" w:rsidR="00603603" w:rsidRDefault="00603603" w:rsidP="00D92907">
      <w:r>
        <w:separator/>
      </w:r>
    </w:p>
  </w:endnote>
  <w:endnote w:type="continuationSeparator" w:id="0">
    <w:p w14:paraId="4BAB5680" w14:textId="77777777" w:rsidR="00603603" w:rsidRDefault="00603603" w:rsidP="00D9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ECC0" w14:textId="77777777" w:rsidR="00603603" w:rsidRDefault="00603603" w:rsidP="00D92907">
      <w:r>
        <w:separator/>
      </w:r>
    </w:p>
  </w:footnote>
  <w:footnote w:type="continuationSeparator" w:id="0">
    <w:p w14:paraId="7F230840" w14:textId="77777777" w:rsidR="00603603" w:rsidRDefault="00603603" w:rsidP="00D92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0AD45" w14:textId="58E153B3" w:rsidR="00640109" w:rsidRDefault="00945812" w:rsidP="00640109">
    <w:pPr>
      <w:pStyle w:val="a3"/>
      <w:wordWrap w:val="0"/>
      <w:jc w:val="right"/>
    </w:pPr>
    <w:r>
      <w:t>Independent Research: Forensic Psychology</w:t>
    </w:r>
    <w:r w:rsidR="00640109">
      <w:t xml:space="preserve"> 20</w:t>
    </w:r>
    <w:r>
      <w:t>2</w:t>
    </w:r>
    <w:r w:rsidR="00572CC1">
      <w:t>6</w:t>
    </w:r>
    <w:r w:rsidR="00640109">
      <w:t xml:space="preserve"> </w:t>
    </w:r>
    <w:r w:rsidR="00572CC1">
      <w:t>Spring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0498E"/>
    <w:multiLevelType w:val="hybridMultilevel"/>
    <w:tmpl w:val="C91CEA26"/>
    <w:lvl w:ilvl="0" w:tplc="F0B2A0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313"/>
    <w:rsid w:val="00095D46"/>
    <w:rsid w:val="00163476"/>
    <w:rsid w:val="00183AEE"/>
    <w:rsid w:val="00192C7B"/>
    <w:rsid w:val="002319C6"/>
    <w:rsid w:val="00276BEE"/>
    <w:rsid w:val="00303054"/>
    <w:rsid w:val="00310ACE"/>
    <w:rsid w:val="00333014"/>
    <w:rsid w:val="003377D6"/>
    <w:rsid w:val="00366E29"/>
    <w:rsid w:val="00381717"/>
    <w:rsid w:val="003A3DF4"/>
    <w:rsid w:val="003E3FE0"/>
    <w:rsid w:val="004908E7"/>
    <w:rsid w:val="00500985"/>
    <w:rsid w:val="005109E5"/>
    <w:rsid w:val="00572CC1"/>
    <w:rsid w:val="00601213"/>
    <w:rsid w:val="00603603"/>
    <w:rsid w:val="00640109"/>
    <w:rsid w:val="00643A2F"/>
    <w:rsid w:val="0067435A"/>
    <w:rsid w:val="00692205"/>
    <w:rsid w:val="006F7EA4"/>
    <w:rsid w:val="00743313"/>
    <w:rsid w:val="00760166"/>
    <w:rsid w:val="00790689"/>
    <w:rsid w:val="00896B90"/>
    <w:rsid w:val="00945812"/>
    <w:rsid w:val="009655F3"/>
    <w:rsid w:val="00967621"/>
    <w:rsid w:val="00AD1254"/>
    <w:rsid w:val="00B66474"/>
    <w:rsid w:val="00BD3B16"/>
    <w:rsid w:val="00C5404D"/>
    <w:rsid w:val="00CD4B51"/>
    <w:rsid w:val="00D92907"/>
    <w:rsid w:val="00E44125"/>
    <w:rsid w:val="00E773E1"/>
    <w:rsid w:val="00E9378A"/>
    <w:rsid w:val="00EA0314"/>
    <w:rsid w:val="00EB14C0"/>
    <w:rsid w:val="00EC06F1"/>
    <w:rsid w:val="00F4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B44B5"/>
  <w15:chartTrackingRefBased/>
  <w15:docId w15:val="{67E9D0C2-18A7-4FF4-9D8E-8DB63679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9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29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29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2907"/>
    <w:rPr>
      <w:sz w:val="20"/>
      <w:szCs w:val="20"/>
    </w:rPr>
  </w:style>
  <w:style w:type="paragraph" w:styleId="a7">
    <w:name w:val="List Paragraph"/>
    <w:basedOn w:val="a"/>
    <w:uiPriority w:val="34"/>
    <w:qFormat/>
    <w:rsid w:val="00F425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8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>Toshiba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Richard Jiang</cp:lastModifiedBy>
  <cp:revision>3</cp:revision>
  <cp:lastPrinted>2016-09-26T03:01:00Z</cp:lastPrinted>
  <dcterms:created xsi:type="dcterms:W3CDTF">2025-12-30T07:29:00Z</dcterms:created>
  <dcterms:modified xsi:type="dcterms:W3CDTF">2025-12-30T07:29:00Z</dcterms:modified>
</cp:coreProperties>
</file>