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409"/>
        <w:gridCol w:w="850"/>
        <w:gridCol w:w="3365"/>
        <w:gridCol w:w="32"/>
        <w:gridCol w:w="2274"/>
        <w:gridCol w:w="284"/>
        <w:gridCol w:w="2543"/>
      </w:tblGrid>
      <w:tr w:rsidR="002023EC" w:rsidRPr="001C052A" w14:paraId="2CEA8368" w14:textId="77777777" w:rsidTr="00375BF3">
        <w:trPr>
          <w:trHeight w:val="567"/>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64" w:type="pct"/>
            <w:tcBorders>
              <w:top w:val="outset" w:sz="6" w:space="0" w:color="000000"/>
              <w:left w:val="outset" w:sz="6" w:space="0" w:color="000000"/>
              <w:bottom w:val="outset" w:sz="6" w:space="0" w:color="000000"/>
              <w:right w:val="outset" w:sz="6" w:space="0" w:color="auto"/>
            </w:tcBorders>
            <w:vAlign w:val="center"/>
          </w:tcPr>
          <w:p w14:paraId="0FCABD4F" w14:textId="2DC7475E" w:rsidR="002023EC" w:rsidRPr="00B32087" w:rsidRDefault="00B32087" w:rsidP="001B56F5">
            <w:pPr>
              <w:spacing w:before="0" w:beforeAutospacing="0" w:line="320" w:lineRule="exact"/>
              <w:ind w:firstLineChars="100" w:firstLine="280"/>
              <w:rPr>
                <w:rFonts w:ascii="Times New Roman" w:eastAsia="標楷體" w:hAnsi="Times New Roman"/>
                <w:lang w:eastAsia="zh-TW"/>
              </w:rPr>
            </w:pPr>
            <w:r w:rsidRPr="00B32087">
              <w:rPr>
                <w:rFonts w:ascii="Times New Roman" w:eastAsia="標楷體" w:hAnsi="Times New Roman"/>
                <w:sz w:val="28"/>
                <w:szCs w:val="22"/>
                <w:lang w:eastAsia="zh-TW"/>
              </w:rPr>
              <w:t>3201023</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gridSpan w:val="2"/>
            <w:tcBorders>
              <w:top w:val="outset" w:sz="6" w:space="0" w:color="000000"/>
              <w:left w:val="outset" w:sz="6" w:space="0" w:color="auto"/>
              <w:bottom w:val="outset" w:sz="6" w:space="0" w:color="000000"/>
              <w:right w:val="outset" w:sz="6" w:space="0" w:color="000000"/>
            </w:tcBorders>
            <w:vAlign w:val="center"/>
          </w:tcPr>
          <w:p w14:paraId="437CFC5E" w14:textId="60C9CFCA" w:rsidR="002023EC" w:rsidRPr="00AA5F4C" w:rsidRDefault="004E4076" w:rsidP="002F18F8">
            <w:pPr>
              <w:spacing w:line="320" w:lineRule="exact"/>
              <w:ind w:firstLineChars="100" w:firstLine="240"/>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2B2C4C">
              <w:rPr>
                <w:rFonts w:ascii="新細明體" w:hAnsi="新細明體"/>
                <w:b/>
              </w:rPr>
              <w:sym w:font="Wingdings" w:char="F06E"/>
            </w:r>
            <w:r w:rsidR="002023EC" w:rsidRPr="00AA5F4C">
              <w:rPr>
                <w:rFonts w:ascii="微軟正黑體" w:eastAsia="微軟正黑體" w:hAnsi="微軟正黑體"/>
                <w:b/>
              </w:rPr>
              <w:t>否</w:t>
            </w:r>
          </w:p>
        </w:tc>
      </w:tr>
      <w:tr w:rsidR="000B3E3B" w:rsidRPr="001C052A" w14:paraId="78F7D95A" w14:textId="77777777" w:rsidTr="00375BF3">
        <w:trPr>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50" w:type="pct"/>
            <w:gridSpan w:val="5"/>
            <w:tcBorders>
              <w:top w:val="outset" w:sz="6" w:space="0" w:color="000000"/>
              <w:left w:val="outset" w:sz="6" w:space="0" w:color="000000"/>
              <w:bottom w:val="outset" w:sz="6" w:space="0" w:color="000000"/>
              <w:right w:val="outset" w:sz="6" w:space="0" w:color="000000"/>
            </w:tcBorders>
            <w:vAlign w:val="center"/>
          </w:tcPr>
          <w:p w14:paraId="6BD244D9" w14:textId="2E45C105" w:rsidR="000B3E3B" w:rsidRPr="00AA5F4C" w:rsidRDefault="0096101D" w:rsidP="007B34D7">
            <w:pPr>
              <w:spacing w:before="0" w:beforeAutospacing="0" w:line="320" w:lineRule="exact"/>
              <w:ind w:leftChars="0" w:left="0" w:firstLineChars="100" w:firstLine="240"/>
              <w:jc w:val="left"/>
              <w:rPr>
                <w:rFonts w:ascii="Times New Roman" w:eastAsia="標楷體" w:hAnsi="Times New Roman"/>
                <w:b/>
                <w:szCs w:val="24"/>
                <w:lang w:eastAsia="zh-TW"/>
              </w:rPr>
            </w:pPr>
            <w:r w:rsidRPr="00AA5F4C">
              <w:rPr>
                <w:rFonts w:ascii="新細明體" w:hAnsi="新細明體"/>
                <w:b/>
              </w:rPr>
              <w:t>□</w:t>
            </w:r>
            <w:r w:rsidRPr="00AA5F4C">
              <w:rPr>
                <w:rFonts w:ascii="微軟正黑體" w:eastAsia="微軟正黑體" w:hAnsi="微軟正黑體"/>
                <w:b/>
                <w:spacing w:val="-4"/>
                <w:szCs w:val="24"/>
              </w:rPr>
              <w:t>人文關懷</w:t>
            </w:r>
            <w:r w:rsidRPr="00AA5F4C">
              <w:rPr>
                <w:rFonts w:ascii="微軟正黑體" w:eastAsia="微軟正黑體" w:hAnsi="微軟正黑體" w:hint="eastAsia"/>
                <w:b/>
                <w:szCs w:val="24"/>
              </w:rPr>
              <w:t>課程</w:t>
            </w:r>
            <w:r w:rsidRPr="00AA5F4C">
              <w:rPr>
                <w:rFonts w:ascii="Times New Roman" w:eastAsia="標楷體" w:hAnsi="Times New Roman" w:hint="eastAsia"/>
                <w:b/>
                <w:spacing w:val="-4"/>
                <w:szCs w:val="24"/>
                <w:lang w:eastAsia="zh-TW"/>
              </w:rPr>
              <w:t xml:space="preserve"> </w:t>
            </w:r>
            <w:r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Pr="00AA5F4C">
              <w:rPr>
                <w:rFonts w:ascii="新細明體" w:hAnsi="新細明體"/>
                <w:b/>
              </w:rPr>
              <w:t>□</w:t>
            </w:r>
            <w:r w:rsidRPr="00AA5F4C">
              <w:rPr>
                <w:rFonts w:ascii="微軟正黑體" w:eastAsia="微軟正黑體" w:hAnsi="微軟正黑體" w:hint="eastAsia"/>
                <w:b/>
              </w:rPr>
              <w:t>競賽</w:t>
            </w:r>
            <w:r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7B34D7" w:rsidRPr="00AA5F4C">
              <w:rPr>
                <w:rFonts w:ascii="新細明體" w:hAnsi="新細明體"/>
                <w:b/>
              </w:rPr>
              <w:t>□</w:t>
            </w:r>
            <w:r w:rsidR="007B34D7" w:rsidRPr="00AA5F4C">
              <w:rPr>
                <w:rFonts w:ascii="微軟正黑體" w:eastAsia="微軟正黑體" w:hAnsi="微軟正黑體" w:hint="eastAsia"/>
                <w:b/>
                <w:szCs w:val="24"/>
              </w:rPr>
              <w:t>問題導向課程</w:t>
            </w:r>
          </w:p>
          <w:p w14:paraId="5547AFDC" w14:textId="77777777" w:rsidR="000B3E3B" w:rsidRDefault="0096101D" w:rsidP="007B34D7">
            <w:pPr>
              <w:spacing w:before="0" w:beforeAutospacing="0" w:line="320" w:lineRule="exact"/>
              <w:ind w:leftChars="0" w:left="0" w:firstLineChars="100" w:firstLine="240"/>
              <w:jc w:val="left"/>
              <w:rPr>
                <w:rFonts w:ascii="微軟正黑體" w:eastAsia="微軟正黑體" w:hAnsi="微軟正黑體"/>
                <w:b/>
                <w:szCs w:val="24"/>
              </w:rPr>
            </w:pPr>
            <w:r w:rsidRPr="00AA5F4C">
              <w:rPr>
                <w:rFonts w:ascii="新細明體" w:hAnsi="新細明體"/>
                <w:b/>
              </w:rPr>
              <w:t>□</w:t>
            </w:r>
            <w:r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Pr="00AA5F4C">
              <w:rPr>
                <w:rFonts w:ascii="微軟正黑體" w:eastAsia="微軟正黑體" w:hAnsi="微軟正黑體"/>
                <w:b/>
                <w:szCs w:val="24"/>
                <w:lang w:eastAsia="zh-TW"/>
              </w:rPr>
              <w:t>導</w:t>
            </w:r>
            <w:r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新細明體" w:hAnsi="新細明體"/>
                <w:b/>
              </w:rPr>
              <w:t>□</w:t>
            </w:r>
            <w:proofErr w:type="gramStart"/>
            <w:r w:rsidRPr="00AA5F4C">
              <w:rPr>
                <w:rFonts w:ascii="微軟正黑體" w:eastAsia="微軟正黑體" w:hAnsi="微軟正黑體" w:hint="eastAsia"/>
                <w:b/>
                <w:szCs w:val="24"/>
              </w:rPr>
              <w:t>總整課程</w:t>
            </w:r>
            <w:proofErr w:type="gramEnd"/>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新細明體" w:hAnsi="新細明體"/>
                <w:b/>
              </w:rPr>
              <w:t>□</w:t>
            </w:r>
            <w:r w:rsidRPr="00AA5F4C">
              <w:rPr>
                <w:rFonts w:ascii="微軟正黑體" w:eastAsia="微軟正黑體" w:hAnsi="微軟正黑體" w:hint="eastAsia"/>
                <w:b/>
                <w:bCs/>
                <w:kern w:val="24"/>
                <w:szCs w:val="24"/>
              </w:rPr>
              <w:t>實作</w:t>
            </w:r>
            <w:r w:rsidRPr="00AA5F4C">
              <w:rPr>
                <w:rFonts w:ascii="微軟正黑體" w:eastAsia="微軟正黑體" w:hAnsi="微軟正黑體"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E35F40"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375BF3">
        <w:trPr>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7D32C5BE"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w:t>
            </w:r>
            <w:r w:rsidR="00375BF3">
              <w:rPr>
                <w:rFonts w:ascii="Times New Roman" w:eastAsia="微軟正黑體" w:hAnsi="Times New Roman" w:hint="eastAsia"/>
                <w:b/>
                <w:lang w:eastAsia="zh-TW"/>
              </w:rPr>
              <w:t xml:space="preserve"> </w:t>
            </w:r>
            <w:r w:rsidR="002023EC" w:rsidRPr="00F66AEE">
              <w:rPr>
                <w:rFonts w:ascii="Times New Roman" w:eastAsia="微軟正黑體" w:hAnsi="Times New Roman"/>
                <w:b/>
              </w:rPr>
              <w:t>nam</w:t>
            </w:r>
            <w:r w:rsidR="003A6442" w:rsidRPr="00F66AEE">
              <w:rPr>
                <w:rFonts w:ascii="Times New Roman" w:eastAsia="微軟正黑體" w:hAnsi="Times New Roman"/>
                <w:b/>
              </w:rPr>
              <w:t>e</w:t>
            </w:r>
          </w:p>
        </w:tc>
        <w:tc>
          <w:tcPr>
            <w:tcW w:w="3950" w:type="pct"/>
            <w:gridSpan w:val="5"/>
            <w:tcBorders>
              <w:top w:val="outset" w:sz="6" w:space="0" w:color="000000"/>
              <w:left w:val="outset" w:sz="6" w:space="0" w:color="000000"/>
              <w:bottom w:val="outset" w:sz="6" w:space="0" w:color="000000"/>
              <w:right w:val="outset" w:sz="6" w:space="0" w:color="000000"/>
            </w:tcBorders>
            <w:vAlign w:val="center"/>
          </w:tcPr>
          <w:p w14:paraId="3BA9539E" w14:textId="42ED770B" w:rsidR="002023EC" w:rsidRPr="00562D09" w:rsidRDefault="00EC0583" w:rsidP="00D702D0">
            <w:pPr>
              <w:spacing w:before="0" w:beforeAutospacing="0" w:line="320" w:lineRule="exact"/>
              <w:rPr>
                <w:rFonts w:eastAsia="微軟正黑體"/>
                <w:b/>
              </w:rPr>
            </w:pPr>
            <w:bookmarkStart w:id="0" w:name="_GoBack"/>
            <w:r w:rsidRPr="00562D09">
              <w:rPr>
                <w:rFonts w:eastAsia="微軟正黑體" w:hint="eastAsia"/>
                <w:b/>
              </w:rPr>
              <w:t>人力資源管理</w:t>
            </w:r>
            <w:bookmarkEnd w:id="0"/>
          </w:p>
        </w:tc>
      </w:tr>
      <w:tr w:rsidR="002023EC" w:rsidRPr="00B836C3" w14:paraId="30021486" w14:textId="77777777" w:rsidTr="00375BF3">
        <w:trPr>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32EE033F" w14:textId="2FCA59F9" w:rsidR="002023EC" w:rsidRPr="00F66AEE" w:rsidRDefault="003A4DF0" w:rsidP="00375BF3">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tc>
        <w:tc>
          <w:tcPr>
            <w:tcW w:w="3950" w:type="pct"/>
            <w:gridSpan w:val="5"/>
            <w:tcBorders>
              <w:top w:val="outset" w:sz="6" w:space="0" w:color="000000"/>
              <w:left w:val="outset" w:sz="6" w:space="0" w:color="000000"/>
              <w:bottom w:val="outset" w:sz="6" w:space="0" w:color="000000"/>
              <w:right w:val="outset" w:sz="6" w:space="0" w:color="000000"/>
            </w:tcBorders>
            <w:vAlign w:val="center"/>
          </w:tcPr>
          <w:p w14:paraId="6FFF4B8B" w14:textId="7C72C2D4" w:rsidR="002023EC" w:rsidRPr="00254E98" w:rsidRDefault="00EC0583" w:rsidP="00D702D0">
            <w:pPr>
              <w:spacing w:before="0" w:beforeAutospacing="0" w:line="320" w:lineRule="exact"/>
              <w:rPr>
                <w:rFonts w:ascii="Times New Roman" w:eastAsia="微軟正黑體" w:hAnsi="Times New Roman"/>
              </w:rPr>
            </w:pPr>
            <w:r w:rsidRPr="00254E98">
              <w:rPr>
                <w:rFonts w:ascii="Times New Roman" w:eastAsia="微軟正黑體" w:hAnsi="Times New Roman"/>
                <w:b/>
                <w:bCs/>
              </w:rPr>
              <w:t>Human Resource Management</w:t>
            </w:r>
          </w:p>
        </w:tc>
      </w:tr>
      <w:tr w:rsidR="002023EC" w:rsidRPr="001C052A" w14:paraId="585712CF" w14:textId="77777777" w:rsidTr="00375BF3">
        <w:trPr>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579" w:type="pct"/>
            <w:gridSpan w:val="2"/>
            <w:tcBorders>
              <w:top w:val="outset" w:sz="6" w:space="0" w:color="000000"/>
              <w:left w:val="outset" w:sz="6" w:space="0" w:color="000000"/>
              <w:bottom w:val="outset" w:sz="6" w:space="0" w:color="000000"/>
              <w:right w:val="single" w:sz="8" w:space="0" w:color="auto"/>
            </w:tcBorders>
            <w:vAlign w:val="center"/>
          </w:tcPr>
          <w:p w14:paraId="06F8BC1D" w14:textId="36587DDD" w:rsidR="002023EC" w:rsidRPr="00562D09" w:rsidRDefault="00EC0583" w:rsidP="001B56F5">
            <w:pPr>
              <w:spacing w:before="0" w:beforeAutospacing="0" w:line="320" w:lineRule="exact"/>
              <w:rPr>
                <w:rFonts w:ascii="Times New Roman" w:eastAsia="微軟正黑體" w:hAnsi="Times New Roman"/>
                <w:b/>
                <w:lang w:eastAsia="zh-TW"/>
              </w:rPr>
            </w:pPr>
            <w:r w:rsidRPr="00562D09">
              <w:rPr>
                <w:rFonts w:ascii="Times New Roman" w:eastAsia="微軟正黑體" w:hAnsi="Times New Roman"/>
                <w:b/>
                <w:lang w:eastAsia="zh-TW"/>
              </w:rPr>
              <w:t>113-2</w:t>
            </w:r>
          </w:p>
        </w:tc>
        <w:tc>
          <w:tcPr>
            <w:tcW w:w="1057" w:type="pct"/>
            <w:tcBorders>
              <w:top w:val="outset" w:sz="6" w:space="0" w:color="000000"/>
              <w:left w:val="outset" w:sz="6" w:space="0" w:color="auto"/>
              <w:bottom w:val="outset" w:sz="6" w:space="0" w:color="000000"/>
              <w:right w:val="single" w:sz="8" w:space="0" w:color="auto"/>
            </w:tcBorders>
            <w:vAlign w:val="center"/>
          </w:tcPr>
          <w:p w14:paraId="15D1768C" w14:textId="77777777" w:rsidR="004C03AD" w:rsidRPr="00F66AEE" w:rsidRDefault="004C03AD" w:rsidP="004C03AD">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25D246C2" w14:textId="1FBDA105" w:rsidR="002023EC" w:rsidRPr="00F66AEE" w:rsidRDefault="004C03AD" w:rsidP="004C03AD">
            <w:pPr>
              <w:spacing w:before="0" w:beforeAutospacing="0" w:line="320" w:lineRule="exact"/>
              <w:ind w:leftChars="-5" w:left="298" w:hangingChars="129" w:hanging="310"/>
              <w:jc w:val="center"/>
              <w:rPr>
                <w:rFonts w:ascii="Times New Roman" w:eastAsia="微軟正黑體" w:hAnsi="Times New Roman"/>
              </w:rPr>
            </w:pPr>
            <w:r w:rsidRPr="00F66AEE">
              <w:rPr>
                <w:rFonts w:ascii="Times New Roman" w:eastAsia="微軟正黑體" w:hAnsi="Times New Roman"/>
                <w:b/>
              </w:rPr>
              <w:t>credits</w:t>
            </w:r>
          </w:p>
        </w:tc>
        <w:tc>
          <w:tcPr>
            <w:tcW w:w="1314" w:type="pct"/>
            <w:gridSpan w:val="2"/>
            <w:tcBorders>
              <w:top w:val="outset" w:sz="6" w:space="0" w:color="000000"/>
              <w:left w:val="outset" w:sz="6" w:space="0" w:color="auto"/>
              <w:bottom w:val="outset" w:sz="6" w:space="0" w:color="000000"/>
              <w:right w:val="outset" w:sz="6" w:space="0" w:color="000000"/>
            </w:tcBorders>
            <w:vAlign w:val="center"/>
          </w:tcPr>
          <w:p w14:paraId="0EF140FE" w14:textId="6A3AC4E6" w:rsidR="002023EC" w:rsidRPr="009C4B5C" w:rsidRDefault="00EC0583" w:rsidP="00D702D0">
            <w:pPr>
              <w:spacing w:before="0" w:beforeAutospacing="0" w:line="320" w:lineRule="exact"/>
              <w:rPr>
                <w:rFonts w:ascii="Times New Roman" w:eastAsia="微軟正黑體" w:hAnsi="Times New Roman"/>
              </w:rPr>
            </w:pPr>
            <w:r w:rsidRPr="009C4B5C">
              <w:rPr>
                <w:rFonts w:ascii="Times New Roman" w:eastAsia="微軟正黑體" w:hAnsi="Times New Roman"/>
              </w:rPr>
              <w:t>3</w:t>
            </w:r>
          </w:p>
        </w:tc>
      </w:tr>
      <w:tr w:rsidR="002023EC" w:rsidRPr="001C052A" w14:paraId="028A81B4" w14:textId="77777777" w:rsidTr="00375BF3">
        <w:trPr>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579" w:type="pct"/>
            <w:gridSpan w:val="2"/>
            <w:tcBorders>
              <w:top w:val="outset" w:sz="6" w:space="0" w:color="000000"/>
              <w:left w:val="outset" w:sz="6" w:space="0" w:color="000000"/>
              <w:bottom w:val="outset" w:sz="6" w:space="0" w:color="000000"/>
              <w:right w:val="single" w:sz="8" w:space="0" w:color="auto"/>
            </w:tcBorders>
            <w:vAlign w:val="center"/>
          </w:tcPr>
          <w:p w14:paraId="38F9471B" w14:textId="4BE6154F" w:rsidR="002023EC" w:rsidRPr="00562D09" w:rsidRDefault="004C03AD" w:rsidP="004C03AD">
            <w:pPr>
              <w:spacing w:before="0" w:beforeAutospacing="0" w:line="320" w:lineRule="exact"/>
              <w:ind w:leftChars="0" w:left="0"/>
              <w:jc w:val="center"/>
              <w:rPr>
                <w:rFonts w:ascii="微軟正黑體" w:eastAsia="微軟正黑體" w:hAnsi="微軟正黑體"/>
                <w:b/>
              </w:rPr>
            </w:pPr>
            <w:r w:rsidRPr="00562D09">
              <w:rPr>
                <w:rFonts w:ascii="微軟正黑體" w:eastAsia="微軟正黑體" w:hAnsi="微軟正黑體" w:hint="eastAsia"/>
                <w:b/>
                <w:szCs w:val="24"/>
              </w:rPr>
              <w:t>勞工關係學系</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gridSpan w:val="2"/>
            <w:tcBorders>
              <w:top w:val="outset" w:sz="6" w:space="0" w:color="000000"/>
              <w:left w:val="outset" w:sz="6" w:space="0" w:color="auto"/>
              <w:bottom w:val="outset" w:sz="6" w:space="0" w:color="000000"/>
              <w:right w:val="outset" w:sz="6" w:space="0" w:color="000000"/>
            </w:tcBorders>
            <w:vAlign w:val="center"/>
          </w:tcPr>
          <w:p w14:paraId="1569450B" w14:textId="0C1B37F9" w:rsidR="002023EC" w:rsidRPr="007B34D7" w:rsidRDefault="00EC0583" w:rsidP="002F18F8">
            <w:pPr>
              <w:spacing w:line="320" w:lineRule="exact"/>
              <w:ind w:firstLineChars="100" w:firstLine="240"/>
              <w:rPr>
                <w:rFonts w:ascii="微軟正黑體" w:eastAsia="微軟正黑體" w:hAnsi="微軟正黑體"/>
                <w:b/>
              </w:rPr>
            </w:pPr>
            <w:r>
              <w:rPr>
                <w:rFonts w:ascii="新細明體" w:hAnsi="新細明體"/>
                <w:b/>
              </w:rPr>
              <w:sym w:font="Wingdings" w:char="F06E"/>
            </w:r>
            <w:r w:rsidR="002023EC" w:rsidRPr="007B34D7">
              <w:rPr>
                <w:rFonts w:ascii="微軟正黑體" w:eastAsia="微軟正黑體" w:hAnsi="微軟正黑體"/>
                <w:b/>
              </w:rPr>
              <w:t xml:space="preserve">必修    </w:t>
            </w:r>
            <w:r w:rsidR="00977AA8" w:rsidRPr="007B34D7">
              <w:rPr>
                <w:rFonts w:ascii="新細明體" w:hAnsi="新細明體"/>
                <w:b/>
              </w:rPr>
              <w:t>□</w:t>
            </w:r>
            <w:r w:rsidR="002023EC" w:rsidRPr="007B34D7">
              <w:rPr>
                <w:rFonts w:ascii="微軟正黑體" w:eastAsia="微軟正黑體" w:hAnsi="微軟正黑體"/>
                <w:b/>
              </w:rPr>
              <w:t>選修</w:t>
            </w:r>
          </w:p>
        </w:tc>
      </w:tr>
      <w:tr w:rsidR="002023EC" w:rsidRPr="001C052A" w14:paraId="3B83ECC7" w14:textId="77777777" w:rsidTr="00375BF3">
        <w:trPr>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579" w:type="pct"/>
            <w:gridSpan w:val="2"/>
            <w:tcBorders>
              <w:top w:val="outset" w:sz="6" w:space="0" w:color="000000"/>
              <w:left w:val="outset" w:sz="6" w:space="0" w:color="000000"/>
              <w:bottom w:val="outset" w:sz="6" w:space="0" w:color="000000"/>
              <w:right w:val="single" w:sz="8" w:space="0" w:color="auto"/>
            </w:tcBorders>
            <w:vAlign w:val="center"/>
          </w:tcPr>
          <w:p w14:paraId="72340DD2" w14:textId="53AEACED" w:rsidR="002023EC" w:rsidRPr="00562D09" w:rsidRDefault="002023EC" w:rsidP="001B56F5">
            <w:pPr>
              <w:spacing w:before="0" w:beforeAutospacing="0" w:line="320" w:lineRule="exact"/>
              <w:rPr>
                <w:rFonts w:ascii="微軟正黑體" w:eastAsia="微軟正黑體" w:hAnsi="微軟正黑體"/>
                <w:b/>
                <w:lang w:eastAsia="zh-TW"/>
              </w:rPr>
            </w:pPr>
            <w:r w:rsidRPr="00562D09">
              <w:rPr>
                <w:rFonts w:ascii="微軟正黑體" w:eastAsia="微軟正黑體" w:hAnsi="微軟正黑體" w:hint="eastAsia"/>
                <w:b/>
              </w:rPr>
              <w:t xml:space="preserve"> </w:t>
            </w:r>
            <w:r w:rsidR="009C4B5C" w:rsidRPr="00562D09">
              <w:rPr>
                <w:rFonts w:ascii="微軟正黑體" w:eastAsia="微軟正黑體" w:hAnsi="微軟正黑體" w:hint="eastAsia"/>
                <w:b/>
              </w:rPr>
              <w:t>週</w:t>
            </w:r>
            <w:r w:rsidR="00EC0583" w:rsidRPr="00562D09">
              <w:rPr>
                <w:rFonts w:ascii="微軟正黑體" w:eastAsia="微軟正黑體" w:hAnsi="微軟正黑體" w:hint="eastAsia"/>
                <w:b/>
              </w:rPr>
              <w:t>一</w:t>
            </w:r>
            <w:r w:rsidR="00EC0583" w:rsidRPr="00562D09">
              <w:rPr>
                <w:rFonts w:ascii="微軟正黑體" w:eastAsia="微軟正黑體" w:hAnsi="微軟正黑體" w:hint="eastAsia"/>
                <w:b/>
                <w:lang w:eastAsia="zh-TW"/>
              </w:rPr>
              <w:t>1</w:t>
            </w:r>
            <w:r w:rsidR="00EC0583" w:rsidRPr="00562D09">
              <w:rPr>
                <w:rFonts w:ascii="微軟正黑體" w:eastAsia="微軟正黑體" w:hAnsi="微軟正黑體"/>
                <w:b/>
                <w:lang w:eastAsia="zh-TW"/>
              </w:rPr>
              <w:t>3:10</w:t>
            </w:r>
            <w:r w:rsidR="00EC0583" w:rsidRPr="00562D09">
              <w:rPr>
                <w:rFonts w:ascii="微軟正黑體" w:eastAsia="微軟正黑體" w:hAnsi="微軟正黑體" w:hint="eastAsia"/>
                <w:b/>
                <w:lang w:eastAsia="zh-TW"/>
              </w:rPr>
              <w:t>~1</w:t>
            </w:r>
            <w:r w:rsidR="00EC0583" w:rsidRPr="00562D09">
              <w:rPr>
                <w:rFonts w:ascii="微軟正黑體" w:eastAsia="微軟正黑體" w:hAnsi="微軟正黑體"/>
                <w:b/>
                <w:lang w:eastAsia="zh-TW"/>
              </w:rPr>
              <w:t>6:00</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562D09" w:rsidRDefault="002023EC" w:rsidP="001B56F5">
            <w:pPr>
              <w:spacing w:before="0" w:beforeAutospacing="0" w:line="320" w:lineRule="exact"/>
              <w:ind w:leftChars="-5" w:left="298" w:hangingChars="129" w:hanging="310"/>
              <w:jc w:val="center"/>
              <w:rPr>
                <w:rFonts w:ascii="微軟正黑體" w:eastAsia="微軟正黑體" w:hAnsi="微軟正黑體"/>
                <w:b/>
              </w:rPr>
            </w:pPr>
            <w:r w:rsidRPr="00562D09">
              <w:rPr>
                <w:rFonts w:ascii="微軟正黑體" w:eastAsia="微軟正黑體" w:hAnsi="微軟正黑體"/>
                <w:b/>
              </w:rPr>
              <w:t>上課地點</w:t>
            </w:r>
          </w:p>
          <w:p w14:paraId="5F356474" w14:textId="77777777" w:rsidR="002023EC" w:rsidRPr="00562D09" w:rsidRDefault="002023EC" w:rsidP="001B56F5">
            <w:pPr>
              <w:spacing w:before="0" w:beforeAutospacing="0" w:line="320" w:lineRule="exact"/>
              <w:ind w:leftChars="-5" w:left="298" w:hangingChars="129" w:hanging="310"/>
              <w:jc w:val="center"/>
              <w:rPr>
                <w:rFonts w:ascii="微軟正黑體" w:eastAsia="微軟正黑體" w:hAnsi="微軟正黑體"/>
                <w:b/>
              </w:rPr>
            </w:pPr>
            <w:r w:rsidRPr="00562D09">
              <w:rPr>
                <w:rFonts w:ascii="微軟正黑體" w:eastAsia="微軟正黑體" w:hAnsi="微軟正黑體"/>
                <w:b/>
              </w:rPr>
              <w:t>classroom</w:t>
            </w:r>
          </w:p>
        </w:tc>
        <w:tc>
          <w:tcPr>
            <w:tcW w:w="1314" w:type="pct"/>
            <w:gridSpan w:val="2"/>
            <w:tcBorders>
              <w:top w:val="outset" w:sz="6" w:space="0" w:color="000000"/>
              <w:left w:val="outset" w:sz="6" w:space="0" w:color="auto"/>
              <w:bottom w:val="outset" w:sz="6" w:space="0" w:color="000000"/>
              <w:right w:val="outset" w:sz="6" w:space="0" w:color="000000"/>
            </w:tcBorders>
            <w:vAlign w:val="center"/>
          </w:tcPr>
          <w:p w14:paraId="1E5B9C32" w14:textId="0CAD9DA6" w:rsidR="002023EC" w:rsidRPr="00562D09" w:rsidRDefault="00EC0583" w:rsidP="00D702D0">
            <w:pPr>
              <w:spacing w:before="0" w:beforeAutospacing="0" w:line="320" w:lineRule="exact"/>
              <w:rPr>
                <w:rFonts w:ascii="微軟正黑體" w:eastAsia="微軟正黑體" w:hAnsi="微軟正黑體"/>
              </w:rPr>
            </w:pPr>
            <w:r w:rsidRPr="00562D09">
              <w:rPr>
                <w:rFonts w:ascii="微軟正黑體" w:eastAsia="微軟正黑體" w:hAnsi="微軟正黑體"/>
              </w:rPr>
              <w:t>326</w:t>
            </w:r>
          </w:p>
        </w:tc>
      </w:tr>
      <w:tr w:rsidR="002023EC" w:rsidRPr="001C052A" w14:paraId="326474A0" w14:textId="77777777" w:rsidTr="00375BF3">
        <w:trPr>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579" w:type="pct"/>
            <w:gridSpan w:val="2"/>
            <w:tcBorders>
              <w:top w:val="outset" w:sz="6" w:space="0" w:color="000000"/>
              <w:left w:val="outset" w:sz="6" w:space="0" w:color="000000"/>
              <w:bottom w:val="outset" w:sz="6" w:space="0" w:color="000000"/>
              <w:right w:val="single" w:sz="8" w:space="0" w:color="auto"/>
            </w:tcBorders>
            <w:vAlign w:val="center"/>
          </w:tcPr>
          <w:p w14:paraId="7D4BF8C2" w14:textId="6EFED140" w:rsidR="002023EC" w:rsidRPr="00562D09" w:rsidRDefault="002023EC" w:rsidP="001B56F5">
            <w:pPr>
              <w:spacing w:before="0" w:beforeAutospacing="0" w:line="320" w:lineRule="exact"/>
              <w:rPr>
                <w:rFonts w:ascii="微軟正黑體" w:eastAsia="微軟正黑體" w:hAnsi="微軟正黑體"/>
                <w:b/>
              </w:rPr>
            </w:pPr>
            <w:r w:rsidRPr="00562D09">
              <w:rPr>
                <w:rFonts w:ascii="微軟正黑體" w:eastAsia="微軟正黑體" w:hAnsi="微軟正黑體" w:hint="eastAsia"/>
                <w:b/>
              </w:rPr>
              <w:t xml:space="preserve"> </w:t>
            </w:r>
            <w:r w:rsidR="00EC0583" w:rsidRPr="00562D09">
              <w:rPr>
                <w:rFonts w:ascii="微軟正黑體" w:eastAsia="微軟正黑體" w:hAnsi="微軟正黑體" w:hint="eastAsia"/>
                <w:b/>
              </w:rPr>
              <w:t>黃文柔</w:t>
            </w:r>
            <w:r w:rsidR="00EC0583" w:rsidRPr="00562D09">
              <w:rPr>
                <w:rFonts w:ascii="微軟正黑體" w:eastAsia="微軟正黑體" w:hAnsi="微軟正黑體" w:hint="eastAsia"/>
                <w:b/>
                <w:lang w:eastAsia="zh-TW"/>
              </w:rPr>
              <w:t>(</w:t>
            </w:r>
            <w:r w:rsidR="00EC0583" w:rsidRPr="00562D09">
              <w:rPr>
                <w:rFonts w:ascii="微軟正黑體" w:eastAsia="微軟正黑體" w:hAnsi="微軟正黑體"/>
                <w:b/>
              </w:rPr>
              <w:t>Wen-Rou Huang</w:t>
            </w:r>
            <w:r w:rsidR="00EC0583" w:rsidRPr="00562D09">
              <w:rPr>
                <w:rFonts w:ascii="微軟正黑體" w:eastAsia="微軟正黑體" w:hAnsi="微軟正黑體" w:hint="eastAsia"/>
                <w:b/>
                <w:lang w:eastAsia="zh-TW"/>
              </w:rPr>
              <w:t>)</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562D09" w:rsidRDefault="002023EC" w:rsidP="001B56F5">
            <w:pPr>
              <w:spacing w:before="0" w:beforeAutospacing="0" w:line="320" w:lineRule="exact"/>
              <w:ind w:leftChars="-5" w:left="298" w:hangingChars="129" w:hanging="310"/>
              <w:jc w:val="center"/>
              <w:rPr>
                <w:rFonts w:ascii="微軟正黑體" w:eastAsia="微軟正黑體" w:hAnsi="微軟正黑體"/>
                <w:b/>
              </w:rPr>
            </w:pPr>
            <w:r w:rsidRPr="00562D09">
              <w:rPr>
                <w:rFonts w:ascii="微軟正黑體" w:eastAsia="微軟正黑體" w:hAnsi="微軟正黑體"/>
                <w:b/>
              </w:rPr>
              <w:t>教師 email</w:t>
            </w:r>
          </w:p>
          <w:p w14:paraId="376320C0" w14:textId="77777777" w:rsidR="002023EC" w:rsidRPr="00562D09" w:rsidRDefault="002023EC" w:rsidP="001B56F5">
            <w:pPr>
              <w:spacing w:before="0" w:beforeAutospacing="0" w:line="320" w:lineRule="exact"/>
              <w:ind w:leftChars="-5" w:left="298" w:hangingChars="129" w:hanging="310"/>
              <w:jc w:val="center"/>
              <w:rPr>
                <w:rFonts w:ascii="微軟正黑體" w:eastAsia="微軟正黑體" w:hAnsi="微軟正黑體"/>
                <w:b/>
              </w:rPr>
            </w:pPr>
            <w:r w:rsidRPr="00562D09">
              <w:rPr>
                <w:rFonts w:ascii="微軟正黑體" w:eastAsia="微軟正黑體" w:hAnsi="微軟正黑體"/>
                <w:b/>
              </w:rPr>
              <w:t>Instructor’s email</w:t>
            </w:r>
          </w:p>
        </w:tc>
        <w:tc>
          <w:tcPr>
            <w:tcW w:w="1314" w:type="pct"/>
            <w:gridSpan w:val="2"/>
            <w:tcBorders>
              <w:top w:val="outset" w:sz="6" w:space="0" w:color="000000"/>
              <w:left w:val="outset" w:sz="6" w:space="0" w:color="auto"/>
              <w:bottom w:val="outset" w:sz="6" w:space="0" w:color="000000"/>
              <w:right w:val="outset" w:sz="6" w:space="0" w:color="000000"/>
            </w:tcBorders>
            <w:vAlign w:val="center"/>
          </w:tcPr>
          <w:p w14:paraId="70EC401C" w14:textId="58ECC322" w:rsidR="002023EC" w:rsidRPr="00562D09" w:rsidRDefault="007C68DA" w:rsidP="00D702D0">
            <w:pPr>
              <w:spacing w:before="0" w:beforeAutospacing="0" w:line="320" w:lineRule="exact"/>
              <w:rPr>
                <w:rFonts w:ascii="微軟正黑體" w:eastAsia="微軟正黑體" w:hAnsi="微軟正黑體"/>
              </w:rPr>
            </w:pPr>
            <w:hyperlink r:id="rId8" w:history="1">
              <w:r w:rsidR="00EC0583" w:rsidRPr="00562D09">
                <w:rPr>
                  <w:rStyle w:val="ab"/>
                  <w:rFonts w:ascii="微軟正黑體" w:eastAsia="微軟正黑體" w:hAnsi="微軟正黑體"/>
                </w:rPr>
                <w:t>wrhuang@gmail.com</w:t>
              </w:r>
            </w:hyperlink>
          </w:p>
        </w:tc>
      </w:tr>
      <w:tr w:rsidR="002023EC" w:rsidRPr="001C052A" w14:paraId="52671300" w14:textId="77777777" w:rsidTr="00375BF3">
        <w:trPr>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579" w:type="pct"/>
            <w:gridSpan w:val="2"/>
            <w:tcBorders>
              <w:top w:val="outset" w:sz="6" w:space="0" w:color="000000"/>
              <w:left w:val="outset" w:sz="6" w:space="0" w:color="000000"/>
              <w:bottom w:val="outset" w:sz="6" w:space="0" w:color="000000"/>
              <w:right w:val="single" w:sz="8" w:space="0" w:color="auto"/>
            </w:tcBorders>
            <w:vAlign w:val="center"/>
          </w:tcPr>
          <w:p w14:paraId="61D64772" w14:textId="10649197" w:rsidR="002023EC" w:rsidRPr="00562D09" w:rsidRDefault="002023EC" w:rsidP="001B56F5">
            <w:pPr>
              <w:spacing w:before="0" w:beforeAutospacing="0" w:line="320" w:lineRule="exact"/>
              <w:rPr>
                <w:rFonts w:ascii="微軟正黑體" w:eastAsia="微軟正黑體" w:hAnsi="微軟正黑體"/>
              </w:rPr>
            </w:pPr>
            <w:r w:rsidRPr="00562D09">
              <w:rPr>
                <w:rFonts w:ascii="微軟正黑體" w:eastAsia="微軟正黑體" w:hAnsi="微軟正黑體"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562D09" w:rsidRDefault="002023EC" w:rsidP="001B56F5">
            <w:pPr>
              <w:spacing w:before="0" w:beforeAutospacing="0" w:line="320" w:lineRule="exact"/>
              <w:ind w:leftChars="-5" w:left="298" w:hangingChars="129" w:hanging="310"/>
              <w:jc w:val="center"/>
              <w:rPr>
                <w:rFonts w:ascii="微軟正黑體" w:eastAsia="微軟正黑體" w:hAnsi="微軟正黑體"/>
                <w:b/>
              </w:rPr>
            </w:pPr>
            <w:r w:rsidRPr="00562D09">
              <w:rPr>
                <w:rFonts w:ascii="微軟正黑體" w:eastAsia="微軟正黑體" w:hAnsi="微軟正黑體"/>
                <w:b/>
              </w:rPr>
              <w:t>助教email</w:t>
            </w:r>
          </w:p>
          <w:p w14:paraId="68350671" w14:textId="77777777" w:rsidR="002023EC" w:rsidRPr="00562D09" w:rsidRDefault="002023EC" w:rsidP="001B56F5">
            <w:pPr>
              <w:spacing w:before="0" w:beforeAutospacing="0" w:line="320" w:lineRule="exact"/>
              <w:ind w:leftChars="-5" w:left="298" w:hangingChars="129" w:hanging="310"/>
              <w:jc w:val="center"/>
              <w:rPr>
                <w:rFonts w:ascii="微軟正黑體" w:eastAsia="微軟正黑體" w:hAnsi="微軟正黑體"/>
                <w:b/>
              </w:rPr>
            </w:pPr>
            <w:r w:rsidRPr="00562D09">
              <w:rPr>
                <w:rFonts w:ascii="微軟正黑體" w:eastAsia="微軟正黑體" w:hAnsi="微軟正黑體"/>
                <w:b/>
              </w:rPr>
              <w:t>TA’s email</w:t>
            </w:r>
          </w:p>
        </w:tc>
        <w:tc>
          <w:tcPr>
            <w:tcW w:w="1314" w:type="pct"/>
            <w:gridSpan w:val="2"/>
            <w:tcBorders>
              <w:top w:val="outset" w:sz="6" w:space="0" w:color="000000"/>
              <w:left w:val="outset" w:sz="6" w:space="0" w:color="auto"/>
              <w:bottom w:val="outset" w:sz="6" w:space="0" w:color="000000"/>
              <w:right w:val="outset" w:sz="6" w:space="0" w:color="000000"/>
            </w:tcBorders>
            <w:vAlign w:val="center"/>
          </w:tcPr>
          <w:p w14:paraId="5544FB3C" w14:textId="77777777" w:rsidR="002023EC" w:rsidRPr="00562D09" w:rsidRDefault="002023EC" w:rsidP="00D702D0">
            <w:pPr>
              <w:spacing w:before="0" w:beforeAutospacing="0" w:line="320" w:lineRule="exact"/>
              <w:rPr>
                <w:rFonts w:ascii="微軟正黑體" w:eastAsia="微軟正黑體" w:hAnsi="微軟正黑體"/>
              </w:rPr>
            </w:pPr>
          </w:p>
        </w:tc>
      </w:tr>
      <w:tr w:rsidR="002023EC" w:rsidRPr="001C052A" w14:paraId="1855F7A7" w14:textId="77777777" w:rsidTr="00375BF3">
        <w:trPr>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50" w:type="pct"/>
            <w:gridSpan w:val="5"/>
            <w:tcBorders>
              <w:top w:val="outset" w:sz="6" w:space="0" w:color="000000"/>
              <w:left w:val="outset" w:sz="6" w:space="0" w:color="000000"/>
              <w:bottom w:val="outset" w:sz="6" w:space="0" w:color="000000"/>
              <w:right w:val="outset" w:sz="6" w:space="0" w:color="000000"/>
            </w:tcBorders>
            <w:vAlign w:val="center"/>
          </w:tcPr>
          <w:p w14:paraId="0DA71EA9" w14:textId="1D8B1F02" w:rsidR="002023EC" w:rsidRPr="00562D09" w:rsidRDefault="009C4B5C" w:rsidP="001B56F5">
            <w:pPr>
              <w:spacing w:before="0" w:beforeAutospacing="0" w:line="320" w:lineRule="exact"/>
              <w:rPr>
                <w:rFonts w:ascii="微軟正黑體" w:eastAsia="微軟正黑體" w:hAnsi="微軟正黑體"/>
              </w:rPr>
            </w:pPr>
            <w:r w:rsidRPr="00562D09">
              <w:rPr>
                <w:rFonts w:ascii="微軟正黑體" w:eastAsia="微軟正黑體" w:hAnsi="微軟正黑體" w:hint="eastAsia"/>
              </w:rPr>
              <w:t>無</w:t>
            </w:r>
          </w:p>
          <w:p w14:paraId="5F4FED78" w14:textId="6742C0F8" w:rsidR="002023EC" w:rsidRPr="00562D09" w:rsidRDefault="00BE240E" w:rsidP="001B56F5">
            <w:pPr>
              <w:spacing w:before="0" w:beforeAutospacing="0" w:line="320" w:lineRule="exact"/>
              <w:rPr>
                <w:rFonts w:ascii="微軟正黑體" w:eastAsia="微軟正黑體" w:hAnsi="微軟正黑體"/>
              </w:rPr>
            </w:pPr>
            <w:r w:rsidRPr="00562D09">
              <w:rPr>
                <w:rFonts w:ascii="微軟正黑體" w:eastAsia="微軟正黑體" w:hAnsi="微軟正黑體"/>
              </w:rPr>
              <w:t> </w:t>
            </w:r>
          </w:p>
        </w:tc>
      </w:tr>
      <w:tr w:rsidR="002023EC" w:rsidRPr="001C052A" w14:paraId="2E121AC8" w14:textId="77777777" w:rsidTr="0004641B">
        <w:trPr>
          <w:trHeight w:val="538"/>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50" w:type="pct"/>
            <w:gridSpan w:val="5"/>
            <w:tcBorders>
              <w:top w:val="outset" w:sz="6" w:space="0" w:color="000000"/>
              <w:left w:val="outset" w:sz="6" w:space="0" w:color="000000"/>
              <w:bottom w:val="outset" w:sz="6" w:space="0" w:color="000000"/>
              <w:right w:val="outset" w:sz="6" w:space="0" w:color="000000"/>
            </w:tcBorders>
            <w:vAlign w:val="center"/>
          </w:tcPr>
          <w:p w14:paraId="1B4B3941" w14:textId="569AB0D5" w:rsidR="009C4B5C" w:rsidRDefault="009C4B5C" w:rsidP="007E79AF">
            <w:pPr>
              <w:spacing w:before="0" w:beforeAutospacing="0" w:line="320" w:lineRule="exact"/>
              <w:ind w:leftChars="0" w:rightChars="104" w:right="250"/>
              <w:rPr>
                <w:rFonts w:eastAsia="微軟正黑體"/>
              </w:rPr>
            </w:pPr>
            <w:r w:rsidRPr="009C4B5C">
              <w:rPr>
                <w:rFonts w:eastAsia="微軟正黑體"/>
              </w:rPr>
              <w:t xml:space="preserve">This course </w:t>
            </w:r>
            <w:r>
              <w:rPr>
                <w:rFonts w:eastAsia="微軟正黑體"/>
              </w:rPr>
              <w:t>covers the t</w:t>
            </w:r>
            <w:r w:rsidRPr="009C4B5C">
              <w:rPr>
                <w:rFonts w:eastAsia="微軟正黑體"/>
              </w:rPr>
              <w:t>heories, principles, and practices of the human resource management. </w:t>
            </w:r>
            <w:r w:rsidR="00254E98">
              <w:rPr>
                <w:rFonts w:eastAsia="微軟正黑體"/>
              </w:rPr>
              <w:t xml:space="preserve"> </w:t>
            </w:r>
            <w:r w:rsidR="00254E98" w:rsidRPr="00254E98">
              <w:rPr>
                <w:rFonts w:eastAsia="微軟正黑體"/>
              </w:rPr>
              <w:t>Discussion of the practical cases will be included to enable the students’ abilities to effectively manage the human resource in the organization.</w:t>
            </w:r>
          </w:p>
          <w:p w14:paraId="4BE9E96A" w14:textId="2AAAFA82" w:rsidR="009C4B5C" w:rsidRDefault="009C4B5C" w:rsidP="007E79AF">
            <w:pPr>
              <w:spacing w:before="0" w:beforeAutospacing="0" w:line="320" w:lineRule="exact"/>
              <w:ind w:leftChars="0" w:rightChars="104" w:right="250"/>
              <w:rPr>
                <w:rFonts w:eastAsia="微軟正黑體"/>
              </w:rPr>
            </w:pPr>
            <w:r>
              <w:rPr>
                <w:rFonts w:eastAsia="微軟正黑體" w:hint="eastAsia"/>
              </w:rPr>
              <w:t>本課程</w:t>
            </w:r>
            <w:r w:rsidRPr="00BE240E">
              <w:rPr>
                <w:rFonts w:eastAsia="微軟正黑體" w:hint="eastAsia"/>
              </w:rPr>
              <w:t>涵蓋人力資源管理的理論、原則和實務。包括對實際案例的討論，以提高學生有效管理組織中人力資源的能力。</w:t>
            </w:r>
          </w:p>
          <w:p w14:paraId="7C59068B" w14:textId="77777777" w:rsidR="009C4B5C" w:rsidRPr="009C4B5C" w:rsidRDefault="009C4B5C" w:rsidP="009C4B5C">
            <w:pPr>
              <w:spacing w:before="0" w:beforeAutospacing="0" w:line="320" w:lineRule="exact"/>
              <w:ind w:leftChars="0"/>
              <w:rPr>
                <w:rFonts w:eastAsia="微軟正黑體"/>
              </w:rPr>
            </w:pPr>
          </w:p>
          <w:p w14:paraId="0B2E3C9B" w14:textId="5E3E9CBA" w:rsidR="009C4B5C" w:rsidRPr="00263A01" w:rsidRDefault="009C4B5C" w:rsidP="00263A01">
            <w:pPr>
              <w:spacing w:before="0" w:beforeAutospacing="0" w:line="320" w:lineRule="exact"/>
              <w:ind w:leftChars="0"/>
              <w:rPr>
                <w:rFonts w:eastAsia="微軟正黑體"/>
                <w:b/>
                <w:bCs/>
              </w:rPr>
            </w:pPr>
            <w:r w:rsidRPr="009C4B5C">
              <w:rPr>
                <w:rFonts w:eastAsia="微軟正黑體"/>
                <w:b/>
                <w:bCs/>
              </w:rPr>
              <w:t>Grading Policy</w:t>
            </w:r>
            <w:r w:rsidR="00254E98">
              <w:rPr>
                <w:rFonts w:eastAsia="微軟正黑體" w:hint="eastAsia"/>
                <w:b/>
                <w:bCs/>
              </w:rPr>
              <w:t>評分標準</w:t>
            </w:r>
            <w:r w:rsidRPr="009C4B5C">
              <w:rPr>
                <w:rFonts w:eastAsia="微軟正黑體"/>
                <w:b/>
                <w:bCs/>
              </w:rPr>
              <w:t>:</w:t>
            </w:r>
            <w:r w:rsidR="00263A01" w:rsidRPr="00263A01">
              <w:rPr>
                <w:rFonts w:ascii="inherit" w:eastAsia="細明體" w:hAnsi="inherit" w:cs="細明體"/>
                <w:color w:val="1F1F1F"/>
                <w:sz w:val="42"/>
                <w:szCs w:val="42"/>
                <w:lang w:val="en" w:eastAsia="zh-TW"/>
              </w:rPr>
              <w:t xml:space="preserve"> </w:t>
            </w:r>
          </w:p>
          <w:p w14:paraId="0EC871E1" w14:textId="6C0D2352" w:rsidR="005C3886" w:rsidRPr="005C3886" w:rsidRDefault="00263A01" w:rsidP="009C4B5C">
            <w:pPr>
              <w:pStyle w:val="a5"/>
              <w:numPr>
                <w:ilvl w:val="0"/>
                <w:numId w:val="8"/>
              </w:numPr>
              <w:spacing w:before="0" w:beforeAutospacing="0" w:line="320" w:lineRule="exact"/>
              <w:ind w:leftChars="0"/>
              <w:rPr>
                <w:rFonts w:eastAsia="微軟正黑體"/>
              </w:rPr>
            </w:pPr>
            <w:r w:rsidRPr="00263A01">
              <w:rPr>
                <w:rFonts w:eastAsia="微軟正黑體"/>
                <w:b/>
                <w:bCs/>
                <w:lang w:val="en"/>
              </w:rPr>
              <w:t>Midterm exam</w:t>
            </w:r>
            <w:r w:rsidRPr="00263A01">
              <w:rPr>
                <w:rFonts w:eastAsia="微軟正黑體"/>
                <w:b/>
                <w:bCs/>
              </w:rPr>
              <w:t xml:space="preserve"> [3</w:t>
            </w:r>
            <w:r>
              <w:rPr>
                <w:rFonts w:eastAsia="微軟正黑體"/>
                <w:b/>
                <w:bCs/>
              </w:rPr>
              <w:t>0</w:t>
            </w:r>
            <w:r w:rsidRPr="00263A01">
              <w:rPr>
                <w:rFonts w:eastAsia="微軟正黑體"/>
                <w:b/>
                <w:bCs/>
              </w:rPr>
              <w:t>%]</w:t>
            </w:r>
            <w:r w:rsidRPr="00263A01">
              <w:rPr>
                <w:rFonts w:eastAsia="微軟正黑體"/>
              </w:rPr>
              <w:t xml:space="preserve">: the </w:t>
            </w:r>
            <w:r>
              <w:rPr>
                <w:rFonts w:eastAsia="微軟正黑體"/>
              </w:rPr>
              <w:t>m</w:t>
            </w:r>
            <w:r w:rsidRPr="00263A01">
              <w:rPr>
                <w:rFonts w:eastAsia="微軟正黑體"/>
              </w:rPr>
              <w:t>idterm exam will be the in-class exam.</w:t>
            </w:r>
            <w:r w:rsidR="00710F4B">
              <w:rPr>
                <w:rFonts w:eastAsia="微軟正黑體"/>
              </w:rPr>
              <w:t xml:space="preserve"> </w:t>
            </w:r>
          </w:p>
          <w:p w14:paraId="4F1BC245" w14:textId="6DCE7B0E" w:rsidR="00BE240E" w:rsidRPr="009C4B5C" w:rsidRDefault="00BE240E" w:rsidP="009C4B5C">
            <w:pPr>
              <w:pStyle w:val="a5"/>
              <w:numPr>
                <w:ilvl w:val="0"/>
                <w:numId w:val="8"/>
              </w:numPr>
              <w:spacing w:before="0" w:beforeAutospacing="0" w:line="320" w:lineRule="exact"/>
              <w:ind w:leftChars="0"/>
              <w:rPr>
                <w:rFonts w:eastAsia="微軟正黑體"/>
              </w:rPr>
            </w:pPr>
            <w:r w:rsidRPr="009C4B5C">
              <w:rPr>
                <w:rFonts w:eastAsia="微軟正黑體"/>
                <w:b/>
                <w:bCs/>
              </w:rPr>
              <w:t>Final exam [3</w:t>
            </w:r>
            <w:r w:rsidR="00710F4B">
              <w:rPr>
                <w:rFonts w:eastAsia="微軟正黑體"/>
                <w:b/>
                <w:bCs/>
              </w:rPr>
              <w:t>5</w:t>
            </w:r>
            <w:r w:rsidRPr="009C4B5C">
              <w:rPr>
                <w:rFonts w:eastAsia="微軟正黑體"/>
                <w:b/>
                <w:bCs/>
              </w:rPr>
              <w:t>%]</w:t>
            </w:r>
            <w:r w:rsidRPr="009C4B5C">
              <w:rPr>
                <w:rFonts w:eastAsia="微軟正黑體"/>
              </w:rPr>
              <w:t>: the final exam will be the in-class exam.</w:t>
            </w:r>
          </w:p>
          <w:p w14:paraId="6E507C3D" w14:textId="2D65636F" w:rsidR="00710F4B" w:rsidRPr="006F3B56" w:rsidRDefault="006F3B56" w:rsidP="006F3B56">
            <w:pPr>
              <w:numPr>
                <w:ilvl w:val="0"/>
                <w:numId w:val="8"/>
              </w:numPr>
              <w:spacing w:before="0" w:beforeAutospacing="0" w:line="320" w:lineRule="exact"/>
              <w:ind w:left="682" w:rightChars="104" w:right="250"/>
              <w:rPr>
                <w:rFonts w:eastAsia="微軟正黑體"/>
              </w:rPr>
            </w:pPr>
            <w:r w:rsidRPr="006F3B56">
              <w:rPr>
                <w:rFonts w:eastAsia="微軟正黑體"/>
                <w:b/>
                <w:bCs/>
              </w:rPr>
              <w:t>Presence, Participation</w:t>
            </w:r>
            <w:r>
              <w:rPr>
                <w:rFonts w:eastAsia="微軟正黑體" w:hint="eastAsia"/>
                <w:b/>
                <w:bCs/>
                <w:lang w:eastAsia="zh-TW"/>
              </w:rPr>
              <w:t xml:space="preserve"> </w:t>
            </w:r>
            <w:r w:rsidRPr="006F3B56">
              <w:rPr>
                <w:rFonts w:eastAsia="微軟正黑體"/>
                <w:b/>
                <w:bCs/>
              </w:rPr>
              <w:t>&amp;</w:t>
            </w:r>
            <w:r>
              <w:rPr>
                <w:rFonts w:eastAsia="微軟正黑體" w:hint="eastAsia"/>
                <w:b/>
                <w:bCs/>
                <w:lang w:eastAsia="zh-TW"/>
              </w:rPr>
              <w:t xml:space="preserve"> </w:t>
            </w:r>
            <w:r w:rsidR="00BE240E" w:rsidRPr="00BE240E">
              <w:rPr>
                <w:rFonts w:eastAsia="微軟正黑體"/>
                <w:b/>
                <w:bCs/>
              </w:rPr>
              <w:t>Term project &amp; oral presentation [</w:t>
            </w:r>
            <w:r>
              <w:rPr>
                <w:rFonts w:eastAsia="微軟正黑體"/>
                <w:b/>
                <w:bCs/>
              </w:rPr>
              <w:t>35</w:t>
            </w:r>
            <w:r w:rsidR="00BE240E" w:rsidRPr="00BE240E">
              <w:rPr>
                <w:rFonts w:eastAsia="微軟正黑體"/>
                <w:b/>
                <w:bCs/>
              </w:rPr>
              <w:t xml:space="preserve">%]: </w:t>
            </w:r>
            <w:r w:rsidR="00BE240E" w:rsidRPr="00BE240E">
              <w:rPr>
                <w:rFonts w:eastAsia="微軟正黑體"/>
              </w:rPr>
              <w:t>each student needs to find a company and interviews with company personnel regarding HRM-related issues.  Each student will present the issues and solutions based on the fundamental knowledge at the end of the semester.</w:t>
            </w:r>
          </w:p>
          <w:p w14:paraId="483E1154" w14:textId="77777777" w:rsidR="00710F4B" w:rsidRDefault="00710F4B" w:rsidP="006F3B56">
            <w:pPr>
              <w:spacing w:before="0" w:beforeAutospacing="0" w:line="320" w:lineRule="exact"/>
              <w:ind w:leftChars="0" w:left="682"/>
              <w:rPr>
                <w:rFonts w:eastAsia="微軟正黑體"/>
              </w:rPr>
            </w:pPr>
          </w:p>
          <w:p w14:paraId="7C3311C9" w14:textId="795612B7" w:rsidR="006F3B56" w:rsidRPr="006F3B56" w:rsidRDefault="006F3B56" w:rsidP="006F3B56">
            <w:pPr>
              <w:numPr>
                <w:ilvl w:val="1"/>
                <w:numId w:val="9"/>
              </w:numPr>
              <w:spacing w:before="0" w:beforeAutospacing="0" w:line="320" w:lineRule="exact"/>
              <w:ind w:leftChars="0" w:left="682"/>
              <w:rPr>
                <w:rFonts w:eastAsia="微軟正黑體"/>
              </w:rPr>
            </w:pPr>
            <w:r w:rsidRPr="006F3B56">
              <w:rPr>
                <w:rFonts w:eastAsia="微軟正黑體" w:hint="eastAsia"/>
              </w:rPr>
              <w:t>期</w:t>
            </w:r>
            <w:r>
              <w:rPr>
                <w:rFonts w:eastAsia="微軟正黑體" w:hint="eastAsia"/>
              </w:rPr>
              <w:t>中</w:t>
            </w:r>
            <w:r w:rsidRPr="006F3B56">
              <w:rPr>
                <w:rFonts w:eastAsia="微軟正黑體" w:hint="eastAsia"/>
              </w:rPr>
              <w:t>考</w:t>
            </w:r>
            <w:r w:rsidRPr="006F3B56">
              <w:rPr>
                <w:rFonts w:eastAsia="微軟正黑體"/>
              </w:rPr>
              <w:t>[3</w:t>
            </w:r>
            <w:r>
              <w:rPr>
                <w:rFonts w:eastAsia="微軟正黑體"/>
              </w:rPr>
              <w:t>0</w:t>
            </w:r>
            <w:r w:rsidRPr="006F3B56">
              <w:rPr>
                <w:rFonts w:eastAsia="微軟正黑體"/>
              </w:rPr>
              <w:t>%]</w:t>
            </w:r>
            <w:r w:rsidRPr="006F3B56">
              <w:rPr>
                <w:rFonts w:eastAsia="微軟正黑體"/>
              </w:rPr>
              <w:t>：期</w:t>
            </w:r>
            <w:r>
              <w:rPr>
                <w:rFonts w:eastAsia="微軟正黑體" w:hint="eastAsia"/>
              </w:rPr>
              <w:t>中</w:t>
            </w:r>
            <w:r w:rsidRPr="006F3B56">
              <w:rPr>
                <w:rFonts w:eastAsia="微軟正黑體"/>
              </w:rPr>
              <w:t>考為課堂考試。</w:t>
            </w:r>
          </w:p>
          <w:p w14:paraId="6436BD3D" w14:textId="69433AC2" w:rsidR="00BE240E" w:rsidRPr="00BE240E" w:rsidRDefault="00BE240E" w:rsidP="00BE240E">
            <w:pPr>
              <w:numPr>
                <w:ilvl w:val="1"/>
                <w:numId w:val="9"/>
              </w:numPr>
              <w:spacing w:before="0" w:beforeAutospacing="0" w:line="320" w:lineRule="exact"/>
              <w:ind w:left="682"/>
              <w:rPr>
                <w:rFonts w:eastAsia="微軟正黑體"/>
              </w:rPr>
            </w:pPr>
            <w:r w:rsidRPr="00BE240E">
              <w:rPr>
                <w:rFonts w:eastAsia="微軟正黑體" w:hint="eastAsia"/>
              </w:rPr>
              <w:t>期末考</w:t>
            </w:r>
            <w:r w:rsidRPr="00BE240E">
              <w:rPr>
                <w:rFonts w:eastAsia="微軟正黑體"/>
              </w:rPr>
              <w:t>[3</w:t>
            </w:r>
            <w:r w:rsidR="006F3B56">
              <w:rPr>
                <w:rFonts w:eastAsia="微軟正黑體"/>
              </w:rPr>
              <w:t>5</w:t>
            </w:r>
            <w:r w:rsidRPr="00BE240E">
              <w:rPr>
                <w:rFonts w:eastAsia="微軟正黑體"/>
              </w:rPr>
              <w:t>%]</w:t>
            </w:r>
            <w:r w:rsidRPr="00BE240E">
              <w:rPr>
                <w:rFonts w:eastAsia="微軟正黑體"/>
              </w:rPr>
              <w:t>：期末考為課堂考試。</w:t>
            </w:r>
          </w:p>
          <w:p w14:paraId="414924B5" w14:textId="31FAC890" w:rsidR="002023EC" w:rsidRPr="006F3B56" w:rsidRDefault="006F3B56" w:rsidP="006F3B56">
            <w:pPr>
              <w:numPr>
                <w:ilvl w:val="1"/>
                <w:numId w:val="9"/>
              </w:numPr>
              <w:spacing w:before="0" w:beforeAutospacing="0" w:line="320" w:lineRule="exact"/>
              <w:ind w:left="682" w:rightChars="104" w:right="250"/>
              <w:rPr>
                <w:rFonts w:eastAsia="微軟正黑體"/>
              </w:rPr>
            </w:pPr>
            <w:r w:rsidRPr="006F3B56">
              <w:rPr>
                <w:rFonts w:eastAsia="微軟正黑體" w:hint="eastAsia"/>
              </w:rPr>
              <w:lastRenderedPageBreak/>
              <w:t>出席</w:t>
            </w:r>
            <w:r>
              <w:rPr>
                <w:rFonts w:eastAsia="微軟正黑體" w:hint="eastAsia"/>
              </w:rPr>
              <w:t>及</w:t>
            </w:r>
            <w:r w:rsidRPr="006F3B56">
              <w:rPr>
                <w:rFonts w:eastAsia="微軟正黑體" w:hint="eastAsia"/>
              </w:rPr>
              <w:t>參與</w:t>
            </w:r>
            <w:r>
              <w:rPr>
                <w:rFonts w:eastAsia="微軟正黑體" w:hint="eastAsia"/>
              </w:rPr>
              <w:t>、</w:t>
            </w:r>
            <w:r w:rsidR="00BE240E" w:rsidRPr="006F3B56">
              <w:rPr>
                <w:rFonts w:eastAsia="微軟正黑體" w:hint="eastAsia"/>
              </w:rPr>
              <w:t>學期專案與口頭報告</w:t>
            </w:r>
            <w:r w:rsidR="00BE240E" w:rsidRPr="006F3B56">
              <w:rPr>
                <w:rFonts w:eastAsia="微軟正黑體"/>
              </w:rPr>
              <w:t>[</w:t>
            </w:r>
            <w:r>
              <w:rPr>
                <w:rFonts w:eastAsia="微軟正黑體"/>
              </w:rPr>
              <w:t>35</w:t>
            </w:r>
            <w:r w:rsidR="00BE240E" w:rsidRPr="006F3B56">
              <w:rPr>
                <w:rFonts w:eastAsia="微軟正黑體"/>
              </w:rPr>
              <w:t>%]</w:t>
            </w:r>
            <w:r w:rsidR="00BE240E" w:rsidRPr="006F3B56">
              <w:rPr>
                <w:rFonts w:eastAsia="微軟正黑體"/>
              </w:rPr>
              <w:t>：每位學生需要找到一家公司並就</w:t>
            </w:r>
            <w:r w:rsidR="00BE240E" w:rsidRPr="006F3B56">
              <w:rPr>
                <w:rFonts w:eastAsia="微軟正黑體"/>
              </w:rPr>
              <w:t>HRM</w:t>
            </w:r>
            <w:r w:rsidR="00BE240E" w:rsidRPr="006F3B56">
              <w:rPr>
                <w:rFonts w:eastAsia="微軟正黑體"/>
              </w:rPr>
              <w:t>相關問題與公司人員進行面談。</w:t>
            </w:r>
            <w:r w:rsidR="00BE240E" w:rsidRPr="006F3B56">
              <w:rPr>
                <w:rFonts w:eastAsia="微軟正黑體"/>
              </w:rPr>
              <w:t xml:space="preserve">  </w:t>
            </w:r>
            <w:r w:rsidR="00BE240E" w:rsidRPr="006F3B56">
              <w:rPr>
                <w:rFonts w:eastAsia="微軟正黑體"/>
              </w:rPr>
              <w:t>每個學生將在學期結束時根據基礎知識提出問題和解決方案。</w:t>
            </w:r>
          </w:p>
        </w:tc>
      </w:tr>
      <w:tr w:rsidR="002023EC" w:rsidRPr="001C052A" w14:paraId="4E1DA0BC" w14:textId="77777777" w:rsidTr="00375BF3">
        <w:trPr>
          <w:trHeight w:val="1208"/>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學習目標</w:t>
            </w:r>
          </w:p>
          <w:p w14:paraId="42DB3DF9"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50" w:type="pct"/>
            <w:gridSpan w:val="5"/>
            <w:tcBorders>
              <w:top w:val="outset" w:sz="6" w:space="0" w:color="000000"/>
              <w:left w:val="outset" w:sz="6" w:space="0" w:color="000000"/>
              <w:bottom w:val="outset" w:sz="6" w:space="0" w:color="000000"/>
              <w:right w:val="outset" w:sz="6" w:space="0" w:color="000000"/>
            </w:tcBorders>
            <w:vAlign w:val="center"/>
          </w:tcPr>
          <w:p w14:paraId="56C1F38E" w14:textId="77777777" w:rsidR="002023EC" w:rsidRDefault="002B2C4C" w:rsidP="007E79AF">
            <w:pPr>
              <w:spacing w:before="0" w:beforeAutospacing="0" w:line="320" w:lineRule="exact"/>
              <w:ind w:rightChars="104" w:right="250"/>
              <w:rPr>
                <w:rFonts w:eastAsia="微軟正黑體"/>
              </w:rPr>
            </w:pPr>
            <w:r w:rsidRPr="002B2C4C">
              <w:rPr>
                <w:rFonts w:eastAsia="微軟正黑體"/>
              </w:rPr>
              <w:t>This course aims at the process of effective management of human resource to pursue the organizational goals and an analysis of those elements essential to such a process.  Theories, principles, and practices of the human resource management are covered.  Discussion of the practical cases will be included to enable the students’ abilities to effectively manage the human resource in the organization.</w:t>
            </w:r>
          </w:p>
          <w:p w14:paraId="6FE56341" w14:textId="2268CC1C" w:rsidR="00BE240E" w:rsidRPr="00BE240E" w:rsidRDefault="00BE240E" w:rsidP="007E79AF">
            <w:pPr>
              <w:spacing w:before="0" w:beforeAutospacing="0" w:line="320" w:lineRule="exact"/>
              <w:ind w:rightChars="104" w:right="250"/>
              <w:rPr>
                <w:rFonts w:eastAsia="微軟正黑體"/>
              </w:rPr>
            </w:pPr>
            <w:r w:rsidRPr="00BE240E">
              <w:rPr>
                <w:rFonts w:eastAsia="微軟正黑體" w:hint="eastAsia"/>
              </w:rPr>
              <w:t>本課程旨在有效管理人力資源以實現組織目標的過程，並對此過程所必需的要素進行分析。</w:t>
            </w:r>
            <w:r w:rsidRPr="00BE240E">
              <w:rPr>
                <w:rFonts w:eastAsia="微軟正黑體" w:hint="eastAsia"/>
              </w:rPr>
              <w:t xml:space="preserve">  </w:t>
            </w:r>
            <w:r w:rsidRPr="00BE240E">
              <w:rPr>
                <w:rFonts w:eastAsia="微軟正黑體" w:hint="eastAsia"/>
              </w:rPr>
              <w:t>涵蓋人力資源管理的理論、原則和實務。</w:t>
            </w:r>
            <w:r w:rsidRPr="00BE240E">
              <w:rPr>
                <w:rFonts w:eastAsia="微軟正黑體" w:hint="eastAsia"/>
              </w:rPr>
              <w:t xml:space="preserve">  </w:t>
            </w:r>
            <w:r w:rsidRPr="00BE240E">
              <w:rPr>
                <w:rFonts w:eastAsia="微軟正黑體" w:hint="eastAsia"/>
              </w:rPr>
              <w:t>將包括對實際案例的討論，以提高學生有效管理組織中人力資源的能力。</w:t>
            </w:r>
          </w:p>
        </w:tc>
      </w:tr>
      <w:tr w:rsidR="002023EC" w:rsidRPr="001C052A" w14:paraId="07DFDDA4" w14:textId="77777777" w:rsidTr="00375BF3">
        <w:trPr>
          <w:trHeight w:val="1377"/>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50" w:type="pct"/>
            <w:gridSpan w:val="5"/>
            <w:tcBorders>
              <w:top w:val="outset" w:sz="6" w:space="0" w:color="000000"/>
              <w:left w:val="outset" w:sz="6" w:space="0" w:color="000000"/>
              <w:bottom w:val="outset" w:sz="6" w:space="0" w:color="000000"/>
              <w:right w:val="outset" w:sz="6" w:space="0" w:color="000000"/>
            </w:tcBorders>
            <w:vAlign w:val="center"/>
          </w:tcPr>
          <w:p w14:paraId="7391259E" w14:textId="77777777" w:rsidR="002023EC" w:rsidRDefault="002B2C4C" w:rsidP="007E79AF">
            <w:pPr>
              <w:spacing w:before="0" w:beforeAutospacing="0" w:line="320" w:lineRule="exact"/>
              <w:ind w:rightChars="104" w:right="250"/>
              <w:rPr>
                <w:rFonts w:eastAsia="微軟正黑體"/>
              </w:rPr>
            </w:pPr>
            <w:r w:rsidRPr="002B2C4C">
              <w:rPr>
                <w:rFonts w:eastAsia="微軟正黑體"/>
              </w:rPr>
              <w:t xml:space="preserve">Noe, R.A.; Hollenbeck, J.H.; Gerhart, B. &amp; Wright, P.M. (2009).  </w:t>
            </w:r>
            <w:r w:rsidRPr="002B2C4C">
              <w:rPr>
                <w:rFonts w:eastAsia="微軟正黑體"/>
                <w:i/>
                <w:iCs/>
              </w:rPr>
              <w:t xml:space="preserve">Fundamentals of human resource management.  </w:t>
            </w:r>
            <w:r w:rsidRPr="002B2C4C">
              <w:rPr>
                <w:rFonts w:eastAsia="微軟正黑體"/>
              </w:rPr>
              <w:t>New York: McGraw-Hill/Irwin (Asia). [Chinese version: “</w:t>
            </w:r>
            <w:r w:rsidRPr="002B2C4C">
              <w:rPr>
                <w:rFonts w:eastAsia="微軟正黑體"/>
              </w:rPr>
              <w:t>人力資源管理</w:t>
            </w:r>
            <w:r w:rsidRPr="002B2C4C">
              <w:rPr>
                <w:rFonts w:eastAsia="微軟正黑體"/>
              </w:rPr>
              <w:t xml:space="preserve"> : </w:t>
            </w:r>
            <w:r w:rsidRPr="002B2C4C">
              <w:rPr>
                <w:rFonts w:eastAsia="微軟正黑體"/>
              </w:rPr>
              <w:t>全球經驗</w:t>
            </w:r>
            <w:r w:rsidRPr="002B2C4C">
              <w:rPr>
                <w:rFonts w:eastAsia="微軟正黑體"/>
              </w:rPr>
              <w:t xml:space="preserve"> </w:t>
            </w:r>
            <w:r w:rsidRPr="002B2C4C">
              <w:rPr>
                <w:rFonts w:eastAsia="微軟正黑體"/>
              </w:rPr>
              <w:t>本土實踐，初版，</w:t>
            </w:r>
            <w:r w:rsidRPr="002B2C4C">
              <w:rPr>
                <w:rFonts w:eastAsia="微軟正黑體"/>
              </w:rPr>
              <w:t>2005</w:t>
            </w:r>
            <w:r w:rsidRPr="002B2C4C">
              <w:rPr>
                <w:rFonts w:eastAsia="微軟正黑體"/>
              </w:rPr>
              <w:t>年，</w:t>
            </w:r>
            <w:r w:rsidRPr="002B2C4C">
              <w:rPr>
                <w:rFonts w:eastAsia="微軟正黑體"/>
              </w:rPr>
              <w:t xml:space="preserve">Raymond A. Noe, John R. Hollenbeck, Barry Gerhart, and Patrick M. </w:t>
            </w:r>
            <w:proofErr w:type="spellStart"/>
            <w:r w:rsidRPr="002B2C4C">
              <w:rPr>
                <w:rFonts w:eastAsia="微軟正黑體"/>
              </w:rPr>
              <w:t>Wrigh</w:t>
            </w:r>
            <w:proofErr w:type="spellEnd"/>
            <w:r w:rsidRPr="002B2C4C">
              <w:rPr>
                <w:rFonts w:eastAsia="微軟正黑體"/>
              </w:rPr>
              <w:t>等原著，美商麥格羅．希爾</w:t>
            </w:r>
            <w:r w:rsidRPr="002B2C4C">
              <w:rPr>
                <w:rFonts w:eastAsia="微軟正黑體"/>
              </w:rPr>
              <w:t xml:space="preserve"> (McGraw-Hill) </w:t>
            </w:r>
            <w:r w:rsidRPr="002B2C4C">
              <w:rPr>
                <w:rFonts w:eastAsia="微軟正黑體"/>
              </w:rPr>
              <w:t>管理系列叢書，雙葉書廊公司出版</w:t>
            </w:r>
            <w:r w:rsidRPr="002B2C4C">
              <w:rPr>
                <w:rFonts w:eastAsia="微軟正黑體"/>
              </w:rPr>
              <w:t>”]</w:t>
            </w:r>
          </w:p>
          <w:p w14:paraId="60AA7F3B" w14:textId="6E899B2F" w:rsidR="00710F4B" w:rsidRPr="001C052A" w:rsidRDefault="00710F4B" w:rsidP="007E79AF">
            <w:pPr>
              <w:spacing w:before="0" w:beforeAutospacing="0" w:line="320" w:lineRule="exact"/>
              <w:ind w:rightChars="104" w:right="250"/>
              <w:rPr>
                <w:rFonts w:eastAsia="微軟正黑體"/>
              </w:rPr>
            </w:pPr>
            <w:r w:rsidRPr="00710F4B">
              <w:rPr>
                <w:rFonts w:eastAsia="微軟正黑體"/>
              </w:rPr>
              <w:t xml:space="preserve">P. J. Dowling, M. </w:t>
            </w:r>
            <w:proofErr w:type="spellStart"/>
            <w:r w:rsidRPr="00710F4B">
              <w:rPr>
                <w:rFonts w:eastAsia="微軟正黑體"/>
              </w:rPr>
              <w:t>Festing</w:t>
            </w:r>
            <w:proofErr w:type="spellEnd"/>
            <w:r w:rsidRPr="00710F4B">
              <w:rPr>
                <w:rFonts w:eastAsia="微軟正黑體"/>
              </w:rPr>
              <w:t xml:space="preserve">, and A. D. Engle, Sr., 2017. </w:t>
            </w:r>
            <w:r w:rsidRPr="00710F4B">
              <w:rPr>
                <w:rFonts w:eastAsia="微軟正黑體"/>
                <w:u w:val="single"/>
              </w:rPr>
              <w:t>International Human Resource Management,</w:t>
            </w:r>
            <w:r w:rsidRPr="00710F4B">
              <w:rPr>
                <w:rFonts w:eastAsia="微軟正黑體"/>
              </w:rPr>
              <w:t xml:space="preserve"> 7</w:t>
            </w:r>
            <w:r w:rsidRPr="00710F4B">
              <w:rPr>
                <w:rFonts w:eastAsia="微軟正黑體"/>
                <w:vertAlign w:val="superscript"/>
              </w:rPr>
              <w:t>th</w:t>
            </w:r>
            <w:r w:rsidRPr="00710F4B">
              <w:rPr>
                <w:rFonts w:eastAsia="微軟正黑體"/>
              </w:rPr>
              <w:t xml:space="preserve"> edition, Cengage Learning EMEA, UK.</w:t>
            </w:r>
          </w:p>
        </w:tc>
      </w:tr>
      <w:tr w:rsidR="002023EC" w:rsidRPr="001C052A" w14:paraId="35583A50" w14:textId="77777777" w:rsidTr="00375BF3">
        <w:trPr>
          <w:trHeight w:val="567"/>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1C052A" w:rsidRDefault="002023EC" w:rsidP="00375BF3">
            <w:pPr>
              <w:spacing w:line="320" w:lineRule="exact"/>
              <w:jc w:val="center"/>
              <w:rPr>
                <w:rFonts w:eastAsia="微軟正黑體"/>
                <w:b/>
              </w:rPr>
            </w:pPr>
            <w:r w:rsidRPr="001C052A">
              <w:rPr>
                <w:rFonts w:eastAsia="微軟正黑體"/>
                <w:b/>
              </w:rPr>
              <w:t>教學要點概述</w:t>
            </w:r>
          </w:p>
        </w:tc>
      </w:tr>
      <w:tr w:rsidR="002023EC" w:rsidRPr="001C052A" w14:paraId="68A248FE" w14:textId="77777777" w:rsidTr="00375BF3">
        <w:trPr>
          <w:trHeight w:val="753"/>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6EF98D1D" w14:textId="0B0B2020" w:rsidR="002023EC" w:rsidRPr="00F66AEE" w:rsidRDefault="002023EC" w:rsidP="00D702D0">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teaching materials</w:t>
            </w:r>
          </w:p>
        </w:tc>
        <w:tc>
          <w:tcPr>
            <w:tcW w:w="3950" w:type="pct"/>
            <w:gridSpan w:val="5"/>
            <w:tcBorders>
              <w:top w:val="outset" w:sz="6" w:space="0" w:color="000000"/>
              <w:left w:val="outset" w:sz="6" w:space="0" w:color="000000"/>
              <w:bottom w:val="outset" w:sz="6" w:space="0" w:color="000000"/>
              <w:right w:val="outset" w:sz="6" w:space="0" w:color="000000"/>
            </w:tcBorders>
            <w:vAlign w:val="center"/>
          </w:tcPr>
          <w:p w14:paraId="76A77663" w14:textId="7F009EA3" w:rsidR="002023EC" w:rsidRPr="00AA5F4C" w:rsidRDefault="00C45345" w:rsidP="00D702D0">
            <w:pPr>
              <w:spacing w:before="0" w:beforeAutospacing="0" w:line="320" w:lineRule="exact"/>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hint="eastAsia"/>
                <w:b/>
              </w:rPr>
              <w:t>自製簡報(ppt)</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Pr="00AA5F4C">
              <w:rPr>
                <w:rFonts w:ascii="新細明體" w:hAnsi="新細明體"/>
                <w:b/>
              </w:rPr>
              <w:t>□</w:t>
            </w:r>
            <w:r w:rsidR="002023EC" w:rsidRPr="00AA5F4C">
              <w:rPr>
                <w:rFonts w:ascii="微軟正黑體" w:eastAsia="微軟正黑體" w:hAnsi="微軟正黑體" w:hint="eastAsia"/>
                <w:b/>
              </w:rPr>
              <w:t>課程講義</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Pr="00AA5F4C">
              <w:rPr>
                <w:rFonts w:ascii="新細明體" w:hAnsi="新細明體"/>
                <w:b/>
              </w:rPr>
              <w:t>□</w:t>
            </w:r>
            <w:r w:rsidR="002023EC" w:rsidRPr="00AA5F4C">
              <w:rPr>
                <w:rFonts w:ascii="微軟正黑體" w:eastAsia="微軟正黑體" w:hAnsi="微軟正黑體"/>
                <w:b/>
              </w:rPr>
              <w:t>自編</w:t>
            </w:r>
            <w:r w:rsidR="002023EC" w:rsidRPr="00AA5F4C">
              <w:rPr>
                <w:rFonts w:ascii="微軟正黑體" w:eastAsia="微軟正黑體" w:hAnsi="微軟正黑體" w:hint="eastAsia"/>
                <w:b/>
              </w:rPr>
              <w:t>教科書</w:t>
            </w:r>
          </w:p>
          <w:p w14:paraId="1175A0B0" w14:textId="2BE56575" w:rsidR="002023EC" w:rsidRPr="00730AA7" w:rsidRDefault="00C45345" w:rsidP="00D702D0">
            <w:pPr>
              <w:spacing w:before="0" w:beforeAutospacing="0" w:line="320" w:lineRule="exact"/>
              <w:rPr>
                <w:rFonts w:ascii="新細明體" w:hAnsi="新細明體"/>
              </w:rPr>
            </w:pPr>
            <w:r w:rsidRPr="00AA5F4C">
              <w:rPr>
                <w:rFonts w:ascii="新細明體" w:hAnsi="新細明體"/>
                <w:b/>
              </w:rPr>
              <w:t>□</w:t>
            </w:r>
            <w:r w:rsidR="002023EC" w:rsidRPr="00AA5F4C">
              <w:rPr>
                <w:rFonts w:ascii="微軟正黑體" w:eastAsia="微軟正黑體" w:hAnsi="微軟正黑體" w:hint="eastAsia"/>
                <w:b/>
              </w:rPr>
              <w:t>教學程式</w:t>
            </w:r>
            <w:r w:rsidR="002023EC" w:rsidRPr="00AA5F4C">
              <w:rPr>
                <w:rFonts w:ascii="微軟正黑體" w:eastAsia="微軟正黑體" w:hAnsi="微軟正黑體"/>
                <w:b/>
              </w:rPr>
              <w:t xml:space="preserve">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Pr="00AA5F4C">
              <w:rPr>
                <w:rFonts w:ascii="新細明體" w:hAnsi="新細明體"/>
                <w:b/>
              </w:rPr>
              <w:t>□</w:t>
            </w:r>
            <w:r w:rsidR="002023EC" w:rsidRPr="00AA5F4C">
              <w:rPr>
                <w:rFonts w:ascii="微軟正黑體" w:eastAsia="微軟正黑體" w:hAnsi="微軟正黑體" w:hint="eastAsia"/>
                <w:b/>
              </w:rPr>
              <w:t>自製教學影片</w:t>
            </w:r>
            <w:r w:rsidR="002023EC"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2023EC" w:rsidRPr="00AA5F4C">
              <w:rPr>
                <w:rFonts w:ascii="微軟正黑體" w:eastAsia="微軟正黑體" w:hAnsi="微軟正黑體" w:hint="eastAsia"/>
                <w:b/>
                <w:lang w:eastAsia="zh-TW"/>
              </w:rPr>
              <w:t xml:space="preserve"> </w:t>
            </w:r>
            <w:r w:rsidR="006F3B56">
              <w:rPr>
                <w:rFonts w:ascii="新細明體" w:hAnsi="新細明體"/>
                <w:b/>
              </w:rPr>
              <w:sym w:font="Wingdings" w:char="F06E"/>
            </w:r>
            <w:r w:rsidR="002023EC" w:rsidRPr="00AA5F4C">
              <w:rPr>
                <w:rFonts w:ascii="微軟正黑體" w:eastAsia="微軟正黑體" w:hAnsi="微軟正黑體"/>
                <w:b/>
              </w:rPr>
              <w:t>其他</w:t>
            </w:r>
          </w:p>
        </w:tc>
      </w:tr>
      <w:tr w:rsidR="002023EC" w:rsidRPr="001C052A" w14:paraId="285EAB32" w14:textId="77777777" w:rsidTr="00375BF3">
        <w:trPr>
          <w:trHeight w:val="739"/>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34D715EF" w14:textId="55D2C2EF"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3A714D9D" w14:textId="514D89A0" w:rsidR="002023EC" w:rsidRPr="00F66AEE" w:rsidRDefault="002023EC" w:rsidP="00D702D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method</w:t>
            </w:r>
            <w:r w:rsidR="00F66AEE" w:rsidRPr="00F66AEE">
              <w:rPr>
                <w:rFonts w:ascii="Times New Roman" w:eastAsia="微軟正黑體" w:hAnsi="Times New Roman"/>
                <w:b/>
              </w:rPr>
              <w:t>s</w:t>
            </w:r>
            <w:r w:rsidRPr="00F66AEE">
              <w:rPr>
                <w:rFonts w:ascii="Times New Roman" w:eastAsia="微軟正黑體" w:hAnsi="Times New Roman"/>
                <w:b/>
              </w:rPr>
              <w:t xml:space="preserve"> </w:t>
            </w:r>
          </w:p>
        </w:tc>
        <w:tc>
          <w:tcPr>
            <w:tcW w:w="3950" w:type="pct"/>
            <w:gridSpan w:val="5"/>
            <w:tcBorders>
              <w:top w:val="outset" w:sz="6" w:space="0" w:color="000000"/>
              <w:left w:val="outset" w:sz="6" w:space="0" w:color="000000"/>
              <w:bottom w:val="outset" w:sz="6" w:space="0" w:color="000000"/>
              <w:right w:val="outset" w:sz="6" w:space="0" w:color="000000"/>
            </w:tcBorders>
            <w:vAlign w:val="center"/>
          </w:tcPr>
          <w:p w14:paraId="27BB4712" w14:textId="3FA35DD1" w:rsidR="002023EC" w:rsidRPr="00AA5F4C" w:rsidRDefault="00C45345" w:rsidP="007A6D9A">
            <w:pPr>
              <w:spacing w:before="0" w:beforeAutospacing="0" w:line="320" w:lineRule="exact"/>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講述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683AB3">
              <w:rPr>
                <w:rFonts w:ascii="新細明體" w:hAnsi="新細明體"/>
                <w:b/>
              </w:rPr>
              <w:sym w:font="Wingdings" w:char="F06E"/>
            </w:r>
            <w:r w:rsidR="002023EC" w:rsidRPr="00AA5F4C">
              <w:rPr>
                <w:rFonts w:ascii="微軟正黑體" w:eastAsia="微軟正黑體" w:hAnsi="微軟正黑體"/>
                <w:b/>
              </w:rPr>
              <w:t xml:space="preserve">小組討論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hint="eastAsia"/>
                <w:b/>
              </w:rPr>
              <w:t xml:space="preserve">學生口頭報告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b/>
              </w:rPr>
              <w:t>問題導向學習</w:t>
            </w:r>
          </w:p>
          <w:p w14:paraId="56A23882" w14:textId="167C4562" w:rsidR="002023EC" w:rsidRPr="00730AA7" w:rsidRDefault="00C45345" w:rsidP="007A6D9A">
            <w:pPr>
              <w:spacing w:before="0" w:beforeAutospacing="0" w:line="320" w:lineRule="exact"/>
              <w:rPr>
                <w:rFonts w:ascii="新細明體" w:hAnsi="新細明體"/>
              </w:rPr>
            </w:pPr>
            <w:r w:rsidRPr="00AA5F4C">
              <w:rPr>
                <w:rFonts w:ascii="新細明體" w:hAnsi="新細明體"/>
                <w:b/>
              </w:rPr>
              <w:t>□</w:t>
            </w:r>
            <w:r w:rsidR="002023EC" w:rsidRPr="00AA5F4C">
              <w:rPr>
                <w:rFonts w:ascii="微軟正黑體" w:eastAsia="微軟正黑體" w:hAnsi="微軟正黑體"/>
                <w:b/>
              </w:rPr>
              <w:t xml:space="preserve">個案研究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b/>
              </w:rPr>
              <w:t>其他</w:t>
            </w:r>
          </w:p>
        </w:tc>
      </w:tr>
      <w:tr w:rsidR="002023EC" w:rsidRPr="001C052A" w14:paraId="7A7DFB0B" w14:textId="77777777" w:rsidTr="00375BF3">
        <w:trPr>
          <w:trHeight w:val="1246"/>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1DBEA4F5" w14:textId="381B4239" w:rsidR="002023EC" w:rsidRPr="00F66AEE" w:rsidRDefault="00223A71" w:rsidP="00D702D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w:t>
            </w:r>
            <w:r w:rsidR="002023EC" w:rsidRPr="00F66AEE">
              <w:rPr>
                <w:rFonts w:ascii="Times New Roman" w:eastAsia="微軟正黑體" w:hAnsi="Times New Roman"/>
                <w:b/>
              </w:rPr>
              <w:t>valuation</w:t>
            </w:r>
            <w:r w:rsidR="00D702D0">
              <w:rPr>
                <w:rFonts w:ascii="Times New Roman" w:eastAsia="微軟正黑體" w:hAnsi="Times New Roman" w:hint="eastAsia"/>
                <w:b/>
                <w:lang w:eastAsia="zh-TW"/>
              </w:rPr>
              <w:t xml:space="preserve"> </w:t>
            </w:r>
            <w:r w:rsidR="00F66AEE" w:rsidRPr="00F66AEE">
              <w:rPr>
                <w:rFonts w:ascii="Times New Roman" w:eastAsia="微軟正黑體" w:hAnsi="Times New Roman"/>
                <w:b/>
              </w:rPr>
              <w:t>tools</w:t>
            </w:r>
          </w:p>
        </w:tc>
        <w:tc>
          <w:tcPr>
            <w:tcW w:w="3950" w:type="pct"/>
            <w:gridSpan w:val="5"/>
            <w:tcBorders>
              <w:top w:val="outset" w:sz="6" w:space="0" w:color="000000"/>
              <w:left w:val="outset" w:sz="6" w:space="0" w:color="000000"/>
              <w:bottom w:val="outset" w:sz="6" w:space="0" w:color="000000"/>
              <w:right w:val="outset" w:sz="6" w:space="0" w:color="000000"/>
            </w:tcBorders>
            <w:vAlign w:val="center"/>
          </w:tcPr>
          <w:p w14:paraId="35CB0FDD" w14:textId="7D248976" w:rsidR="002023EC" w:rsidRPr="00D702D0" w:rsidRDefault="00B31118" w:rsidP="00D702D0">
            <w:pPr>
              <w:spacing w:before="0" w:beforeAutospacing="0" w:line="320" w:lineRule="exact"/>
              <w:rPr>
                <w:rFonts w:ascii="新細明體" w:hAnsi="新細明體"/>
                <w:b/>
              </w:rPr>
            </w:pPr>
            <w:r>
              <w:rPr>
                <w:rFonts w:ascii="新細明體" w:hAnsi="新細明體"/>
                <w:b/>
              </w:rPr>
              <w:sym w:font="Wingdings" w:char="F06E"/>
            </w:r>
            <w:r w:rsidR="002023EC" w:rsidRPr="00D702D0">
              <w:rPr>
                <w:rFonts w:ascii="微軟正黑體" w:eastAsia="微軟正黑體" w:hAnsi="微軟正黑體"/>
                <w:b/>
              </w:rPr>
              <w:t>期中考</w:t>
            </w:r>
            <w:r w:rsidR="002023EC" w:rsidRPr="00D702D0">
              <w:rPr>
                <w:rFonts w:ascii="微軟正黑體" w:eastAsia="微軟正黑體" w:hAnsi="微軟正黑體" w:hint="eastAsia"/>
                <w:b/>
              </w:rPr>
              <w:t xml:space="preserve"> </w:t>
            </w:r>
            <w:r w:rsidR="002023EC" w:rsidRPr="00D702D0">
              <w:rPr>
                <w:rFonts w:ascii="新細明體" w:hAnsi="新細明體" w:hint="eastAsia"/>
                <w:b/>
              </w:rPr>
              <w:t xml:space="preserve">  </w:t>
            </w:r>
            <w:r w:rsidR="00F15A64" w:rsidRPr="00D702D0">
              <w:rPr>
                <w:rFonts w:ascii="新細明體" w:hAnsi="新細明體" w:hint="eastAsia"/>
                <w:b/>
              </w:rPr>
              <w:t xml:space="preserve"> </w:t>
            </w:r>
            <w:r w:rsidR="002023EC" w:rsidRPr="00D702D0">
              <w:rPr>
                <w:rFonts w:ascii="新細明體" w:hAnsi="新細明體"/>
                <w:b/>
              </w:rPr>
              <w:t xml:space="preserve"> </w:t>
            </w:r>
            <w:r w:rsidR="00F66AEE" w:rsidRPr="00D702D0">
              <w:rPr>
                <w:rFonts w:ascii="新細明體" w:hAnsi="新細明體"/>
                <w:b/>
              </w:rPr>
              <w:t xml:space="preserve">   </w:t>
            </w:r>
            <w:r w:rsidR="002023EC" w:rsidRPr="00D702D0">
              <w:rPr>
                <w:rFonts w:ascii="新細明體" w:hAnsi="新細明體"/>
                <w:b/>
              </w:rPr>
              <w:t xml:space="preserve"> </w:t>
            </w:r>
            <w:r w:rsidR="00EC0583">
              <w:rPr>
                <w:rFonts w:ascii="新細明體" w:hAnsi="新細明體"/>
                <w:b/>
              </w:rPr>
              <w:sym w:font="Wingdings" w:char="F06E"/>
            </w:r>
            <w:r w:rsidR="002023EC" w:rsidRPr="00D702D0">
              <w:rPr>
                <w:rFonts w:ascii="微軟正黑體" w:eastAsia="微軟正黑體" w:hAnsi="微軟正黑體"/>
                <w:b/>
              </w:rPr>
              <w:t>期末考</w:t>
            </w:r>
            <w:r w:rsidR="002023EC" w:rsidRPr="00D702D0">
              <w:rPr>
                <w:rFonts w:ascii="新細明體" w:hAnsi="新細明體"/>
                <w:b/>
              </w:rPr>
              <w:t xml:space="preserve">    </w:t>
            </w:r>
            <w:r w:rsidR="00F15A64" w:rsidRPr="00D702D0">
              <w:rPr>
                <w:rFonts w:ascii="新細明體" w:hAnsi="新細明體" w:hint="eastAsia"/>
                <w:b/>
              </w:rPr>
              <w:t xml:space="preserve">  </w:t>
            </w:r>
            <w:r w:rsidR="002023EC" w:rsidRPr="00D702D0">
              <w:rPr>
                <w:rFonts w:ascii="新細明體" w:hAnsi="新細明體"/>
                <w:b/>
              </w:rPr>
              <w:t xml:space="preserve"> </w:t>
            </w:r>
            <w:r w:rsidR="00C45345" w:rsidRPr="00AA5F4C">
              <w:rPr>
                <w:rFonts w:ascii="新細明體" w:hAnsi="新細明體"/>
                <w:b/>
              </w:rPr>
              <w:t>□</w:t>
            </w:r>
            <w:r w:rsidR="002023EC" w:rsidRPr="00D702D0">
              <w:rPr>
                <w:rFonts w:ascii="微軟正黑體" w:eastAsia="微軟正黑體" w:hAnsi="微軟正黑體" w:hint="eastAsia"/>
                <w:b/>
              </w:rPr>
              <w:t>隨堂測驗</w:t>
            </w:r>
            <w:r w:rsidR="002023EC" w:rsidRPr="00D702D0">
              <w:rPr>
                <w:rFonts w:ascii="微軟正黑體" w:eastAsia="微軟正黑體" w:hAnsi="微軟正黑體"/>
                <w:b/>
              </w:rPr>
              <w:t xml:space="preserve"> </w:t>
            </w:r>
            <w:r w:rsidR="002023EC" w:rsidRPr="00D702D0">
              <w:rPr>
                <w:rFonts w:ascii="新細明體" w:hAnsi="新細明體"/>
                <w:b/>
              </w:rPr>
              <w:t xml:space="preserve">   </w:t>
            </w:r>
            <w:r w:rsidR="00F66AEE" w:rsidRPr="00D702D0">
              <w:rPr>
                <w:rFonts w:ascii="新細明體" w:hAnsi="新細明體"/>
                <w:b/>
              </w:rPr>
              <w:t xml:space="preserve"> </w:t>
            </w:r>
            <w:r w:rsidR="00F15A64" w:rsidRPr="00D702D0">
              <w:rPr>
                <w:rFonts w:ascii="新細明體" w:hAnsi="新細明體" w:hint="eastAsia"/>
                <w:b/>
              </w:rPr>
              <w:t xml:space="preserve"> </w:t>
            </w:r>
            <w:r w:rsidR="00F66AEE" w:rsidRPr="00D702D0">
              <w:rPr>
                <w:rFonts w:ascii="新細明體" w:hAnsi="新細明體"/>
                <w:b/>
              </w:rPr>
              <w:t xml:space="preserve">    </w:t>
            </w:r>
            <w:r w:rsidR="00C45345" w:rsidRPr="00AA5F4C">
              <w:rPr>
                <w:rFonts w:ascii="新細明體" w:hAnsi="新細明體"/>
                <w:b/>
              </w:rPr>
              <w:t>□</w:t>
            </w:r>
            <w:r w:rsidR="002023EC" w:rsidRPr="00D702D0">
              <w:rPr>
                <w:rFonts w:ascii="微軟正黑體" w:eastAsia="微軟正黑體" w:hAnsi="微軟正黑體" w:hint="eastAsia"/>
                <w:b/>
              </w:rPr>
              <w:t>隨堂作業</w:t>
            </w:r>
          </w:p>
          <w:p w14:paraId="4A2C685A" w14:textId="7FCB3F9C" w:rsidR="002023EC" w:rsidRPr="00D702D0" w:rsidRDefault="00C45345" w:rsidP="00D702D0">
            <w:pPr>
              <w:spacing w:before="0" w:beforeAutospacing="0" w:line="320" w:lineRule="exact"/>
              <w:rPr>
                <w:rFonts w:ascii="新細明體" w:hAnsi="新細明體"/>
                <w:b/>
              </w:rPr>
            </w:pPr>
            <w:r w:rsidRPr="00AA5F4C">
              <w:rPr>
                <w:rFonts w:ascii="新細明體" w:hAnsi="新細明體"/>
                <w:b/>
              </w:rPr>
              <w:t>□</w:t>
            </w:r>
            <w:r w:rsidR="002023EC" w:rsidRPr="00D702D0">
              <w:rPr>
                <w:rFonts w:ascii="微軟正黑體" w:eastAsia="微軟正黑體" w:hAnsi="微軟正黑體" w:hint="eastAsia"/>
                <w:b/>
              </w:rPr>
              <w:t>課後作業</w:t>
            </w:r>
            <w:r w:rsidR="002023EC" w:rsidRPr="00D702D0">
              <w:rPr>
                <w:rFonts w:ascii="微軟正黑體" w:eastAsia="微軟正黑體" w:hAnsi="微軟正黑體"/>
                <w:b/>
              </w:rPr>
              <w:t xml:space="preserve"> </w:t>
            </w:r>
            <w:r w:rsidR="002023EC" w:rsidRPr="00D702D0">
              <w:rPr>
                <w:rFonts w:ascii="新細明體" w:hAnsi="新細明體"/>
                <w:b/>
              </w:rPr>
              <w:t xml:space="preserve"> </w:t>
            </w:r>
            <w:r w:rsidR="00F66AEE" w:rsidRPr="00D702D0">
              <w:rPr>
                <w:rFonts w:ascii="新細明體" w:hAnsi="新細明體"/>
                <w:b/>
              </w:rPr>
              <w:t xml:space="preserve">   </w:t>
            </w:r>
            <w:r w:rsidR="00F15A64" w:rsidRPr="00D702D0">
              <w:rPr>
                <w:rFonts w:ascii="新細明體" w:hAnsi="新細明體" w:hint="eastAsia"/>
                <w:b/>
              </w:rPr>
              <w:t xml:space="preserve"> </w:t>
            </w:r>
            <w:r w:rsidR="002023EC" w:rsidRPr="00D702D0">
              <w:rPr>
                <w:rFonts w:ascii="新細明體" w:hAnsi="新細明體"/>
                <w:b/>
              </w:rPr>
              <w:t xml:space="preserve"> </w:t>
            </w:r>
            <w:r w:rsidRPr="00AA5F4C">
              <w:rPr>
                <w:rFonts w:ascii="新細明體" w:hAnsi="新細明體"/>
                <w:b/>
              </w:rPr>
              <w:t>□</w:t>
            </w:r>
            <w:r w:rsidR="002023EC" w:rsidRPr="00D702D0">
              <w:rPr>
                <w:rFonts w:ascii="微軟正黑體" w:eastAsia="微軟正黑體" w:hAnsi="微軟正黑體"/>
                <w:b/>
              </w:rPr>
              <w:t>期</w:t>
            </w:r>
            <w:r w:rsidR="002023EC" w:rsidRPr="00D702D0">
              <w:rPr>
                <w:rFonts w:ascii="微軟正黑體" w:eastAsia="微軟正黑體" w:hAnsi="微軟正黑體" w:hint="eastAsia"/>
                <w:b/>
              </w:rPr>
              <w:t>中</w:t>
            </w:r>
            <w:r w:rsidR="002023EC" w:rsidRPr="00D702D0">
              <w:rPr>
                <w:rFonts w:ascii="微軟正黑體" w:eastAsia="微軟正黑體" w:hAnsi="微軟正黑體"/>
                <w:b/>
              </w:rPr>
              <w:t xml:space="preserve">報告 </w:t>
            </w:r>
            <w:r w:rsidR="002023EC" w:rsidRPr="00D702D0">
              <w:rPr>
                <w:rFonts w:ascii="新細明體" w:hAnsi="新細明體" w:hint="eastAsia"/>
                <w:b/>
              </w:rPr>
              <w:t xml:space="preserve"> </w:t>
            </w:r>
            <w:r w:rsidR="00F15A64" w:rsidRPr="00D702D0">
              <w:rPr>
                <w:rFonts w:ascii="新細明體" w:hAnsi="新細明體" w:hint="eastAsia"/>
                <w:b/>
              </w:rPr>
              <w:t xml:space="preserve"> </w:t>
            </w:r>
            <w:r w:rsidR="002023EC" w:rsidRPr="00D702D0">
              <w:rPr>
                <w:rFonts w:ascii="新細明體" w:hAnsi="新細明體" w:hint="eastAsia"/>
                <w:b/>
              </w:rPr>
              <w:t xml:space="preserve">  </w:t>
            </w:r>
            <w:r w:rsidR="00683AB3">
              <w:rPr>
                <w:rFonts w:ascii="新細明體" w:hAnsi="新細明體"/>
                <w:b/>
              </w:rPr>
              <w:sym w:font="Wingdings" w:char="F06E"/>
            </w:r>
            <w:r w:rsidR="002023EC" w:rsidRPr="00D702D0">
              <w:rPr>
                <w:rFonts w:ascii="微軟正黑體" w:eastAsia="微軟正黑體" w:hAnsi="微軟正黑體"/>
                <w:b/>
              </w:rPr>
              <w:t>期</w:t>
            </w:r>
            <w:r w:rsidR="002023EC" w:rsidRPr="00D702D0">
              <w:rPr>
                <w:rFonts w:ascii="微軟正黑體" w:eastAsia="微軟正黑體" w:hAnsi="微軟正黑體" w:hint="eastAsia"/>
                <w:b/>
              </w:rPr>
              <w:t>末報告</w:t>
            </w:r>
            <w:r w:rsidR="002023EC" w:rsidRPr="00D702D0">
              <w:rPr>
                <w:rFonts w:ascii="微軟正黑體" w:eastAsia="微軟正黑體" w:hAnsi="微軟正黑體"/>
                <w:b/>
              </w:rPr>
              <w:t xml:space="preserve"> </w:t>
            </w:r>
            <w:r w:rsidR="002023EC" w:rsidRPr="00D702D0">
              <w:rPr>
                <w:rFonts w:ascii="新細明體" w:hAnsi="新細明體"/>
                <w:b/>
              </w:rPr>
              <w:t xml:space="preserve">   </w:t>
            </w:r>
            <w:r w:rsidR="002023EC" w:rsidRPr="00D702D0">
              <w:rPr>
                <w:rFonts w:ascii="新細明體" w:hAnsi="新細明體" w:hint="eastAsia"/>
                <w:b/>
              </w:rPr>
              <w:t xml:space="preserve"> </w:t>
            </w:r>
            <w:r w:rsidR="00F15A64" w:rsidRPr="00D702D0">
              <w:rPr>
                <w:rFonts w:ascii="新細明體" w:hAnsi="新細明體" w:hint="eastAsia"/>
                <w:b/>
              </w:rPr>
              <w:t xml:space="preserve"> </w:t>
            </w:r>
            <w:r w:rsidR="002023EC" w:rsidRPr="00D702D0">
              <w:rPr>
                <w:rFonts w:ascii="新細明體" w:hAnsi="新細明體"/>
                <w:b/>
              </w:rPr>
              <w:t xml:space="preserve"> </w:t>
            </w:r>
            <w:r w:rsidR="00F66AEE" w:rsidRPr="00D702D0">
              <w:rPr>
                <w:rFonts w:ascii="新細明體" w:hAnsi="新細明體"/>
                <w:b/>
              </w:rPr>
              <w:t xml:space="preserve">   </w:t>
            </w:r>
            <w:r w:rsidRPr="00AA5F4C">
              <w:rPr>
                <w:rFonts w:ascii="新細明體" w:hAnsi="新細明體"/>
                <w:b/>
              </w:rPr>
              <w:t>□</w:t>
            </w:r>
            <w:r w:rsidR="002023EC" w:rsidRPr="00D702D0">
              <w:rPr>
                <w:rFonts w:ascii="微軟正黑體" w:eastAsia="微軟正黑體" w:hAnsi="微軟正黑體" w:hint="eastAsia"/>
                <w:b/>
              </w:rPr>
              <w:t>專題報告</w:t>
            </w:r>
          </w:p>
          <w:p w14:paraId="24AC2115" w14:textId="498800E4" w:rsidR="002023EC" w:rsidRPr="006F176E" w:rsidRDefault="00C45345" w:rsidP="00D702D0">
            <w:pPr>
              <w:spacing w:before="0" w:beforeAutospacing="0" w:line="320" w:lineRule="exact"/>
              <w:rPr>
                <w:rFonts w:ascii="新細明體" w:hAnsi="新細明體"/>
              </w:rPr>
            </w:pPr>
            <w:r w:rsidRPr="00AA5F4C">
              <w:rPr>
                <w:rFonts w:ascii="新細明體" w:hAnsi="新細明體"/>
                <w:b/>
              </w:rPr>
              <w:t>□</w:t>
            </w:r>
            <w:r w:rsidR="002023EC" w:rsidRPr="00D702D0">
              <w:rPr>
                <w:rFonts w:ascii="微軟正黑體" w:eastAsia="微軟正黑體" w:hAnsi="微軟正黑體" w:hint="eastAsia"/>
                <w:b/>
              </w:rPr>
              <w:t>評量尺規</w:t>
            </w:r>
            <w:r w:rsidR="002023EC" w:rsidRPr="00D702D0">
              <w:rPr>
                <w:rFonts w:ascii="微軟正黑體" w:eastAsia="微軟正黑體" w:hAnsi="微軟正黑體"/>
                <w:b/>
              </w:rPr>
              <w:t xml:space="preserve">  </w:t>
            </w:r>
            <w:r w:rsidR="00F15A64" w:rsidRPr="00D702D0">
              <w:rPr>
                <w:rFonts w:ascii="新細明體" w:hAnsi="新細明體" w:hint="eastAsia"/>
                <w:b/>
              </w:rPr>
              <w:t xml:space="preserve"> </w:t>
            </w:r>
            <w:r w:rsidR="00F66AEE" w:rsidRPr="00D702D0">
              <w:rPr>
                <w:rFonts w:ascii="新細明體" w:hAnsi="新細明體"/>
                <w:b/>
              </w:rPr>
              <w:t xml:space="preserve">   </w:t>
            </w:r>
            <w:r w:rsidR="00F15A64" w:rsidRPr="00D702D0">
              <w:rPr>
                <w:rFonts w:ascii="新細明體" w:hAnsi="新細明體" w:hint="eastAsia"/>
                <w:b/>
              </w:rPr>
              <w:t xml:space="preserve"> </w:t>
            </w:r>
            <w:r w:rsidRPr="00AA5F4C">
              <w:rPr>
                <w:rFonts w:ascii="新細明體" w:hAnsi="新細明體"/>
                <w:b/>
              </w:rPr>
              <w:t>□</w:t>
            </w:r>
            <w:r w:rsidR="002023EC" w:rsidRPr="00D702D0">
              <w:rPr>
                <w:rFonts w:ascii="微軟正黑體" w:eastAsia="微軟正黑體" w:hAnsi="微軟正黑體"/>
                <w:b/>
              </w:rPr>
              <w:t>其他</w:t>
            </w:r>
          </w:p>
        </w:tc>
      </w:tr>
      <w:tr w:rsidR="002023EC" w:rsidRPr="001C052A" w14:paraId="4D1A228C" w14:textId="77777777" w:rsidTr="00375BF3">
        <w:trPr>
          <w:trHeight w:val="753"/>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0C728340" w14:textId="2A827ACE" w:rsidR="002023EC" w:rsidRPr="00F66AEE" w:rsidRDefault="00375BF3" w:rsidP="00375BF3">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002023EC" w:rsidRPr="00F66AEE">
              <w:rPr>
                <w:rFonts w:ascii="Times New Roman" w:eastAsia="微軟正黑體" w:hAnsi="Times New Roman"/>
                <w:b/>
              </w:rPr>
              <w:t>eaching resources</w:t>
            </w:r>
          </w:p>
        </w:tc>
        <w:tc>
          <w:tcPr>
            <w:tcW w:w="3950" w:type="pct"/>
            <w:gridSpan w:val="5"/>
            <w:tcBorders>
              <w:top w:val="outset" w:sz="6" w:space="0" w:color="000000"/>
              <w:left w:val="outset" w:sz="6" w:space="0" w:color="000000"/>
              <w:bottom w:val="outset" w:sz="6" w:space="0" w:color="000000"/>
              <w:right w:val="outset" w:sz="6" w:space="0" w:color="000000"/>
            </w:tcBorders>
            <w:vAlign w:val="center"/>
          </w:tcPr>
          <w:p w14:paraId="2021D5F7" w14:textId="7D432D47" w:rsidR="002023EC" w:rsidRPr="00AA5F4C" w:rsidRDefault="00C45345" w:rsidP="002F18F8">
            <w:pPr>
              <w:spacing w:line="320" w:lineRule="exact"/>
              <w:rPr>
                <w:rFonts w:ascii="微軟正黑體" w:eastAsia="微軟正黑體" w:hAnsi="微軟正黑體"/>
                <w:b/>
                <w:color w:val="FF0000"/>
              </w:rPr>
            </w:pPr>
            <w:r w:rsidRPr="00AA5F4C">
              <w:rPr>
                <w:rFonts w:ascii="新細明體" w:hAnsi="新細明體"/>
                <w:b/>
              </w:rPr>
              <w:t>□</w:t>
            </w:r>
            <w:r w:rsidR="002023EC" w:rsidRPr="00AA5F4C">
              <w:rPr>
                <w:rFonts w:ascii="微軟正黑體" w:eastAsia="微軟正黑體" w:hAnsi="微軟正黑體"/>
                <w:b/>
              </w:rPr>
              <w:t xml:space="preserve">課程網站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b/>
              </w:rPr>
              <w:t xml:space="preserve">教材電子檔供下載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b/>
              </w:rPr>
              <w:t>實習網站</w:t>
            </w:r>
          </w:p>
        </w:tc>
      </w:tr>
      <w:tr w:rsidR="002023EC" w:rsidRPr="001C052A" w14:paraId="324CD86F" w14:textId="77777777" w:rsidTr="00375BF3">
        <w:trPr>
          <w:trHeight w:val="377"/>
          <w:tblCellSpacing w:w="0" w:type="dxa"/>
          <w:jc w:val="center"/>
        </w:trPr>
        <w:tc>
          <w:tcPr>
            <w:tcW w:w="1050" w:type="pct"/>
            <w:gridSpan w:val="2"/>
            <w:tcBorders>
              <w:top w:val="outset" w:sz="6" w:space="0" w:color="000000"/>
              <w:left w:val="outset" w:sz="6" w:space="0" w:color="000000"/>
              <w:bottom w:val="outset" w:sz="6" w:space="0" w:color="000000"/>
              <w:right w:val="outset" w:sz="6" w:space="0" w:color="000000"/>
            </w:tcBorders>
            <w:vAlign w:val="center"/>
          </w:tcPr>
          <w:p w14:paraId="4D735828" w14:textId="23A70161"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教師相關訊息</w:t>
            </w:r>
          </w:p>
          <w:p w14:paraId="4B59B03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3950" w:type="pct"/>
            <w:gridSpan w:val="5"/>
            <w:tcBorders>
              <w:top w:val="outset" w:sz="6" w:space="0" w:color="000000"/>
              <w:left w:val="outset" w:sz="6" w:space="0" w:color="000000"/>
              <w:bottom w:val="outset" w:sz="6" w:space="0" w:color="000000"/>
              <w:right w:val="outset" w:sz="6" w:space="0" w:color="000000"/>
            </w:tcBorders>
            <w:vAlign w:val="center"/>
          </w:tcPr>
          <w:p w14:paraId="3C6518E7" w14:textId="77777777" w:rsidR="009C4B5C" w:rsidRPr="009C4B5C" w:rsidRDefault="009C4B5C" w:rsidP="009C4B5C">
            <w:pPr>
              <w:spacing w:before="0" w:beforeAutospacing="0"/>
              <w:ind w:leftChars="0" w:left="0"/>
              <w:jc w:val="left"/>
              <w:rPr>
                <w:rFonts w:ascii="Times New Roman" w:eastAsia="新細明體" w:hAnsi="Times New Roman"/>
                <w:color w:val="000000"/>
                <w:szCs w:val="24"/>
                <w:lang w:eastAsia="zh-TW"/>
              </w:rPr>
            </w:pPr>
            <w:r w:rsidRPr="009C4B5C">
              <w:rPr>
                <w:rFonts w:ascii="Times New Roman" w:eastAsia="新細明體" w:hAnsi="Times New Roman"/>
                <w:color w:val="000000"/>
                <w:szCs w:val="24"/>
                <w:lang w:eastAsia="zh-TW"/>
              </w:rPr>
              <w:t xml:space="preserve">Instructor: </w:t>
            </w:r>
            <w:r w:rsidRPr="009C4B5C">
              <w:rPr>
                <w:rFonts w:ascii="Times New Roman" w:eastAsia="新細明體" w:hAnsi="Times New Roman"/>
                <w:color w:val="000000"/>
                <w:szCs w:val="24"/>
                <w:lang w:eastAsia="zh-TW"/>
              </w:rPr>
              <w:t>黃文柔</w:t>
            </w:r>
            <w:r w:rsidRPr="009C4B5C">
              <w:rPr>
                <w:rFonts w:ascii="Times New Roman" w:eastAsia="新細明體" w:hAnsi="Times New Roman"/>
                <w:color w:val="000000"/>
                <w:szCs w:val="24"/>
                <w:lang w:eastAsia="zh-TW"/>
              </w:rPr>
              <w:t xml:space="preserve"> [Wen-Rou Huang], Ph.D.</w:t>
            </w:r>
          </w:p>
          <w:p w14:paraId="0D793A7A" w14:textId="77777777" w:rsidR="009C4B5C" w:rsidRPr="009C4B5C" w:rsidRDefault="009C4B5C" w:rsidP="009C4B5C">
            <w:pPr>
              <w:spacing w:before="0" w:beforeAutospacing="0"/>
              <w:ind w:leftChars="0" w:left="0"/>
              <w:jc w:val="left"/>
              <w:rPr>
                <w:rFonts w:ascii="Times New Roman" w:eastAsia="新細明體" w:hAnsi="Times New Roman"/>
                <w:color w:val="000000"/>
                <w:szCs w:val="24"/>
                <w:lang w:eastAsia="zh-TW"/>
              </w:rPr>
            </w:pPr>
            <w:r w:rsidRPr="009C4B5C">
              <w:rPr>
                <w:rFonts w:ascii="Times New Roman" w:eastAsia="新細明體" w:hAnsi="Times New Roman"/>
                <w:color w:val="000000"/>
                <w:szCs w:val="24"/>
                <w:lang w:eastAsia="zh-TW"/>
              </w:rPr>
              <w:t>Office:</w:t>
            </w:r>
            <w:r w:rsidRPr="009C4B5C">
              <w:rPr>
                <w:rFonts w:ascii="Times New Roman" w:eastAsia="新細明體" w:hAnsi="Times New Roman"/>
                <w:color w:val="000000"/>
                <w:szCs w:val="24"/>
                <w:lang w:eastAsia="zh-TW"/>
              </w:rPr>
              <w:t>社科</w:t>
            </w:r>
            <w:r w:rsidRPr="009C4B5C">
              <w:rPr>
                <w:rFonts w:ascii="Times New Roman" w:eastAsia="新細明體" w:hAnsi="Times New Roman"/>
                <w:color w:val="000000"/>
                <w:szCs w:val="24"/>
                <w:lang w:eastAsia="zh-TW"/>
              </w:rPr>
              <w:t xml:space="preserve"> 507, </w:t>
            </w:r>
            <w:r w:rsidRPr="009C4B5C">
              <w:rPr>
                <w:rFonts w:ascii="Times New Roman" w:eastAsia="新細明體" w:hAnsi="Times New Roman"/>
                <w:color w:val="000000"/>
                <w:szCs w:val="24"/>
                <w:lang w:eastAsia="zh-TW"/>
              </w:rPr>
              <w:t>嘉義縣民雄鄉大學路一段</w:t>
            </w:r>
            <w:r w:rsidRPr="009C4B5C">
              <w:rPr>
                <w:rFonts w:ascii="Times New Roman" w:eastAsia="新細明體" w:hAnsi="Times New Roman"/>
                <w:color w:val="000000"/>
                <w:szCs w:val="24"/>
                <w:lang w:eastAsia="zh-TW"/>
              </w:rPr>
              <w:t xml:space="preserve"> 168 </w:t>
            </w:r>
            <w:r w:rsidRPr="009C4B5C">
              <w:rPr>
                <w:rFonts w:ascii="Times New Roman" w:eastAsia="新細明體" w:hAnsi="Times New Roman"/>
                <w:color w:val="000000"/>
                <w:szCs w:val="24"/>
                <w:lang w:eastAsia="zh-TW"/>
              </w:rPr>
              <w:t>號</w:t>
            </w:r>
          </w:p>
          <w:p w14:paraId="7EC504A7" w14:textId="77777777" w:rsidR="009C4B5C" w:rsidRPr="009C4B5C" w:rsidRDefault="009C4B5C" w:rsidP="009C4B5C">
            <w:pPr>
              <w:spacing w:before="0" w:beforeAutospacing="0"/>
              <w:ind w:leftChars="0" w:left="0"/>
              <w:jc w:val="left"/>
              <w:rPr>
                <w:rFonts w:ascii="Times New Roman" w:eastAsia="新細明體" w:hAnsi="Times New Roman"/>
                <w:color w:val="000000"/>
                <w:szCs w:val="24"/>
                <w:lang w:eastAsia="zh-TW"/>
              </w:rPr>
            </w:pPr>
            <w:r w:rsidRPr="009C4B5C">
              <w:rPr>
                <w:rFonts w:ascii="Times New Roman" w:eastAsia="新細明體" w:hAnsi="Times New Roman"/>
                <w:color w:val="000000"/>
                <w:szCs w:val="24"/>
                <w:lang w:eastAsia="zh-TW"/>
              </w:rPr>
              <w:t>Phone: 05-2720411 Ext. 32362</w:t>
            </w:r>
          </w:p>
          <w:p w14:paraId="67506C8F" w14:textId="77777777" w:rsidR="009C4B5C" w:rsidRPr="009C4B5C" w:rsidRDefault="009C4B5C" w:rsidP="009C4B5C">
            <w:pPr>
              <w:spacing w:before="0" w:beforeAutospacing="0"/>
              <w:ind w:leftChars="0" w:left="0"/>
              <w:jc w:val="left"/>
              <w:rPr>
                <w:rFonts w:ascii="Times New Roman" w:eastAsia="新細明體" w:hAnsi="Times New Roman"/>
                <w:color w:val="000000"/>
                <w:szCs w:val="24"/>
                <w:lang w:eastAsia="zh-TW"/>
              </w:rPr>
            </w:pPr>
            <w:r w:rsidRPr="009C4B5C">
              <w:rPr>
                <w:rFonts w:ascii="Times New Roman" w:eastAsia="新細明體" w:hAnsi="Times New Roman"/>
                <w:color w:val="000000"/>
                <w:szCs w:val="24"/>
                <w:lang w:eastAsia="zh-TW"/>
              </w:rPr>
              <w:t>Fax: 05-2720559</w:t>
            </w:r>
          </w:p>
          <w:p w14:paraId="477C3CC4" w14:textId="77777777" w:rsidR="002023EC" w:rsidRDefault="009C4B5C" w:rsidP="009C4B5C">
            <w:pPr>
              <w:spacing w:before="0" w:beforeAutospacing="0"/>
              <w:ind w:leftChars="0" w:left="0"/>
              <w:jc w:val="left"/>
              <w:rPr>
                <w:rFonts w:ascii="Times New Roman" w:eastAsia="新細明體" w:hAnsi="Times New Roman"/>
                <w:color w:val="000000"/>
                <w:szCs w:val="24"/>
                <w:lang w:eastAsia="zh-TW"/>
              </w:rPr>
            </w:pPr>
            <w:r w:rsidRPr="009C4B5C">
              <w:rPr>
                <w:rFonts w:ascii="Times New Roman" w:eastAsia="新細明體" w:hAnsi="Times New Roman"/>
                <w:color w:val="000000"/>
                <w:szCs w:val="24"/>
                <w:lang w:eastAsia="zh-TW"/>
              </w:rPr>
              <w:t xml:space="preserve">Office hours: </w:t>
            </w:r>
            <w:r w:rsidRPr="00683AB3">
              <w:rPr>
                <w:rFonts w:ascii="Times New Roman" w:eastAsia="新細明體" w:hAnsi="Times New Roman"/>
                <w:color w:val="000000"/>
                <w:szCs w:val="24"/>
                <w:lang w:eastAsia="zh-TW"/>
              </w:rPr>
              <w:t>after class or</w:t>
            </w:r>
            <w:r w:rsidRPr="009C4B5C">
              <w:rPr>
                <w:rFonts w:ascii="Times New Roman" w:eastAsia="新細明體" w:hAnsi="Times New Roman"/>
                <w:color w:val="000000"/>
                <w:szCs w:val="24"/>
                <w:lang w:eastAsia="zh-TW"/>
              </w:rPr>
              <w:t xml:space="preserve"> by appointment</w:t>
            </w:r>
          </w:p>
          <w:p w14:paraId="5D41AB2E" w14:textId="77777777" w:rsidR="009C4B5C" w:rsidRDefault="009C4B5C" w:rsidP="009C4B5C">
            <w:pPr>
              <w:spacing w:before="0" w:beforeAutospacing="0"/>
              <w:ind w:leftChars="0" w:left="0"/>
              <w:jc w:val="left"/>
              <w:rPr>
                <w:rFonts w:ascii="Times New Roman" w:eastAsia="新細明體" w:hAnsi="Times New Roman"/>
                <w:color w:val="000000"/>
                <w:szCs w:val="24"/>
                <w:lang w:eastAsia="zh-TW"/>
              </w:rPr>
            </w:pPr>
          </w:p>
          <w:p w14:paraId="6AC21704" w14:textId="14F3F751" w:rsidR="009C4B5C" w:rsidRPr="009C4B5C" w:rsidRDefault="009C4B5C" w:rsidP="009C4B5C">
            <w:pPr>
              <w:spacing w:before="0" w:beforeAutospacing="0"/>
              <w:ind w:leftChars="0" w:left="0"/>
              <w:jc w:val="left"/>
              <w:rPr>
                <w:rFonts w:ascii="Times New Roman" w:eastAsia="新細明體" w:hAnsi="Times New Roman"/>
                <w:color w:val="000000"/>
                <w:szCs w:val="24"/>
                <w:lang w:eastAsia="zh-TW"/>
              </w:rPr>
            </w:pPr>
            <w:r w:rsidRPr="009C4B5C">
              <w:rPr>
                <w:rFonts w:ascii="Times New Roman" w:eastAsia="新細明體" w:hAnsi="Times New Roman"/>
                <w:b/>
                <w:bCs/>
                <w:color w:val="000000"/>
                <w:szCs w:val="24"/>
                <w:lang w:eastAsia="zh-TW"/>
              </w:rPr>
              <w:t>Instructor Introduction Education</w:t>
            </w:r>
          </w:p>
          <w:p w14:paraId="32F9D4AA" w14:textId="77777777" w:rsidR="009C4B5C" w:rsidRPr="009C4B5C" w:rsidRDefault="009C4B5C" w:rsidP="009C4B5C">
            <w:pPr>
              <w:numPr>
                <w:ilvl w:val="0"/>
                <w:numId w:val="10"/>
              </w:numPr>
              <w:spacing w:before="0" w:beforeAutospacing="0"/>
              <w:ind w:leftChars="0"/>
              <w:jc w:val="left"/>
              <w:rPr>
                <w:rFonts w:ascii="Times New Roman" w:eastAsia="新細明體" w:hAnsi="Times New Roman"/>
                <w:color w:val="000000"/>
                <w:szCs w:val="24"/>
                <w:lang w:eastAsia="zh-TW"/>
              </w:rPr>
            </w:pPr>
            <w:r w:rsidRPr="009C4B5C">
              <w:rPr>
                <w:rFonts w:ascii="Times New Roman" w:eastAsia="新細明體" w:hAnsi="Times New Roman"/>
                <w:color w:val="000000"/>
                <w:szCs w:val="24"/>
                <w:lang w:eastAsia="zh-TW"/>
              </w:rPr>
              <w:t>PhD, Ohio State University</w:t>
            </w:r>
          </w:p>
          <w:p w14:paraId="356039ED" w14:textId="77777777" w:rsidR="009C4B5C" w:rsidRPr="009C4B5C" w:rsidRDefault="009C4B5C" w:rsidP="009C4B5C">
            <w:pPr>
              <w:numPr>
                <w:ilvl w:val="0"/>
                <w:numId w:val="10"/>
              </w:numPr>
              <w:spacing w:before="0" w:beforeAutospacing="0"/>
              <w:ind w:leftChars="0"/>
              <w:jc w:val="left"/>
              <w:rPr>
                <w:rFonts w:ascii="Times New Roman" w:eastAsia="新細明體" w:hAnsi="Times New Roman"/>
                <w:color w:val="000000"/>
                <w:szCs w:val="24"/>
                <w:lang w:eastAsia="zh-TW"/>
              </w:rPr>
            </w:pPr>
            <w:r w:rsidRPr="009C4B5C">
              <w:rPr>
                <w:rFonts w:ascii="Times New Roman" w:eastAsia="新細明體" w:hAnsi="Times New Roman"/>
                <w:color w:val="000000"/>
                <w:szCs w:val="24"/>
                <w:lang w:eastAsia="zh-TW"/>
              </w:rPr>
              <w:t>MLHR, Ohio State University </w:t>
            </w:r>
          </w:p>
          <w:p w14:paraId="479B0D77" w14:textId="77777777" w:rsidR="009C4B5C" w:rsidRPr="009C4B5C" w:rsidRDefault="009C4B5C" w:rsidP="009C4B5C">
            <w:pPr>
              <w:numPr>
                <w:ilvl w:val="0"/>
                <w:numId w:val="10"/>
              </w:numPr>
              <w:spacing w:before="0" w:beforeAutospacing="0"/>
              <w:ind w:leftChars="0"/>
              <w:jc w:val="left"/>
              <w:rPr>
                <w:rFonts w:ascii="Times New Roman" w:eastAsia="新細明體" w:hAnsi="Times New Roman"/>
                <w:color w:val="000000"/>
                <w:szCs w:val="24"/>
                <w:lang w:eastAsia="zh-TW"/>
              </w:rPr>
            </w:pPr>
            <w:r w:rsidRPr="009C4B5C">
              <w:rPr>
                <w:rFonts w:ascii="Times New Roman" w:eastAsia="新細明體" w:hAnsi="Times New Roman"/>
                <w:color w:val="000000"/>
                <w:szCs w:val="24"/>
                <w:lang w:eastAsia="zh-TW"/>
              </w:rPr>
              <w:t>MA, Ohio State University </w:t>
            </w:r>
          </w:p>
          <w:p w14:paraId="22607C4D" w14:textId="77777777" w:rsidR="009C4B5C" w:rsidRPr="009C4B5C" w:rsidRDefault="009C4B5C" w:rsidP="009C4B5C">
            <w:pPr>
              <w:numPr>
                <w:ilvl w:val="0"/>
                <w:numId w:val="10"/>
              </w:numPr>
              <w:spacing w:before="0" w:beforeAutospacing="0"/>
              <w:ind w:leftChars="0"/>
              <w:jc w:val="left"/>
              <w:rPr>
                <w:rFonts w:ascii="Times New Roman" w:eastAsia="新細明體" w:hAnsi="Times New Roman"/>
                <w:color w:val="000000"/>
                <w:szCs w:val="24"/>
                <w:lang w:eastAsia="zh-TW"/>
              </w:rPr>
            </w:pPr>
            <w:r w:rsidRPr="009C4B5C">
              <w:rPr>
                <w:rFonts w:ascii="Times New Roman" w:eastAsia="新細明體" w:hAnsi="Times New Roman"/>
                <w:color w:val="000000"/>
                <w:szCs w:val="24"/>
                <w:lang w:eastAsia="zh-TW"/>
              </w:rPr>
              <w:t xml:space="preserve">BBA, </w:t>
            </w:r>
            <w:proofErr w:type="spellStart"/>
            <w:r w:rsidRPr="009C4B5C">
              <w:rPr>
                <w:rFonts w:ascii="Times New Roman" w:eastAsia="新細明體" w:hAnsi="Times New Roman"/>
                <w:color w:val="000000"/>
                <w:szCs w:val="24"/>
                <w:lang w:eastAsia="zh-TW"/>
              </w:rPr>
              <w:t>Tunghai</w:t>
            </w:r>
            <w:proofErr w:type="spellEnd"/>
            <w:r w:rsidRPr="009C4B5C">
              <w:rPr>
                <w:rFonts w:ascii="Times New Roman" w:eastAsia="新細明體" w:hAnsi="Times New Roman"/>
                <w:color w:val="000000"/>
                <w:szCs w:val="24"/>
                <w:lang w:eastAsia="zh-TW"/>
              </w:rPr>
              <w:t xml:space="preserve"> University, Taiwan</w:t>
            </w:r>
          </w:p>
          <w:p w14:paraId="6A8D694A" w14:textId="77777777" w:rsidR="009C4B5C" w:rsidRPr="009C4B5C" w:rsidRDefault="009C4B5C" w:rsidP="009C4B5C">
            <w:pPr>
              <w:spacing w:before="0" w:beforeAutospacing="0"/>
              <w:ind w:leftChars="0" w:left="0"/>
              <w:jc w:val="left"/>
              <w:rPr>
                <w:rFonts w:ascii="Times New Roman" w:eastAsia="新細明體" w:hAnsi="Times New Roman"/>
                <w:color w:val="000000"/>
                <w:szCs w:val="24"/>
                <w:lang w:eastAsia="zh-TW"/>
              </w:rPr>
            </w:pPr>
          </w:p>
          <w:p w14:paraId="4E0D3B7C" w14:textId="77777777" w:rsidR="009C4B5C" w:rsidRPr="009C4B5C" w:rsidRDefault="009C4B5C" w:rsidP="009C4B5C">
            <w:pPr>
              <w:spacing w:before="0" w:beforeAutospacing="0"/>
              <w:ind w:leftChars="0" w:left="0"/>
              <w:jc w:val="left"/>
              <w:rPr>
                <w:rFonts w:ascii="Times New Roman" w:eastAsia="新細明體" w:hAnsi="Times New Roman"/>
                <w:color w:val="000000"/>
                <w:szCs w:val="24"/>
                <w:lang w:eastAsia="zh-TW"/>
              </w:rPr>
            </w:pPr>
            <w:r w:rsidRPr="009C4B5C">
              <w:rPr>
                <w:rFonts w:ascii="Times New Roman" w:eastAsia="新細明體" w:hAnsi="Times New Roman"/>
                <w:b/>
                <w:bCs/>
                <w:color w:val="000000"/>
                <w:szCs w:val="24"/>
                <w:lang w:eastAsia="zh-TW"/>
              </w:rPr>
              <w:t>Areas of Expertise </w:t>
            </w:r>
          </w:p>
          <w:p w14:paraId="6CAFEAB2" w14:textId="77777777" w:rsidR="009C4B5C" w:rsidRPr="009C4B5C" w:rsidRDefault="009C4B5C" w:rsidP="009C4B5C">
            <w:pPr>
              <w:numPr>
                <w:ilvl w:val="0"/>
                <w:numId w:val="11"/>
              </w:numPr>
              <w:spacing w:before="0" w:beforeAutospacing="0"/>
              <w:ind w:leftChars="0"/>
              <w:jc w:val="left"/>
              <w:rPr>
                <w:rFonts w:ascii="Times New Roman" w:eastAsia="新細明體" w:hAnsi="Times New Roman"/>
                <w:color w:val="000000"/>
                <w:szCs w:val="24"/>
                <w:lang w:eastAsia="zh-TW"/>
              </w:rPr>
            </w:pPr>
            <w:r w:rsidRPr="009C4B5C">
              <w:rPr>
                <w:rFonts w:ascii="Times New Roman" w:eastAsia="新細明體" w:hAnsi="Times New Roman"/>
                <w:color w:val="000000"/>
                <w:szCs w:val="24"/>
                <w:lang w:eastAsia="zh-TW"/>
              </w:rPr>
              <w:t>Training and development </w:t>
            </w:r>
          </w:p>
          <w:p w14:paraId="33CBA906" w14:textId="77777777" w:rsidR="009C4B5C" w:rsidRPr="009C4B5C" w:rsidRDefault="009C4B5C" w:rsidP="009C4B5C">
            <w:pPr>
              <w:numPr>
                <w:ilvl w:val="0"/>
                <w:numId w:val="11"/>
              </w:numPr>
              <w:spacing w:before="0" w:beforeAutospacing="0"/>
              <w:ind w:leftChars="0"/>
              <w:jc w:val="left"/>
              <w:rPr>
                <w:rFonts w:ascii="Times New Roman" w:eastAsia="新細明體" w:hAnsi="Times New Roman"/>
                <w:color w:val="000000"/>
                <w:szCs w:val="24"/>
                <w:lang w:eastAsia="zh-TW"/>
              </w:rPr>
            </w:pPr>
            <w:r w:rsidRPr="009C4B5C">
              <w:rPr>
                <w:rFonts w:ascii="Times New Roman" w:eastAsia="新細明體" w:hAnsi="Times New Roman"/>
                <w:color w:val="000000"/>
                <w:szCs w:val="24"/>
                <w:lang w:eastAsia="zh-TW"/>
              </w:rPr>
              <w:t>Structured on-the-job training </w:t>
            </w:r>
          </w:p>
          <w:p w14:paraId="2720167C" w14:textId="77777777" w:rsidR="009C4B5C" w:rsidRPr="009C4B5C" w:rsidRDefault="009C4B5C" w:rsidP="009C4B5C">
            <w:pPr>
              <w:numPr>
                <w:ilvl w:val="0"/>
                <w:numId w:val="11"/>
              </w:numPr>
              <w:spacing w:before="0" w:beforeAutospacing="0"/>
              <w:ind w:leftChars="0"/>
              <w:jc w:val="left"/>
              <w:rPr>
                <w:rFonts w:ascii="Times New Roman" w:eastAsia="新細明體" w:hAnsi="Times New Roman"/>
                <w:color w:val="000000"/>
                <w:szCs w:val="24"/>
                <w:lang w:eastAsia="zh-TW"/>
              </w:rPr>
            </w:pPr>
            <w:r w:rsidRPr="009C4B5C">
              <w:rPr>
                <w:rFonts w:ascii="Times New Roman" w:eastAsia="新細明體" w:hAnsi="Times New Roman"/>
                <w:color w:val="000000"/>
                <w:szCs w:val="24"/>
                <w:lang w:eastAsia="zh-TW"/>
              </w:rPr>
              <w:t>Trainee motivation</w:t>
            </w:r>
          </w:p>
          <w:p w14:paraId="150B5B95" w14:textId="77777777" w:rsidR="009C4B5C" w:rsidRPr="009C4B5C" w:rsidRDefault="009C4B5C" w:rsidP="009C4B5C">
            <w:pPr>
              <w:numPr>
                <w:ilvl w:val="0"/>
                <w:numId w:val="11"/>
              </w:numPr>
              <w:spacing w:before="0" w:beforeAutospacing="0"/>
              <w:ind w:leftChars="0"/>
              <w:jc w:val="left"/>
              <w:rPr>
                <w:rFonts w:ascii="Times New Roman" w:eastAsia="新細明體" w:hAnsi="Times New Roman"/>
                <w:color w:val="000000"/>
                <w:szCs w:val="24"/>
                <w:lang w:eastAsia="zh-TW"/>
              </w:rPr>
            </w:pPr>
            <w:r w:rsidRPr="009C4B5C">
              <w:rPr>
                <w:rFonts w:ascii="Times New Roman" w:eastAsia="新細明體" w:hAnsi="Times New Roman"/>
                <w:color w:val="000000"/>
                <w:szCs w:val="24"/>
                <w:lang w:eastAsia="zh-TW"/>
              </w:rPr>
              <w:t>Trainee personality </w:t>
            </w:r>
          </w:p>
          <w:p w14:paraId="6FC51002" w14:textId="77777777" w:rsidR="009C4B5C" w:rsidRPr="009C4B5C" w:rsidRDefault="009C4B5C" w:rsidP="009C4B5C">
            <w:pPr>
              <w:numPr>
                <w:ilvl w:val="0"/>
                <w:numId w:val="11"/>
              </w:numPr>
              <w:spacing w:before="0" w:beforeAutospacing="0"/>
              <w:ind w:leftChars="0"/>
              <w:jc w:val="left"/>
              <w:rPr>
                <w:rFonts w:ascii="Times New Roman" w:eastAsia="新細明體" w:hAnsi="Times New Roman"/>
                <w:color w:val="000000"/>
                <w:szCs w:val="24"/>
                <w:lang w:eastAsia="zh-TW"/>
              </w:rPr>
            </w:pPr>
            <w:r w:rsidRPr="009C4B5C">
              <w:rPr>
                <w:rFonts w:ascii="Times New Roman" w:eastAsia="新細明體" w:hAnsi="Times New Roman"/>
                <w:color w:val="000000"/>
                <w:szCs w:val="24"/>
                <w:lang w:eastAsia="zh-TW"/>
              </w:rPr>
              <w:t>Training evaluation </w:t>
            </w:r>
          </w:p>
          <w:p w14:paraId="7604155C" w14:textId="77777777" w:rsidR="009C4B5C" w:rsidRPr="009C4B5C" w:rsidRDefault="009C4B5C" w:rsidP="009C4B5C">
            <w:pPr>
              <w:numPr>
                <w:ilvl w:val="0"/>
                <w:numId w:val="11"/>
              </w:numPr>
              <w:spacing w:before="0" w:beforeAutospacing="0"/>
              <w:ind w:leftChars="0"/>
              <w:jc w:val="left"/>
              <w:rPr>
                <w:rFonts w:ascii="Times New Roman" w:eastAsia="新細明體" w:hAnsi="Times New Roman"/>
                <w:color w:val="000000"/>
                <w:szCs w:val="24"/>
                <w:lang w:eastAsia="zh-TW"/>
              </w:rPr>
            </w:pPr>
            <w:r w:rsidRPr="009C4B5C">
              <w:rPr>
                <w:rFonts w:ascii="Times New Roman" w:eastAsia="新細明體" w:hAnsi="Times New Roman"/>
                <w:color w:val="000000"/>
                <w:szCs w:val="24"/>
                <w:lang w:eastAsia="zh-TW"/>
              </w:rPr>
              <w:t>Influence of organizational and individual characteristics on training effectiveness</w:t>
            </w:r>
          </w:p>
          <w:p w14:paraId="5C57E083" w14:textId="77D4C2D2" w:rsidR="009C4B5C" w:rsidRPr="009C4B5C" w:rsidRDefault="009C4B5C" w:rsidP="009C4B5C">
            <w:pPr>
              <w:numPr>
                <w:ilvl w:val="0"/>
                <w:numId w:val="11"/>
              </w:numPr>
              <w:spacing w:before="0" w:beforeAutospacing="0"/>
              <w:ind w:leftChars="0"/>
              <w:jc w:val="left"/>
              <w:rPr>
                <w:rFonts w:ascii="Times New Roman" w:eastAsia="新細明體" w:hAnsi="Times New Roman"/>
                <w:color w:val="000000"/>
                <w:szCs w:val="24"/>
                <w:lang w:eastAsia="zh-TW"/>
              </w:rPr>
            </w:pPr>
            <w:r w:rsidRPr="009C4B5C">
              <w:rPr>
                <w:rFonts w:ascii="Times New Roman" w:eastAsia="新細明體" w:hAnsi="Times New Roman"/>
                <w:color w:val="000000"/>
                <w:szCs w:val="24"/>
                <w:lang w:eastAsia="zh-TW"/>
              </w:rPr>
              <w:t>Staffing and selection system design</w:t>
            </w:r>
          </w:p>
        </w:tc>
      </w:tr>
      <w:tr w:rsidR="002023EC" w:rsidRPr="001C052A" w14:paraId="5CD8ECA3" w14:textId="77777777" w:rsidTr="002F18F8">
        <w:trPr>
          <w:trHeight w:val="377"/>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BE240E" w:rsidRPr="001C052A" w14:paraId="22716D96" w14:textId="77777777" w:rsidTr="00B31118">
        <w:trPr>
          <w:trHeight w:val="454"/>
          <w:tblCellSpacing w:w="0" w:type="dxa"/>
          <w:jc w:val="center"/>
        </w:trPr>
        <w:tc>
          <w:tcPr>
            <w:tcW w:w="655" w:type="pct"/>
            <w:tcBorders>
              <w:top w:val="single" w:sz="4" w:space="0" w:color="000000"/>
              <w:left w:val="single" w:sz="4" w:space="0" w:color="000000"/>
              <w:bottom w:val="single" w:sz="4" w:space="0" w:color="000000"/>
              <w:right w:val="single" w:sz="4" w:space="0" w:color="000000"/>
            </w:tcBorders>
            <w:vAlign w:val="center"/>
          </w:tcPr>
          <w:p w14:paraId="394283A7" w14:textId="2BDD06B6" w:rsidR="00BE240E" w:rsidRPr="00F66AEE" w:rsidRDefault="00BE240E" w:rsidP="00375BF3">
            <w:pPr>
              <w:spacing w:line="320" w:lineRule="exact"/>
              <w:ind w:leftChars="0" w:left="0"/>
              <w:rPr>
                <w:rFonts w:ascii="Times New Roman" w:eastAsia="微軟正黑體" w:hAnsi="Times New Roman"/>
              </w:rPr>
            </w:pPr>
            <w:r w:rsidRPr="00F66AEE">
              <w:rPr>
                <w:rFonts w:ascii="Times New Roman" w:eastAsia="微軟正黑體" w:hAnsi="Times New Roman"/>
              </w:rPr>
              <w:t>Week 1</w:t>
            </w:r>
            <w:r>
              <w:rPr>
                <w:rFonts w:ascii="Times New Roman" w:eastAsia="微軟正黑體" w:hAnsi="Times New Roman" w:hint="eastAsia"/>
                <w:lang w:eastAsia="zh-TW"/>
              </w:rPr>
              <w:t xml:space="preserve">  </w:t>
            </w:r>
          </w:p>
        </w:tc>
        <w:tc>
          <w:tcPr>
            <w:tcW w:w="3163" w:type="pct"/>
            <w:gridSpan w:val="5"/>
            <w:tcBorders>
              <w:top w:val="single" w:sz="4" w:space="0" w:color="000000"/>
              <w:left w:val="single" w:sz="4" w:space="0" w:color="000000"/>
              <w:bottom w:val="single" w:sz="4" w:space="0" w:color="000000"/>
              <w:right w:val="single" w:sz="4" w:space="0" w:color="000000"/>
            </w:tcBorders>
            <w:vAlign w:val="center"/>
          </w:tcPr>
          <w:p w14:paraId="47C1678C" w14:textId="59574F3B" w:rsidR="00BE240E" w:rsidRPr="00F66AEE" w:rsidRDefault="00BE240E" w:rsidP="00375BF3">
            <w:pPr>
              <w:spacing w:line="320" w:lineRule="exact"/>
              <w:ind w:leftChars="0" w:left="0"/>
              <w:rPr>
                <w:rFonts w:ascii="Times New Roman" w:eastAsia="微軟正黑體" w:hAnsi="Times New Roman"/>
              </w:rPr>
            </w:pPr>
            <w:r w:rsidRPr="002B2C4C">
              <w:rPr>
                <w:rFonts w:ascii="Times New Roman" w:eastAsia="微軟正黑體" w:hAnsi="Times New Roman"/>
                <w:b/>
                <w:bCs/>
                <w:lang w:eastAsia="zh-TW"/>
              </w:rPr>
              <w:t>Class Introduction</w:t>
            </w:r>
          </w:p>
        </w:tc>
        <w:tc>
          <w:tcPr>
            <w:tcW w:w="1182" w:type="pct"/>
            <w:tcBorders>
              <w:top w:val="single" w:sz="4" w:space="0" w:color="000000"/>
              <w:left w:val="single" w:sz="4" w:space="0" w:color="000000"/>
              <w:bottom w:val="single" w:sz="4" w:space="0" w:color="000000"/>
              <w:right w:val="single" w:sz="4" w:space="0" w:color="000000"/>
            </w:tcBorders>
            <w:vAlign w:val="center"/>
          </w:tcPr>
          <w:p w14:paraId="08FB0EBF" w14:textId="23BA32FB" w:rsidR="00BE240E" w:rsidRPr="00F66AEE" w:rsidRDefault="00BE240E" w:rsidP="00375BF3">
            <w:pPr>
              <w:spacing w:line="320" w:lineRule="exact"/>
              <w:ind w:leftChars="0" w:left="0"/>
              <w:rPr>
                <w:rFonts w:ascii="Times New Roman" w:eastAsia="微軟正黑體" w:hAnsi="Times New Roman"/>
              </w:rPr>
            </w:pPr>
          </w:p>
        </w:tc>
      </w:tr>
      <w:tr w:rsidR="00BE240E" w:rsidRPr="001C052A" w14:paraId="4C821A81" w14:textId="77777777" w:rsidTr="00B31118">
        <w:trPr>
          <w:trHeight w:val="454"/>
          <w:tblCellSpacing w:w="0" w:type="dxa"/>
          <w:jc w:val="center"/>
        </w:trPr>
        <w:tc>
          <w:tcPr>
            <w:tcW w:w="655" w:type="pct"/>
            <w:tcBorders>
              <w:top w:val="single" w:sz="4" w:space="0" w:color="000000"/>
              <w:left w:val="single" w:sz="4" w:space="0" w:color="000000"/>
              <w:bottom w:val="single" w:sz="4" w:space="0" w:color="000000"/>
              <w:right w:val="single" w:sz="4" w:space="0" w:color="000000"/>
            </w:tcBorders>
            <w:vAlign w:val="center"/>
          </w:tcPr>
          <w:p w14:paraId="4D926E5F" w14:textId="1119266B" w:rsidR="00BE240E" w:rsidRPr="00F66AEE" w:rsidRDefault="00BE240E" w:rsidP="00375BF3">
            <w:pPr>
              <w:spacing w:line="320" w:lineRule="exact"/>
              <w:ind w:leftChars="0" w:left="0"/>
              <w:rPr>
                <w:rFonts w:ascii="Times New Roman" w:eastAsia="微軟正黑體" w:hAnsi="Times New Roman"/>
              </w:rPr>
            </w:pPr>
            <w:r w:rsidRPr="00F66AEE">
              <w:rPr>
                <w:rFonts w:ascii="Times New Roman" w:eastAsia="微軟正黑體" w:hAnsi="Times New Roman"/>
              </w:rPr>
              <w:t>Week 2</w:t>
            </w:r>
            <w:r>
              <w:rPr>
                <w:rFonts w:ascii="Times New Roman" w:eastAsia="微軟正黑體" w:hAnsi="Times New Roman" w:hint="eastAsia"/>
                <w:lang w:eastAsia="zh-TW"/>
              </w:rPr>
              <w:t xml:space="preserve">  </w:t>
            </w:r>
          </w:p>
        </w:tc>
        <w:tc>
          <w:tcPr>
            <w:tcW w:w="3163" w:type="pct"/>
            <w:gridSpan w:val="5"/>
            <w:tcBorders>
              <w:top w:val="single" w:sz="4" w:space="0" w:color="000000"/>
              <w:left w:val="single" w:sz="4" w:space="0" w:color="000000"/>
              <w:bottom w:val="single" w:sz="4" w:space="0" w:color="000000"/>
              <w:right w:val="single" w:sz="4" w:space="0" w:color="000000"/>
            </w:tcBorders>
            <w:vAlign w:val="center"/>
          </w:tcPr>
          <w:p w14:paraId="05A10011" w14:textId="1EEDE46E" w:rsidR="00BE240E" w:rsidRPr="00F66AEE" w:rsidRDefault="006F3B56" w:rsidP="00375BF3">
            <w:pPr>
              <w:spacing w:line="320" w:lineRule="exact"/>
              <w:ind w:leftChars="0" w:left="0"/>
              <w:rPr>
                <w:rFonts w:ascii="Times New Roman" w:eastAsia="微軟正黑體" w:hAnsi="Times New Roman"/>
              </w:rPr>
            </w:pPr>
            <w:r w:rsidRPr="006F3B56">
              <w:rPr>
                <w:rFonts w:ascii="Times New Roman" w:eastAsia="微軟正黑體" w:hAnsi="Times New Roman"/>
                <w:lang w:eastAsia="zh-TW"/>
              </w:rPr>
              <w:t>What is HRM?</w:t>
            </w:r>
          </w:p>
        </w:tc>
        <w:tc>
          <w:tcPr>
            <w:tcW w:w="1182" w:type="pct"/>
            <w:tcBorders>
              <w:top w:val="single" w:sz="4" w:space="0" w:color="000000"/>
              <w:left w:val="single" w:sz="4" w:space="0" w:color="000000"/>
              <w:bottom w:val="single" w:sz="4" w:space="0" w:color="000000"/>
              <w:right w:val="single" w:sz="4" w:space="0" w:color="000000"/>
            </w:tcBorders>
            <w:vAlign w:val="center"/>
          </w:tcPr>
          <w:p w14:paraId="7485CFCE" w14:textId="4095CAD0" w:rsidR="00BE240E" w:rsidRPr="00F66AEE" w:rsidRDefault="00BE240E" w:rsidP="00375BF3">
            <w:pPr>
              <w:spacing w:line="320" w:lineRule="exact"/>
              <w:ind w:leftChars="0" w:left="0"/>
              <w:rPr>
                <w:rFonts w:ascii="Times New Roman" w:eastAsia="微軟正黑體" w:hAnsi="Times New Roman"/>
              </w:rPr>
            </w:pPr>
          </w:p>
        </w:tc>
      </w:tr>
      <w:tr w:rsidR="00BE240E" w:rsidRPr="001C052A" w14:paraId="43D0D65F" w14:textId="77777777" w:rsidTr="00B31118">
        <w:trPr>
          <w:trHeight w:val="454"/>
          <w:tblCellSpacing w:w="0" w:type="dxa"/>
          <w:jc w:val="center"/>
        </w:trPr>
        <w:tc>
          <w:tcPr>
            <w:tcW w:w="655" w:type="pct"/>
            <w:tcBorders>
              <w:top w:val="single" w:sz="4" w:space="0" w:color="000000"/>
              <w:left w:val="single" w:sz="4" w:space="0" w:color="000000"/>
              <w:bottom w:val="single" w:sz="4" w:space="0" w:color="000000"/>
              <w:right w:val="single" w:sz="4" w:space="0" w:color="000000"/>
            </w:tcBorders>
            <w:vAlign w:val="center"/>
          </w:tcPr>
          <w:p w14:paraId="5C0D43DA" w14:textId="48EB5771" w:rsidR="00BE240E" w:rsidRPr="00F66AEE" w:rsidRDefault="00BE240E" w:rsidP="00375BF3">
            <w:pPr>
              <w:spacing w:line="320" w:lineRule="exact"/>
              <w:ind w:leftChars="0" w:left="0"/>
              <w:rPr>
                <w:rFonts w:ascii="Times New Roman" w:eastAsia="微軟正黑體" w:hAnsi="Times New Roman"/>
              </w:rPr>
            </w:pPr>
            <w:r w:rsidRPr="00F66AEE">
              <w:rPr>
                <w:rFonts w:ascii="Times New Roman" w:eastAsia="微軟正黑體" w:hAnsi="Times New Roman"/>
              </w:rPr>
              <w:t>Week 3</w:t>
            </w:r>
            <w:r>
              <w:rPr>
                <w:rFonts w:ascii="Times New Roman" w:eastAsia="微軟正黑體" w:hAnsi="Times New Roman" w:hint="eastAsia"/>
                <w:lang w:eastAsia="zh-TW"/>
              </w:rPr>
              <w:t xml:space="preserve">  </w:t>
            </w:r>
          </w:p>
        </w:tc>
        <w:tc>
          <w:tcPr>
            <w:tcW w:w="3163" w:type="pct"/>
            <w:gridSpan w:val="5"/>
            <w:tcBorders>
              <w:top w:val="single" w:sz="4" w:space="0" w:color="000000"/>
              <w:left w:val="single" w:sz="4" w:space="0" w:color="000000"/>
              <w:bottom w:val="single" w:sz="4" w:space="0" w:color="000000"/>
              <w:right w:val="single" w:sz="4" w:space="0" w:color="000000"/>
            </w:tcBorders>
            <w:vAlign w:val="center"/>
          </w:tcPr>
          <w:p w14:paraId="03F0EF25" w14:textId="7F6B4696" w:rsidR="00BE240E" w:rsidRPr="00F66AEE" w:rsidRDefault="006F3B56" w:rsidP="00375BF3">
            <w:pPr>
              <w:spacing w:line="320" w:lineRule="exact"/>
              <w:ind w:leftChars="0" w:left="0"/>
              <w:rPr>
                <w:rFonts w:ascii="Times New Roman" w:eastAsia="微軟正黑體" w:hAnsi="Times New Roman"/>
              </w:rPr>
            </w:pPr>
            <w:r w:rsidRPr="006F3B56">
              <w:rPr>
                <w:rFonts w:ascii="Times New Roman" w:eastAsia="微軟正黑體" w:hAnsi="Times New Roman"/>
                <w:lang w:eastAsia="zh-TW"/>
              </w:rPr>
              <w:t>The cultural context of HRM</w:t>
            </w:r>
          </w:p>
        </w:tc>
        <w:tc>
          <w:tcPr>
            <w:tcW w:w="1182" w:type="pct"/>
            <w:tcBorders>
              <w:top w:val="single" w:sz="4" w:space="0" w:color="000000"/>
              <w:left w:val="single" w:sz="4" w:space="0" w:color="000000"/>
              <w:bottom w:val="single" w:sz="4" w:space="0" w:color="000000"/>
              <w:right w:val="single" w:sz="4" w:space="0" w:color="000000"/>
            </w:tcBorders>
            <w:vAlign w:val="center"/>
          </w:tcPr>
          <w:p w14:paraId="363FACB1" w14:textId="362F9FAB" w:rsidR="00BE240E" w:rsidRPr="00F66AEE" w:rsidRDefault="00BE240E" w:rsidP="00375BF3">
            <w:pPr>
              <w:spacing w:line="320" w:lineRule="exact"/>
              <w:ind w:leftChars="0" w:left="0"/>
              <w:rPr>
                <w:rFonts w:ascii="Times New Roman" w:eastAsia="微軟正黑體" w:hAnsi="Times New Roman"/>
              </w:rPr>
            </w:pPr>
          </w:p>
        </w:tc>
      </w:tr>
      <w:tr w:rsidR="00BE240E" w:rsidRPr="001C052A" w14:paraId="0F061F90" w14:textId="77777777" w:rsidTr="00B31118">
        <w:trPr>
          <w:trHeight w:val="454"/>
          <w:tblCellSpacing w:w="0" w:type="dxa"/>
          <w:jc w:val="center"/>
        </w:trPr>
        <w:tc>
          <w:tcPr>
            <w:tcW w:w="655" w:type="pct"/>
            <w:tcBorders>
              <w:top w:val="single" w:sz="4" w:space="0" w:color="000000"/>
              <w:left w:val="single" w:sz="4" w:space="0" w:color="000000"/>
              <w:bottom w:val="single" w:sz="4" w:space="0" w:color="000000"/>
              <w:right w:val="single" w:sz="4" w:space="0" w:color="000000"/>
            </w:tcBorders>
            <w:vAlign w:val="center"/>
          </w:tcPr>
          <w:p w14:paraId="45BEA667" w14:textId="01793B86" w:rsidR="00BE240E" w:rsidRPr="00F66AEE" w:rsidRDefault="00BE240E" w:rsidP="00375BF3">
            <w:pPr>
              <w:spacing w:line="320" w:lineRule="exact"/>
              <w:ind w:leftChars="0" w:left="0"/>
              <w:rPr>
                <w:rFonts w:ascii="Times New Roman" w:eastAsia="微軟正黑體" w:hAnsi="Times New Roman"/>
              </w:rPr>
            </w:pPr>
            <w:r w:rsidRPr="00F66AEE">
              <w:rPr>
                <w:rFonts w:ascii="Times New Roman" w:eastAsia="微軟正黑體" w:hAnsi="Times New Roman"/>
              </w:rPr>
              <w:t>Week 4</w:t>
            </w:r>
            <w:r>
              <w:rPr>
                <w:rFonts w:ascii="Times New Roman" w:eastAsia="微軟正黑體" w:hAnsi="Times New Roman" w:hint="eastAsia"/>
                <w:lang w:eastAsia="zh-TW"/>
              </w:rPr>
              <w:t xml:space="preserve">  </w:t>
            </w:r>
          </w:p>
        </w:tc>
        <w:tc>
          <w:tcPr>
            <w:tcW w:w="3163" w:type="pct"/>
            <w:gridSpan w:val="5"/>
            <w:tcBorders>
              <w:top w:val="single" w:sz="4" w:space="0" w:color="000000"/>
              <w:left w:val="single" w:sz="4" w:space="0" w:color="000000"/>
              <w:bottom w:val="single" w:sz="4" w:space="0" w:color="000000"/>
              <w:right w:val="single" w:sz="4" w:space="0" w:color="000000"/>
            </w:tcBorders>
            <w:vAlign w:val="center"/>
          </w:tcPr>
          <w:p w14:paraId="3E0290BD" w14:textId="3A1A93E6" w:rsidR="00BE240E" w:rsidRPr="00F66AEE" w:rsidRDefault="006F3B56" w:rsidP="00375BF3">
            <w:pPr>
              <w:spacing w:line="320" w:lineRule="exact"/>
              <w:ind w:leftChars="0" w:left="0"/>
              <w:rPr>
                <w:rFonts w:ascii="Times New Roman" w:eastAsia="微軟正黑體" w:hAnsi="Times New Roman"/>
              </w:rPr>
            </w:pPr>
            <w:r w:rsidRPr="006F3B56">
              <w:rPr>
                <w:rFonts w:ascii="Times New Roman" w:eastAsia="微軟正黑體" w:hAnsi="Times New Roman"/>
                <w:lang w:eastAsia="zh-TW"/>
              </w:rPr>
              <w:t>The organizational context</w:t>
            </w:r>
          </w:p>
        </w:tc>
        <w:tc>
          <w:tcPr>
            <w:tcW w:w="1182" w:type="pct"/>
            <w:tcBorders>
              <w:top w:val="single" w:sz="4" w:space="0" w:color="000000"/>
              <w:left w:val="single" w:sz="4" w:space="0" w:color="000000"/>
              <w:bottom w:val="single" w:sz="4" w:space="0" w:color="000000"/>
              <w:right w:val="single" w:sz="4" w:space="0" w:color="000000"/>
            </w:tcBorders>
            <w:vAlign w:val="center"/>
          </w:tcPr>
          <w:p w14:paraId="3DBCCCB5" w14:textId="59EBCA59" w:rsidR="00BE240E" w:rsidRPr="00F66AEE" w:rsidRDefault="00BE240E" w:rsidP="00375BF3">
            <w:pPr>
              <w:spacing w:line="320" w:lineRule="exact"/>
              <w:ind w:leftChars="0" w:left="0"/>
              <w:rPr>
                <w:rFonts w:ascii="Times New Roman" w:eastAsia="微軟正黑體" w:hAnsi="Times New Roman"/>
              </w:rPr>
            </w:pPr>
          </w:p>
        </w:tc>
      </w:tr>
      <w:tr w:rsidR="00BE240E" w:rsidRPr="001C052A" w14:paraId="7E89BCAC" w14:textId="77777777" w:rsidTr="00B31118">
        <w:trPr>
          <w:trHeight w:val="454"/>
          <w:tblCellSpacing w:w="0" w:type="dxa"/>
          <w:jc w:val="center"/>
        </w:trPr>
        <w:tc>
          <w:tcPr>
            <w:tcW w:w="655" w:type="pct"/>
            <w:tcBorders>
              <w:top w:val="single" w:sz="4" w:space="0" w:color="000000"/>
              <w:left w:val="single" w:sz="4" w:space="0" w:color="000000"/>
              <w:bottom w:val="single" w:sz="4" w:space="0" w:color="000000"/>
              <w:right w:val="single" w:sz="4" w:space="0" w:color="000000"/>
            </w:tcBorders>
            <w:vAlign w:val="center"/>
          </w:tcPr>
          <w:p w14:paraId="2E362041" w14:textId="3DD9C269" w:rsidR="00BE240E" w:rsidRPr="00F66AEE" w:rsidRDefault="00BE240E" w:rsidP="00375BF3">
            <w:pPr>
              <w:spacing w:line="320" w:lineRule="exact"/>
              <w:ind w:leftChars="0" w:left="0"/>
              <w:rPr>
                <w:rFonts w:ascii="Times New Roman" w:eastAsia="微軟正黑體" w:hAnsi="Times New Roman"/>
              </w:rPr>
            </w:pPr>
            <w:r w:rsidRPr="00F66AEE">
              <w:rPr>
                <w:rFonts w:ascii="Times New Roman" w:eastAsia="微軟正黑體" w:hAnsi="Times New Roman"/>
              </w:rPr>
              <w:t>Week 5</w:t>
            </w:r>
            <w:r>
              <w:rPr>
                <w:rFonts w:ascii="Times New Roman" w:eastAsia="微軟正黑體" w:hAnsi="Times New Roman" w:hint="eastAsia"/>
                <w:lang w:eastAsia="zh-TW"/>
              </w:rPr>
              <w:t xml:space="preserve">  </w:t>
            </w:r>
          </w:p>
        </w:tc>
        <w:tc>
          <w:tcPr>
            <w:tcW w:w="3163" w:type="pct"/>
            <w:gridSpan w:val="5"/>
            <w:tcBorders>
              <w:top w:val="single" w:sz="4" w:space="0" w:color="000000"/>
              <w:left w:val="single" w:sz="4" w:space="0" w:color="000000"/>
              <w:bottom w:val="single" w:sz="4" w:space="0" w:color="000000"/>
              <w:right w:val="single" w:sz="4" w:space="0" w:color="000000"/>
            </w:tcBorders>
            <w:vAlign w:val="center"/>
          </w:tcPr>
          <w:p w14:paraId="6D802F82" w14:textId="06D8DB18" w:rsidR="00BE240E" w:rsidRPr="00F66AEE" w:rsidRDefault="006F3B56" w:rsidP="00375BF3">
            <w:pPr>
              <w:spacing w:line="320" w:lineRule="exact"/>
              <w:ind w:leftChars="0" w:left="0"/>
              <w:rPr>
                <w:rFonts w:ascii="Times New Roman" w:eastAsia="微軟正黑體" w:hAnsi="Times New Roman"/>
              </w:rPr>
            </w:pPr>
            <w:r w:rsidRPr="006F3B56">
              <w:rPr>
                <w:rFonts w:ascii="Times New Roman" w:eastAsia="微軟正黑體" w:hAnsi="Times New Roman"/>
                <w:lang w:eastAsia="zh-TW"/>
              </w:rPr>
              <w:t>HRM in cross-border M&amp;A, alliances, and SMEs</w:t>
            </w:r>
          </w:p>
        </w:tc>
        <w:tc>
          <w:tcPr>
            <w:tcW w:w="1182" w:type="pct"/>
            <w:tcBorders>
              <w:top w:val="single" w:sz="4" w:space="0" w:color="000000"/>
              <w:left w:val="single" w:sz="4" w:space="0" w:color="000000"/>
              <w:bottom w:val="single" w:sz="4" w:space="0" w:color="000000"/>
              <w:right w:val="single" w:sz="4" w:space="0" w:color="000000"/>
            </w:tcBorders>
            <w:vAlign w:val="center"/>
          </w:tcPr>
          <w:p w14:paraId="78F588B0" w14:textId="22F1B83F" w:rsidR="00BE240E" w:rsidRPr="00F66AEE" w:rsidRDefault="00BE240E" w:rsidP="00375BF3">
            <w:pPr>
              <w:spacing w:line="320" w:lineRule="exact"/>
              <w:ind w:leftChars="0" w:left="0"/>
              <w:rPr>
                <w:rFonts w:ascii="Times New Roman" w:eastAsia="微軟正黑體" w:hAnsi="Times New Roman"/>
              </w:rPr>
            </w:pPr>
          </w:p>
        </w:tc>
      </w:tr>
      <w:tr w:rsidR="00BE240E" w:rsidRPr="001C052A" w14:paraId="0791BBB0" w14:textId="77777777" w:rsidTr="00B31118">
        <w:trPr>
          <w:trHeight w:val="454"/>
          <w:tblCellSpacing w:w="0" w:type="dxa"/>
          <w:jc w:val="center"/>
        </w:trPr>
        <w:tc>
          <w:tcPr>
            <w:tcW w:w="655" w:type="pct"/>
            <w:tcBorders>
              <w:top w:val="single" w:sz="4" w:space="0" w:color="000000"/>
              <w:left w:val="single" w:sz="4" w:space="0" w:color="000000"/>
              <w:bottom w:val="single" w:sz="4" w:space="0" w:color="000000"/>
              <w:right w:val="single" w:sz="4" w:space="0" w:color="000000"/>
            </w:tcBorders>
            <w:vAlign w:val="center"/>
          </w:tcPr>
          <w:p w14:paraId="32AB49B7" w14:textId="591C3673" w:rsidR="00BE240E" w:rsidRPr="00F66AEE" w:rsidRDefault="00BE240E" w:rsidP="00375BF3">
            <w:pPr>
              <w:spacing w:line="320" w:lineRule="exact"/>
              <w:ind w:leftChars="0" w:left="0"/>
              <w:rPr>
                <w:rFonts w:ascii="Times New Roman" w:eastAsia="微軟正黑體" w:hAnsi="Times New Roman"/>
              </w:rPr>
            </w:pPr>
            <w:r w:rsidRPr="00F66AEE">
              <w:rPr>
                <w:rFonts w:ascii="Times New Roman" w:eastAsia="微軟正黑體" w:hAnsi="Times New Roman"/>
              </w:rPr>
              <w:t>Week 6</w:t>
            </w:r>
            <w:r>
              <w:rPr>
                <w:rFonts w:ascii="Times New Roman" w:eastAsia="微軟正黑體" w:hAnsi="Times New Roman" w:hint="eastAsia"/>
                <w:lang w:eastAsia="zh-TW"/>
              </w:rPr>
              <w:t xml:space="preserve">  </w:t>
            </w:r>
          </w:p>
        </w:tc>
        <w:tc>
          <w:tcPr>
            <w:tcW w:w="3163" w:type="pct"/>
            <w:gridSpan w:val="5"/>
            <w:tcBorders>
              <w:top w:val="single" w:sz="4" w:space="0" w:color="000000"/>
              <w:left w:val="single" w:sz="4" w:space="0" w:color="000000"/>
              <w:bottom w:val="single" w:sz="4" w:space="0" w:color="000000"/>
              <w:right w:val="single" w:sz="4" w:space="0" w:color="000000"/>
            </w:tcBorders>
            <w:vAlign w:val="center"/>
          </w:tcPr>
          <w:p w14:paraId="7037CB04" w14:textId="10DF3D14" w:rsidR="00BE240E" w:rsidRPr="00F66AEE" w:rsidRDefault="006F3B56" w:rsidP="00375BF3">
            <w:pPr>
              <w:spacing w:line="320" w:lineRule="exact"/>
              <w:ind w:leftChars="0" w:left="0"/>
              <w:rPr>
                <w:rFonts w:ascii="Times New Roman" w:eastAsia="微軟正黑體" w:hAnsi="Times New Roman"/>
              </w:rPr>
            </w:pPr>
            <w:r w:rsidRPr="006F3B56">
              <w:rPr>
                <w:rFonts w:ascii="Times New Roman" w:eastAsia="微軟正黑體" w:hAnsi="Times New Roman"/>
                <w:lang w:eastAsia="zh-TW"/>
              </w:rPr>
              <w:t>Sourcing HR for global markets – staffing, recruitment and selection</w:t>
            </w:r>
          </w:p>
        </w:tc>
        <w:tc>
          <w:tcPr>
            <w:tcW w:w="1182" w:type="pct"/>
            <w:tcBorders>
              <w:top w:val="single" w:sz="4" w:space="0" w:color="000000"/>
              <w:left w:val="single" w:sz="4" w:space="0" w:color="000000"/>
              <w:bottom w:val="single" w:sz="4" w:space="0" w:color="000000"/>
              <w:right w:val="single" w:sz="4" w:space="0" w:color="000000"/>
            </w:tcBorders>
            <w:vAlign w:val="center"/>
          </w:tcPr>
          <w:p w14:paraId="051812B1" w14:textId="7AF56186" w:rsidR="00BE240E" w:rsidRPr="00F66AEE" w:rsidRDefault="00BE240E" w:rsidP="00375BF3">
            <w:pPr>
              <w:spacing w:line="320" w:lineRule="exact"/>
              <w:ind w:leftChars="0" w:left="0"/>
              <w:rPr>
                <w:rFonts w:ascii="Times New Roman" w:eastAsia="微軟正黑體" w:hAnsi="Times New Roman"/>
              </w:rPr>
            </w:pPr>
          </w:p>
        </w:tc>
      </w:tr>
      <w:tr w:rsidR="00BE240E" w:rsidRPr="001C052A" w14:paraId="539582ED" w14:textId="77777777" w:rsidTr="00B31118">
        <w:trPr>
          <w:trHeight w:val="454"/>
          <w:tblCellSpacing w:w="0" w:type="dxa"/>
          <w:jc w:val="center"/>
        </w:trPr>
        <w:tc>
          <w:tcPr>
            <w:tcW w:w="655" w:type="pct"/>
            <w:tcBorders>
              <w:top w:val="single" w:sz="4" w:space="0" w:color="000000"/>
              <w:left w:val="single" w:sz="4" w:space="0" w:color="000000"/>
              <w:bottom w:val="single" w:sz="4" w:space="0" w:color="000000"/>
              <w:right w:val="single" w:sz="4" w:space="0" w:color="000000"/>
            </w:tcBorders>
            <w:vAlign w:val="center"/>
          </w:tcPr>
          <w:p w14:paraId="1104113F" w14:textId="6F4116E0" w:rsidR="00BE240E" w:rsidRPr="00EC0583" w:rsidRDefault="00BE240E" w:rsidP="00BE240E">
            <w:pPr>
              <w:spacing w:line="320" w:lineRule="exact"/>
              <w:ind w:leftChars="0" w:left="0"/>
              <w:rPr>
                <w:rFonts w:ascii="Times New Roman" w:eastAsia="微軟正黑體" w:hAnsi="Times New Roman"/>
              </w:rPr>
            </w:pPr>
            <w:r w:rsidRPr="00F66AEE">
              <w:rPr>
                <w:rFonts w:ascii="Times New Roman" w:eastAsia="微軟正黑體" w:hAnsi="Times New Roman"/>
              </w:rPr>
              <w:t>Week 7</w:t>
            </w:r>
            <w:r>
              <w:rPr>
                <w:rFonts w:ascii="Times New Roman" w:eastAsia="微軟正黑體" w:hAnsi="Times New Roman" w:hint="eastAsia"/>
                <w:lang w:eastAsia="zh-TW"/>
              </w:rPr>
              <w:t xml:space="preserve">  </w:t>
            </w:r>
          </w:p>
        </w:tc>
        <w:tc>
          <w:tcPr>
            <w:tcW w:w="3163" w:type="pct"/>
            <w:gridSpan w:val="5"/>
            <w:tcBorders>
              <w:top w:val="single" w:sz="4" w:space="0" w:color="000000"/>
              <w:left w:val="single" w:sz="4" w:space="0" w:color="000000"/>
              <w:bottom w:val="single" w:sz="4" w:space="0" w:color="000000"/>
              <w:right w:val="single" w:sz="4" w:space="0" w:color="000000"/>
            </w:tcBorders>
            <w:vAlign w:val="center"/>
          </w:tcPr>
          <w:p w14:paraId="64166524" w14:textId="682F96BE" w:rsidR="00BE240E" w:rsidRPr="00EC0583" w:rsidRDefault="006F3B56" w:rsidP="00BE240E">
            <w:pPr>
              <w:spacing w:line="320" w:lineRule="exact"/>
              <w:ind w:leftChars="0" w:left="0"/>
              <w:rPr>
                <w:rFonts w:ascii="Times New Roman" w:eastAsia="微軟正黑體" w:hAnsi="Times New Roman"/>
                <w:lang w:eastAsia="zh-TW"/>
              </w:rPr>
            </w:pPr>
            <w:r>
              <w:rPr>
                <w:rFonts w:ascii="Times New Roman" w:eastAsia="微軟正黑體" w:hAnsi="Times New Roman" w:hint="eastAsia"/>
                <w:lang w:eastAsia="zh-TW"/>
              </w:rPr>
              <w:t>演講</w:t>
            </w:r>
          </w:p>
        </w:tc>
        <w:tc>
          <w:tcPr>
            <w:tcW w:w="1182" w:type="pct"/>
            <w:tcBorders>
              <w:top w:val="single" w:sz="4" w:space="0" w:color="000000"/>
              <w:left w:val="single" w:sz="4" w:space="0" w:color="000000"/>
              <w:bottom w:val="single" w:sz="4" w:space="0" w:color="000000"/>
              <w:right w:val="single" w:sz="4" w:space="0" w:color="000000"/>
            </w:tcBorders>
            <w:vAlign w:val="center"/>
          </w:tcPr>
          <w:p w14:paraId="7CDA08EE" w14:textId="230EFCC7" w:rsidR="00BE240E" w:rsidRPr="00EC0583" w:rsidRDefault="00BE240E" w:rsidP="00BE240E">
            <w:pPr>
              <w:spacing w:line="320" w:lineRule="exact"/>
              <w:ind w:leftChars="0" w:left="0"/>
              <w:rPr>
                <w:rFonts w:ascii="Times New Roman" w:eastAsia="微軟正黑體" w:hAnsi="Times New Roman"/>
              </w:rPr>
            </w:pPr>
          </w:p>
        </w:tc>
      </w:tr>
      <w:tr w:rsidR="00BE240E" w:rsidRPr="001C052A" w14:paraId="2CA2392F" w14:textId="77777777" w:rsidTr="00B31118">
        <w:trPr>
          <w:trHeight w:val="454"/>
          <w:tblCellSpacing w:w="0" w:type="dxa"/>
          <w:jc w:val="center"/>
        </w:trPr>
        <w:tc>
          <w:tcPr>
            <w:tcW w:w="655" w:type="pct"/>
            <w:tcBorders>
              <w:top w:val="single" w:sz="4" w:space="0" w:color="000000"/>
              <w:left w:val="single" w:sz="4" w:space="0" w:color="000000"/>
              <w:bottom w:val="single" w:sz="4" w:space="0" w:color="000000"/>
              <w:right w:val="single" w:sz="4" w:space="0" w:color="000000"/>
            </w:tcBorders>
            <w:vAlign w:val="center"/>
          </w:tcPr>
          <w:p w14:paraId="62D3B31A" w14:textId="70BC9E21" w:rsidR="00BE240E" w:rsidRPr="00F66AEE" w:rsidRDefault="00BE240E" w:rsidP="00375BF3">
            <w:pPr>
              <w:spacing w:line="320" w:lineRule="exact"/>
              <w:ind w:leftChars="0" w:left="0"/>
              <w:rPr>
                <w:rFonts w:ascii="Times New Roman" w:eastAsia="微軟正黑體" w:hAnsi="Times New Roman"/>
              </w:rPr>
            </w:pPr>
            <w:r w:rsidRPr="00F66AEE">
              <w:rPr>
                <w:rFonts w:ascii="Times New Roman" w:eastAsia="微軟正黑體" w:hAnsi="Times New Roman"/>
              </w:rPr>
              <w:t>Week 8</w:t>
            </w:r>
            <w:r>
              <w:rPr>
                <w:rFonts w:ascii="Times New Roman" w:eastAsia="微軟正黑體" w:hAnsi="Times New Roman" w:hint="eastAsia"/>
                <w:lang w:eastAsia="zh-TW"/>
              </w:rPr>
              <w:t xml:space="preserve">  </w:t>
            </w:r>
          </w:p>
        </w:tc>
        <w:tc>
          <w:tcPr>
            <w:tcW w:w="3163" w:type="pct"/>
            <w:gridSpan w:val="5"/>
            <w:tcBorders>
              <w:top w:val="single" w:sz="4" w:space="0" w:color="000000"/>
              <w:left w:val="single" w:sz="4" w:space="0" w:color="000000"/>
              <w:bottom w:val="single" w:sz="4" w:space="0" w:color="000000"/>
              <w:right w:val="single" w:sz="4" w:space="0" w:color="000000"/>
            </w:tcBorders>
            <w:vAlign w:val="center"/>
          </w:tcPr>
          <w:p w14:paraId="6E8AE0CE" w14:textId="7041B06D" w:rsidR="00BE240E" w:rsidRPr="00F66AEE" w:rsidRDefault="00B31118" w:rsidP="00375BF3">
            <w:pPr>
              <w:spacing w:line="320" w:lineRule="exact"/>
              <w:ind w:leftChars="0" w:left="0"/>
              <w:rPr>
                <w:rFonts w:ascii="Times New Roman" w:eastAsia="微軟正黑體" w:hAnsi="Times New Roman"/>
              </w:rPr>
            </w:pPr>
            <w:r w:rsidRPr="00B31118">
              <w:rPr>
                <w:rFonts w:ascii="Times New Roman" w:eastAsia="微軟正黑體" w:hAnsi="Times New Roman"/>
              </w:rPr>
              <w:t>performance management</w:t>
            </w:r>
          </w:p>
        </w:tc>
        <w:tc>
          <w:tcPr>
            <w:tcW w:w="1182" w:type="pct"/>
            <w:tcBorders>
              <w:top w:val="single" w:sz="4" w:space="0" w:color="000000"/>
              <w:left w:val="single" w:sz="4" w:space="0" w:color="000000"/>
              <w:bottom w:val="single" w:sz="4" w:space="0" w:color="000000"/>
              <w:right w:val="single" w:sz="4" w:space="0" w:color="000000"/>
            </w:tcBorders>
            <w:vAlign w:val="center"/>
          </w:tcPr>
          <w:p w14:paraId="29CCB0AA" w14:textId="7D709366" w:rsidR="00BE240E" w:rsidRPr="00F66AEE" w:rsidRDefault="00BE240E" w:rsidP="00375BF3">
            <w:pPr>
              <w:spacing w:line="320" w:lineRule="exact"/>
              <w:ind w:leftChars="0" w:left="0"/>
              <w:rPr>
                <w:rFonts w:ascii="Times New Roman" w:eastAsia="微軟正黑體" w:hAnsi="Times New Roman"/>
              </w:rPr>
            </w:pPr>
          </w:p>
        </w:tc>
      </w:tr>
      <w:tr w:rsidR="00BE240E" w:rsidRPr="001C052A" w14:paraId="390F1634" w14:textId="77777777" w:rsidTr="00B31118">
        <w:trPr>
          <w:trHeight w:val="454"/>
          <w:tblCellSpacing w:w="0" w:type="dxa"/>
          <w:jc w:val="center"/>
        </w:trPr>
        <w:tc>
          <w:tcPr>
            <w:tcW w:w="655" w:type="pct"/>
            <w:tcBorders>
              <w:top w:val="single" w:sz="4" w:space="0" w:color="000000"/>
              <w:left w:val="single" w:sz="4" w:space="0" w:color="000000"/>
              <w:bottom w:val="single" w:sz="4" w:space="0" w:color="000000"/>
              <w:right w:val="single" w:sz="4" w:space="0" w:color="000000"/>
            </w:tcBorders>
            <w:vAlign w:val="center"/>
          </w:tcPr>
          <w:p w14:paraId="77A73FD5" w14:textId="06281335" w:rsidR="00BE240E" w:rsidRPr="00F66AEE" w:rsidRDefault="00BE240E" w:rsidP="00375BF3">
            <w:pPr>
              <w:spacing w:line="320" w:lineRule="exact"/>
              <w:ind w:leftChars="0" w:left="0"/>
              <w:rPr>
                <w:rFonts w:ascii="Times New Roman" w:eastAsia="微軟正黑體" w:hAnsi="Times New Roman"/>
              </w:rPr>
            </w:pPr>
            <w:r w:rsidRPr="00F66AEE">
              <w:rPr>
                <w:rFonts w:ascii="Times New Roman" w:eastAsia="微軟正黑體" w:hAnsi="Times New Roman"/>
              </w:rPr>
              <w:t>Week 9</w:t>
            </w:r>
            <w:r>
              <w:rPr>
                <w:rFonts w:ascii="Times New Roman" w:eastAsia="微軟正黑體" w:hAnsi="Times New Roman" w:hint="eastAsia"/>
                <w:lang w:eastAsia="zh-TW"/>
              </w:rPr>
              <w:t xml:space="preserve">  </w:t>
            </w:r>
          </w:p>
        </w:tc>
        <w:tc>
          <w:tcPr>
            <w:tcW w:w="3163" w:type="pct"/>
            <w:gridSpan w:val="5"/>
            <w:tcBorders>
              <w:top w:val="single" w:sz="4" w:space="0" w:color="000000"/>
              <w:left w:val="single" w:sz="4" w:space="0" w:color="000000"/>
              <w:bottom w:val="single" w:sz="4" w:space="0" w:color="000000"/>
              <w:right w:val="single" w:sz="4" w:space="0" w:color="000000"/>
            </w:tcBorders>
            <w:vAlign w:val="center"/>
          </w:tcPr>
          <w:p w14:paraId="6648B794" w14:textId="4A7593BF" w:rsidR="00BE240E" w:rsidRPr="00F66AEE" w:rsidRDefault="00683AB3" w:rsidP="00375BF3">
            <w:pPr>
              <w:spacing w:line="320" w:lineRule="exact"/>
              <w:ind w:leftChars="0" w:left="0"/>
              <w:rPr>
                <w:rFonts w:ascii="Times New Roman" w:eastAsia="微軟正黑體" w:hAnsi="Times New Roman"/>
              </w:rPr>
            </w:pPr>
            <w:r w:rsidRPr="002B2C4C">
              <w:rPr>
                <w:rFonts w:ascii="Times New Roman" w:eastAsia="微軟正黑體" w:hAnsi="Times New Roman"/>
                <w:b/>
                <w:bCs/>
                <w:lang w:eastAsia="zh-TW"/>
              </w:rPr>
              <w:t>Week of midterm exam</w:t>
            </w:r>
          </w:p>
        </w:tc>
        <w:tc>
          <w:tcPr>
            <w:tcW w:w="1182" w:type="pct"/>
            <w:tcBorders>
              <w:top w:val="single" w:sz="4" w:space="0" w:color="000000"/>
              <w:left w:val="single" w:sz="4" w:space="0" w:color="000000"/>
              <w:bottom w:val="single" w:sz="4" w:space="0" w:color="000000"/>
              <w:right w:val="single" w:sz="4" w:space="0" w:color="000000"/>
            </w:tcBorders>
            <w:vAlign w:val="center"/>
          </w:tcPr>
          <w:p w14:paraId="6678883A" w14:textId="799644FB" w:rsidR="00BE240E" w:rsidRPr="00F66AEE" w:rsidRDefault="00BE240E" w:rsidP="00375BF3">
            <w:pPr>
              <w:spacing w:line="320" w:lineRule="exact"/>
              <w:ind w:leftChars="0" w:left="0"/>
              <w:rPr>
                <w:rFonts w:ascii="Times New Roman" w:eastAsia="微軟正黑體" w:hAnsi="Times New Roman"/>
              </w:rPr>
            </w:pPr>
          </w:p>
        </w:tc>
      </w:tr>
      <w:tr w:rsidR="00B31118" w:rsidRPr="001C052A" w14:paraId="584B1D51" w14:textId="77777777" w:rsidTr="00B31118">
        <w:trPr>
          <w:trHeight w:val="454"/>
          <w:tblCellSpacing w:w="0" w:type="dxa"/>
          <w:jc w:val="center"/>
        </w:trPr>
        <w:tc>
          <w:tcPr>
            <w:tcW w:w="655" w:type="pct"/>
            <w:tcBorders>
              <w:top w:val="single" w:sz="4" w:space="0" w:color="000000"/>
              <w:left w:val="single" w:sz="4" w:space="0" w:color="000000"/>
              <w:bottom w:val="single" w:sz="4" w:space="0" w:color="000000"/>
              <w:right w:val="single" w:sz="4" w:space="0" w:color="000000"/>
            </w:tcBorders>
            <w:vAlign w:val="center"/>
          </w:tcPr>
          <w:p w14:paraId="464EEC62" w14:textId="7BFBBCE7" w:rsidR="00B31118" w:rsidRPr="00F66AEE" w:rsidRDefault="00B31118" w:rsidP="00B31118">
            <w:pPr>
              <w:spacing w:line="320" w:lineRule="exact"/>
              <w:ind w:leftChars="0" w:left="0"/>
              <w:rPr>
                <w:rFonts w:ascii="Times New Roman" w:eastAsia="微軟正黑體" w:hAnsi="Times New Roman"/>
              </w:rPr>
            </w:pPr>
            <w:r w:rsidRPr="00F66AEE">
              <w:rPr>
                <w:rFonts w:ascii="Times New Roman" w:eastAsia="微軟正黑體" w:hAnsi="Times New Roman"/>
              </w:rPr>
              <w:t>Week 10</w:t>
            </w:r>
            <w:r>
              <w:rPr>
                <w:rFonts w:ascii="Times New Roman" w:eastAsia="微軟正黑體" w:hAnsi="Times New Roman" w:hint="eastAsia"/>
                <w:lang w:eastAsia="zh-TW"/>
              </w:rPr>
              <w:t xml:space="preserve">  </w:t>
            </w:r>
          </w:p>
        </w:tc>
        <w:tc>
          <w:tcPr>
            <w:tcW w:w="3163" w:type="pct"/>
            <w:gridSpan w:val="5"/>
            <w:tcBorders>
              <w:top w:val="single" w:sz="4" w:space="0" w:color="000000"/>
              <w:left w:val="single" w:sz="4" w:space="0" w:color="000000"/>
              <w:bottom w:val="single" w:sz="4" w:space="0" w:color="000000"/>
              <w:right w:val="single" w:sz="4" w:space="0" w:color="000000"/>
            </w:tcBorders>
            <w:vAlign w:val="center"/>
          </w:tcPr>
          <w:p w14:paraId="5CCF339B" w14:textId="014089C0" w:rsidR="00B31118" w:rsidRPr="00F66AEE" w:rsidRDefault="00B31118" w:rsidP="00B31118">
            <w:pPr>
              <w:spacing w:line="320" w:lineRule="exact"/>
              <w:ind w:leftChars="0" w:left="0"/>
              <w:rPr>
                <w:rFonts w:ascii="Times New Roman" w:eastAsia="微軟正黑體" w:hAnsi="Times New Roman"/>
              </w:rPr>
            </w:pPr>
            <w:r w:rsidRPr="006F3B56">
              <w:rPr>
                <w:rFonts w:ascii="Times New Roman" w:eastAsia="微軟正黑體" w:hAnsi="Times New Roman"/>
                <w:lang w:eastAsia="zh-TW"/>
              </w:rPr>
              <w:t>training, development, careers, and talent</w:t>
            </w:r>
          </w:p>
        </w:tc>
        <w:tc>
          <w:tcPr>
            <w:tcW w:w="1182" w:type="pct"/>
            <w:tcBorders>
              <w:top w:val="single" w:sz="4" w:space="0" w:color="000000"/>
              <w:left w:val="single" w:sz="4" w:space="0" w:color="000000"/>
              <w:bottom w:val="single" w:sz="4" w:space="0" w:color="000000"/>
              <w:right w:val="single" w:sz="4" w:space="0" w:color="000000"/>
            </w:tcBorders>
            <w:vAlign w:val="center"/>
          </w:tcPr>
          <w:p w14:paraId="12D38968" w14:textId="721C64AB" w:rsidR="00B31118" w:rsidRPr="00F66AEE" w:rsidRDefault="00B31118" w:rsidP="00B31118">
            <w:pPr>
              <w:spacing w:line="320" w:lineRule="exact"/>
              <w:ind w:leftChars="0" w:left="0"/>
              <w:rPr>
                <w:rFonts w:ascii="Times New Roman" w:eastAsia="微軟正黑體" w:hAnsi="Times New Roman"/>
              </w:rPr>
            </w:pPr>
          </w:p>
        </w:tc>
      </w:tr>
      <w:tr w:rsidR="00B31118" w:rsidRPr="001C052A" w14:paraId="14D09CB8" w14:textId="77777777" w:rsidTr="00B31118">
        <w:trPr>
          <w:trHeight w:val="454"/>
          <w:tblCellSpacing w:w="0" w:type="dxa"/>
          <w:jc w:val="center"/>
        </w:trPr>
        <w:tc>
          <w:tcPr>
            <w:tcW w:w="655" w:type="pct"/>
            <w:tcBorders>
              <w:top w:val="single" w:sz="4" w:space="0" w:color="000000"/>
              <w:left w:val="single" w:sz="4" w:space="0" w:color="000000"/>
              <w:bottom w:val="single" w:sz="4" w:space="0" w:color="000000"/>
              <w:right w:val="single" w:sz="4" w:space="0" w:color="000000"/>
            </w:tcBorders>
            <w:vAlign w:val="center"/>
          </w:tcPr>
          <w:p w14:paraId="02CF1EBE" w14:textId="6A468784" w:rsidR="00B31118" w:rsidRPr="00F66AEE" w:rsidRDefault="00B31118" w:rsidP="00B31118">
            <w:pPr>
              <w:spacing w:line="320" w:lineRule="exact"/>
              <w:ind w:leftChars="0" w:left="0"/>
              <w:rPr>
                <w:rFonts w:ascii="Times New Roman" w:eastAsia="微軟正黑體" w:hAnsi="Times New Roman"/>
              </w:rPr>
            </w:pPr>
            <w:r w:rsidRPr="00F66AEE">
              <w:rPr>
                <w:rFonts w:ascii="Times New Roman" w:eastAsia="微軟正黑體" w:hAnsi="Times New Roman"/>
              </w:rPr>
              <w:t>Week 11</w:t>
            </w:r>
            <w:r>
              <w:rPr>
                <w:rFonts w:ascii="Times New Roman" w:eastAsia="微軟正黑體" w:hAnsi="Times New Roman" w:hint="eastAsia"/>
                <w:lang w:eastAsia="zh-TW"/>
              </w:rPr>
              <w:t xml:space="preserve">  </w:t>
            </w:r>
          </w:p>
        </w:tc>
        <w:tc>
          <w:tcPr>
            <w:tcW w:w="3163" w:type="pct"/>
            <w:gridSpan w:val="5"/>
            <w:tcBorders>
              <w:top w:val="single" w:sz="4" w:space="0" w:color="000000"/>
              <w:left w:val="single" w:sz="4" w:space="0" w:color="000000"/>
              <w:bottom w:val="single" w:sz="4" w:space="0" w:color="000000"/>
              <w:right w:val="single" w:sz="4" w:space="0" w:color="000000"/>
            </w:tcBorders>
            <w:vAlign w:val="center"/>
          </w:tcPr>
          <w:p w14:paraId="5EDB0DED" w14:textId="23F139BB" w:rsidR="00B31118" w:rsidRPr="00F66AEE" w:rsidRDefault="00B31118" w:rsidP="00B31118">
            <w:pPr>
              <w:spacing w:line="320" w:lineRule="exact"/>
              <w:ind w:leftChars="0" w:left="0"/>
              <w:rPr>
                <w:rFonts w:ascii="Times New Roman" w:eastAsia="微軟正黑體" w:hAnsi="Times New Roman"/>
              </w:rPr>
            </w:pPr>
            <w:r w:rsidRPr="006F3B56">
              <w:rPr>
                <w:rFonts w:ascii="Times New Roman" w:eastAsia="微軟正黑體" w:hAnsi="Times New Roman"/>
                <w:lang w:eastAsia="zh-TW"/>
              </w:rPr>
              <w:t>compensation</w:t>
            </w:r>
          </w:p>
        </w:tc>
        <w:tc>
          <w:tcPr>
            <w:tcW w:w="1182" w:type="pct"/>
            <w:tcBorders>
              <w:top w:val="single" w:sz="4" w:space="0" w:color="000000"/>
              <w:left w:val="single" w:sz="4" w:space="0" w:color="000000"/>
              <w:bottom w:val="single" w:sz="4" w:space="0" w:color="000000"/>
              <w:right w:val="single" w:sz="4" w:space="0" w:color="000000"/>
            </w:tcBorders>
            <w:vAlign w:val="center"/>
          </w:tcPr>
          <w:p w14:paraId="54B091A7" w14:textId="3A69AAED" w:rsidR="00B31118" w:rsidRPr="00F66AEE" w:rsidRDefault="00B31118" w:rsidP="00B31118">
            <w:pPr>
              <w:spacing w:line="320" w:lineRule="exact"/>
              <w:ind w:leftChars="0" w:left="0"/>
              <w:rPr>
                <w:rFonts w:ascii="Times New Roman" w:eastAsia="微軟正黑體" w:hAnsi="Times New Roman"/>
              </w:rPr>
            </w:pPr>
          </w:p>
        </w:tc>
      </w:tr>
      <w:tr w:rsidR="00B31118" w:rsidRPr="001C052A" w14:paraId="35E099C0" w14:textId="77777777" w:rsidTr="00B31118">
        <w:trPr>
          <w:trHeight w:val="454"/>
          <w:tblCellSpacing w:w="0" w:type="dxa"/>
          <w:jc w:val="center"/>
        </w:trPr>
        <w:tc>
          <w:tcPr>
            <w:tcW w:w="655" w:type="pct"/>
            <w:tcBorders>
              <w:top w:val="single" w:sz="4" w:space="0" w:color="000000"/>
              <w:left w:val="single" w:sz="4" w:space="0" w:color="000000"/>
              <w:bottom w:val="single" w:sz="4" w:space="0" w:color="000000"/>
              <w:right w:val="single" w:sz="4" w:space="0" w:color="000000"/>
            </w:tcBorders>
            <w:vAlign w:val="center"/>
          </w:tcPr>
          <w:p w14:paraId="29B0539B" w14:textId="20661D6E" w:rsidR="00B31118" w:rsidRPr="00F66AEE" w:rsidRDefault="00B31118" w:rsidP="00B31118">
            <w:pPr>
              <w:spacing w:line="320" w:lineRule="exact"/>
              <w:ind w:leftChars="0" w:left="0"/>
              <w:rPr>
                <w:rFonts w:ascii="Times New Roman" w:eastAsia="微軟正黑體" w:hAnsi="Times New Roman"/>
              </w:rPr>
            </w:pPr>
            <w:r w:rsidRPr="00F66AEE">
              <w:rPr>
                <w:rFonts w:ascii="Times New Roman" w:eastAsia="微軟正黑體" w:hAnsi="Times New Roman"/>
              </w:rPr>
              <w:t>Week 12</w:t>
            </w:r>
            <w:r>
              <w:rPr>
                <w:rFonts w:ascii="Times New Roman" w:eastAsia="微軟正黑體" w:hAnsi="Times New Roman" w:hint="eastAsia"/>
                <w:lang w:eastAsia="zh-TW"/>
              </w:rPr>
              <w:t xml:space="preserve">  </w:t>
            </w:r>
          </w:p>
        </w:tc>
        <w:tc>
          <w:tcPr>
            <w:tcW w:w="3163" w:type="pct"/>
            <w:gridSpan w:val="5"/>
            <w:tcBorders>
              <w:top w:val="single" w:sz="4" w:space="0" w:color="000000"/>
              <w:left w:val="single" w:sz="4" w:space="0" w:color="000000"/>
              <w:bottom w:val="single" w:sz="4" w:space="0" w:color="000000"/>
              <w:right w:val="single" w:sz="4" w:space="0" w:color="000000"/>
            </w:tcBorders>
            <w:vAlign w:val="center"/>
          </w:tcPr>
          <w:p w14:paraId="6C8439DF" w14:textId="78409080" w:rsidR="00B31118" w:rsidRPr="00F66AEE" w:rsidRDefault="00B31118" w:rsidP="00B31118">
            <w:pPr>
              <w:spacing w:line="320" w:lineRule="exact"/>
              <w:ind w:leftChars="0" w:left="0"/>
              <w:rPr>
                <w:rFonts w:ascii="Times New Roman" w:eastAsia="微軟正黑體" w:hAnsi="Times New Roman"/>
              </w:rPr>
            </w:pPr>
            <w:r w:rsidRPr="006F3B56">
              <w:rPr>
                <w:rFonts w:ascii="Times New Roman" w:eastAsia="微軟正黑體" w:hAnsi="Times New Roman"/>
              </w:rPr>
              <w:t>industrial relations</w:t>
            </w:r>
          </w:p>
        </w:tc>
        <w:tc>
          <w:tcPr>
            <w:tcW w:w="1182" w:type="pct"/>
            <w:tcBorders>
              <w:top w:val="single" w:sz="4" w:space="0" w:color="000000"/>
              <w:left w:val="single" w:sz="4" w:space="0" w:color="000000"/>
              <w:bottom w:val="single" w:sz="4" w:space="0" w:color="000000"/>
              <w:right w:val="single" w:sz="4" w:space="0" w:color="000000"/>
            </w:tcBorders>
            <w:vAlign w:val="center"/>
          </w:tcPr>
          <w:p w14:paraId="22190BA6" w14:textId="56E85276" w:rsidR="00B31118" w:rsidRPr="00F66AEE" w:rsidRDefault="00B31118" w:rsidP="00B31118">
            <w:pPr>
              <w:spacing w:line="320" w:lineRule="exact"/>
              <w:ind w:leftChars="0" w:left="0"/>
              <w:rPr>
                <w:rFonts w:ascii="Times New Roman" w:eastAsia="微軟正黑體" w:hAnsi="Times New Roman"/>
              </w:rPr>
            </w:pPr>
          </w:p>
        </w:tc>
      </w:tr>
      <w:tr w:rsidR="00B31118" w:rsidRPr="001C052A" w14:paraId="6A51EBBC" w14:textId="77777777" w:rsidTr="00B31118">
        <w:trPr>
          <w:trHeight w:val="454"/>
          <w:tblCellSpacing w:w="0" w:type="dxa"/>
          <w:jc w:val="center"/>
        </w:trPr>
        <w:tc>
          <w:tcPr>
            <w:tcW w:w="655" w:type="pct"/>
            <w:tcBorders>
              <w:top w:val="single" w:sz="4" w:space="0" w:color="000000"/>
              <w:left w:val="single" w:sz="4" w:space="0" w:color="000000"/>
              <w:bottom w:val="single" w:sz="4" w:space="0" w:color="000000"/>
              <w:right w:val="single" w:sz="4" w:space="0" w:color="000000"/>
            </w:tcBorders>
            <w:vAlign w:val="center"/>
          </w:tcPr>
          <w:p w14:paraId="11C9C3DA" w14:textId="4F1C2504" w:rsidR="00B31118" w:rsidRPr="00F66AEE" w:rsidRDefault="00B31118" w:rsidP="00B3111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13 </w:t>
            </w:r>
            <w:r>
              <w:rPr>
                <w:rFonts w:ascii="Times New Roman" w:eastAsia="微軟正黑體" w:hAnsi="Times New Roman" w:hint="eastAsia"/>
                <w:lang w:eastAsia="zh-TW"/>
              </w:rPr>
              <w:t xml:space="preserve"> </w:t>
            </w:r>
          </w:p>
        </w:tc>
        <w:tc>
          <w:tcPr>
            <w:tcW w:w="3163" w:type="pct"/>
            <w:gridSpan w:val="5"/>
            <w:tcBorders>
              <w:top w:val="single" w:sz="4" w:space="0" w:color="000000"/>
              <w:left w:val="single" w:sz="4" w:space="0" w:color="000000"/>
              <w:bottom w:val="single" w:sz="4" w:space="0" w:color="000000"/>
              <w:right w:val="single" w:sz="4" w:space="0" w:color="000000"/>
            </w:tcBorders>
            <w:vAlign w:val="center"/>
          </w:tcPr>
          <w:p w14:paraId="046B488F" w14:textId="5FF47479" w:rsidR="00B31118" w:rsidRPr="00F66AEE" w:rsidRDefault="00B31118" w:rsidP="00B31118">
            <w:pPr>
              <w:spacing w:line="320" w:lineRule="exact"/>
              <w:ind w:leftChars="0" w:left="0"/>
              <w:rPr>
                <w:rFonts w:ascii="Times New Roman" w:eastAsia="微軟正黑體" w:hAnsi="Times New Roman"/>
              </w:rPr>
            </w:pPr>
            <w:r w:rsidRPr="006F3B56">
              <w:rPr>
                <w:rFonts w:ascii="Times New Roman" w:eastAsia="微軟正黑體" w:hAnsi="Times New Roman"/>
              </w:rPr>
              <w:t>HRM trends and future challenges</w:t>
            </w:r>
          </w:p>
        </w:tc>
        <w:tc>
          <w:tcPr>
            <w:tcW w:w="1182" w:type="pct"/>
            <w:tcBorders>
              <w:top w:val="single" w:sz="4" w:space="0" w:color="000000"/>
              <w:left w:val="single" w:sz="4" w:space="0" w:color="000000"/>
              <w:bottom w:val="single" w:sz="4" w:space="0" w:color="000000"/>
              <w:right w:val="single" w:sz="4" w:space="0" w:color="000000"/>
            </w:tcBorders>
            <w:vAlign w:val="center"/>
          </w:tcPr>
          <w:p w14:paraId="0477284E" w14:textId="7D8C7DF9" w:rsidR="00B31118" w:rsidRPr="00F66AEE" w:rsidRDefault="00B31118" w:rsidP="00B31118">
            <w:pPr>
              <w:spacing w:line="320" w:lineRule="exact"/>
              <w:ind w:leftChars="0" w:left="0"/>
              <w:rPr>
                <w:rFonts w:ascii="Times New Roman" w:eastAsia="微軟正黑體" w:hAnsi="Times New Roman"/>
              </w:rPr>
            </w:pPr>
          </w:p>
        </w:tc>
      </w:tr>
      <w:tr w:rsidR="00B31118" w:rsidRPr="001C052A" w14:paraId="5D28D94B" w14:textId="77777777" w:rsidTr="00B31118">
        <w:trPr>
          <w:trHeight w:val="454"/>
          <w:tblCellSpacing w:w="0" w:type="dxa"/>
          <w:jc w:val="center"/>
        </w:trPr>
        <w:tc>
          <w:tcPr>
            <w:tcW w:w="655" w:type="pct"/>
            <w:tcBorders>
              <w:top w:val="single" w:sz="4" w:space="0" w:color="000000"/>
              <w:left w:val="single" w:sz="4" w:space="0" w:color="000000"/>
              <w:bottom w:val="single" w:sz="4" w:space="0" w:color="000000"/>
              <w:right w:val="single" w:sz="4" w:space="0" w:color="000000"/>
            </w:tcBorders>
            <w:vAlign w:val="center"/>
          </w:tcPr>
          <w:p w14:paraId="50B02CF7" w14:textId="066581E7" w:rsidR="00B31118" w:rsidRPr="00F66AEE" w:rsidRDefault="00B31118" w:rsidP="00B3111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14 </w:t>
            </w:r>
          </w:p>
        </w:tc>
        <w:tc>
          <w:tcPr>
            <w:tcW w:w="3163" w:type="pct"/>
            <w:gridSpan w:val="5"/>
            <w:tcBorders>
              <w:top w:val="single" w:sz="4" w:space="0" w:color="000000"/>
              <w:left w:val="single" w:sz="4" w:space="0" w:color="000000"/>
              <w:bottom w:val="single" w:sz="4" w:space="0" w:color="000000"/>
              <w:right w:val="single" w:sz="4" w:space="0" w:color="000000"/>
            </w:tcBorders>
            <w:vAlign w:val="center"/>
          </w:tcPr>
          <w:p w14:paraId="11B9E124" w14:textId="336D5653" w:rsidR="00B31118" w:rsidRPr="006F3B56" w:rsidRDefault="00B31118" w:rsidP="00B31118">
            <w:pPr>
              <w:spacing w:line="320" w:lineRule="exact"/>
              <w:ind w:leftChars="0" w:left="0"/>
              <w:rPr>
                <w:rFonts w:ascii="Times New Roman" w:eastAsia="微軟正黑體" w:hAnsi="Times New Roman"/>
              </w:rPr>
            </w:pPr>
            <w:r w:rsidRPr="00B31118">
              <w:rPr>
                <w:rFonts w:ascii="Times New Roman" w:eastAsia="微軟正黑體" w:hAnsi="Times New Roman"/>
              </w:rPr>
              <w:t>Case study</w:t>
            </w:r>
          </w:p>
        </w:tc>
        <w:tc>
          <w:tcPr>
            <w:tcW w:w="1182" w:type="pct"/>
            <w:tcBorders>
              <w:top w:val="single" w:sz="4" w:space="0" w:color="000000"/>
              <w:left w:val="single" w:sz="4" w:space="0" w:color="000000"/>
              <w:bottom w:val="single" w:sz="4" w:space="0" w:color="000000"/>
              <w:right w:val="single" w:sz="4" w:space="0" w:color="000000"/>
            </w:tcBorders>
            <w:vAlign w:val="center"/>
          </w:tcPr>
          <w:p w14:paraId="63CD7C5D" w14:textId="0240DFA1" w:rsidR="00B31118" w:rsidRPr="00F66AEE" w:rsidRDefault="00B31118" w:rsidP="00B31118">
            <w:pPr>
              <w:spacing w:line="320" w:lineRule="exact"/>
              <w:ind w:leftChars="0" w:left="0"/>
              <w:rPr>
                <w:rFonts w:ascii="Times New Roman" w:eastAsia="微軟正黑體" w:hAnsi="Times New Roman"/>
              </w:rPr>
            </w:pPr>
            <w:r w:rsidRPr="00683AB3">
              <w:rPr>
                <w:rFonts w:ascii="Times New Roman" w:eastAsia="微軟正黑體" w:hAnsi="Times New Roman"/>
                <w:b/>
                <w:bCs/>
              </w:rPr>
              <w:t>Individual project due</w:t>
            </w:r>
          </w:p>
        </w:tc>
      </w:tr>
      <w:tr w:rsidR="00B31118" w:rsidRPr="001C052A" w14:paraId="3E75AC24" w14:textId="77777777" w:rsidTr="00B31118">
        <w:trPr>
          <w:trHeight w:val="454"/>
          <w:tblCellSpacing w:w="0" w:type="dxa"/>
          <w:jc w:val="center"/>
        </w:trPr>
        <w:tc>
          <w:tcPr>
            <w:tcW w:w="655" w:type="pct"/>
            <w:tcBorders>
              <w:top w:val="single" w:sz="4" w:space="0" w:color="000000"/>
              <w:left w:val="single" w:sz="4" w:space="0" w:color="000000"/>
              <w:bottom w:val="single" w:sz="4" w:space="0" w:color="000000"/>
              <w:right w:val="single" w:sz="4" w:space="0" w:color="000000"/>
            </w:tcBorders>
            <w:vAlign w:val="center"/>
          </w:tcPr>
          <w:p w14:paraId="57C9B71A" w14:textId="0C5A183C" w:rsidR="00B31118" w:rsidRPr="00F66AEE" w:rsidRDefault="00B31118" w:rsidP="00B3111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15 </w:t>
            </w:r>
          </w:p>
        </w:tc>
        <w:tc>
          <w:tcPr>
            <w:tcW w:w="3163" w:type="pct"/>
            <w:gridSpan w:val="5"/>
            <w:tcBorders>
              <w:top w:val="single" w:sz="4" w:space="0" w:color="000000"/>
              <w:left w:val="single" w:sz="4" w:space="0" w:color="000000"/>
              <w:bottom w:val="single" w:sz="4" w:space="0" w:color="000000"/>
              <w:right w:val="single" w:sz="4" w:space="0" w:color="000000"/>
            </w:tcBorders>
            <w:vAlign w:val="center"/>
          </w:tcPr>
          <w:p w14:paraId="70824D9D" w14:textId="776078C8" w:rsidR="00B31118" w:rsidRPr="00F66AEE" w:rsidRDefault="00B31118" w:rsidP="00B31118">
            <w:pPr>
              <w:spacing w:line="320" w:lineRule="exact"/>
              <w:ind w:leftChars="0" w:left="0"/>
              <w:rPr>
                <w:rFonts w:ascii="Times New Roman" w:eastAsia="微軟正黑體" w:hAnsi="Times New Roman"/>
              </w:rPr>
            </w:pPr>
            <w:r w:rsidRPr="002B2C4C">
              <w:rPr>
                <w:rFonts w:ascii="Times New Roman" w:eastAsia="微軟正黑體" w:hAnsi="Times New Roman"/>
                <w:b/>
                <w:bCs/>
              </w:rPr>
              <w:t>Oral presentation</w:t>
            </w:r>
          </w:p>
        </w:tc>
        <w:tc>
          <w:tcPr>
            <w:tcW w:w="1182" w:type="pct"/>
            <w:tcBorders>
              <w:top w:val="single" w:sz="4" w:space="0" w:color="000000"/>
              <w:left w:val="single" w:sz="4" w:space="0" w:color="000000"/>
              <w:bottom w:val="single" w:sz="4" w:space="0" w:color="000000"/>
              <w:right w:val="single" w:sz="4" w:space="0" w:color="000000"/>
            </w:tcBorders>
            <w:vAlign w:val="center"/>
          </w:tcPr>
          <w:p w14:paraId="03250677" w14:textId="45C5FEB8" w:rsidR="00B31118" w:rsidRPr="00F66AEE" w:rsidRDefault="00B31118" w:rsidP="00B31118">
            <w:pPr>
              <w:spacing w:line="320" w:lineRule="exact"/>
              <w:ind w:leftChars="0" w:left="0"/>
              <w:rPr>
                <w:rFonts w:ascii="Times New Roman" w:eastAsia="微軟正黑體" w:hAnsi="Times New Roman"/>
              </w:rPr>
            </w:pPr>
          </w:p>
        </w:tc>
      </w:tr>
      <w:tr w:rsidR="00B31118" w:rsidRPr="001C052A" w14:paraId="65676668" w14:textId="77777777" w:rsidTr="00B31118">
        <w:trPr>
          <w:trHeight w:val="454"/>
          <w:tblCellSpacing w:w="0" w:type="dxa"/>
          <w:jc w:val="center"/>
        </w:trPr>
        <w:tc>
          <w:tcPr>
            <w:tcW w:w="655" w:type="pct"/>
            <w:tcBorders>
              <w:top w:val="single" w:sz="4" w:space="0" w:color="000000"/>
              <w:left w:val="single" w:sz="4" w:space="0" w:color="000000"/>
              <w:bottom w:val="single" w:sz="4" w:space="0" w:color="000000"/>
              <w:right w:val="single" w:sz="4" w:space="0" w:color="000000"/>
            </w:tcBorders>
            <w:vAlign w:val="center"/>
          </w:tcPr>
          <w:p w14:paraId="76BCB139" w14:textId="3356299E" w:rsidR="00B31118" w:rsidRPr="00F66AEE" w:rsidRDefault="00B31118" w:rsidP="00B31118">
            <w:pPr>
              <w:spacing w:line="320" w:lineRule="exact"/>
              <w:ind w:leftChars="0" w:left="0"/>
              <w:rPr>
                <w:rFonts w:ascii="Times New Roman" w:eastAsia="微軟正黑體" w:hAnsi="Times New Roman"/>
              </w:rPr>
            </w:pPr>
            <w:r w:rsidRPr="00F66AEE">
              <w:rPr>
                <w:rFonts w:ascii="Times New Roman" w:eastAsia="微軟正黑體" w:hAnsi="Times New Roman"/>
              </w:rPr>
              <w:t>Week 16</w:t>
            </w:r>
            <w:r>
              <w:rPr>
                <w:rFonts w:ascii="Times New Roman" w:eastAsia="微軟正黑體" w:hAnsi="Times New Roman" w:hint="eastAsia"/>
                <w:lang w:eastAsia="zh-TW"/>
              </w:rPr>
              <w:t xml:space="preserve"> </w:t>
            </w:r>
          </w:p>
        </w:tc>
        <w:tc>
          <w:tcPr>
            <w:tcW w:w="3163" w:type="pct"/>
            <w:gridSpan w:val="5"/>
            <w:tcBorders>
              <w:top w:val="single" w:sz="4" w:space="0" w:color="000000"/>
              <w:left w:val="single" w:sz="4" w:space="0" w:color="000000"/>
              <w:bottom w:val="single" w:sz="4" w:space="0" w:color="000000"/>
              <w:right w:val="single" w:sz="4" w:space="0" w:color="000000"/>
            </w:tcBorders>
            <w:vAlign w:val="center"/>
          </w:tcPr>
          <w:p w14:paraId="3FE7C28E" w14:textId="0B877289" w:rsidR="00B31118" w:rsidRPr="00F66AEE" w:rsidRDefault="00B31118" w:rsidP="00B31118">
            <w:pPr>
              <w:spacing w:line="320" w:lineRule="exact"/>
              <w:ind w:leftChars="0" w:left="0"/>
              <w:rPr>
                <w:rFonts w:ascii="Times New Roman" w:eastAsia="微軟正黑體" w:hAnsi="Times New Roman"/>
              </w:rPr>
            </w:pPr>
            <w:r w:rsidRPr="002B2C4C">
              <w:rPr>
                <w:rFonts w:ascii="Times New Roman" w:eastAsia="微軟正黑體" w:hAnsi="Times New Roman"/>
                <w:b/>
                <w:bCs/>
                <w:lang w:eastAsia="zh-TW"/>
              </w:rPr>
              <w:t>Final Exam</w:t>
            </w:r>
          </w:p>
        </w:tc>
        <w:tc>
          <w:tcPr>
            <w:tcW w:w="1182" w:type="pct"/>
            <w:tcBorders>
              <w:top w:val="single" w:sz="4" w:space="0" w:color="000000"/>
              <w:left w:val="single" w:sz="4" w:space="0" w:color="000000"/>
              <w:bottom w:val="single" w:sz="4" w:space="0" w:color="000000"/>
              <w:right w:val="single" w:sz="4" w:space="0" w:color="000000"/>
            </w:tcBorders>
            <w:vAlign w:val="center"/>
          </w:tcPr>
          <w:p w14:paraId="4359C1AA" w14:textId="4666F473" w:rsidR="00B31118" w:rsidRPr="00F66AEE" w:rsidRDefault="00B31118" w:rsidP="00B31118">
            <w:pPr>
              <w:spacing w:line="320" w:lineRule="exact"/>
              <w:ind w:leftChars="0" w:left="0"/>
              <w:rPr>
                <w:rFonts w:ascii="Times New Roman" w:eastAsia="微軟正黑體" w:hAnsi="Times New Roman"/>
              </w:rPr>
            </w:pPr>
          </w:p>
        </w:tc>
      </w:tr>
      <w:tr w:rsidR="00B31118" w:rsidRPr="001C052A" w14:paraId="3BEBA8E0" w14:textId="77777777" w:rsidTr="00375BF3">
        <w:trPr>
          <w:trHeight w:val="45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4AD080D8" w14:textId="0DBA9623" w:rsidR="00B31118" w:rsidRPr="00F66AEE" w:rsidRDefault="00B31118" w:rsidP="00B31118">
            <w:pPr>
              <w:spacing w:line="320" w:lineRule="exact"/>
              <w:ind w:leftChars="0" w:left="0"/>
              <w:rPr>
                <w:rFonts w:ascii="Times New Roman" w:eastAsia="微軟正黑體" w:hAnsi="Times New Roman"/>
              </w:rPr>
            </w:pPr>
            <w:r w:rsidRPr="00F66AEE">
              <w:rPr>
                <w:rFonts w:ascii="Times New Roman" w:eastAsia="微軟正黑體" w:hAnsi="Times New Roman"/>
              </w:rPr>
              <w:t>Week 17</w:t>
            </w:r>
            <w:r>
              <w:rPr>
                <w:rFonts w:ascii="Times New Roman" w:eastAsia="微軟正黑體" w:hAnsi="Times New Roman" w:hint="eastAsia"/>
                <w:lang w:eastAsia="zh-TW"/>
              </w:rPr>
              <w:t xml:space="preserve"> </w:t>
            </w:r>
          </w:p>
        </w:tc>
      </w:tr>
      <w:tr w:rsidR="00B31118" w:rsidRPr="001C052A" w14:paraId="3A42606D" w14:textId="77777777" w:rsidTr="00375BF3">
        <w:trPr>
          <w:trHeight w:val="454"/>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5ABA5B03" w14:textId="77777777" w:rsidR="00B31118" w:rsidRPr="00F66AEE" w:rsidRDefault="00B31118" w:rsidP="00B3111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18 </w:t>
            </w:r>
          </w:p>
        </w:tc>
      </w:tr>
      <w:tr w:rsidR="00B31118" w:rsidRPr="000C163A" w14:paraId="0457C36B" w14:textId="77777777" w:rsidTr="002F18F8">
        <w:trPr>
          <w:trHeight w:val="224"/>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B31118" w:rsidRPr="00F66AEE" w:rsidRDefault="00B31118" w:rsidP="00B3111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B31118" w:rsidRPr="00F66AEE" w:rsidRDefault="00B31118" w:rsidP="00B3111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B31118" w:rsidRPr="000B3E3B" w14:paraId="6A0986BA" w14:textId="77777777" w:rsidTr="00D3209B">
        <w:trPr>
          <w:trHeight w:val="6335"/>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B31118"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B31118" w:rsidRPr="00F66AEE" w:rsidRDefault="00B31118" w:rsidP="00B31118">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核心能力</w:t>
                  </w:r>
                </w:p>
                <w:p w14:paraId="23963A64" w14:textId="443EEC8B" w:rsidR="00B31118" w:rsidRPr="00F66AEE" w:rsidRDefault="00B31118" w:rsidP="00B31118">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B31118" w:rsidRPr="00F66AEE" w:rsidRDefault="00B31118" w:rsidP="00B31118">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B31118" w:rsidRPr="00F66AEE" w:rsidRDefault="00B31118" w:rsidP="00B31118">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B31118"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B31118" w:rsidRPr="00F66AEE" w:rsidRDefault="00B31118" w:rsidP="00B31118">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B31118" w:rsidRPr="00F66AEE" w:rsidRDefault="00B31118" w:rsidP="00B31118">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B31118" w:rsidRPr="00F66AEE" w:rsidRDefault="00B31118" w:rsidP="00B31118">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B31118" w:rsidRPr="00F66AEE" w:rsidRDefault="00B31118" w:rsidP="00B31118">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B31118" w:rsidRPr="00F66AEE" w:rsidRDefault="00B31118" w:rsidP="00B31118">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B31118" w:rsidRPr="00F66AEE" w:rsidRDefault="00B31118" w:rsidP="00B31118">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B31118" w:rsidRPr="00FF66D4" w14:paraId="47C89C79" w14:textId="77777777" w:rsidTr="00B434BC">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B31118" w:rsidRPr="00FF66D4" w:rsidRDefault="00B31118" w:rsidP="00B31118">
                  <w:pPr>
                    <w:adjustRightInd w:val="0"/>
                    <w:snapToGrid w:val="0"/>
                    <w:spacing w:before="0" w:beforeAutospacing="0"/>
                    <w:ind w:leftChars="-43" w:left="323" w:hangingChars="213" w:hanging="426"/>
                    <w:jc w:val="center"/>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B31118" w:rsidRDefault="00B31118" w:rsidP="00B31118">
                  <w:pPr>
                    <w:adjustRightInd w:val="0"/>
                    <w:snapToGrid w:val="0"/>
                    <w:spacing w:before="0" w:beforeAutospacing="0"/>
                    <w:ind w:leftChars="-43" w:left="323" w:hangingChars="213" w:hanging="426"/>
                    <w:jc w:val="center"/>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0B65AF54" w:rsidR="00B31118" w:rsidRPr="00FF66D4" w:rsidRDefault="00B31118" w:rsidP="00B31118">
                  <w:pPr>
                    <w:adjustRightInd w:val="0"/>
                    <w:snapToGrid w:val="0"/>
                    <w:spacing w:before="0" w:beforeAutospacing="0"/>
                    <w:ind w:leftChars="-43" w:left="323" w:hangingChars="213" w:hanging="426"/>
                    <w:jc w:val="center"/>
                    <w:rPr>
                      <w:rFonts w:ascii="微軟正黑體" w:eastAsia="微軟正黑體" w:hAnsi="微軟正黑體"/>
                      <w:b/>
                      <w:bCs/>
                      <w:sz w:val="20"/>
                    </w:rPr>
                  </w:pPr>
                  <w:r w:rsidRPr="00FF66D4">
                    <w:rPr>
                      <w:rFonts w:ascii="微軟正黑體" w:eastAsia="微軟正黑體" w:hAnsi="微軟正黑體"/>
                      <w:b/>
                      <w:bCs/>
                      <w:sz w:val="20"/>
                    </w:rPr>
                    <w:t>competency</w:t>
                  </w:r>
                </w:p>
              </w:tc>
              <w:tc>
                <w:tcPr>
                  <w:tcW w:w="3131" w:type="dxa"/>
                  <w:shd w:val="clear" w:color="auto" w:fill="auto"/>
                </w:tcPr>
                <w:p w14:paraId="018097E6" w14:textId="41972506" w:rsidR="00B31118" w:rsidRPr="00115DDE" w:rsidRDefault="00B31118" w:rsidP="00B31118">
                  <w:pPr>
                    <w:pStyle w:val="a5"/>
                    <w:numPr>
                      <w:ilvl w:val="0"/>
                      <w:numId w:val="4"/>
                    </w:numPr>
                    <w:adjustRightInd w:val="0"/>
                    <w:snapToGrid w:val="0"/>
                    <w:spacing w:before="0" w:beforeAutospacing="0"/>
                    <w:ind w:leftChars="0" w:left="172" w:hanging="212"/>
                    <w:jc w:val="left"/>
                    <w:rPr>
                      <w:rFonts w:ascii="微軟正黑體" w:eastAsia="微軟正黑體" w:hAnsi="微軟正黑體"/>
                      <w:b/>
                      <w:bCs/>
                      <w:sz w:val="20"/>
                    </w:rPr>
                  </w:pPr>
                  <w:r w:rsidRPr="00115DDE">
                    <w:rPr>
                      <w:rFonts w:ascii="微軟正黑體" w:eastAsia="微軟正黑體" w:hAnsi="微軟正黑體"/>
                      <w:b/>
                      <w:bCs/>
                      <w:sz w:val="20"/>
                    </w:rPr>
                    <w:t>掌握國內外勞工政策法令發展與變革之核心能力。</w:t>
                  </w:r>
                </w:p>
              </w:tc>
              <w:tc>
                <w:tcPr>
                  <w:tcW w:w="1122" w:type="dxa"/>
                  <w:tcBorders>
                    <w:top w:val="double" w:sz="4" w:space="0" w:color="auto"/>
                    <w:bottom w:val="dotted" w:sz="4" w:space="0" w:color="auto"/>
                  </w:tcBorders>
                  <w:vAlign w:val="center"/>
                </w:tcPr>
                <w:p w14:paraId="3D4FFEB0" w14:textId="1403C9FE"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7777777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44994A6A" w14:textId="00785D52"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683AB3">
                    <w:rPr>
                      <w:rFonts w:ascii="微軟正黑體" w:eastAsia="微軟正黑體" w:hAnsi="微軟正黑體"/>
                      <w:sz w:val="28"/>
                      <w:szCs w:val="28"/>
                    </w:rPr>
                    <w:t>√</w:t>
                  </w:r>
                </w:p>
              </w:tc>
            </w:tr>
            <w:tr w:rsidR="00B31118" w:rsidRPr="00FF66D4" w14:paraId="5250D8D2" w14:textId="77777777" w:rsidTr="00957FD7">
              <w:tc>
                <w:tcPr>
                  <w:tcW w:w="1704" w:type="dxa"/>
                  <w:vMerge/>
                  <w:tcBorders>
                    <w:left w:val="single" w:sz="12" w:space="0" w:color="auto"/>
                    <w:right w:val="dotted" w:sz="4" w:space="0" w:color="auto"/>
                  </w:tcBorders>
                  <w:shd w:val="clear" w:color="auto" w:fill="auto"/>
                  <w:vAlign w:val="center"/>
                </w:tcPr>
                <w:p w14:paraId="7627B13C" w14:textId="77777777" w:rsidR="00B31118" w:rsidRPr="00FF66D4" w:rsidRDefault="00B31118" w:rsidP="00B31118">
                  <w:pPr>
                    <w:adjustRightInd w:val="0"/>
                    <w:snapToGrid w:val="0"/>
                    <w:spacing w:before="0" w:beforeAutospacing="0"/>
                    <w:jc w:val="center"/>
                    <w:rPr>
                      <w:rFonts w:ascii="微軟正黑體" w:eastAsia="微軟正黑體" w:hAnsi="微軟正黑體"/>
                      <w:b/>
                      <w:bCs/>
                      <w:sz w:val="20"/>
                    </w:rPr>
                  </w:pPr>
                </w:p>
              </w:tc>
              <w:tc>
                <w:tcPr>
                  <w:tcW w:w="3131" w:type="dxa"/>
                  <w:shd w:val="clear" w:color="auto" w:fill="auto"/>
                </w:tcPr>
                <w:p w14:paraId="6BC73E7C" w14:textId="0B40B7FB" w:rsidR="00B31118" w:rsidRPr="003538B4" w:rsidRDefault="00B31118" w:rsidP="00B31118">
                  <w:pPr>
                    <w:pStyle w:val="a5"/>
                    <w:numPr>
                      <w:ilvl w:val="0"/>
                      <w:numId w:val="4"/>
                    </w:numPr>
                    <w:adjustRightInd w:val="0"/>
                    <w:snapToGrid w:val="0"/>
                    <w:spacing w:before="0" w:beforeAutospacing="0"/>
                    <w:ind w:leftChars="0" w:left="172" w:hanging="212"/>
                    <w:jc w:val="left"/>
                    <w:rPr>
                      <w:rFonts w:ascii="微軟正黑體" w:eastAsia="微軟正黑體" w:hAnsi="微軟正黑體"/>
                      <w:b/>
                      <w:bCs/>
                      <w:sz w:val="20"/>
                    </w:rPr>
                  </w:pPr>
                  <w:r w:rsidRPr="00115DDE">
                    <w:rPr>
                      <w:rFonts w:ascii="微軟正黑體" w:eastAsia="微軟正黑體" w:hAnsi="微軟正黑體"/>
                      <w:b/>
                      <w:bCs/>
                      <w:sz w:val="20"/>
                    </w:rPr>
                    <w:t>具備恪遵職場倫理與主動關懷社會之基本能力。</w:t>
                  </w:r>
                </w:p>
              </w:tc>
              <w:tc>
                <w:tcPr>
                  <w:tcW w:w="1122" w:type="dxa"/>
                  <w:tcBorders>
                    <w:top w:val="dotted" w:sz="4" w:space="0" w:color="auto"/>
                    <w:bottom w:val="dotted" w:sz="4" w:space="0" w:color="auto"/>
                  </w:tcBorders>
                  <w:vAlign w:val="center"/>
                </w:tcPr>
                <w:p w14:paraId="55B50645" w14:textId="77777777"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7777777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tcPr>
                <w:p w14:paraId="42870ED5" w14:textId="249B318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8D3EA4">
                    <w:rPr>
                      <w:rFonts w:ascii="微軟正黑體" w:eastAsia="微軟正黑體" w:hAnsi="微軟正黑體" w:hint="eastAsia"/>
                      <w:sz w:val="28"/>
                      <w:szCs w:val="28"/>
                      <w:lang w:eastAsia="zh-TW"/>
                    </w:rPr>
                    <w:t>√</w:t>
                  </w:r>
                </w:p>
              </w:tc>
            </w:tr>
            <w:tr w:rsidR="00B31118" w:rsidRPr="00FF66D4" w14:paraId="3CFF1E25" w14:textId="77777777" w:rsidTr="00957FD7">
              <w:tc>
                <w:tcPr>
                  <w:tcW w:w="1704" w:type="dxa"/>
                  <w:vMerge/>
                  <w:tcBorders>
                    <w:left w:val="single" w:sz="12" w:space="0" w:color="auto"/>
                    <w:right w:val="dotted" w:sz="4" w:space="0" w:color="auto"/>
                  </w:tcBorders>
                  <w:shd w:val="clear" w:color="auto" w:fill="auto"/>
                  <w:vAlign w:val="center"/>
                </w:tcPr>
                <w:p w14:paraId="029AC928" w14:textId="77777777" w:rsidR="00B31118" w:rsidRPr="00FF66D4" w:rsidRDefault="00B31118" w:rsidP="00B31118">
                  <w:pPr>
                    <w:adjustRightInd w:val="0"/>
                    <w:snapToGrid w:val="0"/>
                    <w:spacing w:before="0" w:beforeAutospacing="0"/>
                    <w:jc w:val="center"/>
                    <w:rPr>
                      <w:rFonts w:ascii="微軟正黑體" w:eastAsia="微軟正黑體" w:hAnsi="微軟正黑體"/>
                      <w:b/>
                      <w:bCs/>
                      <w:sz w:val="20"/>
                    </w:rPr>
                  </w:pPr>
                </w:p>
              </w:tc>
              <w:tc>
                <w:tcPr>
                  <w:tcW w:w="3131" w:type="dxa"/>
                  <w:shd w:val="clear" w:color="auto" w:fill="auto"/>
                </w:tcPr>
                <w:p w14:paraId="0723C758" w14:textId="1B828C31" w:rsidR="00B31118" w:rsidRPr="003538B4" w:rsidRDefault="00B31118" w:rsidP="00B31118">
                  <w:pPr>
                    <w:pStyle w:val="a5"/>
                    <w:numPr>
                      <w:ilvl w:val="0"/>
                      <w:numId w:val="4"/>
                    </w:numPr>
                    <w:adjustRightInd w:val="0"/>
                    <w:snapToGrid w:val="0"/>
                    <w:spacing w:before="0" w:beforeAutospacing="0"/>
                    <w:ind w:leftChars="0" w:left="172" w:hanging="212"/>
                    <w:jc w:val="left"/>
                    <w:rPr>
                      <w:rFonts w:ascii="微軟正黑體" w:eastAsia="微軟正黑體" w:hAnsi="微軟正黑體"/>
                      <w:b/>
                      <w:bCs/>
                      <w:sz w:val="20"/>
                    </w:rPr>
                  </w:pPr>
                  <w:r w:rsidRPr="00115DDE">
                    <w:rPr>
                      <w:rFonts w:ascii="微軟正黑體" w:eastAsia="微軟正黑體" w:hAnsi="微軟正黑體"/>
                      <w:b/>
                      <w:bCs/>
                      <w:sz w:val="20"/>
                    </w:rPr>
                    <w:t>具備吸收跨領域知識與整合的能力。</w:t>
                  </w:r>
                </w:p>
              </w:tc>
              <w:tc>
                <w:tcPr>
                  <w:tcW w:w="1122" w:type="dxa"/>
                  <w:tcBorders>
                    <w:top w:val="dotted" w:sz="4" w:space="0" w:color="auto"/>
                    <w:bottom w:val="dotted" w:sz="4" w:space="0" w:color="auto"/>
                  </w:tcBorders>
                  <w:vAlign w:val="center"/>
                </w:tcPr>
                <w:p w14:paraId="02A33D36" w14:textId="77777777"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7777777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9FE31FB" w14:textId="7777777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tcPr>
                <w:p w14:paraId="67D04BF7" w14:textId="70C7D7FD"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8D3EA4">
                    <w:rPr>
                      <w:rFonts w:ascii="微軟正黑體" w:eastAsia="微軟正黑體" w:hAnsi="微軟正黑體" w:hint="eastAsia"/>
                      <w:sz w:val="28"/>
                      <w:szCs w:val="28"/>
                      <w:lang w:eastAsia="zh-TW"/>
                    </w:rPr>
                    <w:t>√</w:t>
                  </w:r>
                </w:p>
              </w:tc>
            </w:tr>
            <w:tr w:rsidR="00B31118" w:rsidRPr="00FF66D4" w14:paraId="5A8990EF" w14:textId="77777777" w:rsidTr="00957FD7">
              <w:tc>
                <w:tcPr>
                  <w:tcW w:w="1704" w:type="dxa"/>
                  <w:vMerge/>
                  <w:tcBorders>
                    <w:left w:val="single" w:sz="12" w:space="0" w:color="auto"/>
                    <w:right w:val="dotted" w:sz="4" w:space="0" w:color="auto"/>
                  </w:tcBorders>
                  <w:shd w:val="clear" w:color="auto" w:fill="auto"/>
                  <w:vAlign w:val="center"/>
                </w:tcPr>
                <w:p w14:paraId="10788913" w14:textId="77777777" w:rsidR="00B31118" w:rsidRPr="00FF66D4" w:rsidRDefault="00B31118" w:rsidP="00B31118">
                  <w:pPr>
                    <w:adjustRightInd w:val="0"/>
                    <w:snapToGrid w:val="0"/>
                    <w:spacing w:before="0" w:beforeAutospacing="0"/>
                    <w:jc w:val="center"/>
                    <w:rPr>
                      <w:rFonts w:ascii="微軟正黑體" w:eastAsia="微軟正黑體" w:hAnsi="微軟正黑體"/>
                      <w:b/>
                      <w:bCs/>
                      <w:sz w:val="20"/>
                    </w:rPr>
                  </w:pPr>
                </w:p>
              </w:tc>
              <w:tc>
                <w:tcPr>
                  <w:tcW w:w="3131" w:type="dxa"/>
                  <w:shd w:val="clear" w:color="auto" w:fill="auto"/>
                </w:tcPr>
                <w:p w14:paraId="7B2F5CC4" w14:textId="59DD6077" w:rsidR="00B31118" w:rsidRPr="003538B4" w:rsidRDefault="00B31118" w:rsidP="00B31118">
                  <w:pPr>
                    <w:pStyle w:val="a5"/>
                    <w:numPr>
                      <w:ilvl w:val="0"/>
                      <w:numId w:val="4"/>
                    </w:numPr>
                    <w:adjustRightInd w:val="0"/>
                    <w:snapToGrid w:val="0"/>
                    <w:spacing w:before="0" w:beforeAutospacing="0"/>
                    <w:ind w:leftChars="0" w:left="172" w:hanging="212"/>
                    <w:jc w:val="left"/>
                    <w:rPr>
                      <w:rFonts w:ascii="微軟正黑體" w:eastAsia="微軟正黑體" w:hAnsi="微軟正黑體"/>
                      <w:b/>
                      <w:bCs/>
                      <w:sz w:val="20"/>
                    </w:rPr>
                  </w:pPr>
                  <w:r w:rsidRPr="00115DDE">
                    <w:rPr>
                      <w:rFonts w:ascii="微軟正黑體" w:eastAsia="微軟正黑體" w:hAnsi="微軟正黑體"/>
                      <w:b/>
                      <w:bCs/>
                      <w:sz w:val="20"/>
                    </w:rPr>
                    <w:t>具備基本「勞資關係」及「人力資源」跨領域知識與整合的能力。</w:t>
                  </w:r>
                </w:p>
              </w:tc>
              <w:tc>
                <w:tcPr>
                  <w:tcW w:w="1122" w:type="dxa"/>
                  <w:tcBorders>
                    <w:top w:val="dotted" w:sz="4" w:space="0" w:color="auto"/>
                    <w:bottom w:val="dotted" w:sz="4" w:space="0" w:color="auto"/>
                  </w:tcBorders>
                  <w:vAlign w:val="center"/>
                </w:tcPr>
                <w:p w14:paraId="6306B440" w14:textId="77777777"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77777777"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F5F90E" w14:textId="7777777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C6079C1" w14:textId="7777777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tcPr>
                <w:p w14:paraId="1C2BE1FE" w14:textId="3DB5FDD8"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8D3EA4">
                    <w:rPr>
                      <w:rFonts w:ascii="微軟正黑體" w:eastAsia="微軟正黑體" w:hAnsi="微軟正黑體" w:hint="eastAsia"/>
                      <w:sz w:val="28"/>
                      <w:szCs w:val="28"/>
                      <w:lang w:eastAsia="zh-TW"/>
                    </w:rPr>
                    <w:t>√</w:t>
                  </w:r>
                </w:p>
              </w:tc>
            </w:tr>
            <w:tr w:rsidR="00B31118" w:rsidRPr="00FF66D4" w14:paraId="26F7C600" w14:textId="77777777" w:rsidTr="00B434BC">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B31118" w:rsidRPr="00FF66D4" w:rsidRDefault="00B31118" w:rsidP="00B31118">
                  <w:pPr>
                    <w:adjustRightInd w:val="0"/>
                    <w:snapToGrid w:val="0"/>
                    <w:spacing w:before="0" w:beforeAutospacing="0"/>
                    <w:jc w:val="center"/>
                    <w:rPr>
                      <w:rFonts w:ascii="微軟正黑體" w:eastAsia="微軟正黑體" w:hAnsi="微軟正黑體"/>
                      <w:b/>
                      <w:bCs/>
                      <w:sz w:val="20"/>
                    </w:rPr>
                  </w:pPr>
                </w:p>
              </w:tc>
              <w:tc>
                <w:tcPr>
                  <w:tcW w:w="3131" w:type="dxa"/>
                  <w:tcBorders>
                    <w:bottom w:val="single" w:sz="4" w:space="0" w:color="auto"/>
                  </w:tcBorders>
                  <w:shd w:val="clear" w:color="auto" w:fill="auto"/>
                </w:tcPr>
                <w:p w14:paraId="48EE7536" w14:textId="21D3F7BB" w:rsidR="00B31118" w:rsidRPr="003538B4" w:rsidRDefault="00B31118" w:rsidP="00B31118">
                  <w:pPr>
                    <w:pStyle w:val="a5"/>
                    <w:numPr>
                      <w:ilvl w:val="0"/>
                      <w:numId w:val="4"/>
                    </w:numPr>
                    <w:adjustRightInd w:val="0"/>
                    <w:snapToGrid w:val="0"/>
                    <w:spacing w:before="0" w:beforeAutospacing="0"/>
                    <w:ind w:leftChars="0" w:left="172" w:hanging="212"/>
                    <w:jc w:val="left"/>
                    <w:rPr>
                      <w:rFonts w:ascii="微軟正黑體" w:eastAsia="微軟正黑體" w:hAnsi="微軟正黑體"/>
                      <w:b/>
                      <w:bCs/>
                      <w:sz w:val="20"/>
                    </w:rPr>
                  </w:pPr>
                  <w:r w:rsidRPr="00115DDE">
                    <w:rPr>
                      <w:rFonts w:ascii="微軟正黑體" w:eastAsia="微軟正黑體" w:hAnsi="微軟正黑體"/>
                      <w:b/>
                      <w:bCs/>
                      <w:sz w:val="20"/>
                    </w:rPr>
                    <w:t>具備獨立思考、解決「勞資關係」及「人力資源」問題及自主學習之能力。</w:t>
                  </w:r>
                </w:p>
              </w:tc>
              <w:tc>
                <w:tcPr>
                  <w:tcW w:w="1122" w:type="dxa"/>
                  <w:tcBorders>
                    <w:top w:val="dotted" w:sz="4" w:space="0" w:color="auto"/>
                    <w:bottom w:val="single" w:sz="4" w:space="0" w:color="auto"/>
                  </w:tcBorders>
                  <w:vAlign w:val="center"/>
                </w:tcPr>
                <w:p w14:paraId="7F136EB5" w14:textId="77777777"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7777777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02CD8D75"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683AB3">
                    <w:rPr>
                      <w:rFonts w:ascii="微軟正黑體" w:eastAsia="微軟正黑體" w:hAnsi="微軟正黑體" w:hint="eastAsia"/>
                      <w:sz w:val="28"/>
                      <w:szCs w:val="28"/>
                      <w:lang w:eastAsia="zh-TW"/>
                    </w:rPr>
                    <w:t>√</w:t>
                  </w:r>
                </w:p>
              </w:tc>
            </w:tr>
            <w:tr w:rsidR="00B31118" w:rsidRPr="00FF66D4" w14:paraId="1685C132" w14:textId="77777777" w:rsidTr="004736CB">
              <w:tc>
                <w:tcPr>
                  <w:tcW w:w="1704" w:type="dxa"/>
                  <w:vMerge w:val="restart"/>
                  <w:tcBorders>
                    <w:left w:val="single" w:sz="12" w:space="0" w:color="auto"/>
                    <w:right w:val="single" w:sz="4" w:space="0" w:color="auto"/>
                  </w:tcBorders>
                  <w:shd w:val="clear" w:color="auto" w:fill="auto"/>
                  <w:vAlign w:val="center"/>
                </w:tcPr>
                <w:p w14:paraId="7455390C" w14:textId="1BC5D3A6" w:rsidR="00B31118" w:rsidRDefault="00B31118" w:rsidP="00B31118">
                  <w:pPr>
                    <w:adjustRightInd w:val="0"/>
                    <w:snapToGrid w:val="0"/>
                    <w:spacing w:before="0" w:beforeAutospacing="0"/>
                    <w:ind w:leftChars="-43" w:left="323" w:hangingChars="213" w:hanging="426"/>
                    <w:jc w:val="center"/>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B31118" w:rsidRPr="00FF66D4" w:rsidRDefault="00B31118" w:rsidP="00B31118">
                  <w:pPr>
                    <w:adjustRightInd w:val="0"/>
                    <w:snapToGrid w:val="0"/>
                    <w:spacing w:before="0" w:beforeAutospacing="0"/>
                    <w:ind w:leftChars="-43" w:left="323" w:hangingChars="213" w:hanging="426"/>
                    <w:jc w:val="center"/>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B31118" w:rsidRPr="00FF66D4" w:rsidRDefault="00B31118" w:rsidP="00B31118">
                  <w:pPr>
                    <w:adjustRightInd w:val="0"/>
                    <w:snapToGrid w:val="0"/>
                    <w:spacing w:before="0" w:beforeAutospacing="0"/>
                    <w:ind w:leftChars="-43" w:left="323" w:hangingChars="213" w:hanging="426"/>
                    <w:jc w:val="center"/>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top w:val="single" w:sz="4" w:space="0" w:color="auto"/>
                    <w:left w:val="single" w:sz="4" w:space="0" w:color="auto"/>
                    <w:bottom w:val="dotted" w:sz="4" w:space="0" w:color="auto"/>
                  </w:tcBorders>
                  <w:shd w:val="clear" w:color="auto" w:fill="auto"/>
                </w:tcPr>
                <w:p w14:paraId="154AE5DA" w14:textId="2C6D2048" w:rsidR="00B31118" w:rsidRPr="00115DDE" w:rsidRDefault="00B31118" w:rsidP="00B31118">
                  <w:pPr>
                    <w:pStyle w:val="a5"/>
                    <w:numPr>
                      <w:ilvl w:val="0"/>
                      <w:numId w:val="6"/>
                    </w:numPr>
                    <w:adjustRightInd w:val="0"/>
                    <w:snapToGrid w:val="0"/>
                    <w:spacing w:before="0" w:beforeAutospacing="0"/>
                    <w:ind w:leftChars="0" w:left="172" w:hanging="212"/>
                    <w:jc w:val="left"/>
                    <w:rPr>
                      <w:rFonts w:ascii="微軟正黑體" w:eastAsia="微軟正黑體" w:hAnsi="微軟正黑體"/>
                      <w:b/>
                      <w:bCs/>
                      <w:sz w:val="20"/>
                    </w:rPr>
                  </w:pPr>
                  <w:r w:rsidRPr="00115DDE">
                    <w:rPr>
                      <w:rFonts w:ascii="微軟正黑體" w:eastAsia="微軟正黑體" w:hAnsi="微軟正黑體"/>
                      <w:b/>
                      <w:bCs/>
                      <w:sz w:val="20"/>
                    </w:rPr>
                    <w:t>溝通表達與問題解決。</w:t>
                  </w:r>
                </w:p>
              </w:tc>
              <w:tc>
                <w:tcPr>
                  <w:tcW w:w="1122" w:type="dxa"/>
                  <w:tcBorders>
                    <w:bottom w:val="dotted" w:sz="4" w:space="0" w:color="auto"/>
                  </w:tcBorders>
                  <w:vAlign w:val="center"/>
                </w:tcPr>
                <w:p w14:paraId="7560961D" w14:textId="77777777"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tcPr>
                <w:p w14:paraId="738027DA" w14:textId="515C203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7A79C0">
                    <w:rPr>
                      <w:rFonts w:ascii="微軟正黑體" w:eastAsia="微軟正黑體" w:hAnsi="微軟正黑體" w:hint="eastAsia"/>
                      <w:sz w:val="28"/>
                      <w:szCs w:val="28"/>
                      <w:lang w:eastAsia="zh-TW"/>
                    </w:rPr>
                    <w:t>√</w:t>
                  </w:r>
                </w:p>
              </w:tc>
            </w:tr>
            <w:tr w:rsidR="00B31118" w:rsidRPr="00FF66D4" w14:paraId="79E0A1C9" w14:textId="77777777" w:rsidTr="004736CB">
              <w:trPr>
                <w:trHeight w:val="70"/>
              </w:trPr>
              <w:tc>
                <w:tcPr>
                  <w:tcW w:w="1704" w:type="dxa"/>
                  <w:vMerge/>
                  <w:tcBorders>
                    <w:left w:val="single" w:sz="12" w:space="0" w:color="auto"/>
                    <w:right w:val="single" w:sz="4" w:space="0" w:color="auto"/>
                  </w:tcBorders>
                  <w:shd w:val="clear" w:color="auto" w:fill="auto"/>
                </w:tcPr>
                <w:p w14:paraId="24515D54" w14:textId="77777777" w:rsidR="00B31118" w:rsidRPr="00FF66D4" w:rsidRDefault="00B31118" w:rsidP="00B31118">
                  <w:pPr>
                    <w:adjustRightInd w:val="0"/>
                    <w:snapToGrid w:val="0"/>
                    <w:rPr>
                      <w:rFonts w:ascii="微軟正黑體" w:eastAsia="微軟正黑體" w:hAnsi="微軟正黑體"/>
                      <w:b/>
                      <w:sz w:val="20"/>
                    </w:rPr>
                  </w:pPr>
                </w:p>
              </w:tc>
              <w:tc>
                <w:tcPr>
                  <w:tcW w:w="3131" w:type="dxa"/>
                  <w:tcBorders>
                    <w:top w:val="dotted" w:sz="4" w:space="0" w:color="auto"/>
                    <w:left w:val="single" w:sz="4" w:space="0" w:color="auto"/>
                    <w:bottom w:val="dotted" w:sz="4" w:space="0" w:color="auto"/>
                  </w:tcBorders>
                  <w:shd w:val="clear" w:color="auto" w:fill="auto"/>
                </w:tcPr>
                <w:p w14:paraId="607621E7" w14:textId="4740BFB2" w:rsidR="00B31118" w:rsidRPr="00115DDE" w:rsidRDefault="00B31118" w:rsidP="00B31118">
                  <w:pPr>
                    <w:pStyle w:val="a5"/>
                    <w:numPr>
                      <w:ilvl w:val="0"/>
                      <w:numId w:val="6"/>
                    </w:numPr>
                    <w:adjustRightInd w:val="0"/>
                    <w:snapToGrid w:val="0"/>
                    <w:spacing w:before="0" w:beforeAutospacing="0"/>
                    <w:ind w:leftChars="0" w:left="172" w:hanging="212"/>
                    <w:jc w:val="left"/>
                    <w:rPr>
                      <w:rFonts w:ascii="微軟正黑體" w:eastAsia="微軟正黑體" w:hAnsi="微軟正黑體"/>
                      <w:b/>
                      <w:bCs/>
                      <w:sz w:val="20"/>
                    </w:rPr>
                  </w:pPr>
                  <w:r w:rsidRPr="00115DDE">
                    <w:rPr>
                      <w:rFonts w:ascii="微軟正黑體" w:eastAsia="微軟正黑體" w:hAnsi="微軟正黑體"/>
                      <w:b/>
                      <w:bCs/>
                      <w:sz w:val="20"/>
                    </w:rPr>
                    <w:t>持續學習</w:t>
                  </w:r>
                </w:p>
              </w:tc>
              <w:tc>
                <w:tcPr>
                  <w:tcW w:w="1122" w:type="dxa"/>
                  <w:tcBorders>
                    <w:top w:val="dotted" w:sz="4" w:space="0" w:color="auto"/>
                    <w:bottom w:val="dotted" w:sz="4" w:space="0" w:color="auto"/>
                  </w:tcBorders>
                  <w:vAlign w:val="center"/>
                </w:tcPr>
                <w:p w14:paraId="2EFF7236" w14:textId="77777777"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tcPr>
                <w:p w14:paraId="0EC0148A" w14:textId="564CBDBD"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7A79C0">
                    <w:rPr>
                      <w:rFonts w:ascii="微軟正黑體" w:eastAsia="微軟正黑體" w:hAnsi="微軟正黑體" w:hint="eastAsia"/>
                      <w:sz w:val="28"/>
                      <w:szCs w:val="28"/>
                      <w:lang w:eastAsia="zh-TW"/>
                    </w:rPr>
                    <w:t>√</w:t>
                  </w:r>
                </w:p>
              </w:tc>
            </w:tr>
            <w:tr w:rsidR="00B31118" w:rsidRPr="00FF66D4" w14:paraId="37E063F2" w14:textId="77777777" w:rsidTr="004736CB">
              <w:tc>
                <w:tcPr>
                  <w:tcW w:w="1704" w:type="dxa"/>
                  <w:vMerge/>
                  <w:tcBorders>
                    <w:left w:val="single" w:sz="12" w:space="0" w:color="auto"/>
                    <w:right w:val="single" w:sz="4" w:space="0" w:color="auto"/>
                  </w:tcBorders>
                  <w:shd w:val="clear" w:color="auto" w:fill="auto"/>
                </w:tcPr>
                <w:p w14:paraId="39AB89F1" w14:textId="77777777" w:rsidR="00B31118" w:rsidRPr="00FF66D4" w:rsidRDefault="00B31118" w:rsidP="00B31118">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single" w:sz="4" w:space="0" w:color="auto"/>
                    <w:bottom w:val="dotted" w:sz="4" w:space="0" w:color="auto"/>
                  </w:tcBorders>
                  <w:shd w:val="clear" w:color="auto" w:fill="auto"/>
                </w:tcPr>
                <w:p w14:paraId="04D7A803" w14:textId="1804B6D9" w:rsidR="00B31118" w:rsidRPr="00115DDE" w:rsidRDefault="00B31118" w:rsidP="00B31118">
                  <w:pPr>
                    <w:pStyle w:val="a5"/>
                    <w:numPr>
                      <w:ilvl w:val="0"/>
                      <w:numId w:val="6"/>
                    </w:numPr>
                    <w:adjustRightInd w:val="0"/>
                    <w:snapToGrid w:val="0"/>
                    <w:spacing w:before="0" w:beforeAutospacing="0"/>
                    <w:ind w:leftChars="0" w:left="172" w:hanging="212"/>
                    <w:jc w:val="left"/>
                    <w:rPr>
                      <w:rFonts w:ascii="微軟正黑體" w:eastAsia="微軟正黑體" w:hAnsi="微軟正黑體"/>
                      <w:b/>
                      <w:bCs/>
                      <w:sz w:val="20"/>
                    </w:rPr>
                  </w:pPr>
                  <w:r w:rsidRPr="00115DDE">
                    <w:rPr>
                      <w:rFonts w:ascii="微軟正黑體" w:eastAsia="微軟正黑體" w:hAnsi="微軟正黑體"/>
                      <w:b/>
                      <w:bCs/>
                      <w:sz w:val="20"/>
                    </w:rPr>
                    <w:t>人際互動與團隊合作</w:t>
                  </w:r>
                </w:p>
              </w:tc>
              <w:tc>
                <w:tcPr>
                  <w:tcW w:w="1122" w:type="dxa"/>
                  <w:tcBorders>
                    <w:top w:val="dotted" w:sz="4" w:space="0" w:color="auto"/>
                    <w:bottom w:val="dotted" w:sz="4" w:space="0" w:color="auto"/>
                  </w:tcBorders>
                  <w:vAlign w:val="center"/>
                </w:tcPr>
                <w:p w14:paraId="60553D2D" w14:textId="7BE951CC"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7777777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tcPr>
                <w:p w14:paraId="4ABFB71B" w14:textId="5917DABE"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7A79C0">
                    <w:rPr>
                      <w:rFonts w:ascii="微軟正黑體" w:eastAsia="微軟正黑體" w:hAnsi="微軟正黑體" w:hint="eastAsia"/>
                      <w:sz w:val="28"/>
                      <w:szCs w:val="28"/>
                      <w:lang w:eastAsia="zh-TW"/>
                    </w:rPr>
                    <w:t>√</w:t>
                  </w:r>
                </w:p>
              </w:tc>
            </w:tr>
            <w:tr w:rsidR="00B31118" w:rsidRPr="00FF66D4" w14:paraId="47611BED" w14:textId="77777777" w:rsidTr="004736CB">
              <w:tc>
                <w:tcPr>
                  <w:tcW w:w="1704" w:type="dxa"/>
                  <w:vMerge/>
                  <w:tcBorders>
                    <w:left w:val="single" w:sz="12" w:space="0" w:color="auto"/>
                    <w:right w:val="single" w:sz="4" w:space="0" w:color="auto"/>
                  </w:tcBorders>
                  <w:shd w:val="clear" w:color="auto" w:fill="auto"/>
                </w:tcPr>
                <w:p w14:paraId="36670C49" w14:textId="77777777" w:rsidR="00B31118" w:rsidRPr="00FF66D4" w:rsidRDefault="00B31118" w:rsidP="00B31118">
                  <w:pPr>
                    <w:adjustRightInd w:val="0"/>
                    <w:snapToGrid w:val="0"/>
                    <w:rPr>
                      <w:rFonts w:ascii="微軟正黑體" w:eastAsia="微軟正黑體" w:hAnsi="微軟正黑體"/>
                      <w:b/>
                      <w:sz w:val="20"/>
                    </w:rPr>
                  </w:pPr>
                </w:p>
              </w:tc>
              <w:tc>
                <w:tcPr>
                  <w:tcW w:w="3131" w:type="dxa"/>
                  <w:tcBorders>
                    <w:top w:val="dotted" w:sz="4" w:space="0" w:color="auto"/>
                    <w:left w:val="single" w:sz="4" w:space="0" w:color="auto"/>
                    <w:bottom w:val="dotted" w:sz="4" w:space="0" w:color="auto"/>
                  </w:tcBorders>
                  <w:shd w:val="clear" w:color="auto" w:fill="auto"/>
                </w:tcPr>
                <w:p w14:paraId="2A4F3067" w14:textId="4FC1B390" w:rsidR="00B31118" w:rsidRPr="00115DDE" w:rsidRDefault="00B31118" w:rsidP="00B31118">
                  <w:pPr>
                    <w:pStyle w:val="a5"/>
                    <w:numPr>
                      <w:ilvl w:val="0"/>
                      <w:numId w:val="6"/>
                    </w:numPr>
                    <w:adjustRightInd w:val="0"/>
                    <w:snapToGrid w:val="0"/>
                    <w:spacing w:before="0" w:beforeAutospacing="0"/>
                    <w:ind w:leftChars="0" w:left="172" w:hanging="212"/>
                    <w:jc w:val="left"/>
                    <w:rPr>
                      <w:rFonts w:ascii="微軟正黑體" w:eastAsia="微軟正黑體" w:hAnsi="微軟正黑體"/>
                      <w:b/>
                      <w:bCs/>
                      <w:sz w:val="20"/>
                    </w:rPr>
                  </w:pPr>
                  <w:r w:rsidRPr="00115DDE">
                    <w:rPr>
                      <w:rFonts w:ascii="微軟正黑體" w:eastAsia="微軟正黑體" w:hAnsi="微軟正黑體"/>
                      <w:b/>
                      <w:bCs/>
                      <w:sz w:val="20"/>
                    </w:rPr>
                    <w:t>工作責任及紀律</w:t>
                  </w:r>
                </w:p>
              </w:tc>
              <w:tc>
                <w:tcPr>
                  <w:tcW w:w="1122" w:type="dxa"/>
                  <w:tcBorders>
                    <w:top w:val="dotted" w:sz="4" w:space="0" w:color="auto"/>
                    <w:bottom w:val="dotted" w:sz="4" w:space="0" w:color="auto"/>
                  </w:tcBorders>
                  <w:vAlign w:val="center"/>
                </w:tcPr>
                <w:p w14:paraId="3B0097C4" w14:textId="40F3FD70"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tcPr>
                <w:p w14:paraId="7CDD0DA3" w14:textId="032F9820"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7A79C0">
                    <w:rPr>
                      <w:rFonts w:ascii="微軟正黑體" w:eastAsia="微軟正黑體" w:hAnsi="微軟正黑體" w:hint="eastAsia"/>
                      <w:sz w:val="28"/>
                      <w:szCs w:val="28"/>
                      <w:lang w:eastAsia="zh-TW"/>
                    </w:rPr>
                    <w:t>√</w:t>
                  </w:r>
                </w:p>
              </w:tc>
            </w:tr>
            <w:tr w:rsidR="00B31118" w:rsidRPr="00FF66D4" w14:paraId="18AEC70E" w14:textId="77777777" w:rsidTr="004736CB">
              <w:trPr>
                <w:trHeight w:val="253"/>
              </w:trPr>
              <w:tc>
                <w:tcPr>
                  <w:tcW w:w="1704" w:type="dxa"/>
                  <w:vMerge/>
                  <w:tcBorders>
                    <w:left w:val="single" w:sz="12" w:space="0" w:color="auto"/>
                    <w:bottom w:val="single" w:sz="12" w:space="0" w:color="auto"/>
                    <w:right w:val="single" w:sz="4" w:space="0" w:color="auto"/>
                  </w:tcBorders>
                  <w:shd w:val="clear" w:color="auto" w:fill="auto"/>
                </w:tcPr>
                <w:p w14:paraId="73793AB8" w14:textId="77777777" w:rsidR="00B31118" w:rsidRPr="00FF66D4" w:rsidRDefault="00B31118" w:rsidP="00B31118">
                  <w:pPr>
                    <w:adjustRightInd w:val="0"/>
                    <w:snapToGrid w:val="0"/>
                    <w:rPr>
                      <w:rFonts w:ascii="微軟正黑體" w:eastAsia="微軟正黑體" w:hAnsi="微軟正黑體"/>
                      <w:b/>
                      <w:sz w:val="20"/>
                    </w:rPr>
                  </w:pPr>
                </w:p>
              </w:tc>
              <w:tc>
                <w:tcPr>
                  <w:tcW w:w="3131" w:type="dxa"/>
                  <w:tcBorders>
                    <w:top w:val="dotted" w:sz="4" w:space="0" w:color="auto"/>
                    <w:left w:val="single" w:sz="4" w:space="0" w:color="auto"/>
                    <w:bottom w:val="single" w:sz="12" w:space="0" w:color="auto"/>
                  </w:tcBorders>
                  <w:shd w:val="clear" w:color="auto" w:fill="auto"/>
                </w:tcPr>
                <w:p w14:paraId="0CCEAD11" w14:textId="3FD4AE76" w:rsidR="00B31118" w:rsidRPr="00115DDE" w:rsidRDefault="00B31118" w:rsidP="00B31118">
                  <w:pPr>
                    <w:pStyle w:val="a5"/>
                    <w:numPr>
                      <w:ilvl w:val="0"/>
                      <w:numId w:val="6"/>
                    </w:numPr>
                    <w:adjustRightInd w:val="0"/>
                    <w:snapToGrid w:val="0"/>
                    <w:spacing w:before="0" w:beforeAutospacing="0"/>
                    <w:ind w:leftChars="0" w:left="172" w:hanging="212"/>
                    <w:jc w:val="left"/>
                    <w:rPr>
                      <w:rFonts w:ascii="微軟正黑體" w:eastAsia="微軟正黑體" w:hAnsi="微軟正黑體"/>
                      <w:b/>
                      <w:bCs/>
                      <w:sz w:val="20"/>
                    </w:rPr>
                  </w:pPr>
                  <w:r w:rsidRPr="00115DDE">
                    <w:rPr>
                      <w:rFonts w:ascii="微軟正黑體" w:eastAsia="微軟正黑體" w:hAnsi="微軟正黑體"/>
                      <w:b/>
                      <w:bCs/>
                      <w:sz w:val="20"/>
                    </w:rPr>
                    <w:t>資訊科技運用與創新</w:t>
                  </w:r>
                </w:p>
              </w:tc>
              <w:tc>
                <w:tcPr>
                  <w:tcW w:w="1122" w:type="dxa"/>
                  <w:tcBorders>
                    <w:top w:val="dotted" w:sz="4" w:space="0" w:color="auto"/>
                    <w:bottom w:val="single" w:sz="12" w:space="0" w:color="auto"/>
                  </w:tcBorders>
                  <w:vAlign w:val="center"/>
                </w:tcPr>
                <w:p w14:paraId="6FD22157" w14:textId="77777777"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B31118" w:rsidRPr="00F66AEE" w:rsidRDefault="00B31118" w:rsidP="00B3111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77777777"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tcPr>
                <w:p w14:paraId="6096EA7E" w14:textId="53EBA2B8" w:rsidR="00B31118" w:rsidRPr="00FF66D4" w:rsidRDefault="00B31118" w:rsidP="00B3111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7A79C0">
                    <w:rPr>
                      <w:rFonts w:ascii="微軟正黑體" w:eastAsia="微軟正黑體" w:hAnsi="微軟正黑體" w:hint="eastAsia"/>
                      <w:sz w:val="28"/>
                      <w:szCs w:val="28"/>
                      <w:lang w:eastAsia="zh-TW"/>
                    </w:rPr>
                    <w:t>√</w:t>
                  </w:r>
                </w:p>
              </w:tc>
            </w:tr>
          </w:tbl>
          <w:p w14:paraId="35F09825" w14:textId="3624BF11" w:rsidR="00B31118" w:rsidRPr="001C052A" w:rsidRDefault="00B31118" w:rsidP="00B31118">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40C3516A" w:rsidR="002023EC" w:rsidRPr="001C052A" w:rsidRDefault="00BE240E" w:rsidP="002023EC">
      <w:r w:rsidRPr="00BE240E">
        <w:t> </w:t>
      </w:r>
      <w:r>
        <w:t> </w:t>
      </w:r>
      <w:r w:rsidRPr="00BE240E">
        <w:t> </w:t>
      </w:r>
    </w:p>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75BF3">
      <w:pgSz w:w="11907" w:h="16840" w:code="9"/>
      <w:pgMar w:top="851" w:right="567" w:bottom="851"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40F82" w14:textId="77777777" w:rsidR="007C68DA" w:rsidRDefault="007C68DA" w:rsidP="00E9068E">
      <w:pPr>
        <w:spacing w:before="0"/>
      </w:pPr>
      <w:r>
        <w:separator/>
      </w:r>
    </w:p>
  </w:endnote>
  <w:endnote w:type="continuationSeparator" w:id="0">
    <w:p w14:paraId="0ED9E399" w14:textId="77777777" w:rsidR="007C68DA" w:rsidRDefault="007C68DA"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inherit">
    <w:altName w:val="Cambria"/>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F9D24" w14:textId="77777777" w:rsidR="007C68DA" w:rsidRDefault="007C68DA" w:rsidP="00E9068E">
      <w:pPr>
        <w:spacing w:before="0"/>
      </w:pPr>
      <w:r>
        <w:separator/>
      </w:r>
    </w:p>
  </w:footnote>
  <w:footnote w:type="continuationSeparator" w:id="0">
    <w:p w14:paraId="022572AE" w14:textId="77777777" w:rsidR="007C68DA" w:rsidRDefault="007C68DA"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02E3B"/>
    <w:multiLevelType w:val="hybridMultilevel"/>
    <w:tmpl w:val="A358FB14"/>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 w15:restartNumberingAfterBreak="0">
    <w:nsid w:val="385F5E28"/>
    <w:multiLevelType w:val="multilevel"/>
    <w:tmpl w:val="DBEA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893582A"/>
    <w:multiLevelType w:val="hybridMultilevel"/>
    <w:tmpl w:val="F8321E22"/>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15:restartNumberingAfterBreak="0">
    <w:nsid w:val="5F2F61FA"/>
    <w:multiLevelType w:val="hybridMultilevel"/>
    <w:tmpl w:val="F8321E22"/>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15:restartNumberingAfterBreak="0">
    <w:nsid w:val="61FB1709"/>
    <w:multiLevelType w:val="multilevel"/>
    <w:tmpl w:val="DBEA2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C3FB7"/>
    <w:multiLevelType w:val="multilevel"/>
    <w:tmpl w:val="DBEA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974993"/>
    <w:multiLevelType w:val="multilevel"/>
    <w:tmpl w:val="9820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6"/>
  </w:num>
  <w:num w:numId="5">
    <w:abstractNumId w:val="0"/>
  </w:num>
  <w:num w:numId="6">
    <w:abstractNumId w:val="5"/>
  </w:num>
  <w:num w:numId="7">
    <w:abstractNumId w:val="9"/>
  </w:num>
  <w:num w:numId="8">
    <w:abstractNumId w:val="7"/>
  </w:num>
  <w:num w:numId="9">
    <w:abstractNumId w:val="7"/>
  </w:num>
  <w:num w:numId="1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8"/>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31690"/>
    <w:rsid w:val="0004641B"/>
    <w:rsid w:val="0006244B"/>
    <w:rsid w:val="0008209B"/>
    <w:rsid w:val="000A4CF7"/>
    <w:rsid w:val="000B2C15"/>
    <w:rsid w:val="000B3E3B"/>
    <w:rsid w:val="000B5D10"/>
    <w:rsid w:val="000C472E"/>
    <w:rsid w:val="000D7AC3"/>
    <w:rsid w:val="000E0C0F"/>
    <w:rsid w:val="000F085A"/>
    <w:rsid w:val="00115DDE"/>
    <w:rsid w:val="00120263"/>
    <w:rsid w:val="001424D0"/>
    <w:rsid w:val="00152A2A"/>
    <w:rsid w:val="00156A09"/>
    <w:rsid w:val="00185033"/>
    <w:rsid w:val="001A3D56"/>
    <w:rsid w:val="001A6E78"/>
    <w:rsid w:val="001B416E"/>
    <w:rsid w:val="001B56F5"/>
    <w:rsid w:val="001D03F8"/>
    <w:rsid w:val="001D3110"/>
    <w:rsid w:val="001E2DE7"/>
    <w:rsid w:val="001E41B1"/>
    <w:rsid w:val="002023EC"/>
    <w:rsid w:val="00210E36"/>
    <w:rsid w:val="00214F43"/>
    <w:rsid w:val="002177BE"/>
    <w:rsid w:val="00223A71"/>
    <w:rsid w:val="00226839"/>
    <w:rsid w:val="00231672"/>
    <w:rsid w:val="002353F2"/>
    <w:rsid w:val="00242C9E"/>
    <w:rsid w:val="00254E98"/>
    <w:rsid w:val="00263A01"/>
    <w:rsid w:val="002712DA"/>
    <w:rsid w:val="00275662"/>
    <w:rsid w:val="00286DDE"/>
    <w:rsid w:val="002B2C4C"/>
    <w:rsid w:val="002D309E"/>
    <w:rsid w:val="002D3E62"/>
    <w:rsid w:val="002F18F8"/>
    <w:rsid w:val="002F2160"/>
    <w:rsid w:val="00315BF1"/>
    <w:rsid w:val="00342694"/>
    <w:rsid w:val="00347BFD"/>
    <w:rsid w:val="003538B4"/>
    <w:rsid w:val="00375BF3"/>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A22ED"/>
    <w:rsid w:val="004C03AD"/>
    <w:rsid w:val="004D40CB"/>
    <w:rsid w:val="004E4076"/>
    <w:rsid w:val="004F4DFA"/>
    <w:rsid w:val="004F517A"/>
    <w:rsid w:val="00505EBF"/>
    <w:rsid w:val="005249FE"/>
    <w:rsid w:val="005363DA"/>
    <w:rsid w:val="005478D7"/>
    <w:rsid w:val="00554B7B"/>
    <w:rsid w:val="005610B2"/>
    <w:rsid w:val="005623A7"/>
    <w:rsid w:val="00562D09"/>
    <w:rsid w:val="00563CB8"/>
    <w:rsid w:val="00564E45"/>
    <w:rsid w:val="00577B4A"/>
    <w:rsid w:val="005B7B0D"/>
    <w:rsid w:val="005C3886"/>
    <w:rsid w:val="005D00B8"/>
    <w:rsid w:val="005E5E9E"/>
    <w:rsid w:val="005F086B"/>
    <w:rsid w:val="005F259C"/>
    <w:rsid w:val="006202DB"/>
    <w:rsid w:val="00622350"/>
    <w:rsid w:val="00656E5E"/>
    <w:rsid w:val="006620EE"/>
    <w:rsid w:val="006827BB"/>
    <w:rsid w:val="00683AB3"/>
    <w:rsid w:val="006B376A"/>
    <w:rsid w:val="006F3B56"/>
    <w:rsid w:val="00710F4B"/>
    <w:rsid w:val="007607E9"/>
    <w:rsid w:val="0076286F"/>
    <w:rsid w:val="007A6D9A"/>
    <w:rsid w:val="007B34D7"/>
    <w:rsid w:val="007C04DC"/>
    <w:rsid w:val="007C68DA"/>
    <w:rsid w:val="007D4DC5"/>
    <w:rsid w:val="007E79AF"/>
    <w:rsid w:val="007F645B"/>
    <w:rsid w:val="008324AE"/>
    <w:rsid w:val="0084469D"/>
    <w:rsid w:val="00862641"/>
    <w:rsid w:val="008675FE"/>
    <w:rsid w:val="008758A6"/>
    <w:rsid w:val="00880AF7"/>
    <w:rsid w:val="008A5A3D"/>
    <w:rsid w:val="008D29F6"/>
    <w:rsid w:val="008F28CD"/>
    <w:rsid w:val="008F2E1B"/>
    <w:rsid w:val="009323A7"/>
    <w:rsid w:val="009533AF"/>
    <w:rsid w:val="0096101D"/>
    <w:rsid w:val="009636D0"/>
    <w:rsid w:val="00965BE9"/>
    <w:rsid w:val="00977AA8"/>
    <w:rsid w:val="0099199D"/>
    <w:rsid w:val="009A17F2"/>
    <w:rsid w:val="009C4B5C"/>
    <w:rsid w:val="009E48E1"/>
    <w:rsid w:val="009F1228"/>
    <w:rsid w:val="009F53E0"/>
    <w:rsid w:val="00A005E5"/>
    <w:rsid w:val="00A336D5"/>
    <w:rsid w:val="00A41B7F"/>
    <w:rsid w:val="00A5210C"/>
    <w:rsid w:val="00A63746"/>
    <w:rsid w:val="00A642A3"/>
    <w:rsid w:val="00A92675"/>
    <w:rsid w:val="00A94058"/>
    <w:rsid w:val="00AA5F4C"/>
    <w:rsid w:val="00B23992"/>
    <w:rsid w:val="00B31118"/>
    <w:rsid w:val="00B32087"/>
    <w:rsid w:val="00B3289C"/>
    <w:rsid w:val="00B41D5C"/>
    <w:rsid w:val="00B46395"/>
    <w:rsid w:val="00BA3B3C"/>
    <w:rsid w:val="00BB3197"/>
    <w:rsid w:val="00BB7AC8"/>
    <w:rsid w:val="00BE240E"/>
    <w:rsid w:val="00C12D8D"/>
    <w:rsid w:val="00C41496"/>
    <w:rsid w:val="00C45345"/>
    <w:rsid w:val="00C453F1"/>
    <w:rsid w:val="00C55C6C"/>
    <w:rsid w:val="00C66749"/>
    <w:rsid w:val="00C704D2"/>
    <w:rsid w:val="00CC4933"/>
    <w:rsid w:val="00CE72FE"/>
    <w:rsid w:val="00CF1AD2"/>
    <w:rsid w:val="00D3209B"/>
    <w:rsid w:val="00D346A1"/>
    <w:rsid w:val="00D60A18"/>
    <w:rsid w:val="00D702D0"/>
    <w:rsid w:val="00D72526"/>
    <w:rsid w:val="00D83835"/>
    <w:rsid w:val="00D83DB5"/>
    <w:rsid w:val="00DD4F0C"/>
    <w:rsid w:val="00DE18A3"/>
    <w:rsid w:val="00DF0ED6"/>
    <w:rsid w:val="00DF21F8"/>
    <w:rsid w:val="00E02892"/>
    <w:rsid w:val="00E15F38"/>
    <w:rsid w:val="00E35F40"/>
    <w:rsid w:val="00E70A19"/>
    <w:rsid w:val="00E9068E"/>
    <w:rsid w:val="00EC0583"/>
    <w:rsid w:val="00EC360C"/>
    <w:rsid w:val="00ED7269"/>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styleId="ab">
    <w:name w:val="Hyperlink"/>
    <w:basedOn w:val="a0"/>
    <w:uiPriority w:val="99"/>
    <w:unhideWhenUsed/>
    <w:rsid w:val="00EC0583"/>
    <w:rPr>
      <w:color w:val="0000FF" w:themeColor="hyperlink"/>
      <w:u w:val="single"/>
    </w:rPr>
  </w:style>
  <w:style w:type="character" w:styleId="ac">
    <w:name w:val="Unresolved Mention"/>
    <w:basedOn w:val="a0"/>
    <w:uiPriority w:val="99"/>
    <w:semiHidden/>
    <w:unhideWhenUsed/>
    <w:rsid w:val="00EC0583"/>
    <w:rPr>
      <w:color w:val="605E5C"/>
      <w:shd w:val="clear" w:color="auto" w:fill="E1DFDD"/>
    </w:rPr>
  </w:style>
  <w:style w:type="paragraph" w:styleId="HTML">
    <w:name w:val="HTML Preformatted"/>
    <w:basedOn w:val="a"/>
    <w:link w:val="HTML0"/>
    <w:uiPriority w:val="99"/>
    <w:semiHidden/>
    <w:unhideWhenUsed/>
    <w:rsid w:val="00263A01"/>
    <w:rPr>
      <w:rFonts w:ascii="Courier New" w:hAnsi="Courier New" w:cs="Courier New"/>
      <w:sz w:val="20"/>
    </w:rPr>
  </w:style>
  <w:style w:type="character" w:customStyle="1" w:styleId="HTML0">
    <w:name w:val="HTML 預設格式 字元"/>
    <w:basedOn w:val="a0"/>
    <w:link w:val="HTML"/>
    <w:uiPriority w:val="99"/>
    <w:semiHidden/>
    <w:rsid w:val="00263A01"/>
    <w:rPr>
      <w:rFonts w:ascii="Courier New" w:hAnsi="Courier New" w:cs="Courier New"/>
      <w:kern w:val="0"/>
      <w:sz w:val="20"/>
      <w:szCs w:val="20"/>
      <w:lang w:eastAsia="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91514">
      <w:bodyDiv w:val="1"/>
      <w:marLeft w:val="0"/>
      <w:marRight w:val="0"/>
      <w:marTop w:val="0"/>
      <w:marBottom w:val="0"/>
      <w:divBdr>
        <w:top w:val="none" w:sz="0" w:space="0" w:color="auto"/>
        <w:left w:val="none" w:sz="0" w:space="0" w:color="auto"/>
        <w:bottom w:val="none" w:sz="0" w:space="0" w:color="auto"/>
        <w:right w:val="none" w:sz="0" w:space="0" w:color="auto"/>
      </w:divBdr>
    </w:div>
    <w:div w:id="133527013">
      <w:bodyDiv w:val="1"/>
      <w:marLeft w:val="0"/>
      <w:marRight w:val="0"/>
      <w:marTop w:val="0"/>
      <w:marBottom w:val="0"/>
      <w:divBdr>
        <w:top w:val="none" w:sz="0" w:space="0" w:color="auto"/>
        <w:left w:val="none" w:sz="0" w:space="0" w:color="auto"/>
        <w:bottom w:val="none" w:sz="0" w:space="0" w:color="auto"/>
        <w:right w:val="none" w:sz="0" w:space="0" w:color="auto"/>
      </w:divBdr>
    </w:div>
    <w:div w:id="258492789">
      <w:bodyDiv w:val="1"/>
      <w:marLeft w:val="0"/>
      <w:marRight w:val="0"/>
      <w:marTop w:val="0"/>
      <w:marBottom w:val="0"/>
      <w:divBdr>
        <w:top w:val="none" w:sz="0" w:space="0" w:color="auto"/>
        <w:left w:val="none" w:sz="0" w:space="0" w:color="auto"/>
        <w:bottom w:val="none" w:sz="0" w:space="0" w:color="auto"/>
        <w:right w:val="none" w:sz="0" w:space="0" w:color="auto"/>
      </w:divBdr>
    </w:div>
    <w:div w:id="352616006">
      <w:bodyDiv w:val="1"/>
      <w:marLeft w:val="0"/>
      <w:marRight w:val="0"/>
      <w:marTop w:val="0"/>
      <w:marBottom w:val="0"/>
      <w:divBdr>
        <w:top w:val="none" w:sz="0" w:space="0" w:color="auto"/>
        <w:left w:val="none" w:sz="0" w:space="0" w:color="auto"/>
        <w:bottom w:val="none" w:sz="0" w:space="0" w:color="auto"/>
        <w:right w:val="none" w:sz="0" w:space="0" w:color="auto"/>
      </w:divBdr>
    </w:div>
    <w:div w:id="652493094">
      <w:bodyDiv w:val="1"/>
      <w:marLeft w:val="0"/>
      <w:marRight w:val="0"/>
      <w:marTop w:val="0"/>
      <w:marBottom w:val="0"/>
      <w:divBdr>
        <w:top w:val="none" w:sz="0" w:space="0" w:color="auto"/>
        <w:left w:val="none" w:sz="0" w:space="0" w:color="auto"/>
        <w:bottom w:val="none" w:sz="0" w:space="0" w:color="auto"/>
        <w:right w:val="none" w:sz="0" w:space="0" w:color="auto"/>
      </w:divBdr>
    </w:div>
    <w:div w:id="721447567">
      <w:bodyDiv w:val="1"/>
      <w:marLeft w:val="0"/>
      <w:marRight w:val="0"/>
      <w:marTop w:val="0"/>
      <w:marBottom w:val="0"/>
      <w:divBdr>
        <w:top w:val="none" w:sz="0" w:space="0" w:color="auto"/>
        <w:left w:val="none" w:sz="0" w:space="0" w:color="auto"/>
        <w:bottom w:val="none" w:sz="0" w:space="0" w:color="auto"/>
        <w:right w:val="none" w:sz="0" w:space="0" w:color="auto"/>
      </w:divBdr>
    </w:div>
    <w:div w:id="789007844">
      <w:bodyDiv w:val="1"/>
      <w:marLeft w:val="0"/>
      <w:marRight w:val="0"/>
      <w:marTop w:val="0"/>
      <w:marBottom w:val="0"/>
      <w:divBdr>
        <w:top w:val="none" w:sz="0" w:space="0" w:color="auto"/>
        <w:left w:val="none" w:sz="0" w:space="0" w:color="auto"/>
        <w:bottom w:val="none" w:sz="0" w:space="0" w:color="auto"/>
        <w:right w:val="none" w:sz="0" w:space="0" w:color="auto"/>
      </w:divBdr>
    </w:div>
    <w:div w:id="833955419">
      <w:bodyDiv w:val="1"/>
      <w:marLeft w:val="0"/>
      <w:marRight w:val="0"/>
      <w:marTop w:val="0"/>
      <w:marBottom w:val="0"/>
      <w:divBdr>
        <w:top w:val="none" w:sz="0" w:space="0" w:color="auto"/>
        <w:left w:val="none" w:sz="0" w:space="0" w:color="auto"/>
        <w:bottom w:val="none" w:sz="0" w:space="0" w:color="auto"/>
        <w:right w:val="none" w:sz="0" w:space="0" w:color="auto"/>
      </w:divBdr>
    </w:div>
    <w:div w:id="879170912">
      <w:bodyDiv w:val="1"/>
      <w:marLeft w:val="0"/>
      <w:marRight w:val="0"/>
      <w:marTop w:val="0"/>
      <w:marBottom w:val="0"/>
      <w:divBdr>
        <w:top w:val="none" w:sz="0" w:space="0" w:color="auto"/>
        <w:left w:val="none" w:sz="0" w:space="0" w:color="auto"/>
        <w:bottom w:val="none" w:sz="0" w:space="0" w:color="auto"/>
        <w:right w:val="none" w:sz="0" w:space="0" w:color="auto"/>
      </w:divBdr>
    </w:div>
    <w:div w:id="915866767">
      <w:bodyDiv w:val="1"/>
      <w:marLeft w:val="0"/>
      <w:marRight w:val="0"/>
      <w:marTop w:val="0"/>
      <w:marBottom w:val="0"/>
      <w:divBdr>
        <w:top w:val="none" w:sz="0" w:space="0" w:color="auto"/>
        <w:left w:val="none" w:sz="0" w:space="0" w:color="auto"/>
        <w:bottom w:val="none" w:sz="0" w:space="0" w:color="auto"/>
        <w:right w:val="none" w:sz="0" w:space="0" w:color="auto"/>
      </w:divBdr>
    </w:div>
    <w:div w:id="935751004">
      <w:bodyDiv w:val="1"/>
      <w:marLeft w:val="0"/>
      <w:marRight w:val="0"/>
      <w:marTop w:val="0"/>
      <w:marBottom w:val="0"/>
      <w:divBdr>
        <w:top w:val="none" w:sz="0" w:space="0" w:color="auto"/>
        <w:left w:val="none" w:sz="0" w:space="0" w:color="auto"/>
        <w:bottom w:val="none" w:sz="0" w:space="0" w:color="auto"/>
        <w:right w:val="none" w:sz="0" w:space="0" w:color="auto"/>
      </w:divBdr>
    </w:div>
    <w:div w:id="1066533119">
      <w:bodyDiv w:val="1"/>
      <w:marLeft w:val="0"/>
      <w:marRight w:val="0"/>
      <w:marTop w:val="0"/>
      <w:marBottom w:val="0"/>
      <w:divBdr>
        <w:top w:val="none" w:sz="0" w:space="0" w:color="auto"/>
        <w:left w:val="none" w:sz="0" w:space="0" w:color="auto"/>
        <w:bottom w:val="none" w:sz="0" w:space="0" w:color="auto"/>
        <w:right w:val="none" w:sz="0" w:space="0" w:color="auto"/>
      </w:divBdr>
    </w:div>
    <w:div w:id="1077896079">
      <w:bodyDiv w:val="1"/>
      <w:marLeft w:val="0"/>
      <w:marRight w:val="0"/>
      <w:marTop w:val="0"/>
      <w:marBottom w:val="0"/>
      <w:divBdr>
        <w:top w:val="none" w:sz="0" w:space="0" w:color="auto"/>
        <w:left w:val="none" w:sz="0" w:space="0" w:color="auto"/>
        <w:bottom w:val="none" w:sz="0" w:space="0" w:color="auto"/>
        <w:right w:val="none" w:sz="0" w:space="0" w:color="auto"/>
      </w:divBdr>
    </w:div>
    <w:div w:id="1300039684">
      <w:bodyDiv w:val="1"/>
      <w:marLeft w:val="0"/>
      <w:marRight w:val="0"/>
      <w:marTop w:val="0"/>
      <w:marBottom w:val="0"/>
      <w:divBdr>
        <w:top w:val="none" w:sz="0" w:space="0" w:color="auto"/>
        <w:left w:val="none" w:sz="0" w:space="0" w:color="auto"/>
        <w:bottom w:val="none" w:sz="0" w:space="0" w:color="auto"/>
        <w:right w:val="none" w:sz="0" w:space="0" w:color="auto"/>
      </w:divBdr>
    </w:div>
    <w:div w:id="1383555224">
      <w:bodyDiv w:val="1"/>
      <w:marLeft w:val="0"/>
      <w:marRight w:val="0"/>
      <w:marTop w:val="0"/>
      <w:marBottom w:val="0"/>
      <w:divBdr>
        <w:top w:val="none" w:sz="0" w:space="0" w:color="auto"/>
        <w:left w:val="none" w:sz="0" w:space="0" w:color="auto"/>
        <w:bottom w:val="none" w:sz="0" w:space="0" w:color="auto"/>
        <w:right w:val="none" w:sz="0" w:space="0" w:color="auto"/>
      </w:divBdr>
    </w:div>
    <w:div w:id="1816796086">
      <w:bodyDiv w:val="1"/>
      <w:marLeft w:val="0"/>
      <w:marRight w:val="0"/>
      <w:marTop w:val="0"/>
      <w:marBottom w:val="0"/>
      <w:divBdr>
        <w:top w:val="none" w:sz="0" w:space="0" w:color="auto"/>
        <w:left w:val="none" w:sz="0" w:space="0" w:color="auto"/>
        <w:bottom w:val="none" w:sz="0" w:space="0" w:color="auto"/>
        <w:right w:val="none" w:sz="0" w:space="0" w:color="auto"/>
      </w:divBdr>
    </w:div>
    <w:div w:id="1816868148">
      <w:bodyDiv w:val="1"/>
      <w:marLeft w:val="0"/>
      <w:marRight w:val="0"/>
      <w:marTop w:val="0"/>
      <w:marBottom w:val="0"/>
      <w:divBdr>
        <w:top w:val="none" w:sz="0" w:space="0" w:color="auto"/>
        <w:left w:val="none" w:sz="0" w:space="0" w:color="auto"/>
        <w:bottom w:val="none" w:sz="0" w:space="0" w:color="auto"/>
        <w:right w:val="none" w:sz="0" w:space="0" w:color="auto"/>
      </w:divBdr>
    </w:div>
    <w:div w:id="2013868359">
      <w:bodyDiv w:val="1"/>
      <w:marLeft w:val="0"/>
      <w:marRight w:val="0"/>
      <w:marTop w:val="0"/>
      <w:marBottom w:val="0"/>
      <w:divBdr>
        <w:top w:val="none" w:sz="0" w:space="0" w:color="auto"/>
        <w:left w:val="none" w:sz="0" w:space="0" w:color="auto"/>
        <w:bottom w:val="none" w:sz="0" w:space="0" w:color="auto"/>
        <w:right w:val="none" w:sz="0" w:space="0" w:color="auto"/>
      </w:divBdr>
    </w:div>
    <w:div w:id="2020892390">
      <w:bodyDiv w:val="1"/>
      <w:marLeft w:val="0"/>
      <w:marRight w:val="0"/>
      <w:marTop w:val="0"/>
      <w:marBottom w:val="0"/>
      <w:divBdr>
        <w:top w:val="none" w:sz="0" w:space="0" w:color="auto"/>
        <w:left w:val="none" w:sz="0" w:space="0" w:color="auto"/>
        <w:bottom w:val="none" w:sz="0" w:space="0" w:color="auto"/>
        <w:right w:val="none" w:sz="0" w:space="0" w:color="auto"/>
      </w:divBdr>
    </w:div>
    <w:div w:id="212090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rhuan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377D9-27EB-48E8-884D-25D655E85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2023-06-26T09:36:00Z</cp:lastPrinted>
  <dcterms:created xsi:type="dcterms:W3CDTF">2024-11-11T08:35:00Z</dcterms:created>
  <dcterms:modified xsi:type="dcterms:W3CDTF">2024-11-11T08:35:00Z</dcterms:modified>
</cp:coreProperties>
</file>