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B1F0" w14:textId="77777777" w:rsidR="00F21C1C" w:rsidRDefault="00F21C1C" w:rsidP="00F21C1C">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4F35ED9F" w14:textId="77777777" w:rsidR="00F21C1C" w:rsidRDefault="00F21C1C" w:rsidP="00F21C1C">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65"/>
        <w:gridCol w:w="2285"/>
        <w:gridCol w:w="1033"/>
        <w:gridCol w:w="142"/>
        <w:gridCol w:w="1159"/>
        <w:gridCol w:w="850"/>
        <w:gridCol w:w="3111"/>
      </w:tblGrid>
      <w:tr w:rsidR="00F21C1C" w14:paraId="66C99CC3"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2E9D7C2" w14:textId="77777777" w:rsidR="00F21C1C" w:rsidRDefault="00F21C1C" w:rsidP="00047747">
            <w:pPr>
              <w:spacing w:line="320" w:lineRule="exact"/>
              <w:ind w:left="322" w:hangingChars="134" w:hanging="322"/>
              <w:jc w:val="center"/>
              <w:rPr>
                <w:rFonts w:eastAsia="微軟正黑體"/>
                <w:b/>
              </w:rPr>
            </w:pPr>
            <w:r>
              <w:rPr>
                <w:rFonts w:eastAsia="微軟正黑體"/>
                <w:b/>
              </w:rPr>
              <w:t>課號</w:t>
            </w:r>
          </w:p>
          <w:p w14:paraId="40071600" w14:textId="77777777" w:rsidR="00F21C1C" w:rsidRDefault="00F21C1C" w:rsidP="00047747">
            <w:pPr>
              <w:spacing w:line="320" w:lineRule="exact"/>
              <w:ind w:left="322" w:hangingChars="134" w:hanging="322"/>
              <w:jc w:val="center"/>
              <w:rPr>
                <w:rFonts w:eastAsia="微軟正黑體"/>
                <w:b/>
              </w:rPr>
            </w:pPr>
            <w:r>
              <w:rPr>
                <w:rFonts w:eastAsia="微軟正黑體"/>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6AE3E6BF" w14:textId="77777777" w:rsidR="00F21C1C" w:rsidRDefault="00F21C1C" w:rsidP="00047747">
            <w:pPr>
              <w:spacing w:line="320" w:lineRule="exact"/>
              <w:ind w:firstLineChars="100" w:firstLine="240"/>
              <w:rPr>
                <w:rFonts w:eastAsia="微軟正黑體"/>
              </w:rPr>
            </w:pPr>
          </w:p>
        </w:tc>
        <w:tc>
          <w:tcPr>
            <w:tcW w:w="480" w:type="pct"/>
            <w:tcBorders>
              <w:top w:val="outset" w:sz="6" w:space="0" w:color="000000"/>
              <w:left w:val="single" w:sz="4" w:space="0" w:color="auto"/>
              <w:bottom w:val="outset" w:sz="6" w:space="0" w:color="000000"/>
              <w:right w:val="single" w:sz="4" w:space="0" w:color="auto"/>
            </w:tcBorders>
            <w:vAlign w:val="center"/>
          </w:tcPr>
          <w:p w14:paraId="44182B0B" w14:textId="77777777" w:rsidR="00F21C1C" w:rsidRDefault="00F21C1C" w:rsidP="00047747">
            <w:pPr>
              <w:spacing w:line="320" w:lineRule="exact"/>
              <w:ind w:left="322" w:hangingChars="134" w:hanging="322"/>
              <w:jc w:val="center"/>
              <w:rPr>
                <w:rFonts w:eastAsia="微軟正黑體"/>
                <w:b/>
              </w:rPr>
            </w:pPr>
            <w:r>
              <w:rPr>
                <w:rFonts w:eastAsia="微軟正黑體" w:hint="eastAsia"/>
                <w:b/>
              </w:rPr>
              <w:t>班別</w:t>
            </w:r>
          </w:p>
          <w:p w14:paraId="6E380FFF" w14:textId="77777777" w:rsidR="00F21C1C" w:rsidRDefault="00F21C1C" w:rsidP="00047747">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77CAA304" w14:textId="77777777" w:rsidR="00F21C1C" w:rsidRDefault="00F21C1C" w:rsidP="00047747">
            <w:pPr>
              <w:spacing w:line="320" w:lineRule="exact"/>
              <w:ind w:firstLineChars="100" w:firstLine="240"/>
              <w:rPr>
                <w:rFonts w:eastAsia="微軟正黑體"/>
              </w:rPr>
            </w:pPr>
          </w:p>
        </w:tc>
        <w:tc>
          <w:tcPr>
            <w:tcW w:w="395" w:type="pct"/>
            <w:tcBorders>
              <w:top w:val="outset" w:sz="6" w:space="0" w:color="000000"/>
              <w:left w:val="single" w:sz="8" w:space="0" w:color="auto"/>
              <w:bottom w:val="outset" w:sz="6" w:space="0" w:color="000000"/>
              <w:right w:val="single" w:sz="8" w:space="0" w:color="auto"/>
            </w:tcBorders>
            <w:vAlign w:val="center"/>
          </w:tcPr>
          <w:p w14:paraId="33DCDA8C" w14:textId="77777777" w:rsidR="00F21C1C" w:rsidRDefault="00F21C1C" w:rsidP="00047747">
            <w:pPr>
              <w:spacing w:line="320" w:lineRule="exact"/>
              <w:ind w:left="322" w:hangingChars="134" w:hanging="322"/>
              <w:jc w:val="center"/>
              <w:rPr>
                <w:rFonts w:eastAsia="微軟正黑體"/>
                <w:b/>
              </w:rPr>
            </w:pPr>
            <w:r>
              <w:rPr>
                <w:rFonts w:eastAsia="微軟正黑體"/>
                <w:b/>
              </w:rPr>
              <w:t>全英文</w:t>
            </w:r>
          </w:p>
          <w:p w14:paraId="3AB8FDB5" w14:textId="77777777" w:rsidR="00F21C1C" w:rsidRDefault="00F21C1C" w:rsidP="00047747">
            <w:pPr>
              <w:spacing w:line="320" w:lineRule="exact"/>
              <w:ind w:left="322" w:hangingChars="134" w:hanging="322"/>
              <w:jc w:val="center"/>
              <w:rPr>
                <w:rFonts w:eastAsia="微軟正黑體"/>
                <w:b/>
              </w:rPr>
            </w:pPr>
            <w:r>
              <w:rPr>
                <w:rFonts w:eastAsia="微軟正黑體"/>
                <w:b/>
              </w:rPr>
              <w:t>授課</w:t>
            </w:r>
          </w:p>
          <w:p w14:paraId="65E9E237" w14:textId="77777777" w:rsidR="00F21C1C" w:rsidRDefault="00F21C1C" w:rsidP="00047747">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58985389" w14:textId="43715F9F" w:rsidR="00F21C1C" w:rsidRDefault="00F21C1C" w:rsidP="00047747">
            <w:pPr>
              <w:spacing w:line="320" w:lineRule="exact"/>
              <w:ind w:left="322"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proofErr w:type="gramStart"/>
            <w:r w:rsidR="00FD5278">
              <w:rPr>
                <w:rFonts w:ascii="新細明體" w:hAnsi="新細明體" w:hint="eastAsia"/>
                <w:b/>
              </w:rPr>
              <w:t>■</w:t>
            </w:r>
            <w:r>
              <w:rPr>
                <w:rFonts w:ascii="微軟正黑體" w:eastAsia="微軟正黑體" w:hAnsi="微軟正黑體"/>
                <w:b/>
              </w:rPr>
              <w:t>否</w:t>
            </w:r>
            <w:proofErr w:type="gramEnd"/>
          </w:p>
        </w:tc>
      </w:tr>
      <w:tr w:rsidR="00F21C1C" w14:paraId="125A0908"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F8FD78E" w14:textId="77777777" w:rsidR="00F21C1C" w:rsidRDefault="00F21C1C" w:rsidP="00047747">
            <w:pPr>
              <w:spacing w:line="320" w:lineRule="exact"/>
              <w:ind w:left="322" w:hangingChars="134" w:hanging="322"/>
              <w:jc w:val="center"/>
              <w:rPr>
                <w:rFonts w:eastAsia="微軟正黑體"/>
                <w:b/>
              </w:rPr>
            </w:pPr>
            <w:r>
              <w:rPr>
                <w:rFonts w:eastAsia="微軟正黑體"/>
                <w:b/>
              </w:rPr>
              <w:t>課程類別</w:t>
            </w:r>
          </w:p>
          <w:p w14:paraId="2C4D3FF3" w14:textId="77777777" w:rsidR="00836221" w:rsidRPr="00836221" w:rsidRDefault="00F21C1C" w:rsidP="004A6F32">
            <w:pPr>
              <w:spacing w:line="320" w:lineRule="exact"/>
              <w:ind w:left="322" w:hangingChars="134" w:hanging="322"/>
              <w:jc w:val="center"/>
              <w:rPr>
                <w:rFonts w:eastAsia="微軟正黑體"/>
                <w:b/>
                <w:sz w:val="20"/>
                <w:szCs w:val="20"/>
              </w:rPr>
            </w:pPr>
            <w:r>
              <w:rPr>
                <w:rFonts w:eastAsia="微軟正黑體"/>
                <w:b/>
              </w:rPr>
              <w:t>course type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A9B0D31" w14:textId="718500E6" w:rsidR="00F21C1C" w:rsidRDefault="00FD5278" w:rsidP="00047747">
            <w:pPr>
              <w:spacing w:line="320" w:lineRule="exact"/>
              <w:ind w:firstLineChars="100" w:firstLine="240"/>
              <w:rPr>
                <w:rFonts w:eastAsia="標楷體"/>
                <w:b/>
              </w:rPr>
            </w:pPr>
            <w:r>
              <w:rPr>
                <w:rFonts w:ascii="新細明體" w:hAnsi="新細明體" w:hint="eastAsia"/>
                <w:b/>
              </w:rPr>
              <w:t>■</w:t>
            </w:r>
            <w:r w:rsidR="00F21C1C">
              <w:rPr>
                <w:rFonts w:ascii="微軟正黑體" w:eastAsia="微軟正黑體" w:hAnsi="微軟正黑體"/>
                <w:b/>
                <w:spacing w:val="-4"/>
              </w:rPr>
              <w:t>人文關懷</w:t>
            </w:r>
            <w:r w:rsidR="00F21C1C">
              <w:rPr>
                <w:rFonts w:ascii="微軟正黑體" w:eastAsia="微軟正黑體" w:hAnsi="微軟正黑體" w:hint="eastAsia"/>
                <w:b/>
              </w:rPr>
              <w:t>課程</w:t>
            </w:r>
            <w:r w:rsidR="00F21C1C">
              <w:rPr>
                <w:rFonts w:eastAsia="標楷體" w:hint="eastAsia"/>
                <w:b/>
                <w:spacing w:val="-4"/>
              </w:rPr>
              <w:t xml:space="preserve"> </w:t>
            </w:r>
            <w:r w:rsidR="00F21C1C">
              <w:rPr>
                <w:rFonts w:eastAsia="標楷體"/>
                <w:b/>
                <w:spacing w:val="-4"/>
              </w:rPr>
              <w:t xml:space="preserve"> </w:t>
            </w:r>
            <w:r w:rsidR="00F21C1C">
              <w:rPr>
                <w:rFonts w:eastAsia="標楷體" w:hint="eastAsia"/>
                <w:b/>
                <w:spacing w:val="-4"/>
              </w:rPr>
              <w:t xml:space="preserve">          </w:t>
            </w:r>
            <w:r w:rsidR="00F21C1C">
              <w:rPr>
                <w:rFonts w:ascii="新細明體" w:hAnsi="新細明體"/>
                <w:b/>
              </w:rPr>
              <w:t>□</w:t>
            </w:r>
            <w:r w:rsidR="00F21C1C">
              <w:rPr>
                <w:rFonts w:ascii="微軟正黑體" w:eastAsia="微軟正黑體" w:hAnsi="微軟正黑體" w:hint="eastAsia"/>
                <w:b/>
              </w:rPr>
              <w:t>競賽專題課程</w:t>
            </w:r>
            <w:r w:rsidR="00F21C1C">
              <w:rPr>
                <w:rFonts w:eastAsia="標楷體" w:hint="eastAsia"/>
                <w:b/>
              </w:rPr>
              <w:t xml:space="preserve">         </w:t>
            </w:r>
            <w:r w:rsidR="00F21C1C">
              <w:rPr>
                <w:rFonts w:ascii="新細明體" w:hAnsi="新細明體"/>
                <w:b/>
              </w:rPr>
              <w:t>□</w:t>
            </w:r>
            <w:r w:rsidR="00F21C1C">
              <w:rPr>
                <w:rFonts w:ascii="微軟正黑體" w:eastAsia="微軟正黑體" w:hAnsi="微軟正黑體" w:hint="eastAsia"/>
                <w:b/>
              </w:rPr>
              <w:t>問題導向課程</w:t>
            </w:r>
          </w:p>
          <w:p w14:paraId="1955E852" w14:textId="77777777" w:rsidR="00F21C1C"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r>
              <w:rPr>
                <w:rFonts w:ascii="微軟正黑體" w:eastAsia="微軟正黑體" w:hAnsi="微軟正黑體" w:hint="eastAsia"/>
                <w:b/>
              </w:rPr>
              <w:t>總整課程</w:t>
            </w:r>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0FBE4B43" w14:textId="77777777" w:rsidR="00F21C1C" w:rsidRPr="00051F86"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F21C1C" w14:paraId="238CED7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3193A85"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課程名稱（中文）</w:t>
            </w:r>
          </w:p>
          <w:p w14:paraId="19E6C627" w14:textId="77777777" w:rsidR="00F21C1C" w:rsidRDefault="00F21C1C" w:rsidP="00047747">
            <w:pPr>
              <w:spacing w:line="320" w:lineRule="exact"/>
              <w:ind w:left="322" w:hangingChars="134" w:hanging="322"/>
              <w:jc w:val="center"/>
              <w:rPr>
                <w:rFonts w:eastAsia="微軟正黑體"/>
                <w:b/>
              </w:rPr>
            </w:pPr>
            <w:r>
              <w:rPr>
                <w:rFonts w:eastAsia="微軟正黑體"/>
                <w:b/>
              </w:rPr>
              <w:t>Chinese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454C84BC" w14:textId="5B61BF52" w:rsidR="00F21C1C" w:rsidRDefault="00FD5278" w:rsidP="00047747">
            <w:pPr>
              <w:spacing w:line="320" w:lineRule="exact"/>
              <w:ind w:firstLineChars="100" w:firstLine="240"/>
              <w:rPr>
                <w:rFonts w:eastAsia="微軟正黑體"/>
              </w:rPr>
            </w:pPr>
            <w:r>
              <w:rPr>
                <w:rFonts w:eastAsia="微軟正黑體" w:hint="eastAsia"/>
              </w:rPr>
              <w:t>日治時期台灣史（二）</w:t>
            </w:r>
          </w:p>
        </w:tc>
      </w:tr>
      <w:tr w:rsidR="00F21C1C" w14:paraId="1CC26CE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707F183D"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課程名稱（英文）</w:t>
            </w:r>
          </w:p>
          <w:p w14:paraId="56D1E1D5" w14:textId="77777777" w:rsidR="00F21C1C" w:rsidRDefault="00F21C1C" w:rsidP="00047747">
            <w:pPr>
              <w:spacing w:line="320" w:lineRule="exact"/>
              <w:ind w:left="322" w:hangingChars="134" w:hanging="322"/>
              <w:jc w:val="center"/>
              <w:rPr>
                <w:rFonts w:eastAsia="微軟正黑體"/>
                <w:b/>
              </w:rPr>
            </w:pPr>
            <w:r>
              <w:rPr>
                <w:rFonts w:eastAsia="微軟正黑體"/>
                <w:b/>
              </w:rPr>
              <w:t>English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4CD18404" w14:textId="6A9798D7" w:rsidR="00F21C1C" w:rsidRDefault="001A0647" w:rsidP="00047747">
            <w:pPr>
              <w:spacing w:line="320" w:lineRule="exact"/>
              <w:ind w:firstLineChars="100" w:firstLine="240"/>
              <w:rPr>
                <w:rFonts w:eastAsia="微軟正黑體"/>
              </w:rPr>
            </w:pPr>
            <w:r>
              <w:rPr>
                <w:rFonts w:eastAsia="微軟正黑體" w:hint="eastAsia"/>
              </w:rPr>
              <w:t>T</w:t>
            </w:r>
            <w:r>
              <w:rPr>
                <w:rFonts w:eastAsia="微軟正黑體"/>
              </w:rPr>
              <w:t>he History of Taiwan during Japanese colonial period (Ⅱ)</w:t>
            </w:r>
          </w:p>
        </w:tc>
      </w:tr>
      <w:tr w:rsidR="00F21C1C" w14:paraId="59DA74C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9D91037" w14:textId="77777777" w:rsidR="00F21C1C" w:rsidRDefault="00F21C1C" w:rsidP="00047747">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47500B8F" w14:textId="77777777" w:rsidR="00F21C1C" w:rsidRDefault="00F21C1C" w:rsidP="00047747">
            <w:pPr>
              <w:spacing w:line="320" w:lineRule="exact"/>
              <w:ind w:left="322" w:hangingChars="134" w:hanging="322"/>
              <w:jc w:val="center"/>
              <w:rPr>
                <w:rFonts w:eastAsia="微軟正黑體"/>
                <w:b/>
              </w:rPr>
            </w:pPr>
            <w:r>
              <w:rPr>
                <w:rFonts w:eastAsia="微軟正黑體"/>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64D85745" w14:textId="2CA6A464"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1A0647">
              <w:rPr>
                <w:rFonts w:ascii="微軟正黑體" w:eastAsia="微軟正黑體" w:hAnsi="微軟正黑體"/>
              </w:rPr>
              <w:t>1</w:t>
            </w:r>
            <w:r w:rsidR="001A0647">
              <w:rPr>
                <w:rFonts w:ascii="微軟正黑體" w:eastAsia="微軟正黑體" w:hAnsi="微軟正黑體" w:hint="eastAsia"/>
              </w:rPr>
              <w:t>學期</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A98E89A"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學分</w:t>
            </w:r>
          </w:p>
          <w:p w14:paraId="3720436C" w14:textId="77777777" w:rsidR="00F21C1C" w:rsidRDefault="00F21C1C" w:rsidP="00047747">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6BC75A27" w14:textId="3C7C3085" w:rsidR="00F21C1C" w:rsidRDefault="001A0647" w:rsidP="00047747">
            <w:pPr>
              <w:spacing w:line="320" w:lineRule="exact"/>
              <w:ind w:firstLineChars="50" w:firstLine="120"/>
              <w:rPr>
                <w:rFonts w:eastAsia="微軟正黑體"/>
              </w:rPr>
            </w:pPr>
            <w:r>
              <w:rPr>
                <w:rFonts w:eastAsia="微軟正黑體" w:hint="eastAsia"/>
              </w:rPr>
              <w:t>3</w:t>
            </w:r>
          </w:p>
        </w:tc>
      </w:tr>
      <w:tr w:rsidR="00F21C1C" w14:paraId="455B199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CBF5581" w14:textId="77777777" w:rsidR="00F21C1C" w:rsidRDefault="00F21C1C" w:rsidP="00047747">
            <w:pPr>
              <w:spacing w:line="320" w:lineRule="exact"/>
              <w:ind w:left="322" w:hangingChars="134" w:hanging="322"/>
              <w:jc w:val="center"/>
              <w:rPr>
                <w:rFonts w:eastAsia="微軟正黑體"/>
                <w:b/>
              </w:rPr>
            </w:pPr>
            <w:r>
              <w:rPr>
                <w:rFonts w:eastAsia="微軟正黑體"/>
                <w:b/>
              </w:rPr>
              <w:t>學系（所）</w:t>
            </w:r>
          </w:p>
          <w:p w14:paraId="434013D3" w14:textId="77777777" w:rsidR="00F21C1C" w:rsidRDefault="00F21C1C" w:rsidP="00047747">
            <w:pPr>
              <w:spacing w:line="320" w:lineRule="exact"/>
              <w:ind w:left="322" w:hangingChars="134" w:hanging="322"/>
              <w:jc w:val="center"/>
              <w:rPr>
                <w:rFonts w:eastAsia="微軟正黑體"/>
                <w:b/>
              </w:rPr>
            </w:pPr>
            <w:r>
              <w:rPr>
                <w:rFonts w:eastAsia="微軟正黑體"/>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0C4556F4" w14:textId="3759FE0D" w:rsidR="00F21C1C" w:rsidRDefault="00F21C1C" w:rsidP="00047747">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1A0647">
              <w:rPr>
                <w:rFonts w:ascii="新細明體" w:hAnsi="新細明體" w:hint="eastAsia"/>
                <w:b/>
              </w:rPr>
              <w:t>■</w:t>
            </w:r>
            <w:r w:rsidRPr="00927215">
              <w:rPr>
                <w:rFonts w:asciiTheme="majorEastAsia" w:eastAsiaTheme="majorEastAsia" w:hAnsiTheme="majorEastAsia" w:hint="eastAsia"/>
              </w:rPr>
              <w:t>歷史系</w:t>
            </w:r>
          </w:p>
          <w:p w14:paraId="5B258530" w14:textId="77777777" w:rsidR="00F21C1C" w:rsidRPr="00927215" w:rsidRDefault="00F21C1C" w:rsidP="00047747">
            <w:pPr>
              <w:spacing w:line="360" w:lineRule="exact"/>
              <w:ind w:left="240" w:hangingChars="100" w:hanging="240"/>
              <w:rPr>
                <w:rFonts w:asciiTheme="majorEastAsia" w:eastAsiaTheme="majorEastAsia" w:hAnsiTheme="majorEastAsia"/>
              </w:rPr>
            </w:pPr>
          </w:p>
          <w:p w14:paraId="49736545" w14:textId="77777777" w:rsidR="00F21C1C" w:rsidRDefault="00F21C1C" w:rsidP="00047747">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6B00D1F2"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必選修</w:t>
            </w:r>
          </w:p>
          <w:p w14:paraId="19830E81"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53D01965" w14:textId="5EBB688A"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1A0647">
              <w:rPr>
                <w:rFonts w:ascii="新細明體" w:hAnsi="新細明體" w:hint="eastAsia"/>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w:t>
            </w:r>
            <w:proofErr w:type="gramStart"/>
            <w:r>
              <w:rPr>
                <w:rFonts w:ascii="微軟正黑體" w:eastAsia="微軟正黑體" w:hAnsi="微軟正黑體" w:hint="eastAsia"/>
                <w:b/>
              </w:rPr>
              <w:t>一</w:t>
            </w:r>
            <w:proofErr w:type="gramEnd"/>
            <w:r>
              <w:rPr>
                <w:rFonts w:ascii="微軟正黑體" w:eastAsia="微軟正黑體" w:hAnsi="微軟正黑體" w:hint="eastAsia"/>
                <w:b/>
              </w:rPr>
              <w:t>勾選)</w:t>
            </w:r>
          </w:p>
          <w:p w14:paraId="716B09CF" w14:textId="77777777" w:rsidR="00F21C1C"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32644D66" w14:textId="77777777" w:rsidR="00F21C1C" w:rsidRPr="00F008E1"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4CFA1DFE" w14:textId="2E32ACA5" w:rsidR="00F21C1C" w:rsidRPr="00F008E1" w:rsidRDefault="001A0647" w:rsidP="00047747">
            <w:pPr>
              <w:spacing w:line="320" w:lineRule="exact"/>
              <w:rPr>
                <w:rFonts w:asciiTheme="majorEastAsia" w:eastAsiaTheme="majorEastAsia" w:hAnsiTheme="majorEastAsia"/>
                <w:b/>
              </w:rPr>
            </w:pPr>
            <w:r>
              <w:rPr>
                <w:rFonts w:ascii="新細明體" w:hAnsi="新細明體" w:hint="eastAsia"/>
                <w:b/>
              </w:rPr>
              <w:t>■</w:t>
            </w:r>
            <w:r w:rsidR="00F21C1C" w:rsidRPr="00F008E1">
              <w:rPr>
                <w:rFonts w:asciiTheme="majorEastAsia" w:eastAsiaTheme="majorEastAsia" w:hAnsiTheme="majorEastAsia" w:hint="eastAsia"/>
                <w:b/>
              </w:rPr>
              <w:t>國別及區域史󠆿</w:t>
            </w:r>
          </w:p>
          <w:p w14:paraId="325D6E3E" w14:textId="77777777" w:rsidR="00F21C1C" w:rsidRDefault="00F21C1C" w:rsidP="00047747">
            <w:pPr>
              <w:spacing w:line="320" w:lineRule="exact"/>
              <w:rPr>
                <w:rFonts w:ascii="微軟正黑體" w:eastAsia="微軟正黑體" w:hAnsi="微軟正黑體"/>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專史</w:t>
            </w:r>
            <w:r>
              <w:rPr>
                <w:rFonts w:asciiTheme="majorEastAsia" w:eastAsiaTheme="majorEastAsia" w:hAnsiTheme="majorEastAsia" w:hint="eastAsia"/>
                <w:b/>
              </w:rPr>
              <w:t>.</w:t>
            </w:r>
            <w:r w:rsidRPr="00F008E1">
              <w:rPr>
                <w:rFonts w:asciiTheme="majorEastAsia" w:eastAsiaTheme="majorEastAsia" w:hAnsiTheme="majorEastAsia" w:hint="eastAsia"/>
                <w:b/>
              </w:rPr>
              <w:t>專題</w:t>
            </w:r>
            <w:r>
              <w:rPr>
                <w:rFonts w:asciiTheme="majorEastAsia" w:eastAsiaTheme="majorEastAsia" w:hAnsiTheme="majorEastAsia" w:hint="eastAsia"/>
                <w:b/>
              </w:rPr>
              <w:t>.</w:t>
            </w:r>
            <w:r w:rsidRPr="00F008E1">
              <w:rPr>
                <w:rFonts w:asciiTheme="majorEastAsia" w:eastAsiaTheme="majorEastAsia" w:hAnsiTheme="majorEastAsia" w:hint="eastAsia"/>
                <w:b/>
              </w:rPr>
              <w:t>史學史</w:t>
            </w:r>
            <w:r>
              <w:rPr>
                <w:rFonts w:asciiTheme="majorEastAsia" w:eastAsiaTheme="majorEastAsia" w:hAnsiTheme="majorEastAsia" w:hint="eastAsia"/>
                <w:b/>
              </w:rPr>
              <w:t>.</w:t>
            </w:r>
            <w:r w:rsidRPr="00F008E1">
              <w:rPr>
                <w:rFonts w:asciiTheme="majorEastAsia" w:eastAsiaTheme="majorEastAsia" w:hAnsiTheme="majorEastAsia" w:hint="eastAsia"/>
                <w:b/>
              </w:rPr>
              <w:t>史料選讀</w:t>
            </w:r>
            <w:r>
              <w:rPr>
                <w:rFonts w:asciiTheme="majorEastAsia" w:eastAsiaTheme="majorEastAsia" w:hAnsiTheme="majorEastAsia" w:hint="eastAsia"/>
                <w:b/>
              </w:rPr>
              <w:t>.</w:t>
            </w:r>
            <w:r w:rsidRPr="00F008E1">
              <w:rPr>
                <w:rFonts w:asciiTheme="majorEastAsia" w:eastAsiaTheme="majorEastAsia" w:hAnsiTheme="majorEastAsia" w:hint="eastAsia"/>
                <w:b/>
              </w:rPr>
              <w:t>應用史學</w:t>
            </w:r>
          </w:p>
        </w:tc>
      </w:tr>
      <w:tr w:rsidR="00F21C1C" w14:paraId="4C6F48C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2F274C0" w14:textId="77777777" w:rsidR="00F21C1C" w:rsidRDefault="00F21C1C" w:rsidP="00047747">
            <w:pPr>
              <w:spacing w:line="320" w:lineRule="exact"/>
              <w:ind w:left="322" w:hangingChars="134" w:hanging="322"/>
              <w:jc w:val="center"/>
              <w:rPr>
                <w:rFonts w:eastAsia="微軟正黑體"/>
                <w:b/>
              </w:rPr>
            </w:pPr>
            <w:r>
              <w:rPr>
                <w:rFonts w:eastAsia="微軟正黑體"/>
                <w:b/>
              </w:rPr>
              <w:t>上課時間</w:t>
            </w:r>
          </w:p>
          <w:p w14:paraId="3A75C5FD" w14:textId="77777777" w:rsidR="00F21C1C" w:rsidRDefault="00F21C1C" w:rsidP="00047747">
            <w:pPr>
              <w:spacing w:line="320" w:lineRule="exact"/>
              <w:ind w:left="322" w:hangingChars="134" w:hanging="322"/>
              <w:jc w:val="center"/>
              <w:rPr>
                <w:rFonts w:eastAsia="微軟正黑體"/>
                <w:b/>
              </w:rPr>
            </w:pPr>
            <w:r>
              <w:rPr>
                <w:rFonts w:eastAsia="微軟正黑體"/>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3394563" w14:textId="69737A7D" w:rsidR="00F21C1C" w:rsidRDefault="001A0647" w:rsidP="00047747">
            <w:pPr>
              <w:spacing w:line="320" w:lineRule="exact"/>
              <w:rPr>
                <w:rFonts w:ascii="微軟正黑體" w:eastAsia="微軟正黑體" w:hAnsi="微軟正黑體"/>
              </w:rPr>
            </w:pPr>
            <w:r>
              <w:rPr>
                <w:rFonts w:ascii="微軟正黑體" w:eastAsia="微軟正黑體" w:hAnsi="微軟正黑體" w:hint="eastAsia"/>
              </w:rPr>
              <w:t>三 7.</w:t>
            </w:r>
            <w:r>
              <w:rPr>
                <w:rFonts w:ascii="微軟正黑體" w:eastAsia="微軟正黑體" w:hAnsi="微軟正黑體"/>
              </w:rPr>
              <w:t>8.9</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727D5EF"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上課地點</w:t>
            </w:r>
          </w:p>
          <w:p w14:paraId="2E470C0A"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76A5A9C8" w14:textId="17300359" w:rsidR="00F21C1C" w:rsidRDefault="001A0647" w:rsidP="00047747">
            <w:pPr>
              <w:spacing w:line="320" w:lineRule="exact"/>
              <w:ind w:leftChars="100" w:left="240"/>
              <w:rPr>
                <w:rFonts w:eastAsia="微軟正黑體"/>
              </w:rPr>
            </w:pPr>
            <w:r>
              <w:rPr>
                <w:rFonts w:eastAsia="微軟正黑體" w:hint="eastAsia"/>
              </w:rPr>
              <w:t>1</w:t>
            </w:r>
            <w:r>
              <w:rPr>
                <w:rFonts w:eastAsia="微軟正黑體"/>
              </w:rPr>
              <w:t>06</w:t>
            </w:r>
          </w:p>
        </w:tc>
      </w:tr>
      <w:tr w:rsidR="00F21C1C" w14:paraId="38FE755F"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448D715"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59702F12"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3FCABBB4" w14:textId="77777777"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F8FAD06"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25EDA7B5"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29478D24" w14:textId="77777777" w:rsidR="00F21C1C" w:rsidRDefault="00F21C1C" w:rsidP="00047747">
            <w:pPr>
              <w:spacing w:line="320" w:lineRule="exact"/>
              <w:rPr>
                <w:rFonts w:eastAsia="微軟正黑體"/>
              </w:rPr>
            </w:pPr>
          </w:p>
        </w:tc>
      </w:tr>
      <w:tr w:rsidR="00F21C1C" w14:paraId="2E3C914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4E98871" w14:textId="77777777" w:rsidR="00F21C1C" w:rsidRDefault="00F21C1C" w:rsidP="00047747">
            <w:pPr>
              <w:spacing w:line="320" w:lineRule="exact"/>
              <w:ind w:left="322" w:hangingChars="134" w:hanging="322"/>
              <w:jc w:val="center"/>
              <w:rPr>
                <w:rFonts w:eastAsia="微軟正黑體"/>
                <w:b/>
              </w:rPr>
            </w:pPr>
            <w:r>
              <w:rPr>
                <w:rFonts w:eastAsia="微軟正黑體"/>
                <w:b/>
              </w:rPr>
              <w:t>助教</w:t>
            </w:r>
          </w:p>
          <w:p w14:paraId="5E24231A" w14:textId="77777777" w:rsidR="00F21C1C" w:rsidRDefault="00F21C1C" w:rsidP="00047747">
            <w:pPr>
              <w:spacing w:line="320" w:lineRule="exact"/>
              <w:ind w:left="322" w:hangingChars="134" w:hanging="322"/>
              <w:jc w:val="center"/>
              <w:rPr>
                <w:rFonts w:eastAsia="微軟正黑體"/>
                <w:b/>
              </w:rPr>
            </w:pPr>
            <w:r>
              <w:rPr>
                <w:rFonts w:eastAsia="微軟正黑體"/>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2B63844C" w14:textId="77777777"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23D72802"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1026AABF"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367128F2" w14:textId="77777777" w:rsidR="00F21C1C" w:rsidRDefault="00F21C1C" w:rsidP="00047747">
            <w:pPr>
              <w:spacing w:line="320" w:lineRule="exact"/>
              <w:rPr>
                <w:rFonts w:eastAsia="微軟正黑體"/>
              </w:rPr>
            </w:pPr>
          </w:p>
        </w:tc>
      </w:tr>
      <w:tr w:rsidR="00F21C1C" w14:paraId="1E901DE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49EF217" w14:textId="77777777" w:rsidR="00F21C1C" w:rsidRDefault="00F21C1C" w:rsidP="00047747">
            <w:pPr>
              <w:spacing w:line="320" w:lineRule="exact"/>
              <w:ind w:left="322" w:hangingChars="134" w:hanging="322"/>
              <w:jc w:val="center"/>
              <w:rPr>
                <w:rFonts w:eastAsia="微軟正黑體"/>
                <w:b/>
              </w:rPr>
            </w:pPr>
            <w:r>
              <w:rPr>
                <w:rFonts w:eastAsia="微軟正黑體"/>
                <w:b/>
              </w:rPr>
              <w:t>先修科目或</w:t>
            </w:r>
          </w:p>
          <w:p w14:paraId="40BA4242" w14:textId="77777777" w:rsidR="00F21C1C" w:rsidRDefault="00F21C1C" w:rsidP="00047747">
            <w:pPr>
              <w:spacing w:line="320" w:lineRule="exact"/>
              <w:ind w:left="322" w:hangingChars="134" w:hanging="322"/>
              <w:jc w:val="center"/>
              <w:rPr>
                <w:rFonts w:eastAsia="微軟正黑體"/>
                <w:b/>
              </w:rPr>
            </w:pPr>
            <w:r>
              <w:rPr>
                <w:rFonts w:eastAsia="微軟正黑體"/>
                <w:b/>
              </w:rPr>
              <w:t>先備能力</w:t>
            </w:r>
          </w:p>
          <w:p w14:paraId="448CB904" w14:textId="77777777" w:rsidR="00F21C1C" w:rsidRDefault="00F21C1C" w:rsidP="00047747">
            <w:pPr>
              <w:spacing w:line="320" w:lineRule="exact"/>
              <w:ind w:left="322" w:hangingChars="134" w:hanging="322"/>
              <w:jc w:val="center"/>
              <w:rPr>
                <w:rFonts w:eastAsia="微軟正黑體"/>
                <w:b/>
              </w:rPr>
            </w:pPr>
            <w:r>
              <w:rPr>
                <w:rFonts w:eastAsia="微軟正黑體"/>
                <w:b/>
              </w:rPr>
              <w:t>prerequisites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65A29C87" w14:textId="77777777" w:rsidR="00F21C1C" w:rsidRDefault="00F21C1C" w:rsidP="00047747">
            <w:pPr>
              <w:spacing w:line="320" w:lineRule="exact"/>
              <w:rPr>
                <w:rFonts w:eastAsia="微軟正黑體"/>
              </w:rPr>
            </w:pPr>
          </w:p>
          <w:p w14:paraId="2A5BCB39" w14:textId="77777777" w:rsidR="00F21C1C" w:rsidRDefault="00F21C1C" w:rsidP="00047747">
            <w:pPr>
              <w:spacing w:line="320" w:lineRule="exact"/>
              <w:rPr>
                <w:rFonts w:eastAsia="微軟正黑體"/>
              </w:rPr>
            </w:pPr>
          </w:p>
        </w:tc>
      </w:tr>
      <w:tr w:rsidR="00F21C1C" w14:paraId="78AF8F51" w14:textId="77777777" w:rsidTr="00047747">
        <w:trPr>
          <w:trHeight w:val="126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9D8ED3C" w14:textId="77777777" w:rsidR="00F21C1C" w:rsidRDefault="00F21C1C" w:rsidP="00047747">
            <w:pPr>
              <w:spacing w:line="320" w:lineRule="exact"/>
              <w:ind w:left="322" w:hangingChars="134" w:hanging="322"/>
              <w:jc w:val="center"/>
              <w:rPr>
                <w:rFonts w:eastAsia="微軟正黑體"/>
                <w:b/>
              </w:rPr>
            </w:pPr>
            <w:r>
              <w:rPr>
                <w:rFonts w:eastAsia="微軟正黑體"/>
                <w:b/>
              </w:rPr>
              <w:t>課程概述</w:t>
            </w:r>
          </w:p>
          <w:p w14:paraId="3211CBFF" w14:textId="77777777" w:rsidR="00F21C1C" w:rsidRDefault="00F21C1C" w:rsidP="00047747">
            <w:pPr>
              <w:spacing w:line="320" w:lineRule="exact"/>
              <w:ind w:left="322" w:hangingChars="134" w:hanging="322"/>
              <w:jc w:val="center"/>
              <w:rPr>
                <w:rFonts w:eastAsia="微軟正黑體"/>
                <w:b/>
              </w:rPr>
            </w:pPr>
            <w:r>
              <w:rPr>
                <w:rFonts w:eastAsia="微軟正黑體"/>
                <w:b/>
              </w:rPr>
              <w:t>course descriptions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F006458" w14:textId="77777777" w:rsidR="0068109D" w:rsidRPr="0068109D" w:rsidRDefault="0068109D" w:rsidP="0068109D">
            <w:pPr>
              <w:spacing w:line="320" w:lineRule="exact"/>
              <w:ind w:firstLineChars="200" w:firstLine="480"/>
              <w:rPr>
                <w:rFonts w:eastAsia="微軟正黑體"/>
              </w:rPr>
            </w:pPr>
            <w:r w:rsidRPr="0068109D">
              <w:rPr>
                <w:rFonts w:eastAsia="微軟正黑體" w:hint="eastAsia"/>
              </w:rPr>
              <w:t>本課程為期</w:t>
            </w:r>
            <w:proofErr w:type="gramStart"/>
            <w:r w:rsidRPr="0068109D">
              <w:rPr>
                <w:rFonts w:eastAsia="微軟正黑體" w:hint="eastAsia"/>
              </w:rPr>
              <w:t>一</w:t>
            </w:r>
            <w:proofErr w:type="gramEnd"/>
            <w:r w:rsidRPr="0068109D">
              <w:rPr>
                <w:rFonts w:eastAsia="微軟正黑體" w:hint="eastAsia"/>
              </w:rPr>
              <w:t>學年，旨在帶領學生深入理解台灣在日本殖民統治下的歷史變遷。課程起始於</w:t>
            </w:r>
            <w:r w:rsidRPr="0068109D">
              <w:rPr>
                <w:rFonts w:eastAsia="微軟正黑體" w:hint="eastAsia"/>
              </w:rPr>
              <w:t>1895</w:t>
            </w:r>
            <w:r w:rsidRPr="0068109D">
              <w:rPr>
                <w:rFonts w:eastAsia="微軟正黑體" w:hint="eastAsia"/>
              </w:rPr>
              <w:t>年《馬關條約》簽訂、台灣正式割讓予日本，終止於</w:t>
            </w:r>
            <w:r w:rsidRPr="0068109D">
              <w:rPr>
                <w:rFonts w:eastAsia="微軟正黑體" w:hint="eastAsia"/>
              </w:rPr>
              <w:t>1945</w:t>
            </w:r>
            <w:r w:rsidRPr="0068109D">
              <w:rPr>
                <w:rFonts w:eastAsia="微軟正黑體" w:hint="eastAsia"/>
              </w:rPr>
              <w:t>年日本戰敗、第二次世界大戰結束之際，涵蓋五十年間台灣社會在政治、經濟、文化、教育等層面的轉變與發展。</w:t>
            </w:r>
          </w:p>
          <w:p w14:paraId="3D164023" w14:textId="77777777" w:rsidR="0068109D" w:rsidRPr="0068109D" w:rsidRDefault="0068109D" w:rsidP="0068109D">
            <w:pPr>
              <w:spacing w:line="320" w:lineRule="exact"/>
              <w:ind w:firstLineChars="200" w:firstLine="480"/>
              <w:rPr>
                <w:rFonts w:eastAsia="微軟正黑體"/>
              </w:rPr>
            </w:pPr>
            <w:r w:rsidRPr="0068109D">
              <w:rPr>
                <w:rFonts w:eastAsia="微軟正黑體" w:hint="eastAsia"/>
              </w:rPr>
              <w:t>日治時期使台灣人經歷了殖民地化與近代化交織的歷史過程。日本殖民政府以現代國家體制為藍本，導入法制、行政與經濟制度，推動殖民資本主義與同化教育。同時，這段歷史也充滿台灣人社會的主體回應與多樣行動，從早期武裝抗日、文化啟蒙運動，到後期參與戰時體制與台灣認同的轉化，呈現出壓迫與抵抗、妥協與創造並存的多重面貌。</w:t>
            </w:r>
          </w:p>
          <w:p w14:paraId="19A75316" w14:textId="77777777" w:rsidR="0068109D" w:rsidRPr="0068109D" w:rsidRDefault="0068109D" w:rsidP="0068109D">
            <w:pPr>
              <w:spacing w:line="320" w:lineRule="exact"/>
              <w:ind w:firstLineChars="200" w:firstLine="480"/>
              <w:rPr>
                <w:rFonts w:eastAsia="微軟正黑體"/>
              </w:rPr>
            </w:pPr>
            <w:r w:rsidRPr="0068109D">
              <w:rPr>
                <w:rFonts w:eastAsia="微軟正黑體" w:hint="eastAsia"/>
              </w:rPr>
              <w:t>課程內容將依時間與主題分階段展開。上學期聚焦於殖民統治初期的建構與調整，探討日本在制度面上如何治理台灣，並分析台灣人民在面對異民族／帝國</w:t>
            </w:r>
            <w:r w:rsidRPr="0068109D">
              <w:rPr>
                <w:rFonts w:eastAsia="微軟正黑體" w:hint="eastAsia"/>
              </w:rPr>
              <w:lastRenderedPageBreak/>
              <w:t>主義統治時的反應與轉變；下學期則聚焦於</w:t>
            </w:r>
            <w:proofErr w:type="gramStart"/>
            <w:r w:rsidRPr="0068109D">
              <w:rPr>
                <w:rFonts w:eastAsia="微軟正黑體"/>
              </w:rPr>
              <w:t>1930</w:t>
            </w:r>
            <w:proofErr w:type="gramEnd"/>
            <w:r w:rsidRPr="0068109D">
              <w:rPr>
                <w:rFonts w:eastAsia="微軟正黑體" w:hint="eastAsia"/>
              </w:rPr>
              <w:t>年代以後日本南進與戰時體制的深化，介紹</w:t>
            </w:r>
            <w:proofErr w:type="gramStart"/>
            <w:r w:rsidRPr="0068109D">
              <w:rPr>
                <w:rFonts w:eastAsia="微軟正黑體" w:hint="eastAsia"/>
              </w:rPr>
              <w:t>台灣籍民的</w:t>
            </w:r>
            <w:proofErr w:type="gramEnd"/>
            <w:r w:rsidRPr="0068109D">
              <w:rPr>
                <w:rFonts w:eastAsia="微軟正黑體" w:hint="eastAsia"/>
              </w:rPr>
              <w:t>處境、討論皇民化運動與戰爭經驗，進而引導學生思考殖民統治下的台灣社會如何對應戰争及日本統治結束卻仍遺留下來的歷史未竟課題。</w:t>
            </w:r>
          </w:p>
          <w:p w14:paraId="6FCBCE20" w14:textId="432B3AB3" w:rsidR="00F21C1C" w:rsidRDefault="0068109D" w:rsidP="0068109D">
            <w:pPr>
              <w:spacing w:line="320" w:lineRule="exact"/>
              <w:ind w:firstLineChars="200" w:firstLine="480"/>
              <w:rPr>
                <w:rFonts w:eastAsia="微軟正黑體"/>
              </w:rPr>
            </w:pPr>
            <w:r w:rsidRPr="0068109D">
              <w:rPr>
                <w:rFonts w:eastAsia="微軟正黑體" w:hint="eastAsia"/>
              </w:rPr>
              <w:t>本課程強調雙向視角，既由上而下分析日本殖民政府的治理邏輯與政策實踐，也由下而上探討台灣社會的回應與行動策略，協助學生全面理解日治台灣的歷史複雜性與多元性，並思考殖民經驗對當代台灣社會與認同的深遠影響。</w:t>
            </w:r>
          </w:p>
        </w:tc>
      </w:tr>
      <w:tr w:rsidR="00F21C1C" w14:paraId="5F6A6D87" w14:textId="77777777" w:rsidTr="00047747">
        <w:trPr>
          <w:trHeight w:val="120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21A13A3"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學習目標</w:t>
            </w:r>
          </w:p>
          <w:p w14:paraId="3D6FF569" w14:textId="77777777" w:rsidR="00F21C1C" w:rsidRDefault="00F21C1C" w:rsidP="00047747">
            <w:pPr>
              <w:spacing w:line="320" w:lineRule="exact"/>
              <w:ind w:left="322" w:hangingChars="134" w:hanging="322"/>
              <w:jc w:val="center"/>
              <w:rPr>
                <w:rFonts w:eastAsia="微軟正黑體"/>
                <w:b/>
              </w:rPr>
            </w:pPr>
            <w:r>
              <w:rPr>
                <w:rFonts w:eastAsia="微軟正黑體"/>
                <w:b/>
              </w:rPr>
              <w:t>learning objectives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190326B" w14:textId="77777777" w:rsidR="00CD391B" w:rsidRPr="004E5849" w:rsidRDefault="00CD391B" w:rsidP="004E5849">
            <w:pPr>
              <w:pStyle w:val="a9"/>
              <w:numPr>
                <w:ilvl w:val="0"/>
                <w:numId w:val="4"/>
              </w:numPr>
              <w:spacing w:line="320" w:lineRule="exact"/>
              <w:ind w:leftChars="0"/>
              <w:rPr>
                <w:rFonts w:eastAsia="微軟正黑體"/>
              </w:rPr>
            </w:pPr>
            <w:r w:rsidRPr="004E5849">
              <w:rPr>
                <w:rFonts w:eastAsia="微軟正黑體" w:hint="eastAsia"/>
              </w:rPr>
              <w:t>建構學生對於日治台灣的歷史脈絡與階段性變化的整體了解。</w:t>
            </w:r>
          </w:p>
          <w:p w14:paraId="13EAE7D9" w14:textId="77777777" w:rsidR="00CD391B" w:rsidRPr="004E5849" w:rsidRDefault="00CD391B" w:rsidP="004E5849">
            <w:pPr>
              <w:pStyle w:val="a9"/>
              <w:numPr>
                <w:ilvl w:val="0"/>
                <w:numId w:val="4"/>
              </w:numPr>
              <w:spacing w:line="320" w:lineRule="exact"/>
              <w:ind w:leftChars="0"/>
              <w:rPr>
                <w:rFonts w:eastAsia="微軟正黑體"/>
              </w:rPr>
            </w:pPr>
            <w:r w:rsidRPr="004E5849">
              <w:rPr>
                <w:rFonts w:eastAsia="微軟正黑體" w:hint="eastAsia"/>
              </w:rPr>
              <w:t>認識日治時期台灣的現代化歷程與其矛盾性</w:t>
            </w:r>
          </w:p>
          <w:p w14:paraId="0B268289" w14:textId="35CD336B" w:rsidR="00F21C1C" w:rsidRPr="004E5849" w:rsidRDefault="00CD391B" w:rsidP="004E5849">
            <w:pPr>
              <w:pStyle w:val="a9"/>
              <w:numPr>
                <w:ilvl w:val="0"/>
                <w:numId w:val="4"/>
              </w:numPr>
              <w:spacing w:line="320" w:lineRule="exact"/>
              <w:ind w:leftChars="0"/>
              <w:rPr>
                <w:rFonts w:eastAsia="微軟正黑體"/>
              </w:rPr>
            </w:pPr>
            <w:r w:rsidRPr="004E5849">
              <w:rPr>
                <w:rFonts w:eastAsia="微軟正黑體" w:hint="eastAsia"/>
              </w:rPr>
              <w:t>引導學生</w:t>
            </w:r>
            <w:proofErr w:type="gramStart"/>
            <w:r w:rsidRPr="004E5849">
              <w:rPr>
                <w:rFonts w:eastAsia="微軟正黑體" w:hint="eastAsia"/>
              </w:rPr>
              <w:t>反思日治</w:t>
            </w:r>
            <w:proofErr w:type="gramEnd"/>
            <w:r w:rsidRPr="004E5849">
              <w:rPr>
                <w:rFonts w:eastAsia="微軟正黑體" w:hint="eastAsia"/>
              </w:rPr>
              <w:t>時期對建構當代台灣社會認同的影響</w:t>
            </w:r>
          </w:p>
        </w:tc>
      </w:tr>
      <w:tr w:rsidR="00F21C1C" w14:paraId="6FB1D8F6" w14:textId="77777777" w:rsidTr="00047747">
        <w:trPr>
          <w:trHeight w:val="1377"/>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0F8B0E2" w14:textId="77777777" w:rsidR="00F21C1C" w:rsidRDefault="00F21C1C" w:rsidP="00047747">
            <w:pPr>
              <w:spacing w:line="320" w:lineRule="exact"/>
              <w:ind w:left="322" w:hangingChars="134" w:hanging="322"/>
              <w:jc w:val="center"/>
              <w:rPr>
                <w:rFonts w:eastAsia="微軟正黑體"/>
                <w:b/>
              </w:rPr>
            </w:pPr>
            <w:r>
              <w:rPr>
                <w:rFonts w:eastAsia="微軟正黑體"/>
                <w:b/>
              </w:rPr>
              <w:t>教科書及參考書</w:t>
            </w:r>
          </w:p>
          <w:p w14:paraId="2FA6839A"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textbooks and </w:t>
            </w:r>
          </w:p>
          <w:p w14:paraId="221378F3" w14:textId="77777777" w:rsidR="00F21C1C" w:rsidRDefault="00F21C1C" w:rsidP="00047747">
            <w:pPr>
              <w:spacing w:line="320" w:lineRule="exact"/>
              <w:ind w:left="322" w:hangingChars="134" w:hanging="322"/>
              <w:jc w:val="center"/>
              <w:rPr>
                <w:rFonts w:eastAsia="微軟正黑體"/>
                <w:b/>
              </w:rPr>
            </w:pPr>
            <w:r>
              <w:rPr>
                <w:rFonts w:eastAsia="微軟正黑體"/>
                <w:b/>
              </w:rPr>
              <w:t>references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077ECAB" w14:textId="77777777" w:rsidR="004E5849" w:rsidRDefault="004E5849" w:rsidP="00CD391B">
            <w:pPr>
              <w:spacing w:line="320" w:lineRule="exact"/>
            </w:pPr>
          </w:p>
          <w:p w14:paraId="040089ED" w14:textId="77777777" w:rsidR="004E5849" w:rsidRPr="00CD391B" w:rsidRDefault="004E5849" w:rsidP="00E51F10">
            <w:pPr>
              <w:spacing w:line="320" w:lineRule="exact"/>
            </w:pPr>
            <w:r w:rsidRPr="00CD391B">
              <w:rPr>
                <w:rFonts w:hint="eastAsia"/>
              </w:rPr>
              <w:t>王學新，《日本對華南進策與台灣黑幫籍民之研究</w:t>
            </w:r>
            <w:r w:rsidRPr="00CD391B">
              <w:rPr>
                <w:rFonts w:hint="eastAsia"/>
              </w:rPr>
              <w:t>(</w:t>
            </w:r>
            <w:r w:rsidRPr="00CD391B">
              <w:t>1895-1945)</w:t>
            </w:r>
            <w:r w:rsidRPr="00CD391B">
              <w:rPr>
                <w:rFonts w:hint="eastAsia"/>
              </w:rPr>
              <w:t>》</w:t>
            </w:r>
            <w:r>
              <w:rPr>
                <w:rFonts w:hint="eastAsia"/>
              </w:rPr>
              <w:t>，</w:t>
            </w:r>
            <w:r w:rsidRPr="00CD391B">
              <w:rPr>
                <w:rFonts w:hint="eastAsia"/>
              </w:rPr>
              <w:t>南投：國史館台灣文獻館，</w:t>
            </w:r>
            <w:r w:rsidRPr="00CD391B">
              <w:t>2009</w:t>
            </w:r>
            <w:r w:rsidRPr="00CD391B">
              <w:rPr>
                <w:rFonts w:hint="eastAsia"/>
              </w:rPr>
              <w:t>。</w:t>
            </w:r>
          </w:p>
          <w:p w14:paraId="23B7F4C8" w14:textId="77777777" w:rsidR="004E5849" w:rsidRDefault="004E5849" w:rsidP="00CD391B">
            <w:pPr>
              <w:spacing w:line="320" w:lineRule="exact"/>
            </w:pPr>
            <w:proofErr w:type="gramStart"/>
            <w:r>
              <w:rPr>
                <w:rFonts w:hint="eastAsia"/>
              </w:rPr>
              <w:t>末光欣</w:t>
            </w:r>
            <w:proofErr w:type="gramEnd"/>
            <w:r>
              <w:rPr>
                <w:rFonts w:hint="eastAsia"/>
              </w:rPr>
              <w:t>也，《日本統治時代的台灣》，台北：致良，</w:t>
            </w:r>
            <w:r>
              <w:rPr>
                <w:rFonts w:hint="eastAsia"/>
              </w:rPr>
              <w:t>20</w:t>
            </w:r>
            <w:r>
              <w:t>24</w:t>
            </w:r>
            <w:r>
              <w:rPr>
                <w:rFonts w:hint="eastAsia"/>
              </w:rPr>
              <w:t>。</w:t>
            </w:r>
          </w:p>
          <w:p w14:paraId="63367286" w14:textId="77777777" w:rsidR="004E5849" w:rsidRDefault="004E5849" w:rsidP="00CD391B">
            <w:pPr>
              <w:ind w:left="240" w:hangingChars="100" w:hanging="240"/>
            </w:pPr>
            <w:proofErr w:type="gramStart"/>
            <w:r>
              <w:rPr>
                <w:rFonts w:hint="eastAsia"/>
              </w:rPr>
              <w:t>矢</w:t>
            </w:r>
            <w:proofErr w:type="gramEnd"/>
            <w:r>
              <w:rPr>
                <w:rFonts w:hint="eastAsia"/>
              </w:rPr>
              <w:t>內原忠</w:t>
            </w:r>
            <w:proofErr w:type="gramStart"/>
            <w:r>
              <w:rPr>
                <w:rFonts w:hint="eastAsia"/>
              </w:rPr>
              <w:t>雄著</w:t>
            </w:r>
            <w:proofErr w:type="gramEnd"/>
            <w:r>
              <w:rPr>
                <w:rFonts w:hint="eastAsia"/>
              </w:rPr>
              <w:t>、林明德譯，《日本帝國主義下之台灣》，台北：吳三連台灣史料基金會，</w:t>
            </w:r>
            <w:r>
              <w:rPr>
                <w:rFonts w:hint="eastAsia"/>
              </w:rPr>
              <w:t>2004</w:t>
            </w:r>
            <w:r>
              <w:rPr>
                <w:rFonts w:hint="eastAsia"/>
              </w:rPr>
              <w:t>。</w:t>
            </w:r>
          </w:p>
          <w:p w14:paraId="3AD45EAA" w14:textId="77777777" w:rsidR="004E5849" w:rsidRDefault="004E5849" w:rsidP="00CD391B">
            <w:pPr>
              <w:spacing w:line="320" w:lineRule="exact"/>
            </w:pPr>
            <w:r>
              <w:rPr>
                <w:rFonts w:hint="eastAsia"/>
              </w:rPr>
              <w:t>何義麟、</w:t>
            </w:r>
            <w:proofErr w:type="gramStart"/>
            <w:r>
              <w:rPr>
                <w:rFonts w:hint="eastAsia"/>
              </w:rPr>
              <w:t>蔡錦堂著</w:t>
            </w:r>
            <w:proofErr w:type="gramEnd"/>
            <w:r>
              <w:rPr>
                <w:rFonts w:hint="eastAsia"/>
              </w:rPr>
              <w:t>，《台灣人的日本時代》，台北：玉山社，</w:t>
            </w:r>
            <w:r>
              <w:rPr>
                <w:rFonts w:hint="eastAsia"/>
              </w:rPr>
              <w:t>20</w:t>
            </w:r>
            <w:r>
              <w:t>19</w:t>
            </w:r>
            <w:r>
              <w:rPr>
                <w:rFonts w:hint="eastAsia"/>
              </w:rPr>
              <w:t>。</w:t>
            </w:r>
          </w:p>
          <w:p w14:paraId="00406D63" w14:textId="77777777" w:rsidR="004E5849" w:rsidRDefault="004E5849" w:rsidP="00CD391B">
            <w:pPr>
              <w:spacing w:line="320" w:lineRule="exact"/>
            </w:pPr>
            <w:proofErr w:type="gramStart"/>
            <w:r w:rsidRPr="00600C2C">
              <w:rPr>
                <w:rFonts w:hint="eastAsia"/>
              </w:rPr>
              <w:t>吳密察</w:t>
            </w:r>
            <w:proofErr w:type="gramEnd"/>
            <w:r w:rsidRPr="00600C2C">
              <w:t>，</w:t>
            </w:r>
            <w:proofErr w:type="gramStart"/>
            <w:r w:rsidRPr="00600C2C">
              <w:t>《</w:t>
            </w:r>
            <w:proofErr w:type="gramEnd"/>
            <w:r w:rsidRPr="00600C2C">
              <w:rPr>
                <w:rFonts w:hint="eastAsia"/>
              </w:rPr>
              <w:t>台灣史是什麼</w:t>
            </w:r>
            <w:r w:rsidRPr="00600C2C">
              <w:rPr>
                <w:rFonts w:hint="eastAsia"/>
              </w:rPr>
              <w:t>?</w:t>
            </w:r>
            <w:r w:rsidRPr="00600C2C">
              <w:t>》。台北：</w:t>
            </w:r>
            <w:r w:rsidRPr="00600C2C">
              <w:rPr>
                <w:rFonts w:hint="eastAsia"/>
              </w:rPr>
              <w:t>遠足文化</w:t>
            </w:r>
            <w:r w:rsidRPr="00600C2C">
              <w:t>，</w:t>
            </w:r>
            <w:r w:rsidRPr="00600C2C">
              <w:t>2025</w:t>
            </w:r>
            <w:r w:rsidRPr="00600C2C">
              <w:t>。</w:t>
            </w:r>
          </w:p>
          <w:p w14:paraId="42B12956" w14:textId="77777777" w:rsidR="004E5849" w:rsidRDefault="004E5849" w:rsidP="00CD391B">
            <w:pPr>
              <w:spacing w:line="320" w:lineRule="exact"/>
            </w:pPr>
            <w:r>
              <w:rPr>
                <w:rFonts w:hint="eastAsia"/>
              </w:rPr>
              <w:t>林呈蓉，《世界的台灣史》，台北：玉山社，</w:t>
            </w:r>
            <w:r>
              <w:rPr>
                <w:rFonts w:hint="eastAsia"/>
              </w:rPr>
              <w:t>20</w:t>
            </w:r>
            <w:r>
              <w:t>24</w:t>
            </w:r>
            <w:r>
              <w:rPr>
                <w:rFonts w:hint="eastAsia"/>
              </w:rPr>
              <w:t>。</w:t>
            </w:r>
          </w:p>
          <w:p w14:paraId="218B8ED4" w14:textId="77777777" w:rsidR="004E5849" w:rsidRPr="00600C2C" w:rsidRDefault="004E5849" w:rsidP="00CD391B">
            <w:pPr>
              <w:spacing w:line="320" w:lineRule="exact"/>
            </w:pPr>
            <w:proofErr w:type="gramStart"/>
            <w:r w:rsidRPr="00600C2C">
              <w:rPr>
                <w:rFonts w:hint="eastAsia"/>
              </w:rPr>
              <w:t>涂照彥著</w:t>
            </w:r>
            <w:proofErr w:type="gramEnd"/>
            <w:r w:rsidRPr="00600C2C">
              <w:rPr>
                <w:rFonts w:hint="eastAsia"/>
              </w:rPr>
              <w:t>、李</w:t>
            </w:r>
            <w:proofErr w:type="gramStart"/>
            <w:r w:rsidRPr="00600C2C">
              <w:rPr>
                <w:rFonts w:hint="eastAsia"/>
              </w:rPr>
              <w:t>明竣譯</w:t>
            </w:r>
            <w:proofErr w:type="gramEnd"/>
            <w:r w:rsidRPr="00600C2C">
              <w:rPr>
                <w:rFonts w:hint="eastAsia"/>
              </w:rPr>
              <w:t>《日本帝國主義下的</w:t>
            </w:r>
            <w:r>
              <w:rPr>
                <w:rFonts w:hint="eastAsia"/>
              </w:rPr>
              <w:t>台灣</w:t>
            </w:r>
            <w:r w:rsidRPr="00600C2C">
              <w:rPr>
                <w:rFonts w:hint="eastAsia"/>
              </w:rPr>
              <w:t>》。</w:t>
            </w:r>
            <w:r>
              <w:rPr>
                <w:rFonts w:hint="eastAsia"/>
              </w:rPr>
              <w:t>台北</w:t>
            </w:r>
            <w:r w:rsidRPr="00600C2C">
              <w:rPr>
                <w:rFonts w:hint="eastAsia"/>
              </w:rPr>
              <w:t>：人間，</w:t>
            </w:r>
            <w:r w:rsidRPr="00600C2C">
              <w:rPr>
                <w:rFonts w:hint="eastAsia"/>
              </w:rPr>
              <w:t>1991</w:t>
            </w:r>
            <w:r w:rsidRPr="00600C2C">
              <w:rPr>
                <w:rFonts w:hint="eastAsia"/>
              </w:rPr>
              <w:t>年。</w:t>
            </w:r>
          </w:p>
          <w:p w14:paraId="01F320EE" w14:textId="77777777" w:rsidR="004E5849" w:rsidRPr="00F00107" w:rsidRDefault="004E5849" w:rsidP="00CD391B">
            <w:pPr>
              <w:spacing w:line="320" w:lineRule="exact"/>
            </w:pPr>
            <w:r>
              <w:rPr>
                <w:rFonts w:hint="eastAsia"/>
              </w:rPr>
              <w:t>荊子馨，</w:t>
            </w:r>
            <w:proofErr w:type="gramStart"/>
            <w:r>
              <w:rPr>
                <w:rFonts w:hint="eastAsia"/>
              </w:rPr>
              <w:t>《</w:t>
            </w:r>
            <w:proofErr w:type="gramEnd"/>
            <w:r>
              <w:rPr>
                <w:rFonts w:hint="eastAsia"/>
              </w:rPr>
              <w:t>成為</w:t>
            </w:r>
            <w:r>
              <w:rPr>
                <w:rFonts w:ascii="UD Digi Kyokasho N-R" w:eastAsia="UD Digi Kyokasho N-R" w:hint="eastAsia"/>
              </w:rPr>
              <w:t>「</w:t>
            </w:r>
            <w:r>
              <w:rPr>
                <w:rFonts w:asciiTheme="minorEastAsia" w:eastAsiaTheme="minorEastAsia" w:hAnsiTheme="minorEastAsia" w:hint="eastAsia"/>
              </w:rPr>
              <w:t>日本人</w:t>
            </w:r>
            <w:r>
              <w:rPr>
                <w:rFonts w:ascii="UD Digi Kyokasho N-R" w:eastAsia="UD Digi Kyokasho N-R" w:hint="eastAsia"/>
              </w:rPr>
              <w:t>」</w:t>
            </w:r>
            <w:r>
              <w:rPr>
                <w:rFonts w:ascii="UD Digi Kyokasho N-R" w:eastAsiaTheme="minorEastAsia" w:hint="eastAsia"/>
              </w:rPr>
              <w:t>:</w:t>
            </w:r>
            <w:r>
              <w:rPr>
                <w:rFonts w:ascii="UD Digi Kyokasho N-R" w:eastAsiaTheme="minorEastAsia" w:hint="eastAsia"/>
              </w:rPr>
              <w:t>殖民地台灣與認同政治</w:t>
            </w:r>
            <w:proofErr w:type="gramStart"/>
            <w:r>
              <w:rPr>
                <w:rFonts w:hint="eastAsia"/>
              </w:rPr>
              <w:t>》</w:t>
            </w:r>
            <w:proofErr w:type="gramEnd"/>
            <w:r>
              <w:rPr>
                <w:rFonts w:hint="eastAsia"/>
              </w:rPr>
              <w:t>，台北：麥田，</w:t>
            </w:r>
            <w:r>
              <w:rPr>
                <w:rFonts w:hint="eastAsia"/>
              </w:rPr>
              <w:t>20</w:t>
            </w:r>
            <w:r>
              <w:t>06</w:t>
            </w:r>
            <w:r>
              <w:rPr>
                <w:rFonts w:hint="eastAsia"/>
              </w:rPr>
              <w:t>。</w:t>
            </w:r>
          </w:p>
          <w:p w14:paraId="6742E9A1" w14:textId="77777777" w:rsidR="004E5849" w:rsidRDefault="004E5849" w:rsidP="00CD391B">
            <w:r>
              <w:rPr>
                <w:rFonts w:hint="eastAsia"/>
              </w:rPr>
              <w:t>張宗漢，《光復前台灣之工業化》，台北：聯經出版公司，</w:t>
            </w:r>
            <w:r>
              <w:rPr>
                <w:rFonts w:hint="eastAsia"/>
              </w:rPr>
              <w:t>1985</w:t>
            </w:r>
            <w:r>
              <w:rPr>
                <w:rFonts w:hint="eastAsia"/>
              </w:rPr>
              <w:t>。</w:t>
            </w:r>
          </w:p>
          <w:p w14:paraId="0D09B4EA" w14:textId="77777777" w:rsidR="004E5849" w:rsidRPr="00CD391B" w:rsidRDefault="004E5849" w:rsidP="00E51F10">
            <w:pPr>
              <w:spacing w:line="320" w:lineRule="exact"/>
            </w:pPr>
            <w:r w:rsidRPr="00CD391B">
              <w:rPr>
                <w:rFonts w:hint="eastAsia"/>
              </w:rPr>
              <w:t>梁華璜，《台灣總督府南進攻策研究導論》</w:t>
            </w:r>
            <w:r>
              <w:rPr>
                <w:rFonts w:hint="eastAsia"/>
              </w:rPr>
              <w:t>，台</w:t>
            </w:r>
            <w:r w:rsidRPr="00CD391B">
              <w:rPr>
                <w:rFonts w:hint="eastAsia"/>
              </w:rPr>
              <w:t>北：稻香，</w:t>
            </w:r>
            <w:r w:rsidRPr="00CD391B">
              <w:t>2003</w:t>
            </w:r>
            <w:r w:rsidRPr="00CD391B">
              <w:rPr>
                <w:rFonts w:hint="eastAsia"/>
              </w:rPr>
              <w:t>。</w:t>
            </w:r>
          </w:p>
          <w:p w14:paraId="486E1CF2" w14:textId="77777777" w:rsidR="004E5849" w:rsidRDefault="004E5849" w:rsidP="00E51F10">
            <w:pPr>
              <w:spacing w:line="320" w:lineRule="exact"/>
            </w:pPr>
            <w:r w:rsidRPr="00CD391B">
              <w:rPr>
                <w:rFonts w:hint="eastAsia"/>
              </w:rPr>
              <w:t>許雪姬，《離散與回歸</w:t>
            </w:r>
            <w:r w:rsidRPr="00CD391B">
              <w:rPr>
                <w:rFonts w:hint="eastAsia"/>
              </w:rPr>
              <w:t>-</w:t>
            </w:r>
            <w:r w:rsidRPr="00CD391B">
              <w:t>-</w:t>
            </w:r>
            <w:r w:rsidRPr="00CD391B">
              <w:rPr>
                <w:rFonts w:hint="eastAsia"/>
              </w:rPr>
              <w:t>在滿洲的台灣人》</w:t>
            </w:r>
            <w:r>
              <w:rPr>
                <w:rFonts w:hint="eastAsia"/>
              </w:rPr>
              <w:t>，</w:t>
            </w:r>
            <w:r w:rsidRPr="00CD391B">
              <w:rPr>
                <w:rFonts w:hint="eastAsia"/>
              </w:rPr>
              <w:t>台北：遠足文化，</w:t>
            </w:r>
            <w:r w:rsidRPr="00CD391B">
              <w:t>2023</w:t>
            </w:r>
            <w:r w:rsidRPr="00CD391B">
              <w:rPr>
                <w:rFonts w:hint="eastAsia"/>
              </w:rPr>
              <w:t>。</w:t>
            </w:r>
          </w:p>
          <w:p w14:paraId="435942A3" w14:textId="77777777" w:rsidR="004E5849" w:rsidRPr="00600C2C" w:rsidRDefault="004E5849" w:rsidP="00CD391B">
            <w:pPr>
              <w:spacing w:line="320" w:lineRule="exact"/>
              <w:ind w:left="240" w:hangingChars="100" w:hanging="240"/>
            </w:pPr>
            <w:r w:rsidRPr="00600C2C">
              <w:rPr>
                <w:rFonts w:hint="eastAsia"/>
              </w:rPr>
              <w:t>陳培豐</w:t>
            </w:r>
            <w:proofErr w:type="gramStart"/>
            <w:r w:rsidRPr="00600C2C">
              <w:rPr>
                <w:rFonts w:hint="eastAsia"/>
              </w:rPr>
              <w:t>《</w:t>
            </w:r>
            <w:proofErr w:type="gramEnd"/>
            <w:r w:rsidRPr="00600C2C">
              <w:rPr>
                <w:rFonts w:hint="eastAsia"/>
              </w:rPr>
              <w:t>「同化」的同床異夢</w:t>
            </w:r>
            <w:proofErr w:type="gramStart"/>
            <w:r w:rsidRPr="00600C2C">
              <w:rPr>
                <w:rFonts w:hint="cs"/>
              </w:rPr>
              <w:t>――</w:t>
            </w:r>
            <w:proofErr w:type="gramEnd"/>
            <w:r w:rsidRPr="00600C2C">
              <w:rPr>
                <w:rFonts w:hint="eastAsia"/>
              </w:rPr>
              <w:t>日本帝國的</w:t>
            </w:r>
            <w:r>
              <w:rPr>
                <w:rFonts w:hint="eastAsia"/>
              </w:rPr>
              <w:t>台灣</w:t>
            </w:r>
            <w:r w:rsidRPr="00600C2C">
              <w:rPr>
                <w:rFonts w:hint="eastAsia"/>
              </w:rPr>
              <w:t>國語政策．近代化．認同</w:t>
            </w:r>
            <w:proofErr w:type="gramStart"/>
            <w:r w:rsidRPr="00600C2C">
              <w:rPr>
                <w:rFonts w:hint="eastAsia"/>
              </w:rPr>
              <w:t>》</w:t>
            </w:r>
            <w:proofErr w:type="gramEnd"/>
            <w:r w:rsidRPr="00600C2C">
              <w:rPr>
                <w:rFonts w:hint="eastAsia"/>
              </w:rPr>
              <w:t>。台北：麥田，</w:t>
            </w:r>
            <w:r w:rsidRPr="00600C2C">
              <w:t>2006</w:t>
            </w:r>
            <w:r w:rsidRPr="00600C2C">
              <w:rPr>
                <w:rFonts w:hint="eastAsia"/>
              </w:rPr>
              <w:t>年。</w:t>
            </w:r>
          </w:p>
          <w:p w14:paraId="525E2F12" w14:textId="77777777" w:rsidR="004E5849" w:rsidRDefault="004E5849" w:rsidP="00CD391B">
            <w:r>
              <w:rPr>
                <w:rFonts w:hint="eastAsia"/>
              </w:rPr>
              <w:t>黃秀政，《台灣割讓與乙未抗日運動》，台北：台灣商務印書館，</w:t>
            </w:r>
            <w:r>
              <w:rPr>
                <w:rFonts w:hint="eastAsia"/>
              </w:rPr>
              <w:t>1992</w:t>
            </w:r>
            <w:r>
              <w:rPr>
                <w:rFonts w:hint="eastAsia"/>
              </w:rPr>
              <w:t>年。</w:t>
            </w:r>
          </w:p>
          <w:p w14:paraId="0240A6CD" w14:textId="77777777" w:rsidR="004E5849" w:rsidRDefault="004E5849" w:rsidP="00CD391B">
            <w:proofErr w:type="gramStart"/>
            <w:r>
              <w:rPr>
                <w:rFonts w:hint="eastAsia"/>
              </w:rPr>
              <w:t>黃昭堂著</w:t>
            </w:r>
            <w:proofErr w:type="gramEnd"/>
            <w:r>
              <w:rPr>
                <w:rFonts w:hint="eastAsia"/>
              </w:rPr>
              <w:t>、黃英哲譯，《台灣總督府》，台北：前衛出版社，</w:t>
            </w:r>
            <w:r>
              <w:rPr>
                <w:rFonts w:hint="eastAsia"/>
              </w:rPr>
              <w:t>1995</w:t>
            </w:r>
            <w:r>
              <w:rPr>
                <w:rFonts w:hint="eastAsia"/>
              </w:rPr>
              <w:t>年。</w:t>
            </w:r>
          </w:p>
          <w:p w14:paraId="054BB11C" w14:textId="77777777" w:rsidR="004E5849" w:rsidRDefault="0015643E" w:rsidP="00E51F10">
            <w:pPr>
              <w:spacing w:line="320" w:lineRule="exact"/>
            </w:pPr>
            <w:hyperlink r:id="rId8" w:history="1">
              <w:r w:rsidR="004E5849" w:rsidRPr="002E10E1">
                <w:t>黃琪惠</w:t>
              </w:r>
            </w:hyperlink>
            <w:r w:rsidR="004E5849">
              <w:rPr>
                <w:rFonts w:hint="eastAsia"/>
              </w:rPr>
              <w:t>，</w:t>
            </w:r>
            <w:proofErr w:type="gramStart"/>
            <w:r w:rsidR="004E5849" w:rsidRPr="00CD391B">
              <w:rPr>
                <w:rFonts w:hint="eastAsia"/>
              </w:rPr>
              <w:t>《</w:t>
            </w:r>
            <w:proofErr w:type="gramEnd"/>
            <w:r w:rsidR="004E5849" w:rsidRPr="002E10E1">
              <w:rPr>
                <w:rFonts w:hint="eastAsia"/>
              </w:rPr>
              <w:t>戰爭中的美術：二戰下臺灣的時局畫</w:t>
            </w:r>
            <w:proofErr w:type="gramStart"/>
            <w:r w:rsidR="004E5849" w:rsidRPr="00CD391B">
              <w:rPr>
                <w:rFonts w:hint="eastAsia"/>
              </w:rPr>
              <w:t>》</w:t>
            </w:r>
            <w:proofErr w:type="gramEnd"/>
            <w:r w:rsidR="004E5849">
              <w:rPr>
                <w:rFonts w:hint="eastAsia"/>
              </w:rPr>
              <w:t>，台</w:t>
            </w:r>
            <w:r w:rsidR="004E5849" w:rsidRPr="00CD391B">
              <w:rPr>
                <w:rFonts w:hint="eastAsia"/>
              </w:rPr>
              <w:t>北：</w:t>
            </w:r>
            <w:proofErr w:type="gramStart"/>
            <w:r w:rsidR="004E5849">
              <w:rPr>
                <w:rFonts w:hint="eastAsia"/>
              </w:rPr>
              <w:t>衛城</w:t>
            </w:r>
            <w:proofErr w:type="gramEnd"/>
            <w:r w:rsidR="004E5849" w:rsidRPr="00CD391B">
              <w:rPr>
                <w:rFonts w:hint="eastAsia"/>
              </w:rPr>
              <w:t>，</w:t>
            </w:r>
            <w:r w:rsidR="004E5849" w:rsidRPr="00CD391B">
              <w:t>202</w:t>
            </w:r>
            <w:r w:rsidR="004E5849">
              <w:t>4</w:t>
            </w:r>
            <w:r w:rsidR="004E5849" w:rsidRPr="00CD391B">
              <w:rPr>
                <w:rFonts w:hint="eastAsia"/>
              </w:rPr>
              <w:t>。</w:t>
            </w:r>
          </w:p>
          <w:p w14:paraId="43D64036" w14:textId="77777777" w:rsidR="004E5849" w:rsidRDefault="004E5849" w:rsidP="004E5849">
            <w:pPr>
              <w:spacing w:line="320" w:lineRule="exact"/>
              <w:ind w:left="240" w:hangingChars="100" w:hanging="240"/>
            </w:pPr>
            <w:r>
              <w:rPr>
                <w:rFonts w:hint="eastAsia"/>
              </w:rPr>
              <w:t>楊文喬等著，</w:t>
            </w:r>
            <w:proofErr w:type="gramStart"/>
            <w:r w:rsidRPr="00CD391B">
              <w:rPr>
                <w:rFonts w:hint="eastAsia"/>
              </w:rPr>
              <w:t>《</w:t>
            </w:r>
            <w:proofErr w:type="gramEnd"/>
            <w:r w:rsidRPr="00CD391B">
              <w:rPr>
                <w:rFonts w:hint="eastAsia"/>
              </w:rPr>
              <w:t>台灣</w:t>
            </w:r>
            <w:r>
              <w:rPr>
                <w:rFonts w:hint="eastAsia"/>
              </w:rPr>
              <w:t>兵</w:t>
            </w:r>
            <w:r>
              <w:rPr>
                <w:rFonts w:hint="eastAsia"/>
              </w:rPr>
              <w:t>:</w:t>
            </w:r>
            <w:r>
              <w:rPr>
                <w:rFonts w:hint="eastAsia"/>
              </w:rPr>
              <w:t>重尋一段被歷史遺忘的血淚青春</w:t>
            </w:r>
            <w:proofErr w:type="gramStart"/>
            <w:r w:rsidRPr="00CD391B">
              <w:rPr>
                <w:rFonts w:hint="eastAsia"/>
              </w:rPr>
              <w:t>》</w:t>
            </w:r>
            <w:proofErr w:type="gramEnd"/>
            <w:r>
              <w:rPr>
                <w:rFonts w:hint="eastAsia"/>
              </w:rPr>
              <w:t>，台</w:t>
            </w:r>
            <w:r w:rsidRPr="00CD391B">
              <w:rPr>
                <w:rFonts w:hint="eastAsia"/>
              </w:rPr>
              <w:t>北：</w:t>
            </w:r>
            <w:r>
              <w:rPr>
                <w:rFonts w:hint="eastAsia"/>
              </w:rPr>
              <w:t>國家人權委員會</w:t>
            </w:r>
            <w:r w:rsidRPr="00CD391B">
              <w:rPr>
                <w:rFonts w:hint="eastAsia"/>
              </w:rPr>
              <w:t>，</w:t>
            </w:r>
            <w:r w:rsidRPr="00CD391B">
              <w:t>20</w:t>
            </w:r>
            <w:r>
              <w:t>22</w:t>
            </w:r>
            <w:r w:rsidRPr="00CD391B">
              <w:rPr>
                <w:rFonts w:hint="eastAsia"/>
              </w:rPr>
              <w:t>。</w:t>
            </w:r>
          </w:p>
          <w:p w14:paraId="6013B920" w14:textId="33BF3151" w:rsidR="004E5849" w:rsidRDefault="004E5849" w:rsidP="00E51F10">
            <w:pPr>
              <w:spacing w:line="320" w:lineRule="exact"/>
              <w:rPr>
                <w:rFonts w:eastAsia="微軟正黑體"/>
              </w:rPr>
            </w:pPr>
          </w:p>
        </w:tc>
      </w:tr>
      <w:tr w:rsidR="00F21C1C" w14:paraId="0B0BA9A6"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14DD5B7E" w14:textId="77777777" w:rsidR="00F21C1C" w:rsidRDefault="00F21C1C" w:rsidP="00047747">
            <w:pPr>
              <w:spacing w:line="320" w:lineRule="exact"/>
              <w:jc w:val="center"/>
              <w:rPr>
                <w:rFonts w:eastAsia="微軟正黑體"/>
                <w:b/>
              </w:rPr>
            </w:pPr>
            <w:r>
              <w:rPr>
                <w:rFonts w:eastAsia="微軟正黑體"/>
                <w:b/>
              </w:rPr>
              <w:t>教學要點概述</w:t>
            </w:r>
          </w:p>
        </w:tc>
      </w:tr>
      <w:tr w:rsidR="00F21C1C" w14:paraId="2882FD7D"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977F39C" w14:textId="77777777" w:rsidR="00F21C1C" w:rsidRDefault="00F21C1C" w:rsidP="00047747">
            <w:pPr>
              <w:spacing w:line="320" w:lineRule="exact"/>
              <w:ind w:left="322" w:hangingChars="134" w:hanging="322"/>
              <w:jc w:val="center"/>
              <w:rPr>
                <w:rFonts w:eastAsia="微軟正黑體"/>
                <w:b/>
              </w:rPr>
            </w:pPr>
            <w:r>
              <w:rPr>
                <w:rFonts w:eastAsia="微軟正黑體"/>
                <w:b/>
              </w:rPr>
              <w:t>教材編選</w:t>
            </w:r>
          </w:p>
          <w:p w14:paraId="69C98B40" w14:textId="77777777" w:rsidR="00F21C1C" w:rsidRDefault="00F21C1C" w:rsidP="00047747">
            <w:pPr>
              <w:spacing w:line="320" w:lineRule="exact"/>
              <w:ind w:left="360" w:hangingChars="150" w:hanging="360"/>
              <w:jc w:val="center"/>
              <w:rPr>
                <w:rFonts w:eastAsia="微軟正黑體"/>
                <w:b/>
              </w:rPr>
            </w:pPr>
            <w:r>
              <w:rPr>
                <w:rFonts w:eastAsia="微軟正黑體"/>
                <w:b/>
              </w:rPr>
              <w:t xml:space="preserve">teaching </w:t>
            </w:r>
          </w:p>
          <w:p w14:paraId="73EFFF72" w14:textId="77777777" w:rsidR="00F21C1C" w:rsidRDefault="00F21C1C" w:rsidP="00047747">
            <w:pPr>
              <w:spacing w:line="320" w:lineRule="exact"/>
              <w:ind w:left="360" w:hangingChars="150" w:hanging="360"/>
              <w:jc w:val="center"/>
              <w:rPr>
                <w:rFonts w:eastAsia="微軟正黑體"/>
                <w:b/>
              </w:rPr>
            </w:pPr>
            <w:r>
              <w:rPr>
                <w:rFonts w:eastAsia="微軟正黑體"/>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927B984" w14:textId="759FC093" w:rsidR="00F21C1C" w:rsidRDefault="001A0647"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 xml:space="preserve">自製簡報(ppt)      </w:t>
            </w:r>
            <w:r w:rsidR="00F21C1C">
              <w:rPr>
                <w:rFonts w:ascii="新細明體" w:hAnsi="新細明體"/>
                <w:b/>
              </w:rPr>
              <w:t>□</w:t>
            </w:r>
            <w:r w:rsidR="00F21C1C">
              <w:rPr>
                <w:rFonts w:ascii="微軟正黑體" w:eastAsia="微軟正黑體" w:hAnsi="微軟正黑體" w:hint="eastAsia"/>
                <w:b/>
              </w:rPr>
              <w:t xml:space="preserve">課程講義              </w:t>
            </w:r>
            <w:r w:rsidR="00F21C1C">
              <w:rPr>
                <w:rFonts w:ascii="新細明體" w:hAnsi="新細明體"/>
                <w:b/>
              </w:rPr>
              <w:t>□</w:t>
            </w:r>
            <w:r w:rsidR="00F21C1C">
              <w:rPr>
                <w:rFonts w:ascii="微軟正黑體" w:eastAsia="微軟正黑體" w:hAnsi="微軟正黑體"/>
                <w:b/>
              </w:rPr>
              <w:t>自編</w:t>
            </w:r>
            <w:r w:rsidR="00F21C1C">
              <w:rPr>
                <w:rFonts w:ascii="微軟正黑體" w:eastAsia="微軟正黑體" w:hAnsi="微軟正黑體" w:hint="eastAsia"/>
                <w:b/>
              </w:rPr>
              <w:t>教科書</w:t>
            </w:r>
          </w:p>
          <w:p w14:paraId="6404D597"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其他</w:t>
            </w:r>
          </w:p>
        </w:tc>
      </w:tr>
      <w:tr w:rsidR="00F21C1C" w14:paraId="4423A24A" w14:textId="77777777" w:rsidTr="0004774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4437303" w14:textId="77777777" w:rsidR="00F21C1C" w:rsidRDefault="00F21C1C" w:rsidP="00047747">
            <w:pPr>
              <w:spacing w:line="320" w:lineRule="exact"/>
              <w:ind w:left="322" w:hangingChars="134" w:hanging="322"/>
              <w:jc w:val="center"/>
              <w:rPr>
                <w:rFonts w:eastAsia="微軟正黑體"/>
                <w:b/>
              </w:rPr>
            </w:pPr>
            <w:r>
              <w:rPr>
                <w:rFonts w:eastAsia="微軟正黑體"/>
                <w:b/>
              </w:rPr>
              <w:t>教學方法</w:t>
            </w:r>
          </w:p>
          <w:p w14:paraId="6AA00252"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teaching </w:t>
            </w:r>
          </w:p>
          <w:p w14:paraId="1785E187"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629B470" w14:textId="646E4A93" w:rsidR="00F21C1C" w:rsidRDefault="001A0647"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 xml:space="preserve">講述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Pr>
                <w:rFonts w:ascii="新細明體" w:hAnsi="新細明體" w:hint="eastAsia"/>
                <w:b/>
              </w:rPr>
              <w:t>■</w:t>
            </w:r>
            <w:r w:rsidR="00F21C1C">
              <w:rPr>
                <w:rFonts w:ascii="微軟正黑體" w:eastAsia="微軟正黑體" w:hAnsi="微軟正黑體"/>
                <w:b/>
              </w:rPr>
              <w:t xml:space="preserve">小組討論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hint="eastAsia"/>
                <w:b/>
              </w:rPr>
              <w:t xml:space="preserve">學生口頭報告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問題導向學習</w:t>
            </w:r>
          </w:p>
          <w:p w14:paraId="08FBEF9A"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F21C1C" w14:paraId="38F3F910" w14:textId="77777777" w:rsidTr="00047747">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615C554" w14:textId="77777777" w:rsidR="00F21C1C" w:rsidRDefault="00F21C1C" w:rsidP="00047747">
            <w:pPr>
              <w:spacing w:line="320" w:lineRule="exact"/>
              <w:ind w:left="322" w:hangingChars="134" w:hanging="322"/>
              <w:jc w:val="center"/>
              <w:rPr>
                <w:rFonts w:eastAsia="微軟正黑體"/>
                <w:b/>
              </w:rPr>
            </w:pPr>
            <w:r>
              <w:rPr>
                <w:rFonts w:eastAsia="微軟正黑體"/>
                <w:b/>
              </w:rPr>
              <w:t>評量工具</w:t>
            </w:r>
          </w:p>
          <w:p w14:paraId="2C3FF631" w14:textId="77777777" w:rsidR="00F21C1C" w:rsidRDefault="00F21C1C" w:rsidP="00047747">
            <w:pPr>
              <w:spacing w:line="320" w:lineRule="exact"/>
              <w:ind w:left="322" w:hangingChars="134" w:hanging="322"/>
              <w:jc w:val="center"/>
              <w:rPr>
                <w:rFonts w:eastAsia="微軟正黑體"/>
                <w:b/>
              </w:rPr>
            </w:pPr>
            <w:r>
              <w:rPr>
                <w:rFonts w:eastAsia="微軟正黑體"/>
                <w:b/>
              </w:rPr>
              <w:t>Evaluation</w:t>
            </w:r>
          </w:p>
          <w:p w14:paraId="2CD48500" w14:textId="77777777" w:rsidR="00F21C1C" w:rsidRDefault="00F21C1C" w:rsidP="00047747">
            <w:pPr>
              <w:spacing w:line="320" w:lineRule="exact"/>
              <w:ind w:left="322" w:hangingChars="134" w:hanging="322"/>
              <w:jc w:val="center"/>
              <w:rPr>
                <w:rFonts w:eastAsia="微軟正黑體"/>
                <w:b/>
              </w:rPr>
            </w:pPr>
            <w:r>
              <w:rPr>
                <w:rFonts w:eastAsia="微軟正黑體"/>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FFF2A9D" w14:textId="7C953428" w:rsidR="00F21C1C" w:rsidRDefault="00FE2A79"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期中考</w:t>
            </w:r>
            <w:r w:rsidR="00F21C1C" w:rsidRPr="00025235">
              <w:rPr>
                <w:rFonts w:ascii="微軟正黑體" w:eastAsia="微軟正黑體" w:hAnsi="微軟正黑體" w:hint="eastAsia"/>
                <w:b/>
                <w:u w:val="single"/>
              </w:rPr>
              <w:t xml:space="preserve"> </w:t>
            </w:r>
            <w:r>
              <w:rPr>
                <w:rFonts w:ascii="微軟正黑體" w:eastAsia="微軟正黑體" w:hAnsi="微軟正黑體"/>
                <w:b/>
                <w:u w:val="single"/>
              </w:rPr>
              <w:t>30</w:t>
            </w:r>
            <w:r w:rsidR="00F21C1C" w:rsidRPr="00025235">
              <w:rPr>
                <w:rFonts w:ascii="微軟正黑體" w:eastAsia="微軟正黑體" w:hAnsi="微軟正黑體" w:hint="eastAsia"/>
                <w:b/>
                <w:u w:val="single"/>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9D35FB" w:rsidRPr="009D35FB">
              <w:rPr>
                <w:rFonts w:ascii="新細明體" w:hAnsi="新細明體" w:hint="eastAsia"/>
                <w:b/>
              </w:rPr>
              <w:t>■</w:t>
            </w:r>
            <w:r w:rsidR="00F21C1C">
              <w:rPr>
                <w:rFonts w:ascii="微軟正黑體" w:eastAsia="微軟正黑體" w:hAnsi="微軟正黑體"/>
                <w:b/>
              </w:rPr>
              <w:t>期末考</w:t>
            </w:r>
            <w:r w:rsidR="00F21C1C" w:rsidRPr="00025235">
              <w:rPr>
                <w:rFonts w:ascii="微軟正黑體" w:eastAsia="微軟正黑體" w:hAnsi="微軟正黑體"/>
                <w:b/>
                <w:u w:val="single"/>
              </w:rPr>
              <w:t xml:space="preserve"> </w:t>
            </w:r>
            <w:r w:rsidR="009D35FB" w:rsidRPr="009D35FB">
              <w:rPr>
                <w:rFonts w:ascii="微軟正黑體" w:eastAsia="微軟正黑體" w:hAnsi="微軟正黑體"/>
                <w:b/>
                <w:u w:val="single"/>
              </w:rPr>
              <w:t>40</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hint="eastAsia"/>
                <w:b/>
              </w:rPr>
              <w:t>隨堂測驗</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hint="eastAsia"/>
                <w:b/>
              </w:rPr>
              <w:t>隨堂作業</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p>
          <w:p w14:paraId="2B12AC2B" w14:textId="091063AB"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課後作業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期</w:t>
            </w:r>
            <w:r>
              <w:rPr>
                <w:rFonts w:ascii="微軟正黑體" w:eastAsia="微軟正黑體" w:hAnsi="微軟正黑體" w:hint="eastAsia"/>
                <w:b/>
              </w:rPr>
              <w:t>中</w:t>
            </w:r>
            <w:r>
              <w:rPr>
                <w:rFonts w:ascii="微軟正黑體" w:eastAsia="微軟正黑體" w:hAnsi="微軟正黑體"/>
                <w:b/>
              </w:rPr>
              <w:t>報告</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sidR="00FE2A79">
              <w:rPr>
                <w:rFonts w:ascii="新細明體" w:hAnsi="新細明體" w:hint="eastAsia"/>
                <w:b/>
              </w:rPr>
              <w:t>■</w:t>
            </w:r>
            <w:r>
              <w:rPr>
                <w:rFonts w:ascii="微軟正黑體" w:eastAsia="微軟正黑體" w:hAnsi="微軟正黑體"/>
                <w:b/>
              </w:rPr>
              <w:t>期</w:t>
            </w:r>
            <w:r>
              <w:rPr>
                <w:rFonts w:ascii="微軟正黑體" w:eastAsia="微軟正黑體" w:hAnsi="微軟正黑體" w:hint="eastAsia"/>
                <w:b/>
              </w:rPr>
              <w:t>末報告</w:t>
            </w:r>
            <w:r w:rsidRPr="00025235">
              <w:rPr>
                <w:rFonts w:ascii="微軟正黑體" w:eastAsia="微軟正黑體" w:hAnsi="微軟正黑體"/>
                <w:b/>
                <w:u w:val="single"/>
              </w:rPr>
              <w:t xml:space="preserve"> </w:t>
            </w:r>
            <w:r w:rsidR="009D35FB">
              <w:rPr>
                <w:rFonts w:ascii="微軟正黑體" w:eastAsia="微軟正黑體" w:hAnsi="微軟正黑體"/>
                <w:b/>
                <w:u w:val="single"/>
              </w:rPr>
              <w:t xml:space="preserve"> </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專題報告</w:t>
            </w:r>
            <w:r w:rsidRPr="00025235">
              <w:rPr>
                <w:rFonts w:ascii="微軟正黑體" w:eastAsia="微軟正黑體" w:hAnsi="微軟正黑體"/>
                <w:b/>
                <w:u w:val="single"/>
              </w:rPr>
              <w:t xml:space="preserve">   </w:t>
            </w:r>
            <w:r w:rsidRPr="00025235">
              <w:rPr>
                <w:rFonts w:ascii="微軟正黑體" w:eastAsia="微軟正黑體" w:hAnsi="微軟正黑體"/>
                <w:b/>
              </w:rPr>
              <w:t>%</w:t>
            </w:r>
          </w:p>
          <w:p w14:paraId="0663AD17" w14:textId="010AA99F" w:rsidR="00F21C1C" w:rsidRDefault="00F21C1C" w:rsidP="006B7F08">
            <w:pPr>
              <w:spacing w:line="320" w:lineRule="exact"/>
              <w:rPr>
                <w:rFonts w:ascii="新細明體" w:hAnsi="新細明體"/>
              </w:rPr>
            </w:pPr>
            <w:r>
              <w:rPr>
                <w:rFonts w:ascii="新細明體" w:hAnsi="新細明體"/>
                <w:b/>
              </w:rPr>
              <w:t>□</w:t>
            </w:r>
            <w:r>
              <w:rPr>
                <w:rFonts w:ascii="微軟正黑體" w:eastAsia="微軟正黑體" w:hAnsi="微軟正黑體" w:hint="eastAsia"/>
                <w:b/>
              </w:rPr>
              <w:t>評量尺</w:t>
            </w:r>
            <w:proofErr w:type="gramStart"/>
            <w:r>
              <w:rPr>
                <w:rFonts w:ascii="微軟正黑體" w:eastAsia="微軟正黑體" w:hAnsi="微軟正黑體" w:hint="eastAsia"/>
                <w:b/>
              </w:rPr>
              <w:t>規</w:t>
            </w:r>
            <w:proofErr w:type="gramEnd"/>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Pr>
                <w:rFonts w:ascii="微軟正黑體" w:eastAsia="微軟正黑體" w:hAnsi="微軟正黑體"/>
                <w:b/>
              </w:rPr>
              <w:t xml:space="preserve"> </w:t>
            </w:r>
            <w:r w:rsidR="00FE2A79">
              <w:rPr>
                <w:rFonts w:ascii="新細明體" w:hAnsi="新細明體" w:hint="eastAsia"/>
                <w:b/>
              </w:rPr>
              <w:t>■</w:t>
            </w:r>
            <w:r>
              <w:rPr>
                <w:rFonts w:ascii="微軟正黑體" w:eastAsia="微軟正黑體" w:hAnsi="微軟正黑體"/>
                <w:b/>
              </w:rPr>
              <w:t>其他</w:t>
            </w:r>
            <w:r w:rsidRPr="00025235">
              <w:rPr>
                <w:rFonts w:ascii="微軟正黑體" w:eastAsia="微軟正黑體" w:hAnsi="微軟正黑體"/>
                <w:u w:val="single"/>
              </w:rPr>
              <w:t xml:space="preserve"> </w:t>
            </w:r>
            <w:r w:rsidR="00FE2A79" w:rsidRPr="00FE2A79">
              <w:rPr>
                <w:rFonts w:ascii="微軟正黑體" w:eastAsia="微軟正黑體" w:hAnsi="微軟正黑體"/>
                <w:b/>
                <w:u w:val="single"/>
              </w:rPr>
              <w:t>30</w:t>
            </w:r>
            <w:r w:rsidRPr="00025235">
              <w:rPr>
                <w:rFonts w:ascii="微軟正黑體" w:eastAsia="微軟正黑體" w:hAnsi="微軟正黑體"/>
                <w:u w:val="single"/>
              </w:rPr>
              <w:t xml:space="preserve">  </w:t>
            </w:r>
            <w:r w:rsidRPr="00025235">
              <w:rPr>
                <w:rFonts w:ascii="微軟正黑體" w:eastAsia="微軟正黑體" w:hAnsi="微軟正黑體"/>
              </w:rPr>
              <w:t>%</w:t>
            </w:r>
            <w:r>
              <w:rPr>
                <w:rFonts w:ascii="微軟正黑體" w:eastAsia="微軟正黑體" w:hAnsi="微軟正黑體" w:hint="eastAsia"/>
              </w:rPr>
              <w:t xml:space="preserve"> </w:t>
            </w:r>
          </w:p>
        </w:tc>
      </w:tr>
      <w:tr w:rsidR="00F21C1C" w14:paraId="4CD9A4B2"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2A6AD03"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教學資源</w:t>
            </w:r>
          </w:p>
          <w:p w14:paraId="4F480988" w14:textId="77777777" w:rsidR="00F21C1C" w:rsidRDefault="00F21C1C" w:rsidP="00047747">
            <w:pPr>
              <w:spacing w:line="320" w:lineRule="exact"/>
              <w:ind w:left="322" w:hangingChars="134" w:hanging="322"/>
              <w:jc w:val="center"/>
              <w:rPr>
                <w:rFonts w:eastAsia="微軟正黑體"/>
                <w:b/>
              </w:rPr>
            </w:pPr>
            <w:r>
              <w:rPr>
                <w:rFonts w:eastAsia="微軟正黑體"/>
                <w:b/>
              </w:rPr>
              <w:t>teaching</w:t>
            </w:r>
          </w:p>
          <w:p w14:paraId="19A27E27"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9CE5D30" w14:textId="2F61B9EE" w:rsidR="00F21C1C" w:rsidRDefault="001A0647" w:rsidP="00047747">
            <w:pPr>
              <w:spacing w:line="320" w:lineRule="exact"/>
              <w:rPr>
                <w:rFonts w:ascii="微軟正黑體" w:eastAsia="微軟正黑體" w:hAnsi="微軟正黑體"/>
                <w:b/>
                <w:color w:val="FF0000"/>
              </w:rPr>
            </w:pPr>
            <w:r>
              <w:rPr>
                <w:rFonts w:ascii="新細明體" w:hAnsi="新細明體" w:hint="eastAsia"/>
                <w:b/>
              </w:rPr>
              <w:t>■</w:t>
            </w:r>
            <w:r w:rsidR="00F21C1C">
              <w:rPr>
                <w:rFonts w:ascii="微軟正黑體" w:eastAsia="微軟正黑體" w:hAnsi="微軟正黑體"/>
                <w:b/>
              </w:rPr>
              <w:t xml:space="preserve">課程網站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 xml:space="preserve">教材電子檔供下載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實習網站</w:t>
            </w:r>
          </w:p>
        </w:tc>
      </w:tr>
      <w:tr w:rsidR="00F21C1C" w14:paraId="39FCD119" w14:textId="77777777" w:rsidTr="0004774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4902B96"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39E4FB0D" w14:textId="77777777" w:rsidR="00F21C1C" w:rsidRDefault="00F21C1C" w:rsidP="00047747">
            <w:pPr>
              <w:spacing w:line="320" w:lineRule="exact"/>
              <w:ind w:left="322" w:hangingChars="134" w:hanging="322"/>
              <w:jc w:val="center"/>
              <w:rPr>
                <w:rFonts w:eastAsia="微軟正黑體"/>
                <w:b/>
              </w:rPr>
            </w:pPr>
            <w:r>
              <w:rPr>
                <w:rFonts w:eastAsia="微軟正黑體"/>
                <w:b/>
              </w:rPr>
              <w:t>相關訊息</w:t>
            </w:r>
          </w:p>
          <w:p w14:paraId="207FE83C" w14:textId="77777777" w:rsidR="00F21C1C" w:rsidRDefault="00F21C1C" w:rsidP="00047747">
            <w:pPr>
              <w:spacing w:line="320" w:lineRule="exact"/>
              <w:ind w:left="322" w:hangingChars="134" w:hanging="322"/>
              <w:jc w:val="center"/>
              <w:rPr>
                <w:rFonts w:eastAsia="微軟正黑體"/>
                <w:b/>
              </w:rPr>
            </w:pPr>
            <w:r>
              <w:rPr>
                <w:rFonts w:eastAsia="微軟正黑體"/>
                <w:b/>
              </w:rPr>
              <w:t>instructor’s</w:t>
            </w:r>
          </w:p>
          <w:p w14:paraId="65FCF659"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3483A925" w14:textId="77777777" w:rsidR="00F21C1C" w:rsidRDefault="00F21C1C" w:rsidP="00047747">
            <w:pPr>
              <w:autoSpaceDE w:val="0"/>
              <w:autoSpaceDN w:val="0"/>
              <w:adjustRightInd w:val="0"/>
              <w:snapToGrid w:val="0"/>
              <w:rPr>
                <w:rFonts w:eastAsia="微軟正黑體"/>
              </w:rPr>
            </w:pPr>
          </w:p>
        </w:tc>
      </w:tr>
      <w:tr w:rsidR="00F21C1C" w14:paraId="3B9DF175"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32EE9210" w14:textId="77777777" w:rsidR="00F21C1C" w:rsidRDefault="00F21C1C" w:rsidP="00047747">
            <w:pPr>
              <w:spacing w:line="320" w:lineRule="exact"/>
              <w:jc w:val="center"/>
              <w:rPr>
                <w:rFonts w:eastAsia="微軟正黑體"/>
                <w:b/>
              </w:rPr>
            </w:pPr>
            <w:r>
              <w:rPr>
                <w:rFonts w:eastAsia="微軟正黑體"/>
                <w:b/>
              </w:rPr>
              <w:t>每週課程內容</w:t>
            </w:r>
          </w:p>
          <w:p w14:paraId="05662B76" w14:textId="77777777" w:rsidR="00F21C1C" w:rsidRDefault="00F21C1C" w:rsidP="00047747">
            <w:pPr>
              <w:spacing w:line="320" w:lineRule="exact"/>
              <w:jc w:val="center"/>
              <w:rPr>
                <w:rFonts w:eastAsia="微軟正黑體"/>
                <w:b/>
              </w:rPr>
            </w:pPr>
            <w:r>
              <w:rPr>
                <w:rFonts w:eastAsia="微軟正黑體"/>
                <w:b/>
              </w:rPr>
              <w:t>weekly scheduled contents</w:t>
            </w:r>
          </w:p>
        </w:tc>
      </w:tr>
      <w:tr w:rsidR="00F21C1C" w14:paraId="3239E22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44FA0F" w14:textId="3674E4C3" w:rsidR="00F21C1C" w:rsidRDefault="00F21C1C" w:rsidP="00047747">
            <w:pPr>
              <w:spacing w:line="320" w:lineRule="exact"/>
              <w:rPr>
                <w:rFonts w:eastAsia="微軟正黑體"/>
              </w:rPr>
            </w:pPr>
            <w:r>
              <w:rPr>
                <w:rFonts w:eastAsia="微軟正黑體"/>
              </w:rPr>
              <w:t>Week 1</w:t>
            </w:r>
            <w:r w:rsidR="005942F0">
              <w:rPr>
                <w:rFonts w:eastAsia="微軟正黑體" w:hint="eastAsia"/>
              </w:rPr>
              <w:t>課程介紹</w:t>
            </w:r>
          </w:p>
        </w:tc>
      </w:tr>
      <w:tr w:rsidR="00F21C1C" w14:paraId="78AB755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1A59754" w14:textId="17D7544C" w:rsidR="00F21C1C" w:rsidRDefault="00F21C1C" w:rsidP="00047747">
            <w:pPr>
              <w:spacing w:line="320" w:lineRule="exact"/>
              <w:rPr>
                <w:rFonts w:eastAsia="微軟正黑體"/>
              </w:rPr>
            </w:pPr>
            <w:r>
              <w:rPr>
                <w:rFonts w:eastAsia="微軟正黑體"/>
              </w:rPr>
              <w:t>Week 2</w:t>
            </w:r>
            <w:r w:rsidR="00AB5BE7">
              <w:rPr>
                <w:rFonts w:eastAsia="微軟正黑體" w:hint="eastAsia"/>
              </w:rPr>
              <w:t xml:space="preserve"> </w:t>
            </w:r>
            <w:r w:rsidR="0079319B">
              <w:rPr>
                <w:rFonts w:eastAsia="微軟正黑體" w:hint="eastAsia"/>
              </w:rPr>
              <w:t>地方行政改制與地方選舉</w:t>
            </w:r>
          </w:p>
        </w:tc>
      </w:tr>
      <w:tr w:rsidR="00F21C1C" w14:paraId="44E4690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4C06B62" w14:textId="2891DCFB" w:rsidR="00F21C1C" w:rsidRDefault="00F21C1C" w:rsidP="00047747">
            <w:pPr>
              <w:spacing w:line="320" w:lineRule="exact"/>
              <w:rPr>
                <w:rFonts w:eastAsia="微軟正黑體"/>
              </w:rPr>
            </w:pPr>
            <w:r>
              <w:rPr>
                <w:rFonts w:eastAsia="微軟正黑體"/>
              </w:rPr>
              <w:t>Week 3</w:t>
            </w:r>
            <w:r w:rsidR="00AB5BE7">
              <w:rPr>
                <w:rFonts w:eastAsia="微軟正黑體" w:hint="eastAsia"/>
              </w:rPr>
              <w:t>始政四十年台灣博覽會</w:t>
            </w:r>
          </w:p>
        </w:tc>
      </w:tr>
      <w:tr w:rsidR="00F21C1C" w14:paraId="21C849B9"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99E87B1" w14:textId="6BE3DA0A" w:rsidR="00F21C1C" w:rsidRDefault="00F21C1C" w:rsidP="00047747">
            <w:pPr>
              <w:spacing w:line="320" w:lineRule="exact"/>
              <w:rPr>
                <w:rFonts w:eastAsia="微軟正黑體"/>
              </w:rPr>
            </w:pPr>
            <w:r>
              <w:rPr>
                <w:rFonts w:eastAsia="微軟正黑體"/>
              </w:rPr>
              <w:t>Week 4</w:t>
            </w:r>
            <w:r w:rsidR="00AB5BE7">
              <w:rPr>
                <w:rFonts w:eastAsia="微軟正黑體" w:hint="eastAsia"/>
              </w:rPr>
              <w:t>海外籍民</w:t>
            </w:r>
            <w:r w:rsidR="00AB5BE7">
              <w:rPr>
                <w:rFonts w:eastAsia="微軟正黑體" w:hint="eastAsia"/>
              </w:rPr>
              <w:t>(</w:t>
            </w:r>
            <w:r w:rsidR="00AB5BE7">
              <w:rPr>
                <w:rFonts w:eastAsia="微軟正黑體"/>
              </w:rPr>
              <w:t>Ⅰ)</w:t>
            </w:r>
            <w:proofErr w:type="gramStart"/>
            <w:r w:rsidR="00AB5BE7">
              <w:rPr>
                <w:rFonts w:eastAsia="微軟正黑體"/>
              </w:rPr>
              <w:t>—</w:t>
            </w:r>
            <w:proofErr w:type="gramEnd"/>
            <w:r w:rsidR="00AB5BE7">
              <w:rPr>
                <w:rFonts w:eastAsia="微軟正黑體" w:hint="eastAsia"/>
              </w:rPr>
              <w:t>由</w:t>
            </w:r>
            <w:r w:rsidR="00AB5BE7">
              <w:rPr>
                <w:rFonts w:ascii="UD Digi Kyokasho N-R" w:eastAsia="UD Digi Kyokasho N-R" w:hint="eastAsia"/>
              </w:rPr>
              <w:t>「</w:t>
            </w:r>
            <w:proofErr w:type="gramStart"/>
            <w:r w:rsidR="00AB5BE7">
              <w:rPr>
                <w:rFonts w:asciiTheme="minorEastAsia" w:eastAsiaTheme="minorEastAsia" w:hAnsiTheme="minorEastAsia" w:hint="eastAsia"/>
              </w:rPr>
              <w:t>台匪</w:t>
            </w:r>
            <w:proofErr w:type="gramEnd"/>
            <w:r w:rsidR="00AB5BE7">
              <w:rPr>
                <w:rFonts w:ascii="UD Digi Kyokasho N-R" w:eastAsia="UD Digi Kyokasho N-R" w:hint="eastAsia"/>
              </w:rPr>
              <w:t>」</w:t>
            </w:r>
            <w:r w:rsidR="00AB5BE7">
              <w:rPr>
                <w:rFonts w:asciiTheme="minorEastAsia" w:eastAsiaTheme="minorEastAsia" w:hAnsiTheme="minorEastAsia" w:hint="eastAsia"/>
              </w:rPr>
              <w:t>到</w:t>
            </w:r>
            <w:r w:rsidR="00AB5BE7">
              <w:rPr>
                <w:rFonts w:ascii="UD Digi Kyokasho N-R" w:eastAsia="UD Digi Kyokasho N-R" w:hint="eastAsia"/>
              </w:rPr>
              <w:t>「</w:t>
            </w:r>
            <w:r w:rsidR="00AB5BE7">
              <w:rPr>
                <w:rFonts w:asciiTheme="minorEastAsia" w:eastAsiaTheme="minorEastAsia" w:hAnsiTheme="minorEastAsia" w:hint="eastAsia"/>
              </w:rPr>
              <w:t>日籍浪人</w:t>
            </w:r>
            <w:r w:rsidR="00AB5BE7">
              <w:rPr>
                <w:rFonts w:ascii="UD Digi Kyokasho N-R" w:eastAsia="UD Digi Kyokasho N-R" w:hint="eastAsia"/>
              </w:rPr>
              <w:t>」</w:t>
            </w:r>
          </w:p>
        </w:tc>
      </w:tr>
      <w:tr w:rsidR="00F21C1C" w14:paraId="5879C4E7"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BC10F6F" w14:textId="762492A4" w:rsidR="00F21C1C" w:rsidRDefault="00F21C1C" w:rsidP="00047747">
            <w:pPr>
              <w:spacing w:line="320" w:lineRule="exact"/>
              <w:rPr>
                <w:rFonts w:eastAsia="微軟正黑體"/>
              </w:rPr>
            </w:pPr>
            <w:r>
              <w:rPr>
                <w:rFonts w:eastAsia="微軟正黑體"/>
              </w:rPr>
              <w:t>Week 5</w:t>
            </w:r>
            <w:r w:rsidR="00AB5BE7">
              <w:rPr>
                <w:rFonts w:eastAsia="微軟正黑體" w:hint="eastAsia"/>
              </w:rPr>
              <w:t>海外籍民</w:t>
            </w:r>
            <w:r w:rsidR="00AB5BE7">
              <w:rPr>
                <w:rFonts w:eastAsia="微軟正黑體" w:hint="eastAsia"/>
              </w:rPr>
              <w:t>(</w:t>
            </w:r>
            <w:r w:rsidR="00AB5BE7">
              <w:rPr>
                <w:rFonts w:eastAsia="微軟正黑體"/>
              </w:rPr>
              <w:t xml:space="preserve">Ⅱ) </w:t>
            </w:r>
            <w:proofErr w:type="gramStart"/>
            <w:r w:rsidR="00AB5BE7">
              <w:rPr>
                <w:rFonts w:eastAsia="微軟正黑體"/>
              </w:rPr>
              <w:t>—</w:t>
            </w:r>
            <w:proofErr w:type="gramEnd"/>
            <w:r w:rsidR="00AB5BE7">
              <w:rPr>
                <w:rFonts w:eastAsia="微軟正黑體" w:hint="eastAsia"/>
              </w:rPr>
              <w:t>在滿洲的台灣人</w:t>
            </w:r>
          </w:p>
        </w:tc>
      </w:tr>
      <w:tr w:rsidR="00F21C1C" w14:paraId="22580C8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283B8DE" w14:textId="0D5C0A6C" w:rsidR="00F21C1C" w:rsidRDefault="00F21C1C" w:rsidP="00047747">
            <w:pPr>
              <w:spacing w:line="320" w:lineRule="exact"/>
              <w:rPr>
                <w:rFonts w:eastAsia="微軟正黑體"/>
              </w:rPr>
            </w:pPr>
            <w:r>
              <w:rPr>
                <w:rFonts w:eastAsia="微軟正黑體"/>
              </w:rPr>
              <w:t>Week 6</w:t>
            </w:r>
            <w:r w:rsidR="00AB5BE7">
              <w:rPr>
                <w:rFonts w:eastAsia="微軟正黑體" w:hint="eastAsia"/>
              </w:rPr>
              <w:t>南進政策的確立</w:t>
            </w:r>
            <w:r w:rsidR="0079319B">
              <w:rPr>
                <w:rFonts w:eastAsia="微軟正黑體" w:hint="eastAsia"/>
              </w:rPr>
              <w:t>與進入戰時體制</w:t>
            </w:r>
          </w:p>
        </w:tc>
      </w:tr>
      <w:tr w:rsidR="00F21C1C" w14:paraId="3AFFF9E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6E50510" w14:textId="511F7A8F" w:rsidR="00F21C1C" w:rsidRDefault="00F21C1C" w:rsidP="00047747">
            <w:pPr>
              <w:spacing w:line="320" w:lineRule="exact"/>
              <w:rPr>
                <w:rFonts w:eastAsia="微軟正黑體"/>
              </w:rPr>
            </w:pPr>
            <w:r>
              <w:rPr>
                <w:rFonts w:eastAsia="微軟正黑體"/>
              </w:rPr>
              <w:t>Week 7</w:t>
            </w:r>
            <w:r w:rsidR="0079319B" w:rsidRPr="00AB5BE7">
              <w:rPr>
                <w:rFonts w:eastAsia="微軟正黑體" w:hint="eastAsia"/>
              </w:rPr>
              <w:t>國民精神總動員</w:t>
            </w:r>
            <w:r w:rsidR="0079319B">
              <w:rPr>
                <w:rFonts w:eastAsia="微軟正黑體" w:hint="eastAsia"/>
              </w:rPr>
              <w:t>與</w:t>
            </w:r>
            <w:r w:rsidR="0079319B" w:rsidRPr="00AB5BE7">
              <w:rPr>
                <w:rFonts w:eastAsia="微軟正黑體" w:hint="eastAsia"/>
              </w:rPr>
              <w:t>信仰改革</w:t>
            </w:r>
          </w:p>
        </w:tc>
      </w:tr>
      <w:tr w:rsidR="00F21C1C" w14:paraId="71282C3B"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921CFA9" w14:textId="3FAD8EA0" w:rsidR="00F21C1C" w:rsidRDefault="00F21C1C" w:rsidP="00047747">
            <w:pPr>
              <w:spacing w:line="320" w:lineRule="exact"/>
              <w:rPr>
                <w:rFonts w:eastAsia="微軟正黑體"/>
              </w:rPr>
            </w:pPr>
            <w:r>
              <w:rPr>
                <w:rFonts w:eastAsia="微軟正黑體"/>
              </w:rPr>
              <w:t>Week 8</w:t>
            </w:r>
            <w:r w:rsidR="0079319B">
              <w:rPr>
                <w:rFonts w:eastAsia="微軟正黑體"/>
              </w:rPr>
              <w:t xml:space="preserve"> </w:t>
            </w:r>
            <w:r w:rsidR="0079319B">
              <w:rPr>
                <w:rFonts w:eastAsia="微軟正黑體" w:hint="eastAsia"/>
              </w:rPr>
              <w:t>皇民化</w:t>
            </w:r>
            <w:r w:rsidR="0079319B">
              <w:rPr>
                <w:rFonts w:ascii="UD Digi Kyokasho N-R" w:eastAsia="UD Digi Kyokasho N-R" w:hint="eastAsia"/>
              </w:rPr>
              <w:t>、</w:t>
            </w:r>
            <w:r w:rsidR="0079319B">
              <w:rPr>
                <w:rFonts w:eastAsia="微軟正黑體" w:hint="eastAsia"/>
              </w:rPr>
              <w:t>國語家庭與</w:t>
            </w:r>
            <w:proofErr w:type="gramStart"/>
            <w:r w:rsidR="0079319B">
              <w:rPr>
                <w:rFonts w:eastAsia="微軟正黑體" w:hint="eastAsia"/>
              </w:rPr>
              <w:t>皇民奉公會</w:t>
            </w:r>
            <w:proofErr w:type="gramEnd"/>
          </w:p>
        </w:tc>
      </w:tr>
      <w:tr w:rsidR="00F21C1C" w14:paraId="037557DE"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D35C939" w14:textId="75D0BE02" w:rsidR="00F21C1C" w:rsidRDefault="00F21C1C" w:rsidP="00047747">
            <w:pPr>
              <w:snapToGrid w:val="0"/>
              <w:spacing w:line="0" w:lineRule="atLeast"/>
              <w:rPr>
                <w:rFonts w:eastAsia="微軟正黑體"/>
              </w:rPr>
            </w:pPr>
            <w:r>
              <w:rPr>
                <w:rFonts w:eastAsia="微軟正黑體"/>
              </w:rPr>
              <w:t>Week 9</w:t>
            </w:r>
            <w:r w:rsidR="000F3313">
              <w:rPr>
                <w:rFonts w:eastAsia="微軟正黑體" w:hint="eastAsia"/>
              </w:rPr>
              <w:t>期中考</w:t>
            </w:r>
            <w:proofErr w:type="gramStart"/>
            <w:r w:rsidR="000F3313">
              <w:rPr>
                <w:rFonts w:eastAsia="微軟正黑體" w:hint="eastAsia"/>
              </w:rPr>
              <w:t>週</w:t>
            </w:r>
            <w:proofErr w:type="gramEnd"/>
          </w:p>
        </w:tc>
      </w:tr>
      <w:tr w:rsidR="00F21C1C" w14:paraId="0E7B299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7B8900D" w14:textId="1C3EA6F2" w:rsidR="00F21C1C" w:rsidRDefault="00F21C1C" w:rsidP="00047747">
            <w:pPr>
              <w:spacing w:line="320" w:lineRule="exact"/>
              <w:rPr>
                <w:rFonts w:eastAsia="微軟正黑體"/>
              </w:rPr>
            </w:pPr>
            <w:r>
              <w:rPr>
                <w:rFonts w:eastAsia="微軟正黑體"/>
              </w:rPr>
              <w:t>Week 10</w:t>
            </w:r>
            <w:r w:rsidR="00AB5BE7">
              <w:rPr>
                <w:rFonts w:eastAsia="微軟正黑體" w:hint="eastAsia"/>
              </w:rPr>
              <w:t>工業化</w:t>
            </w:r>
            <w:r w:rsidR="0079319B">
              <w:rPr>
                <w:rFonts w:eastAsia="微軟正黑體" w:hint="eastAsia"/>
              </w:rPr>
              <w:t>與南進基地化</w:t>
            </w:r>
          </w:p>
        </w:tc>
      </w:tr>
      <w:tr w:rsidR="00F21C1C" w14:paraId="2BE042E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5F7BB7C" w14:textId="18452F51" w:rsidR="00F21C1C" w:rsidRDefault="00F21C1C" w:rsidP="00047747">
            <w:pPr>
              <w:spacing w:line="320" w:lineRule="exact"/>
              <w:rPr>
                <w:rFonts w:eastAsia="微軟正黑體"/>
              </w:rPr>
            </w:pPr>
            <w:r>
              <w:rPr>
                <w:rFonts w:eastAsia="微軟正黑體"/>
              </w:rPr>
              <w:t>Week 11</w:t>
            </w:r>
            <w:r w:rsidR="00AB5BE7">
              <w:rPr>
                <w:rFonts w:eastAsia="微軟正黑體" w:hint="eastAsia"/>
              </w:rPr>
              <w:t>從軍</w:t>
            </w:r>
            <w:proofErr w:type="gramStart"/>
            <w:r w:rsidR="00AB5BE7">
              <w:rPr>
                <w:rFonts w:eastAsia="微軟正黑體" w:hint="eastAsia"/>
              </w:rPr>
              <w:t>伕</w:t>
            </w:r>
            <w:proofErr w:type="gramEnd"/>
            <w:r w:rsidR="00AB5BE7">
              <w:rPr>
                <w:rFonts w:eastAsia="微軟正黑體" w:hint="eastAsia"/>
              </w:rPr>
              <w:t>到</w:t>
            </w:r>
            <w:r w:rsidR="0079319B">
              <w:rPr>
                <w:rFonts w:eastAsia="微軟正黑體" w:hint="eastAsia"/>
              </w:rPr>
              <w:t>徵兵</w:t>
            </w:r>
            <w:r w:rsidR="00AB5BE7">
              <w:rPr>
                <w:rFonts w:eastAsia="微軟正黑體" w:hint="eastAsia"/>
              </w:rPr>
              <w:t>制度</w:t>
            </w:r>
            <w:r w:rsidR="0079319B">
              <w:rPr>
                <w:rFonts w:eastAsia="微軟正黑體" w:hint="eastAsia"/>
              </w:rPr>
              <w:t>的</w:t>
            </w:r>
            <w:r w:rsidR="00905639">
              <w:rPr>
                <w:rFonts w:eastAsia="微軟正黑體" w:hint="eastAsia"/>
              </w:rPr>
              <w:t>施行</w:t>
            </w:r>
          </w:p>
        </w:tc>
      </w:tr>
      <w:tr w:rsidR="00F21C1C" w14:paraId="56A6F277"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573CDB1" w14:textId="3E88C5FB" w:rsidR="00F21C1C" w:rsidRDefault="00F21C1C" w:rsidP="00047747">
            <w:pPr>
              <w:spacing w:line="320" w:lineRule="exact"/>
              <w:rPr>
                <w:rFonts w:eastAsia="微軟正黑體"/>
              </w:rPr>
            </w:pPr>
            <w:r>
              <w:rPr>
                <w:rFonts w:eastAsia="微軟正黑體"/>
              </w:rPr>
              <w:t xml:space="preserve">Week 12 </w:t>
            </w:r>
            <w:r w:rsidR="00AB5BE7">
              <w:rPr>
                <w:rFonts w:eastAsia="微軟正黑體" w:hint="eastAsia"/>
              </w:rPr>
              <w:t>半山與</w:t>
            </w:r>
            <w:r w:rsidR="00AB5BE7" w:rsidRPr="0079319B">
              <w:rPr>
                <w:rFonts w:eastAsia="微軟正黑體" w:hint="eastAsia"/>
              </w:rPr>
              <w:t>「台灣光復運動」的推動</w:t>
            </w:r>
          </w:p>
        </w:tc>
      </w:tr>
      <w:tr w:rsidR="00F21C1C" w14:paraId="5BF86D2F"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DB0A009" w14:textId="30D7E278" w:rsidR="00F21C1C" w:rsidRDefault="00F21C1C" w:rsidP="00047747">
            <w:pPr>
              <w:spacing w:line="320" w:lineRule="exact"/>
              <w:rPr>
                <w:rFonts w:eastAsia="微軟正黑體"/>
              </w:rPr>
            </w:pPr>
            <w:r>
              <w:rPr>
                <w:rFonts w:eastAsia="微軟正黑體"/>
              </w:rPr>
              <w:t xml:space="preserve">Week 13 </w:t>
            </w:r>
            <w:r w:rsidR="00B56863">
              <w:rPr>
                <w:rFonts w:eastAsia="微軟正黑體" w:hint="eastAsia"/>
              </w:rPr>
              <w:t>台灣人在滿洲的戰争經驗</w:t>
            </w:r>
          </w:p>
        </w:tc>
      </w:tr>
      <w:tr w:rsidR="00F21C1C" w14:paraId="56C56BCF"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4817DD6" w14:textId="2DED0BCD" w:rsidR="00F21C1C" w:rsidRDefault="00F21C1C" w:rsidP="00047747">
            <w:pPr>
              <w:spacing w:line="320" w:lineRule="exact"/>
              <w:rPr>
                <w:rFonts w:eastAsia="微軟正黑體"/>
              </w:rPr>
            </w:pPr>
            <w:r>
              <w:rPr>
                <w:rFonts w:eastAsia="微軟正黑體"/>
              </w:rPr>
              <w:t xml:space="preserve">Week 14 </w:t>
            </w:r>
            <w:r w:rsidR="00B56863">
              <w:rPr>
                <w:rFonts w:eastAsia="微軟正黑體" w:hint="eastAsia"/>
              </w:rPr>
              <w:t>戰争體制下的庶民生活</w:t>
            </w:r>
          </w:p>
        </w:tc>
      </w:tr>
      <w:tr w:rsidR="00F21C1C" w14:paraId="33A530F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EC5C1B5" w14:textId="21FAE7BE" w:rsidR="00F21C1C" w:rsidRDefault="00F21C1C" w:rsidP="00047747">
            <w:pPr>
              <w:spacing w:line="320" w:lineRule="exact"/>
              <w:rPr>
                <w:rFonts w:eastAsia="微軟正黑體"/>
              </w:rPr>
            </w:pPr>
            <w:r>
              <w:rPr>
                <w:rFonts w:eastAsia="微軟正黑體"/>
              </w:rPr>
              <w:t xml:space="preserve">Week 15 </w:t>
            </w:r>
            <w:r w:rsidR="00B56863">
              <w:rPr>
                <w:rFonts w:eastAsia="微軟正黑體" w:hint="eastAsia"/>
              </w:rPr>
              <w:t>終戰與未解的歷史</w:t>
            </w:r>
            <w:r w:rsidR="00AB5BE7">
              <w:rPr>
                <w:rFonts w:eastAsia="微軟正黑體" w:hint="eastAsia"/>
              </w:rPr>
              <w:t>遺</w:t>
            </w:r>
            <w:proofErr w:type="gramStart"/>
            <w:r w:rsidR="00AB5BE7">
              <w:rPr>
                <w:rFonts w:eastAsia="微軟正黑體" w:hint="eastAsia"/>
              </w:rPr>
              <w:t>緒</w:t>
            </w:r>
            <w:proofErr w:type="gramEnd"/>
          </w:p>
        </w:tc>
      </w:tr>
      <w:tr w:rsidR="00F21C1C" w14:paraId="385DFB9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546971" w14:textId="4FB4E9BA" w:rsidR="00F21C1C" w:rsidRDefault="00F21C1C" w:rsidP="00047747">
            <w:pPr>
              <w:spacing w:line="320" w:lineRule="exact"/>
              <w:rPr>
                <w:rFonts w:eastAsia="微軟正黑體"/>
              </w:rPr>
            </w:pPr>
            <w:r>
              <w:rPr>
                <w:rFonts w:eastAsia="微軟正黑體"/>
              </w:rPr>
              <w:t>Week 16</w:t>
            </w:r>
            <w:r w:rsidR="000F3313">
              <w:rPr>
                <w:rFonts w:eastAsia="微軟正黑體" w:hint="eastAsia"/>
              </w:rPr>
              <w:t>期末</w:t>
            </w:r>
            <w:r w:rsidR="009B309D">
              <w:rPr>
                <w:rFonts w:eastAsia="微軟正黑體" w:hint="eastAsia"/>
              </w:rPr>
              <w:t>報告</w:t>
            </w:r>
          </w:p>
        </w:tc>
      </w:tr>
      <w:tr w:rsidR="009B309D" w14:paraId="4AA4C04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039F626" w14:textId="30652867" w:rsidR="009B309D" w:rsidRDefault="009B309D" w:rsidP="00047747">
            <w:pPr>
              <w:spacing w:line="320" w:lineRule="exact"/>
              <w:rPr>
                <w:rFonts w:eastAsia="微軟正黑體"/>
              </w:rPr>
            </w:pPr>
            <w:r>
              <w:rPr>
                <w:rFonts w:eastAsia="微軟正黑體"/>
              </w:rPr>
              <w:t xml:space="preserve">Week 17 </w:t>
            </w:r>
            <w:r>
              <w:rPr>
                <w:rFonts w:eastAsia="微軟正黑體" w:hint="eastAsia"/>
              </w:rPr>
              <w:t>自主學習</w:t>
            </w:r>
          </w:p>
        </w:tc>
      </w:tr>
      <w:tr w:rsidR="009B309D" w14:paraId="01828A7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FF6936E" w14:textId="5DD0B3AF" w:rsidR="009B309D" w:rsidRDefault="009B309D" w:rsidP="00047747">
            <w:pPr>
              <w:spacing w:line="320" w:lineRule="exact"/>
              <w:rPr>
                <w:rFonts w:eastAsia="微軟正黑體"/>
              </w:rPr>
            </w:pPr>
            <w:r>
              <w:rPr>
                <w:rFonts w:eastAsia="微軟正黑體"/>
              </w:rPr>
              <w:t>Week 18</w:t>
            </w:r>
            <w:r>
              <w:rPr>
                <w:rFonts w:eastAsia="微軟正黑體" w:hint="eastAsia"/>
              </w:rPr>
              <w:t xml:space="preserve"> </w:t>
            </w:r>
            <w:r>
              <w:rPr>
                <w:rFonts w:eastAsia="微軟正黑體" w:hint="eastAsia"/>
              </w:rPr>
              <w:t>自主學習</w:t>
            </w:r>
          </w:p>
        </w:tc>
      </w:tr>
      <w:tr w:rsidR="00F21C1C" w14:paraId="70CF7DD1" w14:textId="77777777" w:rsidTr="00047747">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D16751C" w14:textId="77777777" w:rsidR="00F21C1C" w:rsidRDefault="00F21C1C" w:rsidP="00047747">
            <w:pPr>
              <w:spacing w:line="320" w:lineRule="exact"/>
              <w:jc w:val="center"/>
              <w:rPr>
                <w:rFonts w:eastAsia="微軟正黑體"/>
                <w:b/>
              </w:rPr>
            </w:pPr>
            <w:r>
              <w:rPr>
                <w:rFonts w:eastAsia="微軟正黑體" w:hint="eastAsia"/>
                <w:b/>
              </w:rPr>
              <w:t>學士班課程</w:t>
            </w:r>
            <w:r>
              <w:rPr>
                <w:rFonts w:eastAsia="微軟正黑體"/>
                <w:b/>
              </w:rPr>
              <w:t>核心能力</w:t>
            </w:r>
          </w:p>
          <w:p w14:paraId="41979F85" w14:textId="77777777" w:rsidR="00F21C1C" w:rsidRDefault="00F21C1C" w:rsidP="00047747">
            <w:pPr>
              <w:spacing w:line="320" w:lineRule="exact"/>
              <w:jc w:val="center"/>
              <w:rPr>
                <w:rFonts w:eastAsia="微軟正黑體"/>
                <w:b/>
              </w:rPr>
            </w:pPr>
            <w:r>
              <w:rPr>
                <w:rFonts w:eastAsia="微軟正黑體"/>
                <w:b/>
              </w:rPr>
              <w:t xml:space="preserve">core competencies </w:t>
            </w:r>
          </w:p>
        </w:tc>
      </w:tr>
      <w:tr w:rsidR="00F21C1C" w14:paraId="500A8EF7" w14:textId="77777777" w:rsidTr="00047747">
        <w:trPr>
          <w:trHeight w:val="4778"/>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F21C1C" w14:paraId="1DC6A3C4" w14:textId="77777777" w:rsidTr="00047747">
              <w:tc>
                <w:tcPr>
                  <w:tcW w:w="6198" w:type="dxa"/>
                  <w:gridSpan w:val="2"/>
                  <w:vMerge w:val="restart"/>
                  <w:tcBorders>
                    <w:top w:val="single" w:sz="12" w:space="0" w:color="auto"/>
                    <w:left w:val="single" w:sz="12" w:space="0" w:color="auto"/>
                  </w:tcBorders>
                  <w:vAlign w:val="center"/>
                </w:tcPr>
                <w:p w14:paraId="631AA63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核心能力</w:t>
                  </w:r>
                </w:p>
                <w:p w14:paraId="1067B6BF"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75DA6F4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57EC42AC"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F21C1C" w14:paraId="7B118F86" w14:textId="77777777" w:rsidTr="00047747">
              <w:tc>
                <w:tcPr>
                  <w:tcW w:w="6198" w:type="dxa"/>
                  <w:gridSpan w:val="2"/>
                  <w:vMerge/>
                  <w:tcBorders>
                    <w:left w:val="single" w:sz="12" w:space="0" w:color="auto"/>
                    <w:bottom w:val="double" w:sz="4" w:space="0" w:color="auto"/>
                  </w:tcBorders>
                </w:tcPr>
                <w:p w14:paraId="68856387" w14:textId="77777777" w:rsidR="00F21C1C" w:rsidRDefault="00F21C1C" w:rsidP="00047747">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60481D4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499790C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5699B1F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614CB60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56F11DD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F21C1C" w14:paraId="5E9941E5" w14:textId="77777777" w:rsidTr="00047747">
              <w:tc>
                <w:tcPr>
                  <w:tcW w:w="1342" w:type="dxa"/>
                  <w:vMerge w:val="restart"/>
                  <w:tcBorders>
                    <w:top w:val="double" w:sz="4" w:space="0" w:color="auto"/>
                    <w:left w:val="single" w:sz="12" w:space="0" w:color="auto"/>
                    <w:right w:val="dotted" w:sz="4" w:space="0" w:color="auto"/>
                  </w:tcBorders>
                  <w:shd w:val="clear" w:color="auto" w:fill="auto"/>
                  <w:vAlign w:val="center"/>
                </w:tcPr>
                <w:p w14:paraId="6BBBF526"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24B89B2F"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59260E99"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240AEA16" w14:textId="77777777" w:rsidR="00F21C1C" w:rsidRDefault="00F21C1C" w:rsidP="00047747">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歷史思辯的應用能力</w:t>
                  </w:r>
                </w:p>
              </w:tc>
              <w:tc>
                <w:tcPr>
                  <w:tcW w:w="923" w:type="dxa"/>
                  <w:tcBorders>
                    <w:top w:val="double" w:sz="4" w:space="0" w:color="auto"/>
                    <w:bottom w:val="dotted" w:sz="4" w:space="0" w:color="auto"/>
                  </w:tcBorders>
                  <w:vAlign w:val="center"/>
                </w:tcPr>
                <w:p w14:paraId="51C3140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uble" w:sz="4" w:space="0" w:color="auto"/>
                    <w:bottom w:val="dotted" w:sz="4" w:space="0" w:color="auto"/>
                  </w:tcBorders>
                  <w:vAlign w:val="center"/>
                </w:tcPr>
                <w:p w14:paraId="43E50A31"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vAlign w:val="center"/>
                </w:tcPr>
                <w:p w14:paraId="44C4E0F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vAlign w:val="center"/>
                </w:tcPr>
                <w:p w14:paraId="4FF7B53B"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vAlign w:val="center"/>
                </w:tcPr>
                <w:p w14:paraId="6CF06D2D" w14:textId="2DC5D0CB" w:rsidR="00F21C1C" w:rsidRDefault="00A516D7"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669EBA72" w14:textId="77777777" w:rsidTr="00047747">
              <w:tc>
                <w:tcPr>
                  <w:tcW w:w="1342" w:type="dxa"/>
                  <w:vMerge/>
                  <w:tcBorders>
                    <w:left w:val="single" w:sz="12" w:space="0" w:color="auto"/>
                    <w:right w:val="dotted" w:sz="4" w:space="0" w:color="auto"/>
                  </w:tcBorders>
                  <w:shd w:val="clear" w:color="auto" w:fill="auto"/>
                  <w:vAlign w:val="center"/>
                </w:tcPr>
                <w:p w14:paraId="3881D36C"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679898EB"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vAlign w:val="center"/>
                </w:tcPr>
                <w:p w14:paraId="642F6289"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08E4029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2E43B55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768FBE30"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03802882" w14:textId="18ACAB11" w:rsidR="00F21C1C" w:rsidRDefault="00A516D7"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62FD75F2" w14:textId="77777777" w:rsidTr="00047747">
              <w:tc>
                <w:tcPr>
                  <w:tcW w:w="1342" w:type="dxa"/>
                  <w:vMerge/>
                  <w:tcBorders>
                    <w:left w:val="single" w:sz="12" w:space="0" w:color="auto"/>
                    <w:right w:val="dotted" w:sz="4" w:space="0" w:color="auto"/>
                  </w:tcBorders>
                  <w:shd w:val="clear" w:color="auto" w:fill="auto"/>
                  <w:vAlign w:val="center"/>
                </w:tcPr>
                <w:p w14:paraId="7263A298"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736192BB"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vAlign w:val="center"/>
                </w:tcPr>
                <w:p w14:paraId="0147175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F56D40C"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6111A4B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7CE96D23"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220CE016" w14:textId="0E77FF11" w:rsidR="00F21C1C" w:rsidRDefault="00A516D7"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3D865A3E" w14:textId="77777777" w:rsidTr="00047747">
              <w:tc>
                <w:tcPr>
                  <w:tcW w:w="1342" w:type="dxa"/>
                  <w:vMerge/>
                  <w:tcBorders>
                    <w:left w:val="single" w:sz="12" w:space="0" w:color="auto"/>
                    <w:right w:val="dotted" w:sz="4" w:space="0" w:color="auto"/>
                  </w:tcBorders>
                  <w:shd w:val="clear" w:color="auto" w:fill="auto"/>
                  <w:vAlign w:val="center"/>
                </w:tcPr>
                <w:p w14:paraId="30A2A978"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6B4C314A"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vAlign w:val="center"/>
                </w:tcPr>
                <w:p w14:paraId="650BD5C6"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214EA5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476FDF08" w14:textId="340A1644" w:rsidR="00F21C1C" w:rsidRDefault="00A516D7"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c>
                <w:tcPr>
                  <w:tcW w:w="865" w:type="dxa"/>
                  <w:tcBorders>
                    <w:top w:val="dotted" w:sz="4" w:space="0" w:color="auto"/>
                    <w:bottom w:val="dotted" w:sz="4" w:space="0" w:color="auto"/>
                  </w:tcBorders>
                  <w:vAlign w:val="center"/>
                </w:tcPr>
                <w:p w14:paraId="29CC094E"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138DAF2F"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6B730684" w14:textId="77777777" w:rsidTr="00047747">
              <w:tc>
                <w:tcPr>
                  <w:tcW w:w="1342" w:type="dxa"/>
                  <w:vMerge/>
                  <w:tcBorders>
                    <w:left w:val="single" w:sz="12" w:space="0" w:color="auto"/>
                    <w:right w:val="dotted" w:sz="4" w:space="0" w:color="auto"/>
                  </w:tcBorders>
                  <w:shd w:val="clear" w:color="auto" w:fill="auto"/>
                  <w:vAlign w:val="center"/>
                </w:tcPr>
                <w:p w14:paraId="6640D0E4"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F9AA8E5" w14:textId="77777777" w:rsidR="00F21C1C" w:rsidRDefault="00F21C1C" w:rsidP="00047747">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vAlign w:val="center"/>
                </w:tcPr>
                <w:p w14:paraId="4B4E52E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6CE349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7FC551AF"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4FDBA0EE" w14:textId="7D5E6AD2" w:rsidR="00F21C1C" w:rsidRDefault="00A516D7"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c>
                <w:tcPr>
                  <w:tcW w:w="866" w:type="dxa"/>
                  <w:tcBorders>
                    <w:top w:val="dotted" w:sz="4" w:space="0" w:color="auto"/>
                    <w:bottom w:val="dotted" w:sz="4" w:space="0" w:color="auto"/>
                    <w:right w:val="single" w:sz="12" w:space="0" w:color="auto"/>
                  </w:tcBorders>
                  <w:vAlign w:val="center"/>
                </w:tcPr>
                <w:p w14:paraId="37B9BC2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14C955E4" w14:textId="77777777" w:rsidTr="00047747">
              <w:tc>
                <w:tcPr>
                  <w:tcW w:w="1342" w:type="dxa"/>
                  <w:vMerge/>
                  <w:tcBorders>
                    <w:left w:val="single" w:sz="12" w:space="0" w:color="auto"/>
                    <w:bottom w:val="single" w:sz="4" w:space="0" w:color="auto"/>
                    <w:right w:val="dotted" w:sz="4" w:space="0" w:color="auto"/>
                  </w:tcBorders>
                  <w:shd w:val="clear" w:color="auto" w:fill="auto"/>
                  <w:vAlign w:val="center"/>
                </w:tcPr>
                <w:p w14:paraId="36CDEF90"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156C39A9"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r w:rsidRPr="00AC162E">
                    <w:rPr>
                      <w:rFonts w:asciiTheme="majorEastAsia" w:eastAsiaTheme="majorEastAsia" w:hAnsiTheme="majorEastAsia" w:hint="eastAsia"/>
                      <w:bCs/>
                    </w:rPr>
                    <w:t>跨域與科技資源運用</w:t>
                  </w:r>
                </w:p>
              </w:tc>
              <w:tc>
                <w:tcPr>
                  <w:tcW w:w="923" w:type="dxa"/>
                  <w:tcBorders>
                    <w:top w:val="dotted" w:sz="4" w:space="0" w:color="auto"/>
                    <w:bottom w:val="single" w:sz="4" w:space="0" w:color="auto"/>
                  </w:tcBorders>
                  <w:vAlign w:val="center"/>
                </w:tcPr>
                <w:p w14:paraId="73ECD3C5" w14:textId="70C06A4C" w:rsidR="00F21C1C" w:rsidRDefault="00A516D7" w:rsidP="00047747">
                  <w:pPr>
                    <w:tabs>
                      <w:tab w:val="left" w:pos="9065"/>
                    </w:tabs>
                    <w:autoSpaceDE w:val="0"/>
                    <w:autoSpaceDN w:val="0"/>
                    <w:adjustRightInd w:val="0"/>
                    <w:snapToGrid w:val="0"/>
                    <w:ind w:right="5"/>
                    <w:jc w:val="center"/>
                    <w:textAlignment w:val="bottom"/>
                    <w:rPr>
                      <w:rFonts w:eastAsia="微軟正黑體"/>
                      <w:sz w:val="20"/>
                    </w:rPr>
                  </w:pPr>
                  <w:r>
                    <w:rPr>
                      <w:rFonts w:ascii="UD Digi Kyokasho N-R" w:eastAsia="UD Digi Kyokasho N-R" w:hAnsi="微軟正黑體" w:hint="eastAsia"/>
                      <w:sz w:val="20"/>
                    </w:rPr>
                    <w:t>★</w:t>
                  </w:r>
                </w:p>
              </w:tc>
              <w:tc>
                <w:tcPr>
                  <w:tcW w:w="831" w:type="dxa"/>
                  <w:tcBorders>
                    <w:top w:val="dotted" w:sz="4" w:space="0" w:color="auto"/>
                    <w:bottom w:val="single" w:sz="4" w:space="0" w:color="auto"/>
                  </w:tcBorders>
                  <w:vAlign w:val="center"/>
                </w:tcPr>
                <w:p w14:paraId="5F85226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single" w:sz="4" w:space="0" w:color="auto"/>
                  </w:tcBorders>
                  <w:vAlign w:val="center"/>
                </w:tcPr>
                <w:p w14:paraId="1186A52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4" w:space="0" w:color="auto"/>
                  </w:tcBorders>
                  <w:vAlign w:val="center"/>
                </w:tcPr>
                <w:p w14:paraId="757AEF8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4" w:space="0" w:color="auto"/>
                    <w:right w:val="single" w:sz="12" w:space="0" w:color="auto"/>
                  </w:tcBorders>
                  <w:vAlign w:val="center"/>
                </w:tcPr>
                <w:p w14:paraId="0843315C"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0AF0B98A" w14:textId="77777777" w:rsidR="00F21C1C" w:rsidRDefault="00F21C1C" w:rsidP="00047747">
            <w:pPr>
              <w:spacing w:line="320" w:lineRule="exact"/>
              <w:rPr>
                <w:rFonts w:eastAsia="微軟正黑體"/>
              </w:rPr>
            </w:pPr>
            <w:r>
              <w:rPr>
                <w:rFonts w:eastAsia="微軟正黑體"/>
                <w:b/>
              </w:rPr>
              <w:t>註：關聯強度以五點量表標示，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401B7D89" w14:textId="77777777" w:rsidR="00F21C1C" w:rsidRDefault="00F21C1C" w:rsidP="00F21C1C">
      <w:pPr>
        <w:spacing w:line="300" w:lineRule="exact"/>
        <w:rPr>
          <w:rFonts w:ascii="新細明體" w:hAnsi="新細明體" w:cs="新細明體"/>
        </w:rPr>
      </w:pPr>
    </w:p>
    <w:tbl>
      <w:tblPr>
        <w:tblStyle w:val="ae"/>
        <w:tblW w:w="0" w:type="auto"/>
        <w:tblInd w:w="-5" w:type="dxa"/>
        <w:tblLook w:val="04A0" w:firstRow="1" w:lastRow="0" w:firstColumn="1" w:lastColumn="0" w:noHBand="0" w:noVBand="1"/>
      </w:tblPr>
      <w:tblGrid>
        <w:gridCol w:w="10767"/>
      </w:tblGrid>
      <w:tr w:rsidR="00F21C1C" w14:paraId="3DC564EC" w14:textId="77777777" w:rsidTr="00047747">
        <w:tc>
          <w:tcPr>
            <w:tcW w:w="10768" w:type="dxa"/>
          </w:tcPr>
          <w:p w14:paraId="79ABC882" w14:textId="77777777" w:rsidR="00F21C1C" w:rsidRDefault="00F21C1C" w:rsidP="002525D3">
            <w:pPr>
              <w:spacing w:line="360" w:lineRule="exact"/>
              <w:rPr>
                <w:rFonts w:ascii="新細明體" w:hAnsi="新細明體" w:cs="新細明體"/>
              </w:rPr>
            </w:pPr>
            <w:r w:rsidRPr="0055465A">
              <w:rPr>
                <w:rFonts w:ascii="新細明體" w:hAnsi="新細明體" w:cs="新細明體" w:hint="eastAsia"/>
                <w:b/>
              </w:rPr>
              <w:lastRenderedPageBreak/>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(碩博合開課程</w:t>
            </w:r>
            <w:r>
              <w:rPr>
                <w:rFonts w:cs="新細明體" w:hint="eastAsia"/>
              </w:rPr>
              <w:t>，</w:t>
            </w:r>
            <w:r>
              <w:rPr>
                <w:rFonts w:ascii="新細明體" w:hAnsi="新細明體" w:cs="新細明體" w:hint="eastAsia"/>
              </w:rPr>
              <w:t>請二者皆勾選)</w:t>
            </w:r>
          </w:p>
          <w:p w14:paraId="4E3817F7"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58FC3891" w14:textId="77777777" w:rsidR="00F21C1C" w:rsidRPr="00017313" w:rsidRDefault="00F21C1C" w:rsidP="002525D3">
            <w:pPr>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F130AB6"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788EC181"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17A26674" w14:textId="77777777" w:rsidR="00F21C1C" w:rsidRPr="00017313" w:rsidRDefault="00F21C1C" w:rsidP="002525D3">
            <w:pPr>
              <w:snapToGrid w:val="0"/>
              <w:spacing w:line="360" w:lineRule="exact"/>
              <w:ind w:firstLineChars="50" w:firstLine="12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4C413BE5"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7DA38C2A"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06452E82" w14:textId="77777777" w:rsidR="00F21C1C" w:rsidRPr="00017313" w:rsidRDefault="00F21C1C" w:rsidP="002525D3">
            <w:pPr>
              <w:snapToGrid w:val="0"/>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2.具備中國中古史、明清史、台灣史或某一領域之獨立研究能力</w:t>
            </w:r>
          </w:p>
          <w:p w14:paraId="2715DF76"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0D2A681E" w14:textId="77777777" w:rsidR="00F21C1C" w:rsidRPr="00FF6A00" w:rsidRDefault="00B56757" w:rsidP="002525D3">
            <w:pPr>
              <w:spacing w:line="360" w:lineRule="exact"/>
              <w:rPr>
                <w:rFonts w:ascii="標楷體" w:eastAsia="標楷體" w:hAnsi="標楷體" w:cs="新細明體"/>
                <w:sz w:val="44"/>
                <w:szCs w:val="44"/>
              </w:rPr>
            </w:pPr>
            <w:r>
              <w:rPr>
                <w:rFonts w:ascii="新細明體" w:hAnsi="新細明體" w:cs="新細明體" w:hint="eastAsia"/>
              </w:rPr>
              <w:t xml:space="preserve"> </w:t>
            </w:r>
            <w:r w:rsidR="00F21C1C" w:rsidRPr="00017313">
              <w:rPr>
                <w:rFonts w:ascii="新細明體" w:hAnsi="新細明體" w:cs="新細明體" w:hint="eastAsia"/>
              </w:rPr>
              <w:t>□</w:t>
            </w:r>
            <w:r w:rsidR="00F21C1C">
              <w:rPr>
                <w:rFonts w:ascii="新細明體" w:hAnsi="新細明體" w:cs="新細明體" w:hint="eastAsia"/>
              </w:rPr>
              <w:t xml:space="preserve"> </w:t>
            </w:r>
            <w:r w:rsidR="00F21C1C" w:rsidRPr="00017313">
              <w:rPr>
                <w:rFonts w:ascii="新細明體" w:hAnsi="新細明體" w:hint="eastAsia"/>
                <w:sz w:val="26"/>
              </w:rPr>
              <w:t>4.具備至大專院校或學術研究單位從事教學、研究等工作能力</w:t>
            </w:r>
          </w:p>
          <w:p w14:paraId="2EE90DDB" w14:textId="77777777" w:rsidR="00F21C1C" w:rsidRDefault="00F21C1C" w:rsidP="00047747">
            <w:pPr>
              <w:spacing w:line="300" w:lineRule="exact"/>
              <w:rPr>
                <w:rFonts w:ascii="新細明體" w:hAnsi="新細明體" w:cs="新細明體"/>
              </w:rPr>
            </w:pPr>
          </w:p>
        </w:tc>
      </w:tr>
    </w:tbl>
    <w:p w14:paraId="58BD8DD2" w14:textId="77777777" w:rsidR="00F21C1C" w:rsidRPr="00937300" w:rsidRDefault="00F21C1C" w:rsidP="002525D3">
      <w:pPr>
        <w:ind w:left="360"/>
        <w:rPr>
          <w:rFonts w:ascii="文鼎中黑" w:eastAsia="文鼎中黑"/>
          <w:sz w:val="26"/>
        </w:rPr>
      </w:pPr>
    </w:p>
    <w:sectPr w:rsidR="00F21C1C" w:rsidRPr="00937300" w:rsidSect="0036353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9FD8" w14:textId="77777777" w:rsidR="0015643E" w:rsidRDefault="0015643E" w:rsidP="00335CA9">
      <w:r>
        <w:separator/>
      </w:r>
    </w:p>
  </w:endnote>
  <w:endnote w:type="continuationSeparator" w:id="0">
    <w:p w14:paraId="4E99646B" w14:textId="77777777" w:rsidR="0015643E" w:rsidRDefault="0015643E" w:rsidP="003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UD Digi Kyokasho N-R">
    <w:altName w:val="UD Digi Kyokasho N-R"/>
    <w:panose1 w:val="02020400000000000000"/>
    <w:charset w:val="80"/>
    <w:family w:val="roman"/>
    <w:pitch w:val="variable"/>
    <w:sig w:usb0="800002A3" w:usb1="2AC7ECFA" w:usb2="00000010" w:usb3="00000000" w:csb0="00020000" w:csb1="00000000"/>
  </w:font>
  <w:font w:name="文鼎中黑">
    <w:altName w:val="微軟正黑體"/>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0E11" w14:textId="77777777" w:rsidR="0015643E" w:rsidRDefault="0015643E" w:rsidP="00335CA9">
      <w:r>
        <w:separator/>
      </w:r>
    </w:p>
  </w:footnote>
  <w:footnote w:type="continuationSeparator" w:id="0">
    <w:p w14:paraId="32C6F5C8" w14:textId="77777777" w:rsidR="0015643E" w:rsidRDefault="0015643E" w:rsidP="0033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1F1"/>
    <w:multiLevelType w:val="hybridMultilevel"/>
    <w:tmpl w:val="EF82C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BD313F7"/>
    <w:multiLevelType w:val="hybridMultilevel"/>
    <w:tmpl w:val="2EE0D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A03EF8"/>
    <w:multiLevelType w:val="hybridMultilevel"/>
    <w:tmpl w:val="65B674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EF"/>
    <w:rsid w:val="000044D3"/>
    <w:rsid w:val="00010145"/>
    <w:rsid w:val="00025B4B"/>
    <w:rsid w:val="000416FD"/>
    <w:rsid w:val="000458BC"/>
    <w:rsid w:val="000743FB"/>
    <w:rsid w:val="00075A26"/>
    <w:rsid w:val="00076D15"/>
    <w:rsid w:val="00077C45"/>
    <w:rsid w:val="00092E1F"/>
    <w:rsid w:val="00095468"/>
    <w:rsid w:val="000A589A"/>
    <w:rsid w:val="000A5DD5"/>
    <w:rsid w:val="000C5118"/>
    <w:rsid w:val="000F3313"/>
    <w:rsid w:val="000F4FEF"/>
    <w:rsid w:val="0013288D"/>
    <w:rsid w:val="0015643E"/>
    <w:rsid w:val="0016123A"/>
    <w:rsid w:val="001718AC"/>
    <w:rsid w:val="0018489F"/>
    <w:rsid w:val="00196BA6"/>
    <w:rsid w:val="001A0647"/>
    <w:rsid w:val="001E66C3"/>
    <w:rsid w:val="002525D3"/>
    <w:rsid w:val="00261F12"/>
    <w:rsid w:val="0026556B"/>
    <w:rsid w:val="002C28D0"/>
    <w:rsid w:val="002E10E1"/>
    <w:rsid w:val="002E3867"/>
    <w:rsid w:val="00316C4F"/>
    <w:rsid w:val="003200C0"/>
    <w:rsid w:val="00320E32"/>
    <w:rsid w:val="003303BF"/>
    <w:rsid w:val="00335CA9"/>
    <w:rsid w:val="0036353C"/>
    <w:rsid w:val="00397D5A"/>
    <w:rsid w:val="003C0321"/>
    <w:rsid w:val="003C2FB4"/>
    <w:rsid w:val="003D7089"/>
    <w:rsid w:val="0040080B"/>
    <w:rsid w:val="00413482"/>
    <w:rsid w:val="00421165"/>
    <w:rsid w:val="004248C1"/>
    <w:rsid w:val="00426B67"/>
    <w:rsid w:val="004469D1"/>
    <w:rsid w:val="00492A15"/>
    <w:rsid w:val="004975D1"/>
    <w:rsid w:val="004A6F32"/>
    <w:rsid w:val="004B370D"/>
    <w:rsid w:val="004B62CE"/>
    <w:rsid w:val="004E5849"/>
    <w:rsid w:val="00512061"/>
    <w:rsid w:val="00524BEB"/>
    <w:rsid w:val="00531FAC"/>
    <w:rsid w:val="00534874"/>
    <w:rsid w:val="00541599"/>
    <w:rsid w:val="00541DB7"/>
    <w:rsid w:val="00545CFB"/>
    <w:rsid w:val="00557AB2"/>
    <w:rsid w:val="005661F4"/>
    <w:rsid w:val="005942F0"/>
    <w:rsid w:val="00596CA1"/>
    <w:rsid w:val="005A5730"/>
    <w:rsid w:val="005B6137"/>
    <w:rsid w:val="005E52CB"/>
    <w:rsid w:val="005E6A9A"/>
    <w:rsid w:val="005F3113"/>
    <w:rsid w:val="0060051E"/>
    <w:rsid w:val="00603542"/>
    <w:rsid w:val="00612B21"/>
    <w:rsid w:val="00626F3C"/>
    <w:rsid w:val="006412C8"/>
    <w:rsid w:val="00646A88"/>
    <w:rsid w:val="006649E6"/>
    <w:rsid w:val="00666501"/>
    <w:rsid w:val="00676BF4"/>
    <w:rsid w:val="00680642"/>
    <w:rsid w:val="0068109D"/>
    <w:rsid w:val="006A679D"/>
    <w:rsid w:val="006B767C"/>
    <w:rsid w:val="006B7F08"/>
    <w:rsid w:val="006C0681"/>
    <w:rsid w:val="006C38FC"/>
    <w:rsid w:val="006E0152"/>
    <w:rsid w:val="00705418"/>
    <w:rsid w:val="00712977"/>
    <w:rsid w:val="0075490D"/>
    <w:rsid w:val="00766F8C"/>
    <w:rsid w:val="0079319B"/>
    <w:rsid w:val="00795C4C"/>
    <w:rsid w:val="007B27A2"/>
    <w:rsid w:val="007C58BE"/>
    <w:rsid w:val="007E15C9"/>
    <w:rsid w:val="00821C17"/>
    <w:rsid w:val="00832D1B"/>
    <w:rsid w:val="00836221"/>
    <w:rsid w:val="00846E17"/>
    <w:rsid w:val="00847DC9"/>
    <w:rsid w:val="0086770B"/>
    <w:rsid w:val="0087169D"/>
    <w:rsid w:val="00891C2E"/>
    <w:rsid w:val="008C3EE8"/>
    <w:rsid w:val="008E1432"/>
    <w:rsid w:val="009055E2"/>
    <w:rsid w:val="00905639"/>
    <w:rsid w:val="009144DC"/>
    <w:rsid w:val="00923AAA"/>
    <w:rsid w:val="00933B41"/>
    <w:rsid w:val="00934590"/>
    <w:rsid w:val="00937300"/>
    <w:rsid w:val="00940443"/>
    <w:rsid w:val="00950766"/>
    <w:rsid w:val="00954C33"/>
    <w:rsid w:val="00955307"/>
    <w:rsid w:val="00972582"/>
    <w:rsid w:val="00973149"/>
    <w:rsid w:val="009A6D57"/>
    <w:rsid w:val="009B2F03"/>
    <w:rsid w:val="009B309D"/>
    <w:rsid w:val="009D35FB"/>
    <w:rsid w:val="009D7C58"/>
    <w:rsid w:val="00A27D1E"/>
    <w:rsid w:val="00A32153"/>
    <w:rsid w:val="00A516D7"/>
    <w:rsid w:val="00A663F9"/>
    <w:rsid w:val="00A665A8"/>
    <w:rsid w:val="00A71819"/>
    <w:rsid w:val="00AB5BE7"/>
    <w:rsid w:val="00AC022D"/>
    <w:rsid w:val="00AE12BE"/>
    <w:rsid w:val="00AE6E06"/>
    <w:rsid w:val="00AF54FA"/>
    <w:rsid w:val="00B362FA"/>
    <w:rsid w:val="00B47A03"/>
    <w:rsid w:val="00B56757"/>
    <w:rsid w:val="00B56863"/>
    <w:rsid w:val="00B7173C"/>
    <w:rsid w:val="00B73030"/>
    <w:rsid w:val="00B76034"/>
    <w:rsid w:val="00B84567"/>
    <w:rsid w:val="00B85B42"/>
    <w:rsid w:val="00BB1E89"/>
    <w:rsid w:val="00BB3E9A"/>
    <w:rsid w:val="00BB7EAE"/>
    <w:rsid w:val="00BC423D"/>
    <w:rsid w:val="00BD7629"/>
    <w:rsid w:val="00C0365F"/>
    <w:rsid w:val="00C11958"/>
    <w:rsid w:val="00C13533"/>
    <w:rsid w:val="00C178F6"/>
    <w:rsid w:val="00C269B2"/>
    <w:rsid w:val="00C66E02"/>
    <w:rsid w:val="00C929DF"/>
    <w:rsid w:val="00CC282C"/>
    <w:rsid w:val="00CC4A3B"/>
    <w:rsid w:val="00CD33BC"/>
    <w:rsid w:val="00CD391B"/>
    <w:rsid w:val="00CD3F0B"/>
    <w:rsid w:val="00CD47B3"/>
    <w:rsid w:val="00CE3C65"/>
    <w:rsid w:val="00CE50CD"/>
    <w:rsid w:val="00D05AD2"/>
    <w:rsid w:val="00D24853"/>
    <w:rsid w:val="00D311AD"/>
    <w:rsid w:val="00D32DF1"/>
    <w:rsid w:val="00D41B03"/>
    <w:rsid w:val="00D466D6"/>
    <w:rsid w:val="00DB72F5"/>
    <w:rsid w:val="00DD106D"/>
    <w:rsid w:val="00DE2219"/>
    <w:rsid w:val="00E10C28"/>
    <w:rsid w:val="00E2226C"/>
    <w:rsid w:val="00E274EA"/>
    <w:rsid w:val="00E31186"/>
    <w:rsid w:val="00E4765B"/>
    <w:rsid w:val="00E51F10"/>
    <w:rsid w:val="00E56562"/>
    <w:rsid w:val="00E727F3"/>
    <w:rsid w:val="00E72DB2"/>
    <w:rsid w:val="00E87FB6"/>
    <w:rsid w:val="00EA113A"/>
    <w:rsid w:val="00EA6DD9"/>
    <w:rsid w:val="00ED4ADD"/>
    <w:rsid w:val="00EE3735"/>
    <w:rsid w:val="00F006AB"/>
    <w:rsid w:val="00F21C1C"/>
    <w:rsid w:val="00F31D3C"/>
    <w:rsid w:val="00F3429B"/>
    <w:rsid w:val="00F81580"/>
    <w:rsid w:val="00F97BD0"/>
    <w:rsid w:val="00FC50E7"/>
    <w:rsid w:val="00FC77CF"/>
    <w:rsid w:val="00FD5278"/>
    <w:rsid w:val="00FD5C12"/>
    <w:rsid w:val="00FE2A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766D"/>
  <w15:docId w15:val="{828DCB1E-B7F5-407C-89CF-CC59704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4FEF"/>
    <w:pPr>
      <w:ind w:left="540" w:hangingChars="225" w:hanging="540"/>
    </w:pPr>
  </w:style>
  <w:style w:type="character" w:customStyle="1" w:styleId="a4">
    <w:name w:val="本文縮排 字元"/>
    <w:basedOn w:val="a0"/>
    <w:link w:val="a3"/>
    <w:rsid w:val="000F4FEF"/>
    <w:rPr>
      <w:kern w:val="2"/>
      <w:sz w:val="24"/>
      <w:szCs w:val="24"/>
    </w:rPr>
  </w:style>
  <w:style w:type="paragraph" w:styleId="a5">
    <w:name w:val="header"/>
    <w:basedOn w:val="a"/>
    <w:link w:val="a6"/>
    <w:uiPriority w:val="99"/>
    <w:unhideWhenUsed/>
    <w:rsid w:val="00335CA9"/>
    <w:pPr>
      <w:tabs>
        <w:tab w:val="center" w:pos="4153"/>
        <w:tab w:val="right" w:pos="8306"/>
      </w:tabs>
      <w:snapToGrid w:val="0"/>
    </w:pPr>
    <w:rPr>
      <w:sz w:val="20"/>
      <w:szCs w:val="20"/>
    </w:rPr>
  </w:style>
  <w:style w:type="character" w:customStyle="1" w:styleId="a6">
    <w:name w:val="頁首 字元"/>
    <w:basedOn w:val="a0"/>
    <w:link w:val="a5"/>
    <w:uiPriority w:val="99"/>
    <w:rsid w:val="00335CA9"/>
    <w:rPr>
      <w:kern w:val="2"/>
    </w:rPr>
  </w:style>
  <w:style w:type="paragraph" w:styleId="a7">
    <w:name w:val="footer"/>
    <w:basedOn w:val="a"/>
    <w:link w:val="a8"/>
    <w:uiPriority w:val="99"/>
    <w:unhideWhenUsed/>
    <w:rsid w:val="00335CA9"/>
    <w:pPr>
      <w:tabs>
        <w:tab w:val="center" w:pos="4153"/>
        <w:tab w:val="right" w:pos="8306"/>
      </w:tabs>
      <w:snapToGrid w:val="0"/>
    </w:pPr>
    <w:rPr>
      <w:sz w:val="20"/>
      <w:szCs w:val="20"/>
    </w:rPr>
  </w:style>
  <w:style w:type="character" w:customStyle="1" w:styleId="a8">
    <w:name w:val="頁尾 字元"/>
    <w:basedOn w:val="a0"/>
    <w:link w:val="a7"/>
    <w:uiPriority w:val="99"/>
    <w:rsid w:val="00335CA9"/>
    <w:rPr>
      <w:kern w:val="2"/>
    </w:rPr>
  </w:style>
  <w:style w:type="paragraph" w:styleId="a9">
    <w:name w:val="List Paragraph"/>
    <w:basedOn w:val="a"/>
    <w:uiPriority w:val="34"/>
    <w:qFormat/>
    <w:rsid w:val="00426B67"/>
    <w:pPr>
      <w:ind w:leftChars="200" w:left="480"/>
    </w:pPr>
  </w:style>
  <w:style w:type="paragraph" w:styleId="aa">
    <w:name w:val="Note Heading"/>
    <w:basedOn w:val="a"/>
    <w:next w:val="a"/>
    <w:link w:val="ab"/>
    <w:rsid w:val="005A5730"/>
    <w:pPr>
      <w:jc w:val="center"/>
    </w:pPr>
  </w:style>
  <w:style w:type="character" w:customStyle="1" w:styleId="ab">
    <w:name w:val="註釋標題 字元"/>
    <w:basedOn w:val="a0"/>
    <w:link w:val="aa"/>
    <w:rsid w:val="005A5730"/>
    <w:rPr>
      <w:kern w:val="2"/>
      <w:sz w:val="24"/>
      <w:szCs w:val="24"/>
    </w:rPr>
  </w:style>
  <w:style w:type="paragraph" w:styleId="ac">
    <w:name w:val="Balloon Text"/>
    <w:basedOn w:val="a"/>
    <w:link w:val="ad"/>
    <w:uiPriority w:val="99"/>
    <w:semiHidden/>
    <w:unhideWhenUsed/>
    <w:rsid w:val="00ED4A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D4ADD"/>
    <w:rPr>
      <w:rFonts w:asciiTheme="majorHAnsi" w:eastAsiaTheme="majorEastAsia" w:hAnsiTheme="majorHAnsi" w:cstheme="majorBidi"/>
      <w:kern w:val="2"/>
      <w:sz w:val="18"/>
      <w:szCs w:val="18"/>
    </w:rPr>
  </w:style>
  <w:style w:type="table" w:styleId="ae">
    <w:name w:val="Table Grid"/>
    <w:basedOn w:val="a1"/>
    <w:uiPriority w:val="39"/>
    <w:rsid w:val="00D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300"/>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semiHidden/>
    <w:unhideWhenUsed/>
    <w:rsid w:val="002E1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books.com.tw/search/query/key/%E9%BB%83%E7%90%AA%E6%83%A0/adv_autho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65FF-3634-4AFD-A1E6-A565E86F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515</Words>
  <Characters>2940</Characters>
  <Application>Microsoft Office Word</Application>
  <DocSecurity>0</DocSecurity>
  <Lines>24</Lines>
  <Paragraphs>6</Paragraphs>
  <ScaleCrop>false</ScaleCrop>
  <Company>CCU</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admmhl</dc:creator>
  <cp:lastModifiedBy>TING TING YEH</cp:lastModifiedBy>
  <cp:revision>18</cp:revision>
  <cp:lastPrinted>2025-04-15T11:45:00Z</cp:lastPrinted>
  <dcterms:created xsi:type="dcterms:W3CDTF">2025-04-14T11:31:00Z</dcterms:created>
  <dcterms:modified xsi:type="dcterms:W3CDTF">2026-01-11T08:40:00Z</dcterms:modified>
</cp:coreProperties>
</file>