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78"/>
        <w:gridCol w:w="389"/>
        <w:gridCol w:w="2728"/>
        <w:gridCol w:w="71"/>
        <w:gridCol w:w="1814"/>
        <w:gridCol w:w="4077"/>
      </w:tblGrid>
      <w:tr w:rsidR="008131ED" w:rsidRPr="001C052A" w14:paraId="2CEA8368" w14:textId="77777777" w:rsidTr="008131ED">
        <w:trPr>
          <w:tblCellSpacing w:w="0" w:type="dxa"/>
          <w:jc w:val="center"/>
        </w:trPr>
        <w:tc>
          <w:tcPr>
            <w:tcW w:w="9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7777777" w:rsidR="002023EC" w:rsidRPr="001C052A" w:rsidRDefault="002023EC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876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89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774444F4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345D72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8131ED">
        <w:trPr>
          <w:tblCellSpacing w:w="0" w:type="dxa"/>
          <w:jc w:val="center"/>
        </w:trPr>
        <w:tc>
          <w:tcPr>
            <w:tcW w:w="9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4039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7777777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8131ED">
        <w:trPr>
          <w:tblCellSpacing w:w="0" w:type="dxa"/>
          <w:jc w:val="center"/>
        </w:trPr>
        <w:tc>
          <w:tcPr>
            <w:tcW w:w="9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4039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6C33713D" w:rsidR="002023EC" w:rsidRPr="00F66AEE" w:rsidRDefault="00D83C28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A17F6A">
              <w:rPr>
                <w:rFonts w:ascii="標楷體" w:eastAsia="標楷體" w:hAnsi="標楷體"/>
                <w:szCs w:val="24"/>
              </w:rPr>
              <w:t>成人與高齡教育方案規劃研究</w:t>
            </w:r>
          </w:p>
        </w:tc>
      </w:tr>
      <w:tr w:rsidR="002023EC" w:rsidRPr="00B836C3" w14:paraId="30021486" w14:textId="77777777" w:rsidTr="008131ED">
        <w:trPr>
          <w:tblCellSpacing w:w="0" w:type="dxa"/>
          <w:jc w:val="center"/>
        </w:trPr>
        <w:tc>
          <w:tcPr>
            <w:tcW w:w="9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4039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0831614F" w:rsidR="002023EC" w:rsidRPr="00F66AEE" w:rsidRDefault="00345D72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lang w:eastAsia="zh-TW"/>
              </w:rPr>
            </w:pPr>
            <w:r w:rsidRPr="00345D72">
              <w:rPr>
                <w:rFonts w:ascii="Times New Roman" w:eastAsia="微軟正黑體" w:hAnsi="Times New Roman"/>
              </w:rPr>
              <w:t>Seminar on Program Planning of Adult &amp; Elder Education</w:t>
            </w:r>
          </w:p>
        </w:tc>
      </w:tr>
      <w:tr w:rsidR="008131ED" w:rsidRPr="001C052A" w14:paraId="585712CF" w14:textId="77777777" w:rsidTr="008131ED">
        <w:trPr>
          <w:tblCellSpacing w:w="0" w:type="dxa"/>
          <w:jc w:val="center"/>
        </w:trPr>
        <w:tc>
          <w:tcPr>
            <w:tcW w:w="9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3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4E6704CA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D83C28">
              <w:rPr>
                <w:rFonts w:ascii="微軟正黑體" w:eastAsia="微軟正黑體" w:hAnsi="微軟正黑體"/>
                <w:lang w:eastAsia="zh-TW"/>
              </w:rPr>
              <w:t>11</w:t>
            </w:r>
            <w:r w:rsidR="00345D72">
              <w:rPr>
                <w:rFonts w:ascii="微軟正黑體" w:eastAsia="微軟正黑體" w:hAnsi="微軟正黑體" w:hint="eastAsia"/>
                <w:lang w:eastAsia="zh-TW"/>
              </w:rPr>
              <w:t>4</w:t>
            </w:r>
            <w:r w:rsidR="00D83C28">
              <w:rPr>
                <w:rFonts w:ascii="微軟正黑體" w:eastAsia="微軟正黑體" w:hAnsi="微軟正黑體"/>
                <w:lang w:eastAsia="zh-TW"/>
              </w:rPr>
              <w:t>-2</w:t>
            </w:r>
          </w:p>
        </w:tc>
        <w:tc>
          <w:tcPr>
            <w:tcW w:w="84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9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89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05F4147E" w:rsidR="002023EC" w:rsidRPr="001C052A" w:rsidRDefault="00D83C28" w:rsidP="002F18F8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2</w:t>
            </w:r>
          </w:p>
        </w:tc>
      </w:tr>
      <w:tr w:rsidR="008131ED" w:rsidRPr="001C052A" w14:paraId="028A81B4" w14:textId="77777777" w:rsidTr="008131ED">
        <w:trPr>
          <w:tblCellSpacing w:w="0" w:type="dxa"/>
          <w:jc w:val="center"/>
        </w:trPr>
        <w:tc>
          <w:tcPr>
            <w:tcW w:w="9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3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0FBF2AF" w14:textId="7B57550D" w:rsidR="002023E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D83C28">
              <w:rPr>
                <w:rFonts w:ascii="微軟正黑體" w:eastAsia="微軟正黑體" w:hAnsi="微軟正黑體" w:hint="eastAsia"/>
                <w:lang w:eastAsia="zh-TW"/>
              </w:rPr>
              <w:t>成教所</w:t>
            </w:r>
            <w:r w:rsidR="00D83C28">
              <w:rPr>
                <w:rFonts w:ascii="微軟正黑體" w:eastAsia="微軟正黑體" w:hAnsi="微軟正黑體"/>
                <w:lang w:eastAsia="zh-TW"/>
              </w:rPr>
              <w:t>/</w:t>
            </w:r>
            <w:r w:rsidR="00D83C28">
              <w:rPr>
                <w:rFonts w:ascii="微軟正黑體" w:eastAsia="微軟正黑體" w:hAnsi="微軟正黑體" w:hint="eastAsia"/>
                <w:lang w:eastAsia="zh-TW"/>
              </w:rPr>
              <w:t>高齡所</w:t>
            </w:r>
          </w:p>
          <w:p w14:paraId="38F9471B" w14:textId="182B389F" w:rsidR="00D83C28" w:rsidRPr="00A5210C" w:rsidRDefault="00D83C28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  <w:lang w:eastAsia="zh-TW"/>
              </w:rPr>
            </w:pPr>
          </w:p>
        </w:tc>
        <w:tc>
          <w:tcPr>
            <w:tcW w:w="84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89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4EFAF8A7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D83C28">
              <w:rPr>
                <w:rFonts w:ascii="微軟正黑體" w:eastAsia="微軟正黑體" w:hAnsi="微軟正黑體"/>
                <w:b/>
              </w:rPr>
              <w:t>V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8131ED" w:rsidRPr="001C052A" w14:paraId="3B83ECC7" w14:textId="77777777" w:rsidTr="008131ED">
        <w:trPr>
          <w:tblCellSpacing w:w="0" w:type="dxa"/>
          <w:jc w:val="center"/>
        </w:trPr>
        <w:tc>
          <w:tcPr>
            <w:tcW w:w="9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3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12AB207C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D83C28">
              <w:rPr>
                <w:rFonts w:ascii="微軟正黑體" w:eastAsia="微軟正黑體" w:hAnsi="微軟正黑體" w:hint="eastAsia"/>
              </w:rPr>
              <w:t>週二</w:t>
            </w:r>
            <w:r w:rsidR="00D83C28">
              <w:rPr>
                <w:rFonts w:ascii="微軟正黑體" w:eastAsia="微軟正黑體" w:hAnsi="微軟正黑體" w:hint="eastAsia"/>
                <w:lang w:eastAsia="zh-TW"/>
              </w:rPr>
              <w:t>下午：</w:t>
            </w:r>
            <w:r w:rsidR="00D83C28">
              <w:rPr>
                <w:rFonts w:ascii="微軟正黑體" w:eastAsia="微軟正黑體" w:hAnsi="微軟正黑體"/>
                <w:lang w:eastAsia="zh-TW"/>
              </w:rPr>
              <w:t>1:00-</w:t>
            </w:r>
            <w:r w:rsidR="00345D72">
              <w:rPr>
                <w:rFonts w:ascii="微軟正黑體" w:eastAsia="微軟正黑體" w:hAnsi="微軟正黑體" w:hint="eastAsia"/>
                <w:lang w:eastAsia="zh-TW"/>
              </w:rPr>
              <w:t>2</w:t>
            </w:r>
            <w:r w:rsidR="00D83C28">
              <w:rPr>
                <w:rFonts w:ascii="微軟正黑體" w:eastAsia="微軟正黑體" w:hAnsi="微軟正黑體"/>
                <w:lang w:eastAsia="zh-TW"/>
              </w:rPr>
              <w:t>:00</w:t>
            </w:r>
          </w:p>
        </w:tc>
        <w:tc>
          <w:tcPr>
            <w:tcW w:w="84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89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7777777" w:rsidR="002023EC" w:rsidRDefault="002023EC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</w:p>
        </w:tc>
      </w:tr>
      <w:tr w:rsidR="008131ED" w:rsidRPr="001C052A" w14:paraId="326474A0" w14:textId="77777777" w:rsidTr="008131ED">
        <w:trPr>
          <w:tblCellSpacing w:w="0" w:type="dxa"/>
          <w:jc w:val="center"/>
        </w:trPr>
        <w:tc>
          <w:tcPr>
            <w:tcW w:w="9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3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364F0A79" w:rsidR="002023EC" w:rsidRPr="00A5210C" w:rsidRDefault="00345D72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李藹慈</w:t>
            </w:r>
          </w:p>
        </w:tc>
        <w:tc>
          <w:tcPr>
            <w:tcW w:w="84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89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52FF23B9" w:rsidR="002023EC" w:rsidRPr="001C052A" w:rsidRDefault="00B06A5F" w:rsidP="002F18F8">
            <w:pPr>
              <w:spacing w:line="320" w:lineRule="exact"/>
              <w:rPr>
                <w:rFonts w:eastAsia="微軟正黑體"/>
              </w:rPr>
            </w:pPr>
            <w:r w:rsidRPr="001D1A56">
              <w:rPr>
                <w:rFonts w:ascii="標楷體" w:eastAsia="標楷體" w:hAnsi="標楷體" w:cs="標楷體"/>
                <w:color w:val="000000" w:themeColor="text1"/>
                <w:szCs w:val="24"/>
              </w:rPr>
              <w:t>irisli@ccu.edu.tw</w:t>
            </w:r>
          </w:p>
        </w:tc>
      </w:tr>
      <w:tr w:rsidR="008131ED" w:rsidRPr="001C052A" w14:paraId="52671300" w14:textId="77777777" w:rsidTr="008131ED">
        <w:trPr>
          <w:tblCellSpacing w:w="0" w:type="dxa"/>
          <w:jc w:val="center"/>
        </w:trPr>
        <w:tc>
          <w:tcPr>
            <w:tcW w:w="9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3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3B524F76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A713FF">
              <w:rPr>
                <w:rFonts w:ascii="微軟正黑體" w:eastAsia="微軟正黑體" w:hAnsi="微軟正黑體" w:hint="eastAsia"/>
                <w:lang w:eastAsia="zh-TW"/>
              </w:rPr>
              <w:t>待聘</w:t>
            </w:r>
          </w:p>
        </w:tc>
        <w:tc>
          <w:tcPr>
            <w:tcW w:w="84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89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63A395BD" w:rsidR="002023EC" w:rsidRPr="001C052A" w:rsidRDefault="00A713FF" w:rsidP="002F18F8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待聘</w:t>
            </w:r>
          </w:p>
        </w:tc>
      </w:tr>
      <w:tr w:rsidR="002023EC" w:rsidRPr="001C052A" w14:paraId="1855F7A7" w14:textId="77777777" w:rsidTr="008131ED">
        <w:trPr>
          <w:tblCellSpacing w:w="0" w:type="dxa"/>
          <w:jc w:val="center"/>
        </w:trPr>
        <w:tc>
          <w:tcPr>
            <w:tcW w:w="9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4039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8DB0DC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61D13180" w14:textId="7720B63E" w:rsidR="00D83C28" w:rsidRPr="00DF0D19" w:rsidRDefault="00D83C28" w:rsidP="00DF0D19">
            <w:pPr>
              <w:tabs>
                <w:tab w:val="left" w:pos="4140"/>
              </w:tabs>
              <w:autoSpaceDE w:val="0"/>
              <w:adjustRightInd w:val="0"/>
              <w:spacing w:line="360" w:lineRule="auto"/>
              <w:ind w:left="1522" w:hangingChars="500" w:hanging="1200"/>
              <w:rPr>
                <w:rFonts w:ascii="標楷體" w:eastAsia="標楷體" w:hAnsi="標楷體"/>
                <w:szCs w:val="24"/>
              </w:rPr>
            </w:pPr>
            <w:r w:rsidRPr="00DF0D19">
              <w:rPr>
                <w:rFonts w:ascii="標楷體" w:eastAsia="標楷體" w:hAnsi="標楷體" w:hint="eastAsia"/>
                <w:lang w:eastAsia="zh-TW"/>
              </w:rPr>
              <w:t>本課程與</w:t>
            </w:r>
            <w:r w:rsidRPr="00DF0D19">
              <w:rPr>
                <w:rFonts w:ascii="標楷體" w:eastAsia="標楷體" w:hAnsi="標楷體"/>
                <w:szCs w:val="24"/>
              </w:rPr>
              <w:t>成人</w:t>
            </w:r>
            <w:r w:rsidRPr="00DF0D19">
              <w:rPr>
                <w:rFonts w:ascii="標楷體" w:eastAsia="標楷體" w:hAnsi="標楷體" w:hint="eastAsia"/>
                <w:szCs w:val="24"/>
              </w:rPr>
              <w:t>與高齡</w:t>
            </w:r>
            <w:r w:rsidRPr="00DF0D19">
              <w:rPr>
                <w:rFonts w:ascii="標楷體" w:eastAsia="標楷體" w:hAnsi="標楷體"/>
                <w:szCs w:val="24"/>
              </w:rPr>
              <w:t>教育行銷研究</w:t>
            </w:r>
            <w:r w:rsidR="00DF0D19">
              <w:rPr>
                <w:rFonts w:ascii="標楷體" w:eastAsia="標楷體" w:hAnsi="標楷體" w:hint="eastAsia"/>
                <w:szCs w:val="24"/>
              </w:rPr>
              <w:t>，</w:t>
            </w:r>
            <w:r w:rsidRPr="00DF0D19">
              <w:rPr>
                <w:rFonts w:ascii="標楷體" w:eastAsia="標楷體" w:hAnsi="標楷體" w:hint="eastAsia"/>
                <w:szCs w:val="24"/>
              </w:rPr>
              <w:t>為一個模組課程，選課同學請同時選</w:t>
            </w:r>
            <w:r w:rsidR="00345D72">
              <w:rPr>
                <w:rFonts w:ascii="標楷體" w:eastAsia="標楷體" w:hAnsi="標楷體" w:hint="eastAsia"/>
                <w:szCs w:val="24"/>
              </w:rPr>
              <w:t>二</w:t>
            </w:r>
            <w:r w:rsidRPr="00DF0D19">
              <w:rPr>
                <w:rFonts w:ascii="標楷體" w:eastAsia="標楷體" w:hAnsi="標楷體" w:hint="eastAsia"/>
                <w:szCs w:val="24"/>
              </w:rPr>
              <w:t>門。</w:t>
            </w:r>
          </w:p>
          <w:p w14:paraId="5F4FED78" w14:textId="3164F329" w:rsidR="002023EC" w:rsidRPr="00D83C28" w:rsidRDefault="002023EC" w:rsidP="001B56F5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</w:p>
        </w:tc>
      </w:tr>
      <w:tr w:rsidR="00D83C28" w:rsidRPr="001C052A" w14:paraId="221B9F60" w14:textId="77777777" w:rsidTr="008131ED">
        <w:trPr>
          <w:tblCellSpacing w:w="0" w:type="dxa"/>
          <w:jc w:val="center"/>
        </w:trPr>
        <w:tc>
          <w:tcPr>
            <w:tcW w:w="9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D652C6" w14:textId="77777777" w:rsidR="007E40A0" w:rsidRPr="00037E6F" w:rsidRDefault="007E40A0" w:rsidP="007E40A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37E6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課程概述</w:t>
            </w:r>
          </w:p>
          <w:p w14:paraId="7F98DD7F" w14:textId="52327649" w:rsidR="00D83C28" w:rsidRPr="00F66AEE" w:rsidRDefault="007E40A0" w:rsidP="007E40A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37E6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course descriptions</w:t>
            </w:r>
          </w:p>
        </w:tc>
        <w:tc>
          <w:tcPr>
            <w:tcW w:w="4039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BA2353" w14:textId="3CFC5206" w:rsidR="005B74CE" w:rsidRPr="00DF0D19" w:rsidRDefault="005B74CE" w:rsidP="00345D72">
            <w:pPr>
              <w:adjustRightInd w:val="0"/>
              <w:snapToGrid w:val="0"/>
              <w:spacing w:before="0" w:beforeAutospacing="0" w:line="240" w:lineRule="atLeast"/>
              <w:ind w:leftChars="-2" w:left="-5" w:firstLineChars="200" w:firstLine="480"/>
              <w:rPr>
                <w:rFonts w:ascii="標楷體" w:eastAsia="標楷體" w:hAnsi="標楷體"/>
                <w:szCs w:val="24"/>
              </w:rPr>
            </w:pPr>
            <w:r w:rsidRPr="00DF0D19">
              <w:rPr>
                <w:rFonts w:ascii="標楷體" w:eastAsia="標楷體" w:hAnsi="標楷體"/>
                <w:color w:val="000000" w:themeColor="text1"/>
                <w:szCs w:val="24"/>
              </w:rPr>
              <w:t>本課程與「成人與高齡教育專案管理與</w:t>
            </w:r>
            <w:r w:rsidRPr="00DF0D19">
              <w:rPr>
                <w:rFonts w:ascii="標楷體" w:eastAsia="標楷體" w:hAnsi="標楷體" w:hint="eastAsia"/>
                <w:color w:val="000000" w:themeColor="text1"/>
                <w:szCs w:val="24"/>
              </w:rPr>
              <w:t>行</w:t>
            </w:r>
            <w:r w:rsidRPr="00DF0D19">
              <w:rPr>
                <w:rFonts w:ascii="標楷體" w:eastAsia="標楷體" w:hAnsi="標楷體"/>
                <w:color w:val="000000" w:themeColor="text1"/>
                <w:szCs w:val="24"/>
              </w:rPr>
              <w:t>銷」組成一套課程模組，</w:t>
            </w:r>
            <w:r w:rsidRPr="00DF0D19">
              <w:rPr>
                <w:rFonts w:ascii="標楷體" w:eastAsia="標楷體" w:hAnsi="標楷體" w:hint="eastAsia"/>
                <w:color w:val="000000" w:themeColor="text1"/>
                <w:szCs w:val="24"/>
              </w:rPr>
              <w:t>以下簡稱為「</w:t>
            </w:r>
            <w:r w:rsidRPr="00DF0D19">
              <w:rPr>
                <w:rFonts w:ascii="標楷體" w:eastAsia="標楷體" w:hAnsi="標楷體"/>
                <w:szCs w:val="24"/>
              </w:rPr>
              <w:t>方案規劃</w:t>
            </w:r>
            <w:r w:rsidRPr="00DF0D19">
              <w:rPr>
                <w:rFonts w:ascii="標楷體" w:eastAsia="標楷體" w:hAnsi="標楷體" w:hint="eastAsia"/>
                <w:szCs w:val="24"/>
              </w:rPr>
              <w:t>」課程。透過方案的規劃是使點子實踐，夢想成真的必要途徑，凡是能夠提出可以被接受的企劃案的人，都是組織中極為珍貴的人才，尤其在變動快速的時代中，我們需要能夠迅速回應變革需要的創新方案，創新的方案可以帶來改變。</w:t>
            </w:r>
            <w:r w:rsidRPr="00DF0D19">
              <w:rPr>
                <w:rFonts w:ascii="標楷體" w:eastAsia="標楷體" w:hAnsi="標楷體"/>
                <w:szCs w:val="24"/>
              </w:rPr>
              <w:t>方案規劃</w:t>
            </w:r>
            <w:r w:rsidRPr="00DF0D19">
              <w:rPr>
                <w:rFonts w:ascii="標楷體" w:eastAsia="標楷體" w:hAnsi="標楷體" w:hint="eastAsia"/>
                <w:szCs w:val="24"/>
              </w:rPr>
              <w:t>課程</w:t>
            </w:r>
            <w:r w:rsidRPr="00DF0D19">
              <w:rPr>
                <w:rFonts w:ascii="標楷體" w:eastAsia="標楷體" w:hAnsi="標楷體"/>
                <w:szCs w:val="24"/>
              </w:rPr>
              <w:t>是在培育</w:t>
            </w:r>
            <w:r w:rsidRPr="00DF0D19">
              <w:rPr>
                <w:rFonts w:ascii="標楷體" w:eastAsia="標楷體" w:hAnsi="標楷體" w:hint="eastAsia"/>
                <w:szCs w:val="24"/>
              </w:rPr>
              <w:t>規劃者</w:t>
            </w:r>
            <w:r w:rsidR="005A0CE8" w:rsidRPr="00DF0D19">
              <w:rPr>
                <w:rFonts w:ascii="標楷體" w:eastAsia="標楷體" w:hAnsi="標楷體" w:hint="eastAsia"/>
                <w:szCs w:val="24"/>
              </w:rPr>
              <w:t>創新提案設計</w:t>
            </w:r>
            <w:r w:rsidRPr="00DF0D19">
              <w:rPr>
                <w:rFonts w:ascii="標楷體" w:eastAsia="標楷體" w:hAnsi="標楷體" w:hint="eastAsia"/>
                <w:szCs w:val="24"/>
              </w:rPr>
              <w:t>的</w:t>
            </w:r>
            <w:r w:rsidRPr="00DF0D19">
              <w:rPr>
                <w:rFonts w:ascii="標楷體" w:eastAsia="標楷體" w:hAnsi="標楷體"/>
                <w:szCs w:val="24"/>
              </w:rPr>
              <w:t>邏輯</w:t>
            </w:r>
            <w:r w:rsidRPr="00DF0D19">
              <w:rPr>
                <w:rFonts w:ascii="標楷體" w:eastAsia="標楷體" w:hAnsi="標楷體" w:hint="eastAsia"/>
                <w:szCs w:val="24"/>
              </w:rPr>
              <w:t>思考</w:t>
            </w:r>
            <w:r w:rsidR="005A0CE8" w:rsidRPr="00DF0D19">
              <w:rPr>
                <w:rFonts w:ascii="標楷體" w:eastAsia="標楷體" w:hAnsi="標楷體" w:hint="eastAsia"/>
                <w:szCs w:val="24"/>
              </w:rPr>
              <w:t>、</w:t>
            </w:r>
            <w:r w:rsidRPr="00DF0D19">
              <w:rPr>
                <w:rFonts w:ascii="標楷體" w:eastAsia="標楷體" w:hAnsi="標楷體" w:hint="eastAsia"/>
                <w:szCs w:val="24"/>
              </w:rPr>
              <w:t>系統</w:t>
            </w:r>
            <w:r w:rsidRPr="00DF0D19">
              <w:rPr>
                <w:rFonts w:ascii="標楷體" w:eastAsia="標楷體" w:hAnsi="標楷體"/>
                <w:szCs w:val="24"/>
              </w:rPr>
              <w:t>創新</w:t>
            </w:r>
            <w:r w:rsidR="005A0CE8" w:rsidRPr="00DF0D19">
              <w:rPr>
                <w:rFonts w:ascii="標楷體" w:eastAsia="標楷體" w:hAnsi="標楷體" w:hint="eastAsia"/>
                <w:szCs w:val="24"/>
              </w:rPr>
              <w:t>以及溝通說服必要的</w:t>
            </w:r>
            <w:r w:rsidRPr="00DF0D19">
              <w:rPr>
                <w:rFonts w:ascii="標楷體" w:eastAsia="標楷體" w:hAnsi="標楷體" w:hint="eastAsia"/>
                <w:szCs w:val="24"/>
              </w:rPr>
              <w:t>能</w:t>
            </w:r>
            <w:r w:rsidRPr="00DF0D19">
              <w:rPr>
                <w:rFonts w:ascii="標楷體" w:eastAsia="標楷體" w:hAnsi="標楷體"/>
                <w:szCs w:val="24"/>
              </w:rPr>
              <w:t>力</w:t>
            </w:r>
            <w:r w:rsidRPr="00DF0D19">
              <w:rPr>
                <w:rFonts w:ascii="標楷體" w:eastAsia="標楷體" w:hAnsi="標楷體" w:hint="eastAsia"/>
                <w:szCs w:val="24"/>
              </w:rPr>
              <w:t>，</w:t>
            </w:r>
            <w:r w:rsidR="005A0CE8" w:rsidRPr="00DF0D19">
              <w:rPr>
                <w:rFonts w:ascii="標楷體" w:eastAsia="標楷體" w:hAnsi="標楷體" w:hint="eastAsia"/>
                <w:szCs w:val="24"/>
              </w:rPr>
              <w:t>這種能力與有效的組織領導、</w:t>
            </w:r>
            <w:r w:rsidRPr="00DF0D19">
              <w:rPr>
                <w:rFonts w:ascii="標楷體" w:eastAsia="標楷體" w:hAnsi="標楷體" w:hint="eastAsia"/>
                <w:szCs w:val="24"/>
              </w:rPr>
              <w:t>組織發展與變革</w:t>
            </w:r>
            <w:r w:rsidR="005A0CE8" w:rsidRPr="00DF0D19">
              <w:rPr>
                <w:rFonts w:ascii="標楷體" w:eastAsia="標楷體" w:hAnsi="標楷體" w:hint="eastAsia"/>
                <w:szCs w:val="24"/>
              </w:rPr>
              <w:t>密切相關，甚至，</w:t>
            </w:r>
            <w:r w:rsidRPr="00DF0D19">
              <w:rPr>
                <w:rFonts w:ascii="標楷體" w:eastAsia="標楷體" w:hAnsi="標楷體" w:hint="eastAsia"/>
                <w:szCs w:val="24"/>
              </w:rPr>
              <w:t>個人</w:t>
            </w:r>
            <w:r w:rsidR="005A0CE8" w:rsidRPr="00DF0D19">
              <w:rPr>
                <w:rFonts w:ascii="標楷體" w:eastAsia="標楷體" w:hAnsi="標楷體" w:hint="eastAsia"/>
                <w:szCs w:val="24"/>
              </w:rPr>
              <w:t>的</w:t>
            </w:r>
            <w:r w:rsidRPr="00DF0D19">
              <w:rPr>
                <w:rFonts w:ascii="標楷體" w:eastAsia="標楷體" w:hAnsi="標楷體"/>
                <w:szCs w:val="24"/>
              </w:rPr>
              <w:t>生涯</w:t>
            </w:r>
            <w:r w:rsidR="005A0CE8" w:rsidRPr="00DF0D19">
              <w:rPr>
                <w:rFonts w:ascii="標楷體" w:eastAsia="標楷體" w:hAnsi="標楷體" w:hint="eastAsia"/>
                <w:szCs w:val="24"/>
              </w:rPr>
              <w:t>再</w:t>
            </w:r>
            <w:r w:rsidRPr="00DF0D19">
              <w:rPr>
                <w:rFonts w:ascii="標楷體" w:eastAsia="標楷體" w:hAnsi="標楷體" w:hint="eastAsia"/>
                <w:szCs w:val="24"/>
              </w:rPr>
              <w:t>設計</w:t>
            </w:r>
            <w:r w:rsidR="005A0CE8" w:rsidRPr="00DF0D19">
              <w:rPr>
                <w:rFonts w:ascii="標楷體" w:eastAsia="標楷體" w:hAnsi="標楷體" w:hint="eastAsia"/>
                <w:szCs w:val="24"/>
                <w:lang w:eastAsia="zh-TW"/>
              </w:rPr>
              <w:t>，也要借重</w:t>
            </w:r>
            <w:r w:rsidR="005A0CE8" w:rsidRPr="00DF0D19">
              <w:rPr>
                <w:rFonts w:ascii="標楷體" w:eastAsia="標楷體" w:hAnsi="標楷體" w:hint="eastAsia"/>
                <w:szCs w:val="24"/>
              </w:rPr>
              <w:t>企劃思考能力</w:t>
            </w:r>
            <w:r w:rsidRPr="00DF0D19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6764401" w14:textId="1A48C3A6" w:rsidR="00D83C28" w:rsidRPr="00DF0D19" w:rsidRDefault="005A0CE8" w:rsidP="00345D72">
            <w:pPr>
              <w:adjustRightInd w:val="0"/>
              <w:snapToGrid w:val="0"/>
              <w:spacing w:before="0" w:beforeAutospacing="0" w:line="240" w:lineRule="atLeast"/>
              <w:ind w:leftChars="-2" w:left="-5" w:firstLineChars="200" w:firstLine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0D19">
              <w:rPr>
                <w:rFonts w:ascii="標楷體" w:eastAsia="標楷體" w:hAnsi="標楷體" w:hint="eastAsia"/>
                <w:color w:val="000000" w:themeColor="text1"/>
                <w:szCs w:val="24"/>
              </w:rPr>
              <w:t>本</w:t>
            </w:r>
            <w:r w:rsidR="005B74CE" w:rsidRPr="00DF0D19">
              <w:rPr>
                <w:rFonts w:ascii="標楷體" w:eastAsia="標楷體" w:hAnsi="標楷體"/>
                <w:color w:val="000000" w:themeColor="text1"/>
                <w:szCs w:val="24"/>
              </w:rPr>
              <w:t>課程</w:t>
            </w:r>
            <w:r w:rsidR="00445045" w:rsidRPr="00DF0D19">
              <w:rPr>
                <w:rFonts w:ascii="標楷體" w:eastAsia="標楷體" w:hAnsi="標楷體" w:hint="eastAsia"/>
                <w:color w:val="000000" w:themeColor="text1"/>
                <w:szCs w:val="24"/>
              </w:rPr>
              <w:t>預計含以下五個部份：</w:t>
            </w:r>
            <w:r w:rsidR="005B74CE" w:rsidRPr="00DF0D19">
              <w:rPr>
                <w:rFonts w:ascii="標楷體" w:eastAsia="標楷體" w:hAnsi="標楷體"/>
                <w:color w:val="000000" w:themeColor="text1"/>
                <w:szCs w:val="24"/>
              </w:rPr>
              <w:t>1)方案規劃的基本</w:t>
            </w:r>
            <w:r w:rsidRPr="00DF0D19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能力</w:t>
            </w:r>
            <w:r w:rsidR="005B74CE" w:rsidRPr="00DF0D19">
              <w:rPr>
                <w:rFonts w:ascii="標楷體" w:eastAsia="標楷體" w:hAnsi="標楷體"/>
                <w:color w:val="000000" w:themeColor="text1"/>
                <w:szCs w:val="24"/>
              </w:rPr>
              <w:t>，2)</w:t>
            </w:r>
            <w:r w:rsidR="005B74CE" w:rsidRPr="00DF0D19">
              <w:rPr>
                <w:rFonts w:ascii="標楷體" w:eastAsia="標楷體" w:hAnsi="標楷體" w:hint="eastAsia"/>
                <w:color w:val="000000" w:themeColor="text1"/>
                <w:szCs w:val="24"/>
              </w:rPr>
              <w:t>分析案例發現企劃點</w:t>
            </w:r>
            <w:r w:rsidR="005B74CE" w:rsidRPr="00DF0D19">
              <w:rPr>
                <w:rFonts w:ascii="標楷體" w:eastAsia="標楷體" w:hAnsi="標楷體"/>
                <w:color w:val="000000" w:themeColor="text1"/>
                <w:szCs w:val="24"/>
              </w:rPr>
              <w:t>子</w:t>
            </w:r>
            <w:r w:rsidR="005B74CE" w:rsidRPr="00DF0D19">
              <w:rPr>
                <w:rFonts w:ascii="標楷體" w:eastAsia="標楷體" w:hAnsi="標楷體" w:hint="eastAsia"/>
                <w:color w:val="000000" w:themeColor="text1"/>
                <w:szCs w:val="24"/>
              </w:rPr>
              <w:t>與需求，</w:t>
            </w:r>
            <w:r w:rsidR="005B74CE" w:rsidRPr="00DF0D19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="005B74CE" w:rsidRPr="00DF0D19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  <w:r w:rsidR="00445045" w:rsidRPr="00DF0D19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>設計一份系統的</w:t>
            </w:r>
            <w:r w:rsidR="005B74CE" w:rsidRPr="00DF0D19">
              <w:rPr>
                <w:rFonts w:ascii="標楷體" w:eastAsia="標楷體" w:hAnsi="標楷體" w:hint="eastAsia"/>
                <w:color w:val="000000" w:themeColor="text1"/>
                <w:szCs w:val="24"/>
              </w:rPr>
              <w:t>方</w:t>
            </w:r>
            <w:r w:rsidR="005B74CE" w:rsidRPr="00DF0D19">
              <w:rPr>
                <w:rFonts w:ascii="標楷體" w:eastAsia="標楷體" w:hAnsi="標楷體"/>
                <w:color w:val="000000" w:themeColor="text1"/>
                <w:szCs w:val="24"/>
              </w:rPr>
              <w:t>案企劃書。4)</w:t>
            </w:r>
            <w:r w:rsidR="00445045" w:rsidRPr="00DF0D19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>設計方案之</w:t>
            </w:r>
            <w:r w:rsidR="005B74CE" w:rsidRPr="00DF0D19">
              <w:rPr>
                <w:rFonts w:ascii="標楷體" w:eastAsia="標楷體" w:hAnsi="標楷體"/>
                <w:color w:val="000000" w:themeColor="text1"/>
                <w:szCs w:val="24"/>
              </w:rPr>
              <w:t>行銷與溝通</w:t>
            </w:r>
            <w:r w:rsidR="00445045" w:rsidRPr="00DF0D19">
              <w:rPr>
                <w:rFonts w:ascii="標楷體" w:eastAsia="標楷體" w:hAnsi="標楷體" w:hint="eastAsia"/>
                <w:color w:val="000000" w:themeColor="text1"/>
                <w:szCs w:val="24"/>
              </w:rPr>
              <w:t>策略</w:t>
            </w:r>
            <w:r w:rsidR="005B74CE" w:rsidRPr="00DF0D19">
              <w:rPr>
                <w:rFonts w:ascii="標楷體" w:eastAsia="標楷體" w:hAnsi="標楷體" w:hint="eastAsia"/>
                <w:color w:val="000000" w:themeColor="text1"/>
                <w:szCs w:val="24"/>
              </w:rPr>
              <w:t>，獲得利害關係人的支持</w:t>
            </w:r>
            <w:r w:rsidR="005B74CE" w:rsidRPr="00DF0D1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。5) </w:t>
            </w:r>
            <w:r w:rsidR="00445045" w:rsidRPr="00DF0D19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</w:t>
            </w:r>
            <w:r w:rsidR="005B74CE" w:rsidRPr="00DF0D19">
              <w:rPr>
                <w:rFonts w:ascii="標楷體" w:eastAsia="標楷體" w:hAnsi="標楷體" w:hint="eastAsia"/>
                <w:color w:val="000000" w:themeColor="text1"/>
                <w:szCs w:val="24"/>
              </w:rPr>
              <w:t>方案評鑑</w:t>
            </w:r>
            <w:r w:rsidR="00445045" w:rsidRPr="00DF0D19">
              <w:rPr>
                <w:rFonts w:ascii="標楷體" w:eastAsia="標楷體" w:hAnsi="標楷體" w:hint="eastAsia"/>
                <w:color w:val="000000" w:themeColor="text1"/>
                <w:szCs w:val="24"/>
              </w:rPr>
              <w:t>模式</w:t>
            </w:r>
            <w:r w:rsidR="005B74CE" w:rsidRPr="00DF0D1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  <w:r w:rsidR="005B74CE" w:rsidRPr="00DF0D19">
              <w:rPr>
                <w:rFonts w:ascii="標楷體" w:eastAsia="標楷體" w:hAnsi="標楷體"/>
                <w:color w:val="000000" w:themeColor="text1"/>
                <w:szCs w:val="24"/>
              </w:rPr>
              <w:t>教學</w:t>
            </w:r>
            <w:r w:rsidR="00445045" w:rsidRPr="00DF0D19">
              <w:rPr>
                <w:rFonts w:ascii="標楷體" w:eastAsia="標楷體" w:hAnsi="標楷體" w:hint="eastAsia"/>
                <w:color w:val="000000" w:themeColor="text1"/>
                <w:szCs w:val="24"/>
              </w:rPr>
              <w:t>主題</w:t>
            </w:r>
            <w:r w:rsidR="005B74CE" w:rsidRPr="00DF0D19">
              <w:rPr>
                <w:rFonts w:ascii="標楷體" w:eastAsia="標楷體" w:hAnsi="標楷體"/>
                <w:color w:val="000000" w:themeColor="text1"/>
                <w:szCs w:val="24"/>
              </w:rPr>
              <w:t>包括：</w:t>
            </w:r>
            <w:r w:rsidR="005B74CE" w:rsidRPr="00DF0D19">
              <w:rPr>
                <w:rFonts w:ascii="標楷體" w:eastAsia="標楷體" w:hAnsi="標楷體" w:hint="eastAsia"/>
                <w:color w:val="000000" w:themeColor="text1"/>
                <w:szCs w:val="24"/>
              </w:rPr>
              <w:t>系統</w:t>
            </w:r>
            <w:r w:rsidR="005B74CE" w:rsidRPr="00DF0D19">
              <w:rPr>
                <w:rFonts w:ascii="標楷體" w:eastAsia="標楷體" w:hAnsi="標楷體"/>
                <w:color w:val="000000" w:themeColor="text1"/>
                <w:szCs w:val="24"/>
              </w:rPr>
              <w:t>企劃力、</w:t>
            </w:r>
            <w:r w:rsidR="005B74CE" w:rsidRPr="00DF0D19">
              <w:rPr>
                <w:rFonts w:ascii="標楷體" w:eastAsia="標楷體" w:hAnsi="標楷體" w:hint="eastAsia"/>
                <w:color w:val="000000" w:themeColor="text1"/>
                <w:szCs w:val="24"/>
              </w:rPr>
              <w:t>需求評估力、預算管理力、提案簡報力、行</w:t>
            </w:r>
            <w:r w:rsidR="005B74CE" w:rsidRPr="00DF0D19">
              <w:rPr>
                <w:rFonts w:ascii="標楷體" w:eastAsia="標楷體" w:hAnsi="標楷體"/>
                <w:color w:val="000000" w:themeColor="text1"/>
                <w:szCs w:val="24"/>
              </w:rPr>
              <w:t>銷說服力</w:t>
            </w:r>
            <w:r w:rsidR="005B74CE" w:rsidRPr="00DF0D19">
              <w:rPr>
                <w:rFonts w:ascii="標楷體" w:eastAsia="標楷體" w:hAnsi="標楷體" w:hint="eastAsia"/>
                <w:color w:val="000000" w:themeColor="text1"/>
                <w:szCs w:val="24"/>
              </w:rPr>
              <w:t>、成效評鑑力等。</w:t>
            </w:r>
          </w:p>
        </w:tc>
      </w:tr>
      <w:tr w:rsidR="002023EC" w:rsidRPr="001C052A" w14:paraId="4E1DA0BC" w14:textId="77777777" w:rsidTr="008131ED">
        <w:trPr>
          <w:trHeight w:val="1208"/>
          <w:tblCellSpacing w:w="0" w:type="dxa"/>
          <w:jc w:val="center"/>
        </w:trPr>
        <w:tc>
          <w:tcPr>
            <w:tcW w:w="9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4039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A20FBE" w14:textId="40CFC1B0" w:rsidR="005B74CE" w:rsidRPr="00345D72" w:rsidRDefault="005B74CE" w:rsidP="00345D72">
            <w:pPr>
              <w:adjustRightInd w:val="0"/>
              <w:snapToGrid w:val="0"/>
              <w:spacing w:before="0" w:beforeAutospacing="0"/>
              <w:rPr>
                <w:rFonts w:ascii="標楷體" w:eastAsia="標楷體" w:hAnsi="標楷體"/>
              </w:rPr>
            </w:pPr>
            <w:r w:rsidRPr="00345D72">
              <w:rPr>
                <w:rFonts w:ascii="標楷體" w:eastAsia="標楷體" w:hAnsi="標楷體"/>
              </w:rPr>
              <w:t xml:space="preserve">1 </w:t>
            </w:r>
            <w:r w:rsidRPr="00345D72">
              <w:rPr>
                <w:rFonts w:ascii="標楷體" w:eastAsia="標楷體" w:hAnsi="標楷體" w:hint="eastAsia"/>
              </w:rPr>
              <w:t>掌握系統的方案設計概</w:t>
            </w:r>
            <w:r w:rsidRPr="00345D72">
              <w:rPr>
                <w:rFonts w:ascii="標楷體" w:eastAsia="標楷體" w:hAnsi="標楷體"/>
              </w:rPr>
              <w:t>念與架構。</w:t>
            </w:r>
          </w:p>
          <w:p w14:paraId="1542EA48" w14:textId="270541BD" w:rsidR="005B74CE" w:rsidRPr="00345D72" w:rsidRDefault="005B74CE" w:rsidP="00345D72">
            <w:pPr>
              <w:adjustRightInd w:val="0"/>
              <w:snapToGrid w:val="0"/>
              <w:spacing w:before="0" w:beforeAutospacing="0"/>
              <w:rPr>
                <w:rFonts w:ascii="標楷體" w:eastAsia="標楷體" w:hAnsi="標楷體"/>
              </w:rPr>
            </w:pPr>
            <w:r w:rsidRPr="00345D72">
              <w:rPr>
                <w:rFonts w:ascii="標楷體" w:eastAsia="標楷體" w:hAnsi="標楷體"/>
              </w:rPr>
              <w:t>2.</w:t>
            </w:r>
            <w:r w:rsidRPr="00345D72">
              <w:rPr>
                <w:rFonts w:ascii="標楷體" w:eastAsia="標楷體" w:hAnsi="標楷體" w:hint="eastAsia"/>
              </w:rPr>
              <w:t>評估</w:t>
            </w:r>
            <w:r w:rsidR="005A0CE8" w:rsidRPr="00345D72">
              <w:rPr>
                <w:rFonts w:ascii="標楷體" w:eastAsia="標楷體" w:hAnsi="標楷體" w:hint="eastAsia"/>
              </w:rPr>
              <w:t>擬設計的</w:t>
            </w:r>
            <w:r w:rsidRPr="00345D72">
              <w:rPr>
                <w:rFonts w:ascii="標楷體" w:eastAsia="標楷體" w:hAnsi="標楷體" w:hint="eastAsia"/>
              </w:rPr>
              <w:t>方案</w:t>
            </w:r>
            <w:r w:rsidR="005A0CE8" w:rsidRPr="00345D72">
              <w:rPr>
                <w:rFonts w:ascii="標楷體" w:eastAsia="標楷體" w:hAnsi="標楷體" w:hint="eastAsia"/>
              </w:rPr>
              <w:t>主題之</w:t>
            </w:r>
            <w:r w:rsidRPr="00345D72">
              <w:rPr>
                <w:rFonts w:ascii="標楷體" w:eastAsia="標楷體" w:hAnsi="標楷體" w:hint="eastAsia"/>
              </w:rPr>
              <w:t>問題與需求。</w:t>
            </w:r>
          </w:p>
          <w:p w14:paraId="4322821B" w14:textId="087D2B91" w:rsidR="005B74CE" w:rsidRPr="00345D72" w:rsidRDefault="005B74CE" w:rsidP="00345D72">
            <w:pPr>
              <w:adjustRightInd w:val="0"/>
              <w:snapToGrid w:val="0"/>
              <w:spacing w:before="0" w:beforeAutospacing="0"/>
              <w:rPr>
                <w:rFonts w:ascii="標楷體" w:eastAsia="標楷體" w:hAnsi="標楷體"/>
              </w:rPr>
            </w:pPr>
            <w:r w:rsidRPr="00345D72">
              <w:rPr>
                <w:rFonts w:ascii="標楷體" w:eastAsia="標楷體" w:hAnsi="標楷體" w:hint="eastAsia"/>
              </w:rPr>
              <w:t>3</w:t>
            </w:r>
            <w:r w:rsidRPr="00345D72">
              <w:rPr>
                <w:rFonts w:ascii="標楷體" w:eastAsia="標楷體" w:hAnsi="標楷體"/>
              </w:rPr>
              <w:t xml:space="preserve"> </w:t>
            </w:r>
            <w:r w:rsidRPr="00345D72">
              <w:rPr>
                <w:rFonts w:ascii="標楷體" w:eastAsia="標楷體" w:hAnsi="標楷體" w:hint="eastAsia"/>
              </w:rPr>
              <w:t>設計</w:t>
            </w:r>
            <w:r w:rsidR="00445045" w:rsidRPr="00345D72">
              <w:rPr>
                <w:rFonts w:ascii="標楷體" w:eastAsia="標楷體" w:hAnsi="標楷體" w:hint="eastAsia"/>
              </w:rPr>
              <w:t>系統的</w:t>
            </w:r>
            <w:r w:rsidRPr="00345D72">
              <w:rPr>
                <w:rFonts w:ascii="標楷體" w:eastAsia="標楷體" w:hAnsi="標楷體" w:hint="eastAsia"/>
              </w:rPr>
              <w:t>方案架構。</w:t>
            </w:r>
          </w:p>
          <w:p w14:paraId="1DE61742" w14:textId="5E961FB9" w:rsidR="005B74CE" w:rsidRPr="00345D72" w:rsidRDefault="005B74CE" w:rsidP="00345D72">
            <w:pPr>
              <w:adjustRightInd w:val="0"/>
              <w:snapToGrid w:val="0"/>
              <w:spacing w:before="0" w:beforeAutospacing="0"/>
              <w:rPr>
                <w:rFonts w:ascii="標楷體" w:eastAsia="標楷體" w:hAnsi="標楷體"/>
              </w:rPr>
            </w:pPr>
            <w:r w:rsidRPr="00345D72">
              <w:rPr>
                <w:rFonts w:ascii="標楷體" w:eastAsia="標楷體" w:hAnsi="標楷體" w:hint="eastAsia"/>
              </w:rPr>
              <w:lastRenderedPageBreak/>
              <w:t>4</w:t>
            </w:r>
            <w:r w:rsidRPr="00345D72">
              <w:rPr>
                <w:rFonts w:ascii="標楷體" w:eastAsia="標楷體" w:hAnsi="標楷體"/>
              </w:rPr>
              <w:t xml:space="preserve"> </w:t>
            </w:r>
            <w:r w:rsidRPr="00345D72">
              <w:rPr>
                <w:rFonts w:ascii="標楷體" w:eastAsia="標楷體" w:hAnsi="標楷體" w:hint="eastAsia"/>
              </w:rPr>
              <w:t>設計方案</w:t>
            </w:r>
            <w:r w:rsidR="005A0CE8" w:rsidRPr="00345D72">
              <w:rPr>
                <w:rFonts w:ascii="標楷體" w:eastAsia="標楷體" w:hAnsi="標楷體" w:hint="eastAsia"/>
              </w:rPr>
              <w:t>的</w:t>
            </w:r>
            <w:r w:rsidRPr="00345D72">
              <w:rPr>
                <w:rFonts w:ascii="標楷體" w:eastAsia="標楷體" w:hAnsi="標楷體" w:hint="eastAsia"/>
              </w:rPr>
              <w:t>行銷</w:t>
            </w:r>
            <w:r w:rsidR="005A0CE8" w:rsidRPr="00345D72">
              <w:rPr>
                <w:rFonts w:ascii="標楷體" w:eastAsia="標楷體" w:hAnsi="標楷體" w:hint="eastAsia"/>
              </w:rPr>
              <w:t>溝通</w:t>
            </w:r>
            <w:r w:rsidRPr="00345D72">
              <w:rPr>
                <w:rFonts w:ascii="標楷體" w:eastAsia="標楷體" w:hAnsi="標楷體" w:hint="eastAsia"/>
              </w:rPr>
              <w:t>簡報策略。</w:t>
            </w:r>
          </w:p>
          <w:p w14:paraId="1F170377" w14:textId="0FB7BB7E" w:rsidR="005B74CE" w:rsidRPr="00345D72" w:rsidRDefault="005B74CE" w:rsidP="00345D72">
            <w:pPr>
              <w:adjustRightInd w:val="0"/>
              <w:snapToGrid w:val="0"/>
              <w:spacing w:before="0" w:beforeAutospacing="0"/>
              <w:rPr>
                <w:rFonts w:ascii="標楷體" w:eastAsia="標楷體" w:hAnsi="標楷體"/>
              </w:rPr>
            </w:pPr>
            <w:r w:rsidRPr="00345D72">
              <w:rPr>
                <w:rFonts w:ascii="標楷體" w:eastAsia="標楷體" w:hAnsi="標楷體"/>
              </w:rPr>
              <w:t>5.綜合應用</w:t>
            </w:r>
            <w:r w:rsidRPr="00345D72">
              <w:rPr>
                <w:rFonts w:ascii="標楷體" w:eastAsia="標楷體" w:hAnsi="標楷體" w:hint="eastAsia"/>
              </w:rPr>
              <w:t>方案規劃</w:t>
            </w:r>
            <w:r w:rsidRPr="00345D72">
              <w:rPr>
                <w:rFonts w:ascii="標楷體" w:eastAsia="標楷體" w:hAnsi="標楷體"/>
              </w:rPr>
              <w:t>能力，</w:t>
            </w:r>
            <w:r w:rsidR="00445045" w:rsidRPr="00345D72">
              <w:rPr>
                <w:rFonts w:ascii="標楷體" w:eastAsia="標楷體" w:hAnsi="標楷體" w:hint="eastAsia"/>
              </w:rPr>
              <w:t>結合</w:t>
            </w:r>
            <w:r w:rsidRPr="00345D72">
              <w:rPr>
                <w:rFonts w:ascii="標楷體" w:eastAsia="標楷體" w:hAnsi="標楷體" w:hint="eastAsia"/>
              </w:rPr>
              <w:t>永續發展（</w:t>
            </w:r>
            <w:r w:rsidRPr="00345D72">
              <w:rPr>
                <w:rFonts w:ascii="標楷體" w:eastAsia="標楷體" w:hAnsi="標楷體"/>
              </w:rPr>
              <w:t>SDGs)</w:t>
            </w:r>
            <w:r w:rsidRPr="00345D72">
              <w:rPr>
                <w:rFonts w:ascii="標楷體" w:eastAsia="標楷體" w:hAnsi="標楷體" w:hint="eastAsia"/>
              </w:rPr>
              <w:t xml:space="preserve"> </w:t>
            </w:r>
            <w:r w:rsidR="00445045" w:rsidRPr="00345D72">
              <w:rPr>
                <w:rFonts w:ascii="標楷體" w:eastAsia="標楷體" w:hAnsi="標楷體" w:hint="eastAsia"/>
              </w:rPr>
              <w:t>議題，以指定案例為範圍，</w:t>
            </w:r>
            <w:r w:rsidRPr="00345D72">
              <w:rPr>
                <w:rFonts w:ascii="標楷體" w:eastAsia="標楷體" w:hAnsi="標楷體" w:hint="eastAsia"/>
              </w:rPr>
              <w:t>設計</w:t>
            </w:r>
            <w:r w:rsidRPr="00345D72">
              <w:rPr>
                <w:rFonts w:ascii="標楷體" w:eastAsia="標楷體" w:hAnsi="標楷體"/>
              </w:rPr>
              <w:t>一個</w:t>
            </w:r>
            <w:r w:rsidRPr="00345D72">
              <w:rPr>
                <w:rFonts w:ascii="標楷體" w:eastAsia="標楷體" w:hAnsi="標楷體" w:hint="eastAsia"/>
              </w:rPr>
              <w:t>可行的方案</w:t>
            </w:r>
            <w:r w:rsidRPr="00345D72">
              <w:rPr>
                <w:rFonts w:ascii="標楷體" w:eastAsia="標楷體" w:hAnsi="標楷體"/>
              </w:rPr>
              <w:t>。</w:t>
            </w:r>
          </w:p>
          <w:p w14:paraId="6FE56341" w14:textId="25F5E8D2" w:rsidR="002023EC" w:rsidRPr="005B74CE" w:rsidRDefault="005B74CE" w:rsidP="00345D72">
            <w:pPr>
              <w:adjustRightInd w:val="0"/>
              <w:snapToGrid w:val="0"/>
              <w:spacing w:before="0" w:beforeAutospacing="0"/>
              <w:rPr>
                <w:rFonts w:eastAsia="微軟正黑體"/>
              </w:rPr>
            </w:pPr>
            <w:r w:rsidRPr="00345D72">
              <w:rPr>
                <w:rFonts w:ascii="標楷體" w:eastAsia="標楷體" w:hAnsi="標楷體"/>
              </w:rPr>
              <w:t>6.</w:t>
            </w:r>
            <w:r w:rsidR="00445045" w:rsidRPr="00345D72">
              <w:rPr>
                <w:rFonts w:ascii="標楷體" w:eastAsia="標楷體" w:hAnsi="標楷體" w:hint="eastAsia"/>
              </w:rPr>
              <w:t>進行</w:t>
            </w:r>
            <w:r w:rsidRPr="00345D72">
              <w:rPr>
                <w:rFonts w:ascii="標楷體" w:eastAsia="標楷體" w:hAnsi="標楷體"/>
              </w:rPr>
              <w:t>簡報</w:t>
            </w:r>
            <w:r w:rsidR="00445045" w:rsidRPr="00345D72">
              <w:rPr>
                <w:rFonts w:ascii="標楷體" w:eastAsia="標楷體" w:hAnsi="標楷體" w:hint="eastAsia"/>
              </w:rPr>
              <w:t>溝通與修改</w:t>
            </w:r>
            <w:r w:rsidRPr="00345D72">
              <w:rPr>
                <w:rFonts w:ascii="標楷體" w:eastAsia="標楷體" w:hAnsi="標楷體"/>
              </w:rPr>
              <w:t>，</w:t>
            </w:r>
            <w:r w:rsidRPr="00345D72">
              <w:rPr>
                <w:rFonts w:ascii="標楷體" w:eastAsia="標楷體" w:hAnsi="標楷體" w:hint="eastAsia"/>
              </w:rPr>
              <w:t>獲得利害關係人對於方案的</w:t>
            </w:r>
            <w:r w:rsidRPr="00345D72">
              <w:rPr>
                <w:rFonts w:ascii="標楷體" w:eastAsia="標楷體" w:hAnsi="標楷體"/>
              </w:rPr>
              <w:t>支持。</w:t>
            </w:r>
          </w:p>
        </w:tc>
      </w:tr>
      <w:tr w:rsidR="002023EC" w:rsidRPr="001C052A" w14:paraId="07DFDDA4" w14:textId="77777777" w:rsidTr="008131ED">
        <w:trPr>
          <w:trHeight w:val="1377"/>
          <w:tblCellSpacing w:w="0" w:type="dxa"/>
          <w:jc w:val="center"/>
        </w:trPr>
        <w:tc>
          <w:tcPr>
            <w:tcW w:w="9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4039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7099CB4B" w:rsidR="002023EC" w:rsidRPr="00DF0D19" w:rsidRDefault="005B74CE" w:rsidP="001B56F5">
            <w:pPr>
              <w:spacing w:before="0" w:beforeAutospacing="0"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DF0D19">
              <w:rPr>
                <w:rFonts w:ascii="標楷體" w:eastAsia="標楷體" w:hAnsi="標楷體" w:hint="eastAsia"/>
                <w:lang w:eastAsia="zh-TW"/>
              </w:rPr>
              <w:t>請見教學平台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8131ED">
        <w:trPr>
          <w:trHeight w:val="753"/>
          <w:tblCellSpacing w:w="0" w:type="dxa"/>
          <w:jc w:val="center"/>
        </w:trPr>
        <w:tc>
          <w:tcPr>
            <w:tcW w:w="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2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57D5DBA" w:rsidR="002023EC" w:rsidRPr="00AA5F4C" w:rsidRDefault="005B74CE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v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3C2BCC">
              <w:rPr>
                <w:rFonts w:ascii="微軟正黑體" w:eastAsia="微軟正黑體" w:hAnsi="微軟正黑體"/>
                <w:b/>
              </w:rPr>
              <w:t>v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8131ED">
        <w:trPr>
          <w:trHeight w:val="739"/>
          <w:tblCellSpacing w:w="0" w:type="dxa"/>
          <w:jc w:val="center"/>
        </w:trPr>
        <w:tc>
          <w:tcPr>
            <w:tcW w:w="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2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7E4C961B" w:rsidR="002023EC" w:rsidRPr="00AA5F4C" w:rsidRDefault="005B74CE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v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/>
                <w:b/>
              </w:rPr>
              <w:t>v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/>
                <w:b/>
              </w:rPr>
              <w:t>v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8131ED">
        <w:trPr>
          <w:trHeight w:val="1246"/>
          <w:tblCellSpacing w:w="0" w:type="dxa"/>
          <w:jc w:val="center"/>
        </w:trPr>
        <w:tc>
          <w:tcPr>
            <w:tcW w:w="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2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A677BB8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5B74CE">
              <w:rPr>
                <w:rFonts w:ascii="微軟正黑體" w:eastAsia="微軟正黑體" w:hAnsi="微軟正黑體"/>
                <w:b/>
              </w:rPr>
              <w:t>V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1792DF14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5B74CE">
              <w:rPr>
                <w:rFonts w:ascii="微軟正黑體" w:eastAsia="微軟正黑體" w:hAnsi="微軟正黑體"/>
                <w:b/>
              </w:rPr>
              <w:t>v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8131ED">
        <w:trPr>
          <w:trHeight w:val="753"/>
          <w:tblCellSpacing w:w="0" w:type="dxa"/>
          <w:jc w:val="center"/>
        </w:trPr>
        <w:tc>
          <w:tcPr>
            <w:tcW w:w="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2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0E06955F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5B74CE">
              <w:rPr>
                <w:rFonts w:ascii="微軟正黑體" w:eastAsia="微軟正黑體" w:hAnsi="微軟正黑體"/>
                <w:b/>
              </w:rPr>
              <w:t>v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8131ED">
        <w:trPr>
          <w:trHeight w:val="377"/>
          <w:tblCellSpacing w:w="0" w:type="dxa"/>
          <w:jc w:val="center"/>
        </w:trPr>
        <w:tc>
          <w:tcPr>
            <w:tcW w:w="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2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5F9B3E97" w:rsidR="002023EC" w:rsidRPr="00DF0D19" w:rsidRDefault="00484DB1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="005A0CE8" w:rsidRPr="00DF0D19">
              <w:rPr>
                <w:rFonts w:ascii="標楷體" w:eastAsia="標楷體" w:hAnsi="標楷體" w:hint="eastAsia"/>
              </w:rPr>
              <w:t>門課程為一個模組，請</w:t>
            </w:r>
            <w:r w:rsidR="003C2BCC" w:rsidRPr="00DF0D19">
              <w:rPr>
                <w:rFonts w:ascii="標楷體" w:eastAsia="標楷體" w:hAnsi="標楷體" w:hint="eastAsia"/>
                <w:lang w:eastAsia="zh-TW"/>
              </w:rPr>
              <w:t>務必</w:t>
            </w:r>
            <w:r>
              <w:rPr>
                <w:rFonts w:ascii="標楷體" w:eastAsia="標楷體" w:hAnsi="標楷體" w:hint="eastAsia"/>
              </w:rPr>
              <w:t>二</w:t>
            </w:r>
            <w:r w:rsidR="005A0CE8" w:rsidRPr="00DF0D19">
              <w:rPr>
                <w:rFonts w:ascii="標楷體" w:eastAsia="標楷體" w:hAnsi="標楷體" w:hint="eastAsia"/>
              </w:rPr>
              <w:t>門課都</w:t>
            </w:r>
            <w:r w:rsidR="003C2BCC" w:rsidRPr="00DF0D19">
              <w:rPr>
                <w:rFonts w:ascii="標楷體" w:eastAsia="標楷體" w:hAnsi="標楷體" w:hint="eastAsia"/>
              </w:rPr>
              <w:t>要</w:t>
            </w:r>
            <w:r w:rsidR="005A0CE8" w:rsidRPr="00DF0D19">
              <w:rPr>
                <w:rFonts w:ascii="標楷體" w:eastAsia="標楷體" w:hAnsi="標楷體" w:hint="eastAsia"/>
              </w:rPr>
              <w:t>選修。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8B150E" w:rsidRPr="001C052A" w14:paraId="4E8A70DF" w14:textId="77777777" w:rsidTr="00F06215">
        <w:trPr>
          <w:trHeight w:val="968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EECA" w14:textId="79814FAD" w:rsidR="008B150E" w:rsidRDefault="008B150E" w:rsidP="008131ED">
            <w:pPr>
              <w:spacing w:line="320" w:lineRule="exact"/>
              <w:ind w:leftChars="0" w:left="0"/>
              <w:rPr>
                <w:rFonts w:ascii="標楷體" w:eastAsia="標楷體" w:hAnsi="標楷體"/>
                <w:lang w:eastAsia="zh-TW"/>
              </w:rPr>
            </w:pPr>
          </w:p>
          <w:p w14:paraId="50C2C40B" w14:textId="77777777" w:rsidR="00345D72" w:rsidRDefault="00345D72" w:rsidP="008131ED">
            <w:pPr>
              <w:spacing w:line="320" w:lineRule="exact"/>
              <w:ind w:leftChars="0" w:left="0"/>
              <w:rPr>
                <w:rFonts w:ascii="標楷體" w:eastAsia="標楷體" w:hAnsi="標楷體"/>
                <w:lang w:eastAsia="zh-TW"/>
              </w:rPr>
            </w:pPr>
          </w:p>
          <w:tbl>
            <w:tblPr>
              <w:tblW w:w="652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55"/>
              <w:gridCol w:w="5365"/>
            </w:tblGrid>
            <w:tr w:rsidR="00345D72" w:rsidRPr="00BF42C6" w14:paraId="0CE542C5" w14:textId="77777777" w:rsidTr="00345D72">
              <w:trPr>
                <w:trHeight w:val="451"/>
                <w:jc w:val="center"/>
              </w:trPr>
              <w:tc>
                <w:tcPr>
                  <w:tcW w:w="1155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45251A" w14:textId="77777777" w:rsidR="00345D72" w:rsidRPr="00BF42C6" w:rsidRDefault="00345D72" w:rsidP="00345D72">
                  <w:pPr>
                    <w:pStyle w:val="Standard"/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  <w:szCs w:val="24"/>
                    </w:rPr>
                  </w:pPr>
                  <w:r w:rsidRPr="00BF42C6">
                    <w:rPr>
                      <w:rFonts w:ascii="標楷體" w:eastAsia="標楷體" w:hAnsi="標楷體" w:cs="Times New Roman"/>
                      <w:color w:val="000000" w:themeColor="text1"/>
                      <w:szCs w:val="24"/>
                    </w:rPr>
                    <w:t>週</w:t>
                  </w:r>
                </w:p>
                <w:p w14:paraId="1FAD2C77" w14:textId="77777777" w:rsidR="00345D72" w:rsidRPr="00BF42C6" w:rsidRDefault="00345D72" w:rsidP="00345D72">
                  <w:pPr>
                    <w:pStyle w:val="Standard"/>
                    <w:adjustRightInd w:val="0"/>
                    <w:snapToGrid w:val="0"/>
                    <w:spacing w:line="240" w:lineRule="atLeast"/>
                    <w:jc w:val="center"/>
                    <w:rPr>
                      <w:color w:val="000000" w:themeColor="text1"/>
                    </w:rPr>
                  </w:pPr>
                  <w:r w:rsidRPr="00BF42C6">
                    <w:rPr>
                      <w:rFonts w:ascii="標楷體" w:eastAsia="標楷體" w:hAnsi="標楷體" w:cs="Times New Roman"/>
                      <w:color w:val="000000" w:themeColor="text1"/>
                      <w:szCs w:val="24"/>
                    </w:rPr>
                    <w:t>/次</w:t>
                  </w:r>
                </w:p>
              </w:tc>
              <w:tc>
                <w:tcPr>
                  <w:tcW w:w="5365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8F98C9" w14:textId="77777777" w:rsidR="00345D72" w:rsidRPr="00BF42C6" w:rsidRDefault="00345D72" w:rsidP="00345D72">
                  <w:pPr>
                    <w:pStyle w:val="Standard"/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  <w:szCs w:val="24"/>
                    </w:rPr>
                  </w:pPr>
                  <w:r w:rsidRPr="00BF42C6">
                    <w:rPr>
                      <w:rFonts w:ascii="標楷體" w:eastAsia="標楷體" w:hAnsi="標楷體" w:cs="Times New Roman"/>
                      <w:color w:val="000000" w:themeColor="text1"/>
                      <w:szCs w:val="24"/>
                    </w:rPr>
                    <w:t>授課內容</w:t>
                  </w:r>
                </w:p>
              </w:tc>
            </w:tr>
            <w:tr w:rsidR="00345D72" w:rsidRPr="00BF42C6" w14:paraId="4E65F05C" w14:textId="77777777" w:rsidTr="00345D72">
              <w:trPr>
                <w:trHeight w:val="451"/>
                <w:jc w:val="center"/>
              </w:trPr>
              <w:tc>
                <w:tcPr>
                  <w:tcW w:w="115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3F3AAF" w14:textId="77777777" w:rsidR="00345D72" w:rsidRPr="00BF42C6" w:rsidRDefault="00345D72" w:rsidP="00345D72">
                  <w:pPr>
                    <w:adjustRightInd w:val="0"/>
                    <w:snapToGrid w:val="0"/>
                    <w:spacing w:before="0" w:beforeAutospacing="0" w:line="240" w:lineRule="atLeas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36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BB317A" w14:textId="77777777" w:rsidR="00345D72" w:rsidRPr="00BF42C6" w:rsidRDefault="00345D72" w:rsidP="00345D72">
                  <w:pPr>
                    <w:adjustRightInd w:val="0"/>
                    <w:snapToGrid w:val="0"/>
                    <w:spacing w:before="0" w:beforeAutospacing="0" w:line="240" w:lineRule="atLeas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</w:tr>
            <w:tr w:rsidR="00345D72" w:rsidRPr="00BF42C6" w14:paraId="4092F2A5" w14:textId="77777777" w:rsidTr="00345D72">
              <w:trPr>
                <w:trHeight w:val="451"/>
                <w:jc w:val="center"/>
              </w:trPr>
              <w:tc>
                <w:tcPr>
                  <w:tcW w:w="115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C2C77F" w14:textId="77777777" w:rsidR="00345D72" w:rsidRPr="00BF42C6" w:rsidRDefault="00345D72" w:rsidP="00345D72">
                  <w:pPr>
                    <w:adjustRightInd w:val="0"/>
                    <w:snapToGrid w:val="0"/>
                    <w:spacing w:before="0" w:beforeAutospacing="0" w:line="240" w:lineRule="atLeas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36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6C3751" w14:textId="77777777" w:rsidR="00345D72" w:rsidRPr="00BF42C6" w:rsidRDefault="00345D72" w:rsidP="00345D72">
                  <w:pPr>
                    <w:adjustRightInd w:val="0"/>
                    <w:snapToGrid w:val="0"/>
                    <w:spacing w:before="0" w:beforeAutospacing="0" w:line="240" w:lineRule="atLeas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</w:tr>
            <w:tr w:rsidR="00345D72" w:rsidRPr="00345D72" w14:paraId="43B1B5B9" w14:textId="77777777" w:rsidTr="00345D72">
              <w:trPr>
                <w:trHeight w:val="581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738413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9EA877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 w:hint="eastAsia"/>
                    </w:rPr>
                    <w:t>企劃概念與企劃類型：想要設計哪一類的企劃案?</w:t>
                  </w:r>
                </w:p>
              </w:tc>
            </w:tr>
            <w:tr w:rsidR="00345D72" w:rsidRPr="00345D72" w14:paraId="00243B4E" w14:textId="77777777" w:rsidTr="00345D72">
              <w:trPr>
                <w:trHeight w:val="206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95418B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2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0021F9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 w:hint="eastAsia"/>
                    </w:rPr>
                    <w:t>情境分析力：企劃基礎與信念</w:t>
                  </w:r>
                </w:p>
              </w:tc>
            </w:tr>
            <w:tr w:rsidR="00345D72" w:rsidRPr="00345D72" w14:paraId="79D11499" w14:textId="77777777" w:rsidTr="00345D72">
              <w:trPr>
                <w:trHeight w:val="636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03DDC1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3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5EF45A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 w:hint="eastAsia"/>
                    </w:rPr>
                    <w:t>情境分析力：認識</w:t>
                  </w:r>
                  <w:r w:rsidRPr="00345D72">
                    <w:rPr>
                      <w:rFonts w:ascii="標楷體" w:eastAsia="標楷體" w:hAnsi="標楷體" w:cs="標楷體"/>
                    </w:rPr>
                    <w:t>成人及高齡教育之</w:t>
                  </w:r>
                  <w:r w:rsidRPr="00345D72">
                    <w:rPr>
                      <w:rFonts w:ascii="標楷體" w:eastAsia="標楷體" w:hAnsi="標楷體" w:cs="標楷體" w:hint="eastAsia"/>
                    </w:rPr>
                    <w:t>市場環境</w:t>
                  </w:r>
                </w:p>
              </w:tc>
            </w:tr>
            <w:tr w:rsidR="00345D72" w:rsidRPr="00345D72" w14:paraId="562A86DD" w14:textId="77777777" w:rsidTr="00345D72">
              <w:trPr>
                <w:trHeight w:val="206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10227F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4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085826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 w:hint="eastAsia"/>
                    </w:rPr>
                    <w:t>情境分析力實作演練心得發表數位版</w:t>
                  </w:r>
                </w:p>
              </w:tc>
            </w:tr>
            <w:tr w:rsidR="00345D72" w:rsidRPr="00345D72" w14:paraId="06AB2E8C" w14:textId="77777777" w:rsidTr="00345D72">
              <w:trPr>
                <w:trHeight w:val="206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84BD0E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5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5583B9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 w:hint="eastAsia"/>
                    </w:rPr>
                    <w:t>企劃構想力：企劃與點子</w:t>
                  </w:r>
                </w:p>
              </w:tc>
            </w:tr>
            <w:tr w:rsidR="00345D72" w:rsidRPr="00345D72" w14:paraId="2E253A14" w14:textId="77777777" w:rsidTr="00345D72">
              <w:trPr>
                <w:trHeight w:val="609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255845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6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B83DBC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 w:hint="eastAsia"/>
                    </w:rPr>
                    <w:t>企劃構想點子：創意點子激盪術</w:t>
                  </w:r>
                  <w:r w:rsidRPr="00345D72">
                    <w:rPr>
                      <w:rFonts w:ascii="標楷體" w:eastAsia="標楷體" w:hAnsi="標楷體" w:cs="標楷體"/>
                    </w:rPr>
                    <w:t>-以成人</w:t>
                  </w:r>
                  <w:r w:rsidRPr="00345D72">
                    <w:rPr>
                      <w:rFonts w:ascii="標楷體" w:eastAsia="標楷體" w:hAnsi="標楷體" w:cs="標楷體" w:hint="eastAsia"/>
                    </w:rPr>
                    <w:t>及高齡教育</w:t>
                  </w:r>
                  <w:r w:rsidRPr="00345D72">
                    <w:rPr>
                      <w:rFonts w:ascii="標楷體" w:eastAsia="標楷體" w:hAnsi="標楷體" w:cs="標楷體"/>
                    </w:rPr>
                    <w:t>方案為例</w:t>
                  </w:r>
                </w:p>
              </w:tc>
            </w:tr>
            <w:tr w:rsidR="00345D72" w:rsidRPr="00345D72" w14:paraId="29193CE4" w14:textId="77777777" w:rsidTr="00345D72">
              <w:trPr>
                <w:trHeight w:val="206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31D081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7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18CA64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 w:hint="eastAsia"/>
                    </w:rPr>
                    <w:t>企劃構想點子實作演練心得發表數位版</w:t>
                  </w:r>
                </w:p>
              </w:tc>
            </w:tr>
            <w:tr w:rsidR="00345D72" w:rsidRPr="00345D72" w14:paraId="76C5A936" w14:textId="77777777" w:rsidTr="00345D72">
              <w:trPr>
                <w:trHeight w:val="206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41B325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lastRenderedPageBreak/>
                    <w:t>8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8274C0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 w:hint="eastAsia"/>
                    </w:rPr>
                    <w:t>系統設計力：全局思考</w:t>
                  </w:r>
                </w:p>
              </w:tc>
            </w:tr>
            <w:tr w:rsidR="00345D72" w:rsidRPr="00345D72" w14:paraId="69647DEA" w14:textId="77777777" w:rsidTr="00345D72">
              <w:trPr>
                <w:trHeight w:val="333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F9770E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9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590011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 w:hint="eastAsia"/>
                    </w:rPr>
                    <w:t>系統設計力：</w:t>
                  </w:r>
                  <w:r w:rsidRPr="00345D72">
                    <w:rPr>
                      <w:rFonts w:ascii="標楷體" w:eastAsia="標楷體" w:hAnsi="標楷體" w:cs="標楷體"/>
                    </w:rPr>
                    <w:t>成人</w:t>
                  </w:r>
                  <w:r w:rsidRPr="00345D72">
                    <w:rPr>
                      <w:rFonts w:ascii="標楷體" w:eastAsia="標楷體" w:hAnsi="標楷體" w:cs="標楷體" w:hint="eastAsia"/>
                    </w:rPr>
                    <w:t>及高齡教育</w:t>
                  </w:r>
                  <w:r w:rsidRPr="00345D72">
                    <w:rPr>
                      <w:rFonts w:ascii="標楷體" w:eastAsia="標楷體" w:hAnsi="標楷體" w:cs="標楷體"/>
                    </w:rPr>
                    <w:t>方案之</w:t>
                  </w:r>
                  <w:r w:rsidRPr="00345D72">
                    <w:rPr>
                      <w:rFonts w:ascii="標楷體" w:eastAsia="標楷體" w:hAnsi="標楷體" w:cs="標楷體" w:hint="eastAsia"/>
                    </w:rPr>
                    <w:t>一頁企劃概念</w:t>
                  </w:r>
                </w:p>
              </w:tc>
            </w:tr>
            <w:tr w:rsidR="00345D72" w:rsidRPr="00345D72" w14:paraId="363A4A5D" w14:textId="77777777" w:rsidTr="00345D72">
              <w:trPr>
                <w:trHeight w:val="594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3F6FDF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10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B38D23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 w:hint="eastAsia"/>
                    </w:rPr>
                    <w:t>系統設計力：一頁設計演練心得發表數位版</w:t>
                  </w:r>
                </w:p>
              </w:tc>
            </w:tr>
            <w:tr w:rsidR="00345D72" w:rsidRPr="00345D72" w14:paraId="1873AFFC" w14:textId="77777777" w:rsidTr="00345D72">
              <w:trPr>
                <w:trHeight w:val="206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4392AC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11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5EB5DD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 w:hint="eastAsia"/>
                    </w:rPr>
                    <w:t>系統企劃初稿與回饋修正</w:t>
                  </w:r>
                </w:p>
              </w:tc>
            </w:tr>
            <w:tr w:rsidR="00345D72" w:rsidRPr="00345D72" w14:paraId="3C12A07D" w14:textId="77777777" w:rsidTr="00345D72">
              <w:trPr>
                <w:trHeight w:val="206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332214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12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AF1057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 w:hint="eastAsia"/>
                    </w:rPr>
                    <w:t>企劃力閱讀與社群分享</w:t>
                  </w:r>
                </w:p>
              </w:tc>
            </w:tr>
            <w:tr w:rsidR="00345D72" w:rsidRPr="00345D72" w14:paraId="1B468988" w14:textId="77777777" w:rsidTr="00345D72">
              <w:trPr>
                <w:trHeight w:val="636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A3AECE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13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75F50B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 w:hint="eastAsia"/>
                    </w:rPr>
                    <w:t>企劃簡報力：</w:t>
                  </w:r>
                  <w:r w:rsidRPr="00345D72">
                    <w:rPr>
                      <w:rFonts w:ascii="標楷體" w:eastAsia="標楷體" w:hAnsi="標楷體" w:cs="標楷體"/>
                    </w:rPr>
                    <w:t>成人</w:t>
                  </w:r>
                  <w:r w:rsidRPr="00345D72">
                    <w:rPr>
                      <w:rFonts w:ascii="標楷體" w:eastAsia="標楷體" w:hAnsi="標楷體" w:cs="標楷體" w:hint="eastAsia"/>
                    </w:rPr>
                    <w:t>及高齡教育</w:t>
                  </w:r>
                  <w:r w:rsidRPr="00345D72">
                    <w:rPr>
                      <w:rFonts w:ascii="標楷體" w:eastAsia="標楷體" w:hAnsi="標楷體" w:cs="標楷體"/>
                    </w:rPr>
                    <w:t>方案之簡報</w:t>
                  </w:r>
                  <w:r w:rsidRPr="00345D72">
                    <w:rPr>
                      <w:rFonts w:ascii="標楷體" w:eastAsia="標楷體" w:hAnsi="標楷體" w:cs="標楷體" w:hint="eastAsia"/>
                    </w:rPr>
                    <w:t>策略與技巧</w:t>
                  </w:r>
                </w:p>
              </w:tc>
            </w:tr>
            <w:tr w:rsidR="00345D72" w:rsidRPr="00345D72" w14:paraId="1871B158" w14:textId="77777777" w:rsidTr="00345D72">
              <w:trPr>
                <w:trHeight w:val="206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16D47C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14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E28E17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 w:hint="eastAsia"/>
                    </w:rPr>
                    <w:t>企劃簡報數位製作力</w:t>
                  </w:r>
                </w:p>
              </w:tc>
            </w:tr>
            <w:tr w:rsidR="00345D72" w:rsidRPr="00345D72" w14:paraId="29F77260" w14:textId="77777777" w:rsidTr="00345D72">
              <w:trPr>
                <w:trHeight w:val="693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AD3E28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15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365F6A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/>
                    </w:rPr>
                    <w:t>成人</w:t>
                  </w:r>
                  <w:r w:rsidRPr="00345D72">
                    <w:rPr>
                      <w:rFonts w:ascii="標楷體" w:eastAsia="標楷體" w:hAnsi="標楷體" w:cs="標楷體" w:hint="eastAsia"/>
                    </w:rPr>
                    <w:t>及高齡教育</w:t>
                  </w:r>
                  <w:r w:rsidRPr="00345D72">
                    <w:rPr>
                      <w:rFonts w:ascii="標楷體" w:eastAsia="標楷體" w:hAnsi="標楷體" w:cs="標楷體"/>
                    </w:rPr>
                    <w:t>方案</w:t>
                  </w:r>
                  <w:r w:rsidRPr="00345D72">
                    <w:rPr>
                      <w:rFonts w:ascii="標楷體" w:eastAsia="標楷體" w:hAnsi="標楷體" w:cs="標楷體" w:hint="eastAsia"/>
                    </w:rPr>
                    <w:t>企劃簡報紙本製作與心得發表</w:t>
                  </w:r>
                </w:p>
              </w:tc>
            </w:tr>
            <w:tr w:rsidR="00345D72" w:rsidRPr="00345D72" w14:paraId="79DB5A6B" w14:textId="77777777" w:rsidTr="00345D72">
              <w:trPr>
                <w:trHeight w:val="636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EB92F0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16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70AE4C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/>
                    </w:rPr>
                    <w:t>成人</w:t>
                  </w:r>
                  <w:r w:rsidRPr="00345D72">
                    <w:rPr>
                      <w:rFonts w:ascii="標楷體" w:eastAsia="標楷體" w:hAnsi="標楷體" w:cs="標楷體" w:hint="eastAsia"/>
                    </w:rPr>
                    <w:t>及高齡教育</w:t>
                  </w:r>
                  <w:r w:rsidRPr="00345D72">
                    <w:rPr>
                      <w:rFonts w:ascii="標楷體" w:eastAsia="標楷體" w:hAnsi="標楷體" w:cs="標楷體"/>
                    </w:rPr>
                    <w:t>方案</w:t>
                  </w:r>
                  <w:r w:rsidRPr="00345D72">
                    <w:rPr>
                      <w:rFonts w:ascii="標楷體" w:eastAsia="標楷體" w:hAnsi="標楷體" w:cs="標楷體" w:hint="eastAsia"/>
                    </w:rPr>
                    <w:t>系統企劃案數位版期</w:t>
                  </w:r>
                  <w:r w:rsidRPr="00345D72">
                    <w:rPr>
                      <w:rFonts w:ascii="標楷體" w:eastAsia="標楷體" w:hAnsi="標楷體" w:cs="標楷體"/>
                    </w:rPr>
                    <w:t>末</w:t>
                  </w:r>
                  <w:r w:rsidRPr="00345D72">
                    <w:rPr>
                      <w:rFonts w:ascii="標楷體" w:eastAsia="標楷體" w:hAnsi="標楷體" w:cs="標楷體" w:hint="eastAsia"/>
                    </w:rPr>
                    <w:t>發表與回饋</w:t>
                  </w:r>
                </w:p>
              </w:tc>
            </w:tr>
            <w:tr w:rsidR="00345D72" w:rsidRPr="00345D72" w14:paraId="67E0B132" w14:textId="77777777" w:rsidTr="00345D72">
              <w:trPr>
                <w:trHeight w:val="206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28BFA4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17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CF1B0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 w:hint="eastAsia"/>
                    </w:rPr>
                    <w:t>企劃力訓練期末綜整回饋</w:t>
                  </w:r>
                </w:p>
              </w:tc>
            </w:tr>
            <w:tr w:rsidR="00345D72" w:rsidRPr="00345D72" w14:paraId="6D075B16" w14:textId="77777777" w:rsidTr="00345D72">
              <w:trPr>
                <w:trHeight w:val="206"/>
                <w:jc w:val="center"/>
              </w:trPr>
              <w:tc>
                <w:tcPr>
                  <w:tcW w:w="11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FAB736" w14:textId="77777777" w:rsidR="00345D72" w:rsidRPr="00345D72" w:rsidRDefault="00345D72" w:rsidP="00345D72">
                  <w:pPr>
                    <w:rPr>
                      <w:rFonts w:ascii="標楷體" w:eastAsia="標楷體" w:hAnsi="標楷體"/>
                    </w:rPr>
                  </w:pPr>
                  <w:r w:rsidRPr="00345D72">
                    <w:rPr>
                      <w:rFonts w:ascii="標楷體" w:eastAsia="標楷體" w:hAnsi="標楷體"/>
                    </w:rPr>
                    <w:t>18</w:t>
                  </w:r>
                </w:p>
              </w:tc>
              <w:tc>
                <w:tcPr>
                  <w:tcW w:w="5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53699B" w14:textId="77777777" w:rsidR="00345D72" w:rsidRPr="00345D72" w:rsidRDefault="00345D72" w:rsidP="00345D72">
                  <w:pPr>
                    <w:rPr>
                      <w:rFonts w:ascii="標楷體" w:eastAsia="標楷體" w:hAnsi="標楷體" w:cs="標楷體"/>
                    </w:rPr>
                  </w:pPr>
                  <w:r w:rsidRPr="00345D72">
                    <w:rPr>
                      <w:rFonts w:ascii="標楷體" w:eastAsia="標楷體" w:hAnsi="標楷體" w:cs="標楷體" w:hint="eastAsia"/>
                    </w:rPr>
                    <w:t>企劃力訓練回饋與修正</w:t>
                  </w:r>
                </w:p>
              </w:tc>
            </w:tr>
          </w:tbl>
          <w:p w14:paraId="78E04380" w14:textId="5A39840F" w:rsidR="008B150E" w:rsidRPr="00AA380A" w:rsidRDefault="008B150E" w:rsidP="00042502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51D2ED9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08633D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（成教系</w:t>
                  </w:r>
                  <w:r w:rsidR="00BB7999">
                    <w:rPr>
                      <w:rFonts w:ascii="Times New Roman" w:eastAsia="微軟正黑體" w:hAnsi="Times New Roman" w:hint="eastAsia"/>
                      <w:b/>
                      <w:szCs w:val="24"/>
                      <w:lang w:eastAsia="zh-TW"/>
                    </w:rPr>
                    <w:t xml:space="preserve"> </w:t>
                  </w:r>
                  <w:r w:rsidR="0008633D">
                    <w:rPr>
                      <w:rFonts w:ascii="Times New Roman" w:eastAsia="微軟正黑體" w:hAnsi="Times New Roman" w:hint="eastAsia"/>
                      <w:b/>
                      <w:szCs w:val="24"/>
                      <w:lang w:eastAsia="zh-TW"/>
                    </w:rPr>
                    <w:t>博士班</w:t>
                  </w:r>
                  <w:r w:rsidR="0008633D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）</w:t>
                  </w:r>
                  <w:r w:rsidR="0008633D">
                    <w:rPr>
                      <w:rFonts w:ascii="Times New Roman" w:eastAsia="微軟正黑體" w:hAnsi="Times New Roman" w:hint="eastAsia"/>
                      <w:b/>
                      <w:szCs w:val="24"/>
                      <w:lang w:eastAsia="zh-TW"/>
                    </w:rPr>
                    <w:t xml:space="preserve"> 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4FD701F3" w:rsidR="002D3E62" w:rsidRPr="00F66AEE" w:rsidRDefault="008716C2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成人教學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5BD99738" w:rsidR="002D3E62" w:rsidRPr="00FF66D4" w:rsidRDefault="00A713FF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v</w:t>
                  </w:r>
                </w:p>
              </w:tc>
            </w:tr>
            <w:tr w:rsidR="002D3E62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627A0DDD" w:rsidR="002D3E62" w:rsidRPr="00F66AEE" w:rsidRDefault="008716C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成人教育專案企劃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458B1F67" w:rsidR="002D3E62" w:rsidRPr="00FF66D4" w:rsidRDefault="00A713FF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v</w:t>
                  </w:r>
                </w:p>
              </w:tc>
            </w:tr>
            <w:tr w:rsidR="002D3E62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1EFE2CE" w:rsidR="002D3E62" w:rsidRPr="00F66AEE" w:rsidRDefault="008716C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成人教育行政領導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05408704" w:rsidR="002D3E62" w:rsidRPr="00FF66D4" w:rsidRDefault="00A713FF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v</w:t>
                  </w:r>
                </w:p>
              </w:tc>
            </w:tr>
            <w:tr w:rsidR="002D3E62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0017042E" w:rsidR="002D3E62" w:rsidRPr="00F66AEE" w:rsidRDefault="008716C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成人教育研究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17885AB4" w:rsidR="002D3E62" w:rsidRPr="00FF66D4" w:rsidRDefault="00A713FF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v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7235379F" w:rsidR="002D3E62" w:rsidRPr="00F66AEE" w:rsidRDefault="00084361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溝通表達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650C7259" w:rsidR="002D3E62" w:rsidRPr="00FF66D4" w:rsidRDefault="00A713FF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v</w:t>
                  </w:r>
                </w:p>
              </w:tc>
            </w:tr>
            <w:tr w:rsidR="002F18F8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4CB8B28F" w:rsidR="002F18F8" w:rsidRPr="00F66AEE" w:rsidRDefault="008716C2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團隊合作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298B9AB2" w:rsidR="002F18F8" w:rsidRPr="00FF66D4" w:rsidRDefault="00A713FF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v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84361" w:rsidRPr="00FF66D4" w14:paraId="5F590587" w14:textId="77777777" w:rsidTr="00084361">
              <w:trPr>
                <w:trHeight w:val="5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82F8CEE" w14:textId="77777777" w:rsidR="00084361" w:rsidRPr="00FF66D4" w:rsidRDefault="00084361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33E633A" w14:textId="25D7A0E4" w:rsidR="00084361" w:rsidRPr="00084361" w:rsidRDefault="008716C2" w:rsidP="00084361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社會服務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B715699" w14:textId="77777777" w:rsidR="00084361" w:rsidRPr="00F66AEE" w:rsidRDefault="0008436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6142412" w14:textId="77777777" w:rsidR="00084361" w:rsidRPr="00F66AEE" w:rsidRDefault="0008436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DB87D02" w14:textId="77777777" w:rsidR="00084361" w:rsidRPr="00FF66D4" w:rsidRDefault="0008436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9A0B7F3" w14:textId="6BBA7AC0" w:rsidR="00084361" w:rsidRPr="00FF66D4" w:rsidRDefault="00A713FF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v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5BDD9CB" w14:textId="77777777" w:rsidR="00084361" w:rsidRPr="00FF66D4" w:rsidRDefault="0008436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6EAF9473" w:rsidR="002F18F8" w:rsidRPr="00F66AEE" w:rsidRDefault="008716C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084361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批判思考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6C03FAA7" w:rsidR="002F18F8" w:rsidRPr="00FF66D4" w:rsidRDefault="00A713FF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v</w:t>
                  </w: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3848E4F6" w14:textId="2B0F26A2" w:rsidR="00702953" w:rsidRPr="00702953" w:rsidRDefault="00702953" w:rsidP="00484DB1">
      <w:pPr>
        <w:spacing w:before="240" w:line="320" w:lineRule="exact"/>
        <w:ind w:leftChars="300" w:left="720"/>
        <w:rPr>
          <w:rFonts w:ascii="Heiti TC Light" w:eastAsia="Heiti TC Light" w:hAnsi="Times New Roman"/>
          <w:b/>
          <w:color w:val="FF0000"/>
          <w:szCs w:val="24"/>
          <w:lang w:eastAsia="zh-TW"/>
        </w:rPr>
      </w:pPr>
      <w:r>
        <w:rPr>
          <w:rFonts w:ascii="Heiti TC Light" w:eastAsia="Heiti TC Light" w:hAnsi="Times New Roman" w:hint="eastAsia"/>
          <w:b/>
          <w:color w:val="000000" w:themeColor="text1"/>
          <w:szCs w:val="24"/>
        </w:rPr>
        <w:t>閱讀</w:t>
      </w:r>
      <w:r w:rsidRPr="009051B3">
        <w:rPr>
          <w:rFonts w:ascii="Heiti TC Light" w:eastAsia="Heiti TC Light" w:hAnsi="Times New Roman" w:hint="eastAsia"/>
          <w:b/>
          <w:color w:val="000000" w:themeColor="text1"/>
          <w:szCs w:val="24"/>
        </w:rPr>
        <w:t>書目</w:t>
      </w:r>
      <w:r w:rsidRPr="00702953">
        <w:rPr>
          <w:rFonts w:ascii="Heiti TC Light" w:eastAsia="Heiti TC Light" w:hAnsi="Times New Roman" w:hint="eastAsia"/>
          <w:b/>
          <w:color w:val="FF0000"/>
          <w:szCs w:val="24"/>
          <w:lang w:eastAsia="zh-TW"/>
        </w:rPr>
        <w:t xml:space="preserve"> </w:t>
      </w:r>
    </w:p>
    <w:p w14:paraId="5F8478EC" w14:textId="77777777" w:rsidR="00702953" w:rsidRPr="00DF0D19" w:rsidRDefault="00702953" w:rsidP="00702953">
      <w:pPr>
        <w:rPr>
          <w:rFonts w:ascii="標楷體" w:eastAsia="標楷體" w:hAnsi="標楷體"/>
          <w:color w:val="000000" w:themeColor="text1"/>
          <w:szCs w:val="24"/>
        </w:rPr>
      </w:pPr>
      <w:r w:rsidRPr="00DF0D19">
        <w:rPr>
          <w:rFonts w:ascii="標楷體" w:eastAsia="標楷體" w:hAnsi="標楷體" w:hint="eastAsia"/>
          <w:b/>
          <w:color w:val="000000" w:themeColor="text1"/>
          <w:szCs w:val="24"/>
        </w:rPr>
        <w:t>1</w:t>
      </w:r>
      <w:r w:rsidRPr="00DF0D19">
        <w:rPr>
          <w:rFonts w:ascii="標楷體" w:eastAsia="標楷體" w:hAnsi="標楷體"/>
          <w:b/>
          <w:color w:val="000000" w:themeColor="text1"/>
          <w:szCs w:val="24"/>
        </w:rPr>
        <w:t xml:space="preserve"> </w:t>
      </w:r>
      <w:r w:rsidRPr="00DF0D19">
        <w:rPr>
          <w:rFonts w:ascii="標楷體" w:eastAsia="標楷體" w:hAnsi="標楷體" w:hint="eastAsia"/>
          <w:color w:val="000000" w:themeColor="text1"/>
          <w:szCs w:val="24"/>
        </w:rPr>
        <w:t>魏惠娟、李藹慈、高文彬（2018）。</w:t>
      </w:r>
      <w:r w:rsidRPr="00DF0D19">
        <w:rPr>
          <w:rFonts w:ascii="標楷體" w:eastAsia="標楷體" w:hAnsi="標楷體" w:hint="eastAsia"/>
          <w:b/>
          <w:bCs/>
          <w:color w:val="000000" w:themeColor="text1"/>
          <w:szCs w:val="24"/>
        </w:rPr>
        <w:t>樂齡企劃力：樂齡學習方案規劃師實戰演練</w:t>
      </w:r>
      <w:r w:rsidRPr="00DF0D19">
        <w:rPr>
          <w:rFonts w:ascii="標楷體" w:eastAsia="標楷體" w:hAnsi="標楷體" w:hint="eastAsia"/>
          <w:color w:val="000000" w:themeColor="text1"/>
          <w:szCs w:val="24"/>
        </w:rPr>
        <w:t>。嘉義：國立中正大學高齡教育研究中心。</w:t>
      </w:r>
    </w:p>
    <w:p w14:paraId="781FE17A" w14:textId="77777777" w:rsidR="00702953" w:rsidRPr="00DF0D19" w:rsidRDefault="00702953" w:rsidP="00702953">
      <w:pPr>
        <w:rPr>
          <w:rFonts w:ascii="標楷體" w:eastAsia="標楷體" w:hAnsi="標楷體"/>
          <w:b/>
          <w:color w:val="000000" w:themeColor="text1"/>
          <w:szCs w:val="24"/>
        </w:rPr>
      </w:pPr>
      <w:r w:rsidRPr="00DF0D19">
        <w:rPr>
          <w:rFonts w:ascii="標楷體" w:eastAsia="標楷體" w:hAnsi="標楷體"/>
          <w:color w:val="000000" w:themeColor="text1"/>
          <w:szCs w:val="24"/>
          <w:lang w:eastAsia="zh-TW"/>
        </w:rPr>
        <w:t>2 C</w:t>
      </w:r>
      <w:r w:rsidRPr="00DF0D19">
        <w:rPr>
          <w:rFonts w:ascii="標楷體" w:eastAsia="標楷體" w:hAnsi="標楷體"/>
          <w:color w:val="000000" w:themeColor="text1"/>
          <w:szCs w:val="24"/>
        </w:rPr>
        <w:t>affarella, R.S. &amp; Daffraon, R. S. (2013). Planning Programs for Adult Learners: A Practical Guide. 3</w:t>
      </w:r>
      <w:r w:rsidRPr="00DF0D19">
        <w:rPr>
          <w:rFonts w:ascii="標楷體" w:eastAsia="標楷體" w:hAnsi="標楷體"/>
          <w:color w:val="000000" w:themeColor="text1"/>
          <w:szCs w:val="24"/>
          <w:vertAlign w:val="superscript"/>
        </w:rPr>
        <w:t>rd</w:t>
      </w:r>
      <w:r w:rsidRPr="00DF0D19">
        <w:rPr>
          <w:rFonts w:ascii="標楷體" w:eastAsia="標楷體" w:hAnsi="標楷體"/>
          <w:color w:val="000000" w:themeColor="text1"/>
          <w:szCs w:val="24"/>
        </w:rPr>
        <w:t xml:space="preserve"> Edition.</w:t>
      </w:r>
    </w:p>
    <w:p w14:paraId="7A1A0D29" w14:textId="77777777" w:rsidR="00702953" w:rsidRPr="00DF0D19" w:rsidRDefault="00702953" w:rsidP="00702953">
      <w:pPr>
        <w:rPr>
          <w:rFonts w:ascii="標楷體" w:eastAsia="標楷體" w:hAnsi="標楷體"/>
          <w:b/>
          <w:color w:val="000000" w:themeColor="text1"/>
          <w:szCs w:val="24"/>
        </w:rPr>
      </w:pPr>
      <w:r w:rsidRPr="00DF0D19">
        <w:rPr>
          <w:rFonts w:ascii="標楷體" w:eastAsia="標楷體" w:hAnsi="標楷體"/>
          <w:b/>
          <w:color w:val="000000" w:themeColor="text1"/>
          <w:szCs w:val="24"/>
          <w:lang w:eastAsia="zh-TW"/>
        </w:rPr>
        <w:t>3</w:t>
      </w:r>
      <w:r w:rsidRPr="00DF0D19">
        <w:rPr>
          <w:rFonts w:ascii="標楷體" w:eastAsia="標楷體" w:hAnsi="標楷體" w:hint="eastAsia"/>
          <w:color w:val="000000" w:themeColor="text1"/>
          <w:szCs w:val="24"/>
        </w:rPr>
        <w:t>鐘文武（2011）。</w:t>
      </w:r>
      <w:r w:rsidRPr="00DF0D19">
        <w:rPr>
          <w:rFonts w:ascii="標楷體" w:eastAsia="標楷體" w:hAnsi="標楷體" w:hint="eastAsia"/>
          <w:b/>
          <w:color w:val="000000" w:themeColor="text1"/>
          <w:szCs w:val="24"/>
        </w:rPr>
        <w:t>學會專案管理的11堂課</w:t>
      </w:r>
      <w:r w:rsidRPr="00DF0D19">
        <w:rPr>
          <w:rFonts w:ascii="標楷體" w:eastAsia="標楷體" w:hAnsi="標楷體" w:hint="eastAsia"/>
          <w:color w:val="000000" w:themeColor="text1"/>
          <w:szCs w:val="24"/>
        </w:rPr>
        <w:t>。台北：博碩</w:t>
      </w:r>
    </w:p>
    <w:p w14:paraId="5477EA3C" w14:textId="77777777" w:rsidR="00702953" w:rsidRPr="00DF0D19" w:rsidRDefault="00702953" w:rsidP="00702953">
      <w:pPr>
        <w:rPr>
          <w:rFonts w:ascii="標楷體" w:eastAsia="標楷體" w:hAnsi="標楷體"/>
          <w:b/>
          <w:color w:val="000000" w:themeColor="text1"/>
          <w:szCs w:val="24"/>
        </w:rPr>
      </w:pPr>
      <w:r w:rsidRPr="00DF0D19">
        <w:rPr>
          <w:rFonts w:ascii="標楷體" w:eastAsia="標楷體" w:hAnsi="標楷體"/>
          <w:b/>
          <w:color w:val="000000" w:themeColor="text1"/>
          <w:szCs w:val="24"/>
          <w:lang w:eastAsia="zh-TW"/>
        </w:rPr>
        <w:lastRenderedPageBreak/>
        <w:t>4</w:t>
      </w:r>
      <w:r w:rsidRPr="00DF0D19">
        <w:rPr>
          <w:rFonts w:ascii="標楷體" w:eastAsia="標楷體" w:hAnsi="標楷體" w:hint="eastAsia"/>
          <w:color w:val="000000" w:themeColor="text1"/>
          <w:szCs w:val="24"/>
        </w:rPr>
        <w:t>竹島慎一郎（2007）。</w:t>
      </w:r>
      <w:r w:rsidRPr="00DF0D19">
        <w:rPr>
          <w:rFonts w:ascii="標楷體" w:eastAsia="標楷體" w:hAnsi="標楷體" w:hint="eastAsia"/>
          <w:b/>
          <w:color w:val="000000" w:themeColor="text1"/>
          <w:szCs w:val="24"/>
        </w:rPr>
        <w:t>新企劃王</w:t>
      </w:r>
      <w:r w:rsidRPr="00DF0D19">
        <w:rPr>
          <w:rFonts w:ascii="標楷體" w:eastAsia="標楷體" w:hAnsi="標楷體" w:hint="eastAsia"/>
          <w:color w:val="000000" w:themeColor="text1"/>
          <w:szCs w:val="24"/>
        </w:rPr>
        <w:t>。台北：博碩</w:t>
      </w:r>
    </w:p>
    <w:p w14:paraId="1761E1E1" w14:textId="77777777" w:rsidR="00702953" w:rsidRPr="00DF0D19" w:rsidRDefault="00702953" w:rsidP="00702953">
      <w:pPr>
        <w:rPr>
          <w:rFonts w:ascii="標楷體" w:eastAsia="標楷體" w:hAnsi="標楷體"/>
          <w:color w:val="000000" w:themeColor="text1"/>
          <w:szCs w:val="24"/>
        </w:rPr>
      </w:pPr>
      <w:r w:rsidRPr="00DF0D19">
        <w:rPr>
          <w:rFonts w:ascii="標楷體" w:eastAsia="標楷體" w:hAnsi="標楷體"/>
          <w:b/>
          <w:color w:val="000000" w:themeColor="text1"/>
          <w:szCs w:val="24"/>
          <w:lang w:eastAsia="zh-TW"/>
        </w:rPr>
        <w:t>5</w:t>
      </w:r>
      <w:r w:rsidRPr="00DF0D19">
        <w:rPr>
          <w:rFonts w:ascii="標楷體" w:eastAsia="標楷體" w:hAnsi="標楷體" w:hint="eastAsia"/>
          <w:color w:val="000000" w:themeColor="text1"/>
          <w:szCs w:val="24"/>
        </w:rPr>
        <w:t>劉致昕(2016)。新加坡購併高手讓26種弱勢者都有工作。</w:t>
      </w:r>
      <w:r w:rsidRPr="00DF0D19">
        <w:rPr>
          <w:rFonts w:ascii="標楷體" w:eastAsia="標楷體" w:hAnsi="標楷體" w:hint="eastAsia"/>
          <w:b/>
          <w:bCs/>
          <w:color w:val="000000" w:themeColor="text1"/>
          <w:szCs w:val="24"/>
        </w:rPr>
        <w:t>商業週刊</w:t>
      </w:r>
      <w:r w:rsidRPr="00DF0D19">
        <w:rPr>
          <w:rFonts w:ascii="標楷體" w:eastAsia="標楷體" w:hAnsi="標楷體" w:hint="eastAsia"/>
          <w:color w:val="000000" w:themeColor="text1"/>
          <w:szCs w:val="24"/>
        </w:rPr>
        <w:t>，1476期。</w:t>
      </w:r>
    </w:p>
    <w:p w14:paraId="48A0DDFE" w14:textId="77777777" w:rsidR="003C2BCC" w:rsidRPr="00DF0D19" w:rsidRDefault="00702953" w:rsidP="00532AF4">
      <w:pPr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DF0D19">
        <w:rPr>
          <w:rFonts w:ascii="標楷體" w:eastAsia="標楷體" w:hAnsi="標楷體"/>
          <w:color w:val="000000" w:themeColor="text1"/>
          <w:szCs w:val="24"/>
          <w:lang w:eastAsia="zh-TW"/>
        </w:rPr>
        <w:t xml:space="preserve">6 </w:t>
      </w:r>
      <w:r w:rsidRPr="00DF0D19">
        <w:rPr>
          <w:rFonts w:ascii="標楷體" w:eastAsia="標楷體" w:hAnsi="標楷體" w:hint="eastAsia"/>
          <w:color w:val="000000" w:themeColor="text1"/>
          <w:szCs w:val="24"/>
          <w:lang w:eastAsia="zh-TW"/>
        </w:rPr>
        <w:t>魏惠娟（</w:t>
      </w:r>
      <w:r w:rsidRPr="00DF0D19">
        <w:rPr>
          <w:rFonts w:ascii="標楷體" w:eastAsia="標楷體" w:hAnsi="標楷體"/>
          <w:color w:val="000000" w:themeColor="text1"/>
          <w:szCs w:val="24"/>
          <w:lang w:eastAsia="zh-TW"/>
        </w:rPr>
        <w:t>2005)</w:t>
      </w:r>
      <w:r w:rsidRPr="00DF0D19">
        <w:rPr>
          <w:rFonts w:ascii="標楷體" w:eastAsia="標楷體" w:hAnsi="標楷體" w:hint="eastAsia"/>
          <w:color w:val="000000" w:themeColor="text1"/>
          <w:szCs w:val="24"/>
          <w:lang w:eastAsia="zh-TW"/>
        </w:rPr>
        <w:t>。</w:t>
      </w:r>
      <w:r w:rsidRPr="00DF0D19">
        <w:rPr>
          <w:rFonts w:ascii="標楷體" w:eastAsia="標楷體" w:hAnsi="標楷體" w:hint="eastAsia"/>
          <w:b/>
          <w:bCs/>
          <w:color w:val="000000" w:themeColor="text1"/>
          <w:szCs w:val="24"/>
          <w:lang w:eastAsia="zh-TW"/>
        </w:rPr>
        <w:t>成人教育方案發展理論與實踐</w:t>
      </w:r>
      <w:r w:rsidRPr="00DF0D19">
        <w:rPr>
          <w:rFonts w:ascii="標楷體" w:eastAsia="標楷體" w:hAnsi="標楷體" w:hint="eastAsia"/>
          <w:color w:val="000000" w:themeColor="text1"/>
          <w:szCs w:val="24"/>
          <w:lang w:eastAsia="zh-TW"/>
        </w:rPr>
        <w:t>。台北：五南出版。</w:t>
      </w:r>
    </w:p>
    <w:p w14:paraId="0CDB40FA" w14:textId="76DF5D44" w:rsidR="002023EC" w:rsidRPr="00DF0D19" w:rsidRDefault="003C2BCC" w:rsidP="00532AF4">
      <w:pPr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DF0D19">
        <w:rPr>
          <w:rFonts w:ascii="標楷體" w:eastAsia="標楷體" w:hAnsi="標楷體" w:hint="eastAsia"/>
          <w:color w:val="000000" w:themeColor="text1"/>
          <w:szCs w:val="24"/>
          <w:lang w:eastAsia="zh-TW"/>
        </w:rPr>
        <w:t>7</w:t>
      </w:r>
      <w:r w:rsidRPr="00DF0D19">
        <w:rPr>
          <w:rFonts w:ascii="標楷體" w:eastAsia="標楷體" w:hAnsi="標楷體"/>
          <w:color w:val="000000" w:themeColor="text1"/>
          <w:szCs w:val="24"/>
          <w:lang w:eastAsia="zh-TW"/>
        </w:rPr>
        <w:t xml:space="preserve"> </w:t>
      </w:r>
      <w:r w:rsidRPr="00DF0D19">
        <w:rPr>
          <w:rFonts w:ascii="標楷體" w:eastAsia="標楷體" w:hAnsi="標楷體" w:hint="eastAsia"/>
          <w:color w:val="000000" w:themeColor="text1"/>
          <w:szCs w:val="24"/>
          <w:lang w:eastAsia="zh-TW"/>
        </w:rPr>
        <w:t>本學期相關企劃案例，請見教學平台。</w:t>
      </w:r>
      <w:r w:rsidR="00702953" w:rsidRPr="00DF0D19">
        <w:rPr>
          <w:rFonts w:ascii="標楷體" w:eastAsia="標楷體" w:hAnsi="標楷體" w:hint="eastAsia"/>
          <w:color w:val="000000" w:themeColor="text1"/>
          <w:szCs w:val="24"/>
          <w:lang w:eastAsia="zh-TW"/>
        </w:rPr>
        <w:t>（其餘</w:t>
      </w:r>
      <w:r w:rsidRPr="00DF0D19">
        <w:rPr>
          <w:rFonts w:ascii="標楷體" w:eastAsia="標楷體" w:hAnsi="標楷體" w:hint="eastAsia"/>
          <w:color w:val="000000" w:themeColor="text1"/>
          <w:szCs w:val="24"/>
          <w:lang w:eastAsia="zh-TW"/>
        </w:rPr>
        <w:t>閱讀資料，</w:t>
      </w:r>
      <w:r w:rsidR="00702953" w:rsidRPr="00DF0D19">
        <w:rPr>
          <w:rFonts w:ascii="標楷體" w:eastAsia="標楷體" w:hAnsi="標楷體" w:hint="eastAsia"/>
          <w:color w:val="000000" w:themeColor="text1"/>
          <w:szCs w:val="24"/>
        </w:rPr>
        <w:t>視需要</w:t>
      </w:r>
      <w:r w:rsidRPr="00DF0D19">
        <w:rPr>
          <w:rFonts w:ascii="標楷體" w:eastAsia="標楷體" w:hAnsi="標楷體" w:hint="eastAsia"/>
          <w:color w:val="000000" w:themeColor="text1"/>
          <w:szCs w:val="24"/>
        </w:rPr>
        <w:t>提供</w:t>
      </w:r>
      <w:r w:rsidR="00702953" w:rsidRPr="00DF0D19">
        <w:rPr>
          <w:rFonts w:ascii="標楷體" w:eastAsia="標楷體" w:hAnsi="標楷體" w:hint="eastAsia"/>
          <w:color w:val="000000" w:themeColor="text1"/>
          <w:szCs w:val="24"/>
        </w:rPr>
        <w:t>）</w:t>
      </w:r>
    </w:p>
    <w:sectPr w:rsidR="002023EC" w:rsidRPr="00DF0D19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E85C6" w14:textId="77777777" w:rsidR="00687027" w:rsidRDefault="00687027" w:rsidP="00E9068E">
      <w:pPr>
        <w:spacing w:before="0"/>
      </w:pPr>
      <w:r>
        <w:separator/>
      </w:r>
    </w:p>
  </w:endnote>
  <w:endnote w:type="continuationSeparator" w:id="0">
    <w:p w14:paraId="45748322" w14:textId="77777777" w:rsidR="00687027" w:rsidRDefault="00687027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iti TC Light">
    <w:altName w:val="Yu Gothic"/>
    <w:charset w:val="80"/>
    <w:family w:val="auto"/>
    <w:pitch w:val="variable"/>
    <w:sig w:usb0="8000002F" w:usb1="0807004A" w:usb2="00000010" w:usb3="00000000" w:csb0="003E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F28AC" w14:textId="77777777" w:rsidR="00687027" w:rsidRDefault="00687027" w:rsidP="00E9068E">
      <w:pPr>
        <w:spacing w:before="0"/>
      </w:pPr>
      <w:r>
        <w:separator/>
      </w:r>
    </w:p>
  </w:footnote>
  <w:footnote w:type="continuationSeparator" w:id="0">
    <w:p w14:paraId="3BDEAFF6" w14:textId="77777777" w:rsidR="00687027" w:rsidRDefault="00687027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3CDC"/>
    <w:multiLevelType w:val="hybridMultilevel"/>
    <w:tmpl w:val="D60C02FC"/>
    <w:lvl w:ilvl="0" w:tplc="0409000F">
      <w:start w:val="1"/>
      <w:numFmt w:val="decimal"/>
      <w:lvlText w:val="%1."/>
      <w:lvlJc w:val="left"/>
      <w:pPr>
        <w:ind w:left="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" w15:restartNumberingAfterBreak="0">
    <w:nsid w:val="05D72F06"/>
    <w:multiLevelType w:val="hybridMultilevel"/>
    <w:tmpl w:val="6D0613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CF65C8"/>
    <w:multiLevelType w:val="hybridMultilevel"/>
    <w:tmpl w:val="D0B41D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836C58"/>
    <w:multiLevelType w:val="hybridMultilevel"/>
    <w:tmpl w:val="8D989C7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0AE5ED8"/>
    <w:multiLevelType w:val="hybridMultilevel"/>
    <w:tmpl w:val="8D74310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75529D8"/>
    <w:multiLevelType w:val="hybridMultilevel"/>
    <w:tmpl w:val="9DB263B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77E3A93"/>
    <w:multiLevelType w:val="hybridMultilevel"/>
    <w:tmpl w:val="984E6C9C"/>
    <w:lvl w:ilvl="0" w:tplc="D69EEA2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C4192E"/>
    <w:multiLevelType w:val="hybridMultilevel"/>
    <w:tmpl w:val="5CE2AD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DE7607"/>
    <w:multiLevelType w:val="hybridMultilevel"/>
    <w:tmpl w:val="60FE53C2"/>
    <w:lvl w:ilvl="0" w:tplc="D69EEA22">
      <w:start w:val="1"/>
      <w:numFmt w:val="decimal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3AED65E6"/>
    <w:multiLevelType w:val="hybridMultilevel"/>
    <w:tmpl w:val="F89E8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47373B08"/>
    <w:multiLevelType w:val="hybridMultilevel"/>
    <w:tmpl w:val="6C4890EA"/>
    <w:lvl w:ilvl="0" w:tplc="F5B81E46">
      <w:start w:val="1"/>
      <w:numFmt w:val="ideographLegalTraditional"/>
      <w:lvlText w:val="%1、"/>
      <w:lvlJc w:val="left"/>
      <w:pPr>
        <w:ind w:left="1287" w:hanging="720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F924960"/>
    <w:multiLevelType w:val="hybridMultilevel"/>
    <w:tmpl w:val="7870FB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66626D"/>
    <w:multiLevelType w:val="hybridMultilevel"/>
    <w:tmpl w:val="6FBE23BE"/>
    <w:lvl w:ilvl="0" w:tplc="829E7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571177"/>
    <w:multiLevelType w:val="hybridMultilevel"/>
    <w:tmpl w:val="5D84093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7" w15:restartNumberingAfterBreak="0">
    <w:nsid w:val="6F623F6F"/>
    <w:multiLevelType w:val="hybridMultilevel"/>
    <w:tmpl w:val="9AD0AE28"/>
    <w:lvl w:ilvl="0" w:tplc="D69EEA2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200E6E"/>
    <w:multiLevelType w:val="hybridMultilevel"/>
    <w:tmpl w:val="76D8CEFE"/>
    <w:lvl w:ilvl="0" w:tplc="D69EEA2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21020975">
    <w:abstractNumId w:val="13"/>
  </w:num>
  <w:num w:numId="2" w16cid:durableId="1567375788">
    <w:abstractNumId w:val="10"/>
  </w:num>
  <w:num w:numId="3" w16cid:durableId="1739551986">
    <w:abstractNumId w:val="12"/>
  </w:num>
  <w:num w:numId="4" w16cid:durableId="587153617">
    <w:abstractNumId w:val="11"/>
  </w:num>
  <w:num w:numId="5" w16cid:durableId="1907496717">
    <w:abstractNumId w:val="0"/>
  </w:num>
  <w:num w:numId="6" w16cid:durableId="234819344">
    <w:abstractNumId w:val="3"/>
  </w:num>
  <w:num w:numId="7" w16cid:durableId="1934822726">
    <w:abstractNumId w:val="4"/>
  </w:num>
  <w:num w:numId="8" w16cid:durableId="1849758372">
    <w:abstractNumId w:val="5"/>
  </w:num>
  <w:num w:numId="9" w16cid:durableId="1692493280">
    <w:abstractNumId w:val="6"/>
  </w:num>
  <w:num w:numId="10" w16cid:durableId="966205615">
    <w:abstractNumId w:val="8"/>
  </w:num>
  <w:num w:numId="11" w16cid:durableId="1944878327">
    <w:abstractNumId w:val="18"/>
  </w:num>
  <w:num w:numId="12" w16cid:durableId="692879294">
    <w:abstractNumId w:val="17"/>
  </w:num>
  <w:num w:numId="13" w16cid:durableId="1048143121">
    <w:abstractNumId w:val="2"/>
  </w:num>
  <w:num w:numId="14" w16cid:durableId="1954246829">
    <w:abstractNumId w:val="7"/>
  </w:num>
  <w:num w:numId="15" w16cid:durableId="1371344798">
    <w:abstractNumId w:val="9"/>
  </w:num>
  <w:num w:numId="16" w16cid:durableId="2062245790">
    <w:abstractNumId w:val="14"/>
  </w:num>
  <w:num w:numId="17" w16cid:durableId="1866867562">
    <w:abstractNumId w:val="1"/>
  </w:num>
  <w:num w:numId="18" w16cid:durableId="444155140">
    <w:abstractNumId w:val="15"/>
  </w:num>
  <w:num w:numId="19" w16cid:durableId="19390177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012B7"/>
    <w:rsid w:val="000031B4"/>
    <w:rsid w:val="00031690"/>
    <w:rsid w:val="00032134"/>
    <w:rsid w:val="00042502"/>
    <w:rsid w:val="0006244B"/>
    <w:rsid w:val="0008209B"/>
    <w:rsid w:val="00084361"/>
    <w:rsid w:val="0008633D"/>
    <w:rsid w:val="00097EF7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18D3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1E4AA2"/>
    <w:rsid w:val="002023EC"/>
    <w:rsid w:val="00210E36"/>
    <w:rsid w:val="00214F43"/>
    <w:rsid w:val="002177BE"/>
    <w:rsid w:val="00223A71"/>
    <w:rsid w:val="00226839"/>
    <w:rsid w:val="002301FA"/>
    <w:rsid w:val="00231672"/>
    <w:rsid w:val="002353F2"/>
    <w:rsid w:val="00236EBF"/>
    <w:rsid w:val="00242C9E"/>
    <w:rsid w:val="002712DA"/>
    <w:rsid w:val="00275662"/>
    <w:rsid w:val="00286DDE"/>
    <w:rsid w:val="002A2656"/>
    <w:rsid w:val="002D309E"/>
    <w:rsid w:val="002D3E62"/>
    <w:rsid w:val="002F18F8"/>
    <w:rsid w:val="002F2160"/>
    <w:rsid w:val="00315BF1"/>
    <w:rsid w:val="00342694"/>
    <w:rsid w:val="00345D72"/>
    <w:rsid w:val="00347BFD"/>
    <w:rsid w:val="003856DF"/>
    <w:rsid w:val="003866FE"/>
    <w:rsid w:val="003A2A12"/>
    <w:rsid w:val="003A4DF0"/>
    <w:rsid w:val="003A6442"/>
    <w:rsid w:val="003B04CD"/>
    <w:rsid w:val="003B2943"/>
    <w:rsid w:val="003C19DC"/>
    <w:rsid w:val="003C2BCC"/>
    <w:rsid w:val="003E0932"/>
    <w:rsid w:val="003E7C8A"/>
    <w:rsid w:val="003F0401"/>
    <w:rsid w:val="003F079B"/>
    <w:rsid w:val="003F7C77"/>
    <w:rsid w:val="004255C4"/>
    <w:rsid w:val="00430CF5"/>
    <w:rsid w:val="004424E7"/>
    <w:rsid w:val="00445045"/>
    <w:rsid w:val="00484DB1"/>
    <w:rsid w:val="004A22ED"/>
    <w:rsid w:val="004D40CB"/>
    <w:rsid w:val="004E4076"/>
    <w:rsid w:val="004F4DFA"/>
    <w:rsid w:val="004F517A"/>
    <w:rsid w:val="00505EBF"/>
    <w:rsid w:val="005249FE"/>
    <w:rsid w:val="00532AF4"/>
    <w:rsid w:val="005363DA"/>
    <w:rsid w:val="00537E31"/>
    <w:rsid w:val="005478D7"/>
    <w:rsid w:val="00554B7B"/>
    <w:rsid w:val="00563CB8"/>
    <w:rsid w:val="00564E45"/>
    <w:rsid w:val="00577B4A"/>
    <w:rsid w:val="00591817"/>
    <w:rsid w:val="005A0CE8"/>
    <w:rsid w:val="005B74CE"/>
    <w:rsid w:val="005B7B0D"/>
    <w:rsid w:val="005D00B8"/>
    <w:rsid w:val="005D6CB6"/>
    <w:rsid w:val="005E5E9E"/>
    <w:rsid w:val="005F259C"/>
    <w:rsid w:val="00607979"/>
    <w:rsid w:val="006202DB"/>
    <w:rsid w:val="00622350"/>
    <w:rsid w:val="00656E5E"/>
    <w:rsid w:val="006620EE"/>
    <w:rsid w:val="006750D3"/>
    <w:rsid w:val="006827BB"/>
    <w:rsid w:val="00687027"/>
    <w:rsid w:val="006B0ADD"/>
    <w:rsid w:val="006B376A"/>
    <w:rsid w:val="00702953"/>
    <w:rsid w:val="00753760"/>
    <w:rsid w:val="007607E9"/>
    <w:rsid w:val="007B34D7"/>
    <w:rsid w:val="007C04DC"/>
    <w:rsid w:val="007C74CD"/>
    <w:rsid w:val="007D2610"/>
    <w:rsid w:val="007D4DC5"/>
    <w:rsid w:val="007E40A0"/>
    <w:rsid w:val="007F645B"/>
    <w:rsid w:val="008131ED"/>
    <w:rsid w:val="008324AE"/>
    <w:rsid w:val="0084469D"/>
    <w:rsid w:val="00862641"/>
    <w:rsid w:val="008675FE"/>
    <w:rsid w:val="008716C2"/>
    <w:rsid w:val="008758A6"/>
    <w:rsid w:val="0087679F"/>
    <w:rsid w:val="0087681B"/>
    <w:rsid w:val="00880AF7"/>
    <w:rsid w:val="008A5A3D"/>
    <w:rsid w:val="008B150E"/>
    <w:rsid w:val="008D29F6"/>
    <w:rsid w:val="008F28CD"/>
    <w:rsid w:val="008F2E1B"/>
    <w:rsid w:val="008F636C"/>
    <w:rsid w:val="009273CF"/>
    <w:rsid w:val="009323A7"/>
    <w:rsid w:val="009533AF"/>
    <w:rsid w:val="0096101D"/>
    <w:rsid w:val="009636D0"/>
    <w:rsid w:val="00965BE9"/>
    <w:rsid w:val="00977AA8"/>
    <w:rsid w:val="0099199D"/>
    <w:rsid w:val="009A17F2"/>
    <w:rsid w:val="009C6F45"/>
    <w:rsid w:val="009E48E1"/>
    <w:rsid w:val="009F1228"/>
    <w:rsid w:val="009F53E0"/>
    <w:rsid w:val="00A005E5"/>
    <w:rsid w:val="00A11394"/>
    <w:rsid w:val="00A336D5"/>
    <w:rsid w:val="00A41B7F"/>
    <w:rsid w:val="00A5210C"/>
    <w:rsid w:val="00A63746"/>
    <w:rsid w:val="00A642A3"/>
    <w:rsid w:val="00A70ED1"/>
    <w:rsid w:val="00A713FF"/>
    <w:rsid w:val="00A92675"/>
    <w:rsid w:val="00A94058"/>
    <w:rsid w:val="00AA5F4C"/>
    <w:rsid w:val="00B06A5F"/>
    <w:rsid w:val="00B23992"/>
    <w:rsid w:val="00B240FB"/>
    <w:rsid w:val="00B3289C"/>
    <w:rsid w:val="00B41D5C"/>
    <w:rsid w:val="00B46395"/>
    <w:rsid w:val="00B81E6D"/>
    <w:rsid w:val="00BA3B3C"/>
    <w:rsid w:val="00BB3197"/>
    <w:rsid w:val="00BB7999"/>
    <w:rsid w:val="00BB7AC8"/>
    <w:rsid w:val="00BE38A2"/>
    <w:rsid w:val="00BF1C03"/>
    <w:rsid w:val="00C12D8D"/>
    <w:rsid w:val="00C41496"/>
    <w:rsid w:val="00C45345"/>
    <w:rsid w:val="00C453F1"/>
    <w:rsid w:val="00C55C6C"/>
    <w:rsid w:val="00C66749"/>
    <w:rsid w:val="00C704D2"/>
    <w:rsid w:val="00CB3514"/>
    <w:rsid w:val="00CC4933"/>
    <w:rsid w:val="00CE72FE"/>
    <w:rsid w:val="00CF510F"/>
    <w:rsid w:val="00D05FC9"/>
    <w:rsid w:val="00D2091D"/>
    <w:rsid w:val="00D27AA6"/>
    <w:rsid w:val="00D3209B"/>
    <w:rsid w:val="00D346A1"/>
    <w:rsid w:val="00D6073B"/>
    <w:rsid w:val="00D60A18"/>
    <w:rsid w:val="00D72526"/>
    <w:rsid w:val="00D83835"/>
    <w:rsid w:val="00D83C28"/>
    <w:rsid w:val="00D83DB5"/>
    <w:rsid w:val="00DD4F0C"/>
    <w:rsid w:val="00DE18A3"/>
    <w:rsid w:val="00DF0D19"/>
    <w:rsid w:val="00DF0ED6"/>
    <w:rsid w:val="00DF21F8"/>
    <w:rsid w:val="00E02892"/>
    <w:rsid w:val="00E15F38"/>
    <w:rsid w:val="00E22802"/>
    <w:rsid w:val="00E35F40"/>
    <w:rsid w:val="00E47A05"/>
    <w:rsid w:val="00E70A19"/>
    <w:rsid w:val="00E75ED3"/>
    <w:rsid w:val="00E9068E"/>
    <w:rsid w:val="00EC360C"/>
    <w:rsid w:val="00ED7269"/>
    <w:rsid w:val="00F06215"/>
    <w:rsid w:val="00F15A64"/>
    <w:rsid w:val="00F215AE"/>
    <w:rsid w:val="00F22674"/>
    <w:rsid w:val="00F279E0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Standard">
    <w:name w:val="Standard"/>
    <w:rsid w:val="00345D72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paragraph" w:styleId="ab">
    <w:name w:val="No Spacing"/>
    <w:uiPriority w:val="1"/>
    <w:qFormat/>
    <w:rsid w:val="00345D72"/>
    <w:pPr>
      <w:spacing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FB685-7C8E-4979-836E-921FBCF3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2023-06-26T09:36:00Z</cp:lastPrinted>
  <dcterms:created xsi:type="dcterms:W3CDTF">2026-01-07T06:48:00Z</dcterms:created>
  <dcterms:modified xsi:type="dcterms:W3CDTF">2026-01-07T06:53:00Z</dcterms:modified>
</cp:coreProperties>
</file>