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11" w:rsidRPr="0075784B" w:rsidRDefault="00471611" w:rsidP="00471611">
      <w:pPr>
        <w:widowControl/>
        <w:jc w:val="center"/>
        <w:rPr>
          <w:rFonts w:eastAsia="標楷體"/>
          <w:kern w:val="0"/>
          <w:sz w:val="44"/>
          <w:szCs w:val="44"/>
        </w:rPr>
      </w:pPr>
      <w:r w:rsidRPr="0075784B">
        <w:rPr>
          <w:rFonts w:eastAsia="標楷體"/>
          <w:kern w:val="0"/>
          <w:sz w:val="44"/>
          <w:szCs w:val="44"/>
        </w:rPr>
        <w:t>國立中正大學</w:t>
      </w:r>
      <w:r w:rsidRPr="0075784B">
        <w:rPr>
          <w:rFonts w:eastAsia="標楷體"/>
          <w:kern w:val="0"/>
          <w:sz w:val="44"/>
          <w:szCs w:val="44"/>
        </w:rPr>
        <w:t xml:space="preserve">    </w:t>
      </w:r>
      <w:r w:rsidRPr="0075784B">
        <w:rPr>
          <w:rFonts w:eastAsia="標楷體"/>
          <w:kern w:val="0"/>
          <w:sz w:val="44"/>
          <w:szCs w:val="44"/>
        </w:rPr>
        <w:t>課程大綱</w:t>
      </w:r>
    </w:p>
    <w:p w:rsidR="001632CC" w:rsidRPr="0075784B" w:rsidRDefault="001632CC" w:rsidP="00471611">
      <w:pPr>
        <w:widowControl/>
        <w:jc w:val="center"/>
        <w:rPr>
          <w:rFonts w:eastAsia="標楷體"/>
          <w:kern w:val="0"/>
          <w:sz w:val="44"/>
          <w:szCs w:val="44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7"/>
        <w:gridCol w:w="7683"/>
      </w:tblGrid>
      <w:tr w:rsidR="00471611" w:rsidRPr="0075784B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課程名稱</w:t>
            </w:r>
            <w:r w:rsidRPr="0075784B">
              <w:rPr>
                <w:rFonts w:eastAsia="標楷體"/>
                <w:kern w:val="0"/>
              </w:rPr>
              <w:t>(</w:t>
            </w:r>
            <w:r w:rsidRPr="0075784B">
              <w:rPr>
                <w:rFonts w:eastAsia="標楷體"/>
                <w:kern w:val="0"/>
              </w:rPr>
              <w:t>中文</w:t>
            </w:r>
            <w:r w:rsidRPr="0075784B">
              <w:rPr>
                <w:rFonts w:eastAsia="標楷體"/>
                <w:kern w:val="0"/>
              </w:rPr>
              <w:t>)</w:t>
            </w:r>
            <w:r w:rsidRPr="0075784B">
              <w:rPr>
                <w:rFonts w:eastAsia="標楷體"/>
                <w:kern w:val="0"/>
              </w:rPr>
              <w:t>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3D25D4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原住民族傳統文化保護專題研究</w:t>
            </w:r>
          </w:p>
        </w:tc>
      </w:tr>
      <w:tr w:rsidR="00093A3D" w:rsidRPr="0075784B" w:rsidTr="00093A3D">
        <w:trPr>
          <w:trHeight w:val="794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3A3D" w:rsidRPr="0075784B" w:rsidRDefault="00093A3D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課程名稱</w:t>
            </w:r>
            <w:r w:rsidRPr="0075784B">
              <w:rPr>
                <w:rFonts w:eastAsia="標楷體"/>
                <w:kern w:val="0"/>
              </w:rPr>
              <w:t>(</w:t>
            </w:r>
            <w:r w:rsidRPr="0075784B">
              <w:rPr>
                <w:rFonts w:eastAsia="標楷體"/>
                <w:kern w:val="0"/>
              </w:rPr>
              <w:t>英文</w:t>
            </w:r>
            <w:r w:rsidRPr="0075784B">
              <w:rPr>
                <w:rFonts w:eastAsia="標楷體"/>
                <w:kern w:val="0"/>
              </w:rPr>
              <w:t>)</w:t>
            </w:r>
            <w:r w:rsidRPr="0075784B">
              <w:rPr>
                <w:rFonts w:eastAsia="標楷體"/>
                <w:kern w:val="0"/>
              </w:rPr>
              <w:t>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3A3D" w:rsidRPr="0075784B" w:rsidRDefault="004F7048" w:rsidP="0047161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Indigenous Peoples</w:t>
            </w:r>
            <w:r w:rsidR="003D25D4" w:rsidRPr="0075784B">
              <w:rPr>
                <w:rFonts w:eastAsia="標楷體"/>
                <w:kern w:val="0"/>
              </w:rPr>
              <w:t xml:space="preserve"> Traditional Culture Protection Seminar</w:t>
            </w:r>
          </w:p>
        </w:tc>
      </w:tr>
      <w:tr w:rsidR="00471611" w:rsidRPr="0075784B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先修科目或</w:t>
            </w:r>
            <w:r w:rsidRPr="0075784B">
              <w:rPr>
                <w:rFonts w:eastAsia="標楷體"/>
                <w:kern w:val="0"/>
              </w:rPr>
              <w:br/>
            </w:r>
            <w:r w:rsidRPr="0075784B">
              <w:rPr>
                <w:rFonts w:eastAsia="標楷體"/>
                <w:kern w:val="0"/>
              </w:rPr>
              <w:t>先備能力：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EA0F25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無</w:t>
            </w:r>
          </w:p>
        </w:tc>
      </w:tr>
      <w:tr w:rsidR="00471611" w:rsidRPr="0075784B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課程概述：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F53234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原住民族傳統文化保護為我國憲法實現多元文化社會、保障原住民族文化與權利所必需</w:t>
            </w:r>
            <w:r w:rsidR="007908A2" w:rsidRPr="0075784B">
              <w:rPr>
                <w:rFonts w:eastAsia="標楷體"/>
                <w:kern w:val="0"/>
              </w:rPr>
              <w:t>。任課教師</w:t>
            </w:r>
            <w:r w:rsidR="00E75C8E" w:rsidRPr="0075784B">
              <w:rPr>
                <w:rFonts w:eastAsia="標楷體"/>
                <w:kern w:val="0"/>
              </w:rPr>
              <w:t>從</w:t>
            </w:r>
            <w:r w:rsidRPr="0075784B">
              <w:rPr>
                <w:rFonts w:eastAsia="標楷體"/>
                <w:kern w:val="0"/>
              </w:rPr>
              <w:t>介紹</w:t>
            </w:r>
            <w:r w:rsidR="004F7048">
              <w:rPr>
                <w:rFonts w:eastAsia="標楷體"/>
                <w:kern w:val="0"/>
              </w:rPr>
              <w:t>原住民族</w:t>
            </w:r>
            <w:r w:rsidR="004F7048">
              <w:rPr>
                <w:rFonts w:eastAsia="標楷體" w:hint="eastAsia"/>
                <w:kern w:val="0"/>
              </w:rPr>
              <w:t>運動開始</w:t>
            </w:r>
            <w:r w:rsidR="00E75C8E" w:rsidRPr="0075784B">
              <w:rPr>
                <w:rFonts w:eastAsia="標楷體"/>
                <w:kern w:val="0"/>
              </w:rPr>
              <w:t>切</w:t>
            </w:r>
            <w:r w:rsidR="004F7048">
              <w:rPr>
                <w:rFonts w:eastAsia="標楷體" w:hint="eastAsia"/>
                <w:kern w:val="0"/>
              </w:rPr>
              <w:t>入</w:t>
            </w:r>
            <w:r w:rsidR="00E75C8E" w:rsidRPr="0075784B">
              <w:rPr>
                <w:rFonts w:eastAsia="標楷體"/>
                <w:kern w:val="0"/>
              </w:rPr>
              <w:t>原住民族</w:t>
            </w:r>
            <w:r w:rsidR="004F7048">
              <w:rPr>
                <w:rFonts w:eastAsia="標楷體" w:hint="eastAsia"/>
                <w:kern w:val="0"/>
              </w:rPr>
              <w:t>法重要議題</w:t>
            </w:r>
            <w:r w:rsidR="00BB7BD0" w:rsidRPr="0075784B">
              <w:rPr>
                <w:rFonts w:eastAsia="標楷體"/>
                <w:kern w:val="0"/>
              </w:rPr>
              <w:t>與了解原住民族</w:t>
            </w:r>
            <w:r w:rsidR="00E75C8E" w:rsidRPr="0075784B">
              <w:rPr>
                <w:rFonts w:eastAsia="標楷體"/>
                <w:kern w:val="0"/>
              </w:rPr>
              <w:t>人權議題</w:t>
            </w:r>
            <w:r w:rsidRPr="0075784B">
              <w:rPr>
                <w:rFonts w:eastAsia="標楷體"/>
                <w:kern w:val="0"/>
              </w:rPr>
              <w:t>，</w:t>
            </w:r>
            <w:r w:rsidR="00BB7BD0" w:rsidRPr="0075784B">
              <w:rPr>
                <w:rFonts w:eastAsia="標楷體"/>
                <w:kern w:val="0"/>
              </w:rPr>
              <w:t>並從原住民族的文化權面向了解原住民族傳統知識、原住民族傳統文化保護之重要性與該</w:t>
            </w:r>
            <w:r w:rsidR="004F7048">
              <w:rPr>
                <w:rFonts w:eastAsia="標楷體" w:hint="eastAsia"/>
                <w:kern w:val="0"/>
              </w:rPr>
              <w:t>特殊</w:t>
            </w:r>
            <w:r w:rsidR="00BB7BD0" w:rsidRPr="0075784B">
              <w:rPr>
                <w:rFonts w:eastAsia="標楷體"/>
                <w:kern w:val="0"/>
              </w:rPr>
              <w:t>制度</w:t>
            </w:r>
            <w:r w:rsidR="007908A2" w:rsidRPr="0075784B">
              <w:rPr>
                <w:rFonts w:eastAsia="標楷體"/>
                <w:kern w:val="0"/>
              </w:rPr>
              <w:t>與一般智慧財產權制度的</w:t>
            </w:r>
            <w:r w:rsidR="004F7048">
              <w:rPr>
                <w:rFonts w:eastAsia="標楷體" w:hint="eastAsia"/>
                <w:kern w:val="0"/>
              </w:rPr>
              <w:t>不同</w:t>
            </w:r>
            <w:r w:rsidR="00BB7BD0" w:rsidRPr="0075784B">
              <w:rPr>
                <w:rFonts w:eastAsia="標楷體"/>
                <w:kern w:val="0"/>
              </w:rPr>
              <w:t>之處。</w:t>
            </w:r>
          </w:p>
        </w:tc>
      </w:tr>
      <w:tr w:rsidR="00471611" w:rsidRPr="0075784B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學習目標：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BB7BD0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本課程期收引發學生學習動機與興趣、推廣原住民法學教育之功效。課程分為兩部分：第一部分以原住民族運動、原住民族權利（文化權為主）為探討內容，並以「原住民王光祿案」為主要討論案例。第</w:t>
            </w:r>
            <w:r w:rsidR="00175F55" w:rsidRPr="0075784B">
              <w:rPr>
                <w:rFonts w:eastAsia="標楷體"/>
                <w:kern w:val="0"/>
              </w:rPr>
              <w:t>二部分以原住民族的傳統知識、研究倫理為探討內容，並以「阿美族奇美部落案</w:t>
            </w:r>
            <w:r w:rsidRPr="0075784B">
              <w:rPr>
                <w:rFonts w:eastAsia="標楷體"/>
                <w:kern w:val="0"/>
              </w:rPr>
              <w:t>」為主要討論案例。</w:t>
            </w:r>
          </w:p>
        </w:tc>
      </w:tr>
      <w:tr w:rsidR="00471611" w:rsidRPr="0075784B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32CC" w:rsidRPr="0075784B" w:rsidRDefault="00935D7C" w:rsidP="00471611">
            <w:pPr>
              <w:widowControl/>
              <w:rPr>
                <w:rFonts w:eastAsia="標楷體"/>
              </w:rPr>
            </w:pPr>
            <w:r w:rsidRPr="0075784B">
              <w:rPr>
                <w:rFonts w:eastAsia="標楷體"/>
              </w:rPr>
              <w:t>教師指定閱讀相關文章。</w:t>
            </w: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471611" w:rsidRPr="0075784B" w:rsidRDefault="001632CC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</w:rPr>
              <w:t>（</w:t>
            </w:r>
            <w:r w:rsidRPr="0075784B">
              <w:rPr>
                <w:rFonts w:eastAsia="標楷體"/>
                <w:color w:val="FF0000"/>
              </w:rPr>
              <w:t>請尊重智慧財產權，不得非法影印教師指定之教科書籍</w:t>
            </w:r>
            <w:r w:rsidRPr="0075784B">
              <w:rPr>
                <w:rFonts w:eastAsia="標楷體"/>
              </w:rPr>
              <w:t>）</w:t>
            </w:r>
          </w:p>
        </w:tc>
      </w:tr>
    </w:tbl>
    <w:p w:rsidR="00471611" w:rsidRPr="0075784B" w:rsidRDefault="00471611" w:rsidP="00471611">
      <w:pPr>
        <w:widowControl/>
        <w:jc w:val="center"/>
        <w:rPr>
          <w:rFonts w:eastAsia="標楷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471611" w:rsidRPr="0075784B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教學要點概述：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471611" w:rsidRPr="0075784B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 xml:space="preserve">1. </w:t>
            </w:r>
            <w:r w:rsidRPr="0075784B">
              <w:rPr>
                <w:rFonts w:eastAsia="標楷體"/>
                <w:kern w:val="0"/>
              </w:rPr>
              <w:t>教材編選：</w:t>
            </w:r>
            <w:r w:rsidRPr="0075784B">
              <w:rPr>
                <w:rFonts w:eastAsia="標楷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16.5pt;height:13pt" o:ole="">
                  <v:imagedata r:id="rId6" o:title=""/>
                </v:shape>
                <w:control r:id="rId7" w:name="DefaultOcxName121" w:shapeid="_x0000_i1060"/>
              </w:object>
            </w:r>
            <w:r w:rsidRPr="0075784B">
              <w:rPr>
                <w:rFonts w:eastAsia="標楷體"/>
                <w:kern w:val="0"/>
              </w:rPr>
              <w:t>自編教材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63" type="#_x0000_t75" style="width:16.5pt;height:13pt" o:ole="">
                  <v:imagedata r:id="rId8" o:title=""/>
                </v:shape>
                <w:control r:id="rId9" w:name="DefaultOcxName122" w:shapeid="_x0000_i1063"/>
              </w:object>
            </w:r>
            <w:r w:rsidRPr="0075784B">
              <w:rPr>
                <w:rFonts w:eastAsia="標楷體"/>
                <w:kern w:val="0"/>
              </w:rPr>
              <w:t>教科書作者提供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471611" w:rsidRPr="0075784B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 xml:space="preserve">2. </w:t>
            </w:r>
            <w:r w:rsidRPr="0075784B">
              <w:rPr>
                <w:rFonts w:eastAsia="標楷體"/>
                <w:kern w:val="0"/>
              </w:rPr>
              <w:t>教學方法：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66" type="#_x0000_t75" style="width:16.5pt;height:13pt" o:ole="">
                  <v:imagedata r:id="rId6" o:title=""/>
                </v:shape>
                <w:control r:id="rId10" w:name="DefaultOcxName123" w:shapeid="_x0000_i1066"/>
              </w:object>
            </w:r>
            <w:r w:rsidRPr="0075784B">
              <w:rPr>
                <w:rFonts w:eastAsia="標楷體"/>
                <w:kern w:val="0"/>
              </w:rPr>
              <w:t>投影片講述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69" type="#_x0000_t75" style="width:16.5pt;height:13pt" o:ole="">
                  <v:imagedata r:id="rId8" o:title=""/>
                </v:shape>
                <w:control r:id="rId11" w:name="DefaultOcxName124" w:shapeid="_x0000_i1069"/>
              </w:object>
            </w:r>
            <w:r w:rsidRPr="0075784B">
              <w:rPr>
                <w:rFonts w:eastAsia="標楷體"/>
                <w:kern w:val="0"/>
              </w:rPr>
              <w:t>板書講述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471611" w:rsidRPr="0075784B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 xml:space="preserve">3. </w:t>
            </w:r>
            <w:r w:rsidRPr="0075784B">
              <w:rPr>
                <w:rFonts w:eastAsia="標楷體"/>
                <w:kern w:val="0"/>
              </w:rPr>
              <w:t>評量方法：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72" type="#_x0000_t75" style="width:16.5pt;height:13pt" o:ole="">
                  <v:imagedata r:id="rId6" o:title=""/>
                </v:shape>
                <w:control r:id="rId12" w:name="DefaultOcxName125" w:shapeid="_x0000_i1072"/>
              </w:object>
            </w:r>
            <w:r w:rsidRPr="0075784B">
              <w:rPr>
                <w:rFonts w:eastAsia="標楷體"/>
                <w:kern w:val="0"/>
              </w:rPr>
              <w:t>上課點名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="009F0612" w:rsidRPr="0075784B">
              <w:rPr>
                <w:rFonts w:eastAsia="標楷體"/>
                <w:kern w:val="0"/>
              </w:rPr>
              <w:t>4</w:t>
            </w:r>
            <w:r w:rsidRPr="0075784B">
              <w:rPr>
                <w:rFonts w:eastAsia="標楷體"/>
                <w:kern w:val="0"/>
              </w:rPr>
              <w:t xml:space="preserve">0%,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75" type="#_x0000_t75" style="width:16.5pt;height:13pt" o:ole="">
                  <v:imagedata r:id="rId8" o:title=""/>
                </v:shape>
                <w:control r:id="rId13" w:name="DefaultOcxName126" w:shapeid="_x0000_i1075"/>
              </w:object>
            </w:r>
            <w:r w:rsidRPr="0075784B">
              <w:rPr>
                <w:rFonts w:eastAsia="標楷體"/>
                <w:kern w:val="0"/>
              </w:rPr>
              <w:t>小考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78" type="#_x0000_t75" style="width:16.5pt;height:13pt" o:ole="">
                  <v:imagedata r:id="rId8" o:title=""/>
                </v:shape>
                <w:control r:id="rId14" w:name="DefaultOcxName127" w:shapeid="_x0000_i1078"/>
              </w:object>
            </w:r>
            <w:r w:rsidRPr="0075784B">
              <w:rPr>
                <w:rFonts w:eastAsia="標楷體"/>
                <w:kern w:val="0"/>
              </w:rPr>
              <w:t>作業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81" type="#_x0000_t75" style="width:16.5pt;height:13pt" o:ole="">
                  <v:imagedata r:id="rId8" o:title=""/>
                </v:shape>
                <w:control r:id="rId15" w:name="DefaultOcxName128" w:shapeid="_x0000_i1081"/>
              </w:object>
            </w:r>
            <w:r w:rsidRPr="0075784B">
              <w:rPr>
                <w:rFonts w:eastAsia="標楷體"/>
                <w:kern w:val="0"/>
              </w:rPr>
              <w:t>程式實作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</w:p>
          <w:p w:rsidR="00471611" w:rsidRPr="0075784B" w:rsidRDefault="00471611" w:rsidP="00471611">
            <w:pPr>
              <w:widowControl/>
              <w:ind w:firstLineChars="650" w:firstLine="156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object w:dxaOrig="225" w:dyaOrig="225">
                <v:shape id="_x0000_i1084" type="#_x0000_t75" style="width:16.5pt;height:13pt" o:ole="">
                  <v:imagedata r:id="rId8" o:title=""/>
                </v:shape>
                <w:control r:id="rId16" w:name="DefaultOcxName129" w:shapeid="_x0000_i1084"/>
              </w:object>
            </w:r>
            <w:r w:rsidRPr="0075784B">
              <w:rPr>
                <w:rFonts w:eastAsia="標楷體"/>
                <w:kern w:val="0"/>
              </w:rPr>
              <w:t>實習報告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                       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87" type="#_x0000_t75" style="width:16.5pt;height:13pt" o:ole="">
                  <v:imagedata r:id="rId8" o:title=""/>
                </v:shape>
                <w:control r:id="rId17" w:name="DefaultOcxName130" w:shapeid="_x0000_i1087"/>
              </w:object>
            </w:r>
            <w:r w:rsidRPr="0075784B">
              <w:rPr>
                <w:rFonts w:eastAsia="標楷體"/>
                <w:kern w:val="0"/>
              </w:rPr>
              <w:t>專案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90" type="#_x0000_t75" style="width:16.5pt;height:13pt" o:ole="">
                  <v:imagedata r:id="rId8" o:title=""/>
                </v:shape>
                <w:control r:id="rId18" w:name="DefaultOcxName131" w:shapeid="_x0000_i1090"/>
              </w:object>
            </w:r>
            <w:r w:rsidRPr="0075784B">
              <w:rPr>
                <w:rFonts w:eastAsia="標楷體"/>
                <w:kern w:val="0"/>
              </w:rPr>
              <w:t>期中考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93" type="#_x0000_t75" style="width:16.5pt;height:13pt" o:ole="">
                  <v:imagedata r:id="rId8" o:title=""/>
                </v:shape>
                <w:control r:id="rId19" w:name="DefaultOcxName132" w:shapeid="_x0000_i1093"/>
              </w:object>
            </w:r>
            <w:r w:rsidRPr="0075784B">
              <w:rPr>
                <w:rFonts w:eastAsia="標楷體"/>
                <w:kern w:val="0"/>
              </w:rPr>
              <w:t>期末考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</w:p>
          <w:p w:rsidR="00471611" w:rsidRPr="0075784B" w:rsidRDefault="00471611" w:rsidP="00471611">
            <w:pPr>
              <w:widowControl/>
              <w:ind w:firstLineChars="650" w:firstLine="156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object w:dxaOrig="225" w:dyaOrig="225">
                <v:shape id="_x0000_i1096" type="#_x0000_t75" style="width:16.5pt;height:13pt" o:ole="">
                  <v:imagedata r:id="rId6" o:title=""/>
                </v:shape>
                <w:control r:id="rId20" w:name="DefaultOcxName133" w:shapeid="_x0000_i1096"/>
              </w:object>
            </w:r>
            <w:r w:rsidRPr="0075784B">
              <w:rPr>
                <w:rFonts w:eastAsia="標楷體"/>
                <w:kern w:val="0"/>
              </w:rPr>
              <w:t>期末報告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="009F0612" w:rsidRPr="0075784B">
              <w:rPr>
                <w:rFonts w:eastAsia="標楷體"/>
                <w:kern w:val="0"/>
              </w:rPr>
              <w:t>6</w:t>
            </w:r>
            <w:r w:rsidRPr="0075784B">
              <w:rPr>
                <w:rFonts w:eastAsia="標楷體"/>
                <w:kern w:val="0"/>
              </w:rPr>
              <w:t xml:space="preserve">0%,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099" type="#_x0000_t75" style="width:16.5pt;height:13pt" o:ole="">
                  <v:imagedata r:id="rId8" o:title=""/>
                </v:shape>
                <w:control r:id="rId21" w:name="DefaultOcxName134" w:shapeid="_x0000_i1099"/>
              </w:object>
            </w:r>
            <w:r w:rsidRPr="0075784B">
              <w:rPr>
                <w:rFonts w:eastAsia="標楷體"/>
                <w:kern w:val="0"/>
              </w:rPr>
              <w:t>其它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 </w:t>
            </w:r>
          </w:p>
        </w:tc>
      </w:tr>
      <w:tr w:rsidR="00471611" w:rsidRPr="0075784B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 xml:space="preserve">4. </w:t>
            </w:r>
            <w:r w:rsidRPr="0075784B">
              <w:rPr>
                <w:rFonts w:eastAsia="標楷體"/>
                <w:kern w:val="0"/>
              </w:rPr>
              <w:t>教學資源：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102" type="#_x0000_t75" style="width:16.5pt;height:13pt" o:ole="">
                  <v:imagedata r:id="rId8" o:title=""/>
                </v:shape>
                <w:control r:id="rId22" w:name="DefaultOcxName135" w:shapeid="_x0000_i1102"/>
              </w:object>
            </w:r>
            <w:r w:rsidRPr="0075784B">
              <w:rPr>
                <w:rFonts w:eastAsia="標楷體"/>
                <w:kern w:val="0"/>
              </w:rPr>
              <w:t>課程網站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105" type="#_x0000_t75" style="width:16.5pt;height:13pt" o:ole="">
                  <v:imagedata r:id="rId6" o:title=""/>
                </v:shape>
                <w:control r:id="rId23" w:name="DefaultOcxName136" w:shapeid="_x0000_i1105"/>
              </w:object>
            </w:r>
            <w:r w:rsidRPr="0075784B">
              <w:rPr>
                <w:rFonts w:eastAsia="標楷體"/>
                <w:kern w:val="0"/>
              </w:rPr>
              <w:t>教材電子檔供下載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Pr="0075784B">
              <w:rPr>
                <w:rFonts w:eastAsia="標楷體"/>
                <w:kern w:val="0"/>
              </w:rPr>
              <w:object w:dxaOrig="225" w:dyaOrig="225">
                <v:shape id="_x0000_i1108" type="#_x0000_t75" style="width:16.5pt;height:13pt" o:ole="">
                  <v:imagedata r:id="rId8" o:title=""/>
                </v:shape>
                <w:control r:id="rId24" w:name="DefaultOcxName137" w:shapeid="_x0000_i1108"/>
              </w:object>
            </w:r>
            <w:r w:rsidRPr="0075784B">
              <w:rPr>
                <w:rFonts w:eastAsia="標楷體"/>
                <w:kern w:val="0"/>
              </w:rPr>
              <w:t>實習網站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471611" w:rsidRPr="0075784B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lastRenderedPageBreak/>
              <w:t xml:space="preserve">5. </w:t>
            </w:r>
            <w:r w:rsidRPr="0075784B">
              <w:rPr>
                <w:rFonts w:eastAsia="標楷體"/>
                <w:kern w:val="0"/>
              </w:rPr>
              <w:t>教學相關配合事項：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  <w:p w:rsidR="00471611" w:rsidRPr="0075784B" w:rsidRDefault="009F0612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出席、課堂討論指定閱讀教材。</w:t>
            </w:r>
          </w:p>
        </w:tc>
      </w:tr>
    </w:tbl>
    <w:p w:rsidR="00471611" w:rsidRPr="0075784B" w:rsidRDefault="00471611" w:rsidP="00471611">
      <w:pPr>
        <w:widowControl/>
        <w:jc w:val="center"/>
        <w:rPr>
          <w:rFonts w:eastAsia="標楷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F00C36" w:rsidRPr="0075784B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課程進度：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F00C36" w:rsidRPr="0075784B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第一週：</w:t>
            </w:r>
            <w:r w:rsidR="001E17CD" w:rsidRPr="0075784B">
              <w:rPr>
                <w:rFonts w:eastAsia="標楷體"/>
                <w:kern w:val="0"/>
              </w:rPr>
              <w:t>原住民族當代法律議題介紹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第二週：</w:t>
            </w:r>
            <w:r w:rsidR="001E17CD" w:rsidRPr="0075784B">
              <w:rPr>
                <w:rFonts w:eastAsia="標楷體"/>
                <w:kern w:val="0"/>
              </w:rPr>
              <w:t>全球原住民族運動與原住民族權利</w:t>
            </w:r>
            <w:r w:rsidR="004F7048">
              <w:rPr>
                <w:rFonts w:eastAsia="標楷體" w:hint="eastAsia"/>
                <w:kern w:val="0"/>
              </w:rPr>
              <w:t>於</w:t>
            </w:r>
            <w:r w:rsidR="001E17CD" w:rsidRPr="0075784B">
              <w:rPr>
                <w:rFonts w:eastAsia="標楷體"/>
                <w:kern w:val="0"/>
              </w:rPr>
              <w:t>國際人權法之發展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第三週：</w:t>
            </w:r>
            <w:r w:rsidR="001E17CD" w:rsidRPr="0075784B">
              <w:rPr>
                <w:rFonts w:eastAsia="標楷體"/>
                <w:kern w:val="0"/>
              </w:rPr>
              <w:t>我國原住民族運動之歷史與演進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第四週：</w:t>
            </w:r>
            <w:r w:rsidR="001E17CD" w:rsidRPr="0075784B">
              <w:rPr>
                <w:rFonts w:eastAsia="標楷體"/>
                <w:kern w:val="0"/>
              </w:rPr>
              <w:t>我國憲法上原住民族權利之內涵（案例：反亞泥還我土地運動）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第五週：</w:t>
            </w:r>
            <w:r w:rsidR="001E17CD" w:rsidRPr="0075784B">
              <w:rPr>
                <w:rFonts w:eastAsia="標楷體"/>
                <w:kern w:val="0"/>
              </w:rPr>
              <w:t>原住民族的傳統領域（案例：蜂蜜案、櫸木案）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第六週：</w:t>
            </w:r>
            <w:r w:rsidR="001E17CD" w:rsidRPr="0075784B">
              <w:rPr>
                <w:rFonts w:eastAsia="標楷體"/>
                <w:kern w:val="0"/>
              </w:rPr>
              <w:t>原住民族的文化與文化權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第七週：</w:t>
            </w:r>
            <w:r w:rsidR="00E542EA" w:rsidRPr="0075784B">
              <w:rPr>
                <w:rFonts w:eastAsia="標楷體"/>
                <w:kern w:val="0"/>
              </w:rPr>
              <w:t>原住民族的文化權與狩獵文化：布農族射耳祭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第八週：</w:t>
            </w:r>
            <w:r w:rsidR="00E542EA" w:rsidRPr="0075784B">
              <w:rPr>
                <w:rFonts w:eastAsia="標楷體"/>
                <w:kern w:val="0"/>
              </w:rPr>
              <w:t>案例討論：原住民王光祿案</w:t>
            </w:r>
            <w:r w:rsidR="00A954E7">
              <w:rPr>
                <w:rFonts w:eastAsia="標楷體" w:hint="eastAsia"/>
                <w:kern w:val="0"/>
              </w:rPr>
              <w:t>與釋字第</w:t>
            </w:r>
            <w:r w:rsidR="00A954E7">
              <w:rPr>
                <w:rFonts w:eastAsia="標楷體" w:hint="eastAsia"/>
                <w:kern w:val="0"/>
              </w:rPr>
              <w:t>803</w:t>
            </w:r>
            <w:r w:rsidR="00A954E7">
              <w:rPr>
                <w:rFonts w:eastAsia="標楷體" w:hint="eastAsia"/>
                <w:kern w:val="0"/>
              </w:rPr>
              <w:t>號解釋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第九週：</w:t>
            </w:r>
            <w:r w:rsidR="00E542EA" w:rsidRPr="0075784B">
              <w:rPr>
                <w:rFonts w:eastAsia="標楷體"/>
                <w:kern w:val="0"/>
              </w:rPr>
              <w:t>原住民族的廣義傳統知識（認識傳統生物多樣性知識）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第十週：</w:t>
            </w:r>
            <w:r w:rsidR="00E542EA" w:rsidRPr="0075784B">
              <w:rPr>
                <w:rFonts w:eastAsia="標楷體"/>
                <w:kern w:val="0"/>
              </w:rPr>
              <w:t>原住民族的知識體系</w:t>
            </w:r>
            <w:r w:rsidR="00E542EA" w:rsidRPr="0075784B">
              <w:rPr>
                <w:rFonts w:eastAsia="標楷體"/>
                <w:kern w:val="0"/>
              </w:rPr>
              <w:t>v.</w:t>
            </w:r>
            <w:r w:rsidR="00E542EA" w:rsidRPr="0075784B">
              <w:rPr>
                <w:rFonts w:eastAsia="標楷體"/>
                <w:kern w:val="0"/>
              </w:rPr>
              <w:t>主流智慧財產權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第十一週：</w:t>
            </w:r>
            <w:r w:rsidR="00E542EA" w:rsidRPr="0075784B">
              <w:rPr>
                <w:rFonts w:eastAsia="標楷體"/>
                <w:kern w:val="0"/>
              </w:rPr>
              <w:t>原住民族傳統生物多樣性知識保護（案例：生物剽竊）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第十二週：</w:t>
            </w:r>
            <w:r w:rsidR="00E542EA" w:rsidRPr="0075784B">
              <w:rPr>
                <w:rFonts w:eastAsia="標楷體"/>
                <w:kern w:val="0"/>
              </w:rPr>
              <w:t>原住民族傳統智慧創作保護現況（案例：阿美族奇美部落案）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第十三週：</w:t>
            </w:r>
            <w:r w:rsidR="00606E13" w:rsidRPr="0075784B">
              <w:rPr>
                <w:rFonts w:eastAsia="標楷體"/>
                <w:kern w:val="0"/>
              </w:rPr>
              <w:t>原住民族的遺傳與自然資源</w:t>
            </w:r>
          </w:p>
          <w:p w:rsidR="00F00C36" w:rsidRPr="0075784B" w:rsidRDefault="00F00C36" w:rsidP="00F00C36">
            <w:pPr>
              <w:widowControl/>
              <w:rPr>
                <w:rFonts w:eastAsia="標楷體" w:hint="eastAsia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第十四週：</w:t>
            </w:r>
            <w:r w:rsidR="00D0679E">
              <w:rPr>
                <w:rFonts w:eastAsia="標楷體" w:hint="eastAsia"/>
                <w:kern w:val="0"/>
              </w:rPr>
              <w:t>氣候變遷</w:t>
            </w:r>
            <w:r w:rsidR="00D0679E">
              <w:rPr>
                <w:rFonts w:ascii="新細明體" w:hAnsi="新細明體" w:hint="eastAsia"/>
                <w:kern w:val="0"/>
              </w:rPr>
              <w:t>、</w:t>
            </w:r>
            <w:r w:rsidR="00D0679E">
              <w:rPr>
                <w:rFonts w:eastAsia="標楷體" w:hint="eastAsia"/>
                <w:kern w:val="0"/>
              </w:rPr>
              <w:t>原住民森林碳匯發展</w:t>
            </w:r>
            <w:bookmarkStart w:id="0" w:name="_GoBack"/>
            <w:bookmarkEnd w:id="0"/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第十五週：</w:t>
            </w:r>
            <w:r w:rsidR="00606E13" w:rsidRPr="0075784B">
              <w:rPr>
                <w:rFonts w:eastAsia="標楷體"/>
                <w:kern w:val="0"/>
              </w:rPr>
              <w:t>期末報告與分享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第十六週：</w:t>
            </w:r>
            <w:r w:rsidR="00606E13" w:rsidRPr="0075784B">
              <w:rPr>
                <w:rFonts w:eastAsia="標楷體"/>
                <w:kern w:val="0"/>
              </w:rPr>
              <w:t>期末報告與分享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第十七週：</w:t>
            </w:r>
            <w:r w:rsidR="00606E13" w:rsidRPr="0075784B">
              <w:rPr>
                <w:rFonts w:eastAsia="標楷體"/>
                <w:kern w:val="0"/>
              </w:rPr>
              <w:t>期末報告與分享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第十八週：</w:t>
            </w:r>
            <w:r w:rsidR="004F7048">
              <w:rPr>
                <w:rFonts w:ascii="新細明體" w:eastAsia="標楷體" w:hAnsi="新細明體" w:cs="新細明體" w:hint="eastAsia"/>
                <w:kern w:val="0"/>
              </w:rPr>
              <w:t>期末報告與分享</w:t>
            </w:r>
          </w:p>
        </w:tc>
      </w:tr>
    </w:tbl>
    <w:p w:rsidR="0073547E" w:rsidRPr="0075784B" w:rsidRDefault="0073547E">
      <w:pPr>
        <w:rPr>
          <w:rFonts w:eastAsia="標楷體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73547E" w:rsidRPr="0075784B" w:rsidTr="0073547E">
        <w:trPr>
          <w:trHeight w:val="543"/>
        </w:trPr>
        <w:tc>
          <w:tcPr>
            <w:tcW w:w="9720" w:type="dxa"/>
          </w:tcPr>
          <w:p w:rsidR="0073547E" w:rsidRPr="0075784B" w:rsidRDefault="0073547E">
            <w:pPr>
              <w:rPr>
                <w:rFonts w:eastAsia="標楷體"/>
              </w:rPr>
            </w:pPr>
            <w:r w:rsidRPr="0075784B">
              <w:rPr>
                <w:rFonts w:eastAsia="標楷體"/>
              </w:rPr>
              <w:t>核心能力：</w:t>
            </w:r>
          </w:p>
        </w:tc>
      </w:tr>
      <w:tr w:rsidR="0073547E" w:rsidRPr="0075784B" w:rsidTr="0073547E">
        <w:trPr>
          <w:trHeight w:val="3940"/>
        </w:trPr>
        <w:tc>
          <w:tcPr>
            <w:tcW w:w="9720" w:type="dxa"/>
          </w:tcPr>
          <w:p w:rsidR="001576F5" w:rsidRPr="0075784B" w:rsidRDefault="006711FD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b/>
                <w:bCs/>
                <w:color w:val="000000"/>
                <w:kern w:val="0"/>
              </w:rPr>
              <w:t>碩士</w:t>
            </w:r>
            <w:r w:rsidR="001576F5" w:rsidRPr="0075784B">
              <w:rPr>
                <w:rFonts w:eastAsia="標楷體"/>
                <w:b/>
                <w:bCs/>
                <w:color w:val="000000"/>
                <w:kern w:val="0"/>
              </w:rPr>
              <w:t>班</w:t>
            </w:r>
            <w:r w:rsidR="001576F5" w:rsidRPr="0075784B">
              <w:rPr>
                <w:rFonts w:eastAsia="標楷體"/>
                <w:b/>
                <w:bCs/>
                <w:kern w:val="0"/>
              </w:rPr>
              <w:t>應具備之核心能力：</w:t>
            </w:r>
            <w:r w:rsidR="001576F5" w:rsidRPr="0075784B">
              <w:rPr>
                <w:rFonts w:eastAsia="標楷體"/>
                <w:b/>
                <w:bCs/>
                <w:kern w:val="0"/>
              </w:rPr>
              <w:t xml:space="preserve"> (</w:t>
            </w:r>
            <w:r w:rsidR="001576F5" w:rsidRPr="0075784B">
              <w:rPr>
                <w:rFonts w:eastAsia="標楷體"/>
                <w:b/>
                <w:bCs/>
                <w:kern w:val="0"/>
              </w:rPr>
              <w:t>請於方框處勾選</w:t>
            </w:r>
            <w:r w:rsidR="001576F5" w:rsidRPr="0075784B">
              <w:rPr>
                <w:rFonts w:eastAsia="標楷體"/>
                <w:b/>
                <w:bCs/>
                <w:kern w:val="0"/>
              </w:rPr>
              <w:t>)</w:t>
            </w:r>
          </w:p>
          <w:p w:rsidR="001576F5" w:rsidRPr="0075784B" w:rsidRDefault="00606E13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V</w:t>
            </w:r>
            <w:r w:rsidR="001576F5" w:rsidRPr="0075784B">
              <w:rPr>
                <w:rFonts w:eastAsia="標楷體"/>
                <w:kern w:val="0"/>
              </w:rPr>
              <w:t>核心能力一：</w:t>
            </w:r>
            <w:r w:rsidR="006711FD" w:rsidRPr="0075784B">
              <w:rPr>
                <w:rFonts w:eastAsia="標楷體"/>
                <w:color w:val="000000"/>
              </w:rPr>
              <w:t>具備財經法學進階專業知識。</w:t>
            </w:r>
          </w:p>
          <w:p w:rsidR="001576F5" w:rsidRPr="0075784B" w:rsidRDefault="00606E13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V</w:t>
            </w:r>
            <w:r w:rsidR="001576F5" w:rsidRPr="0075784B">
              <w:rPr>
                <w:rFonts w:eastAsia="標楷體"/>
                <w:kern w:val="0"/>
              </w:rPr>
              <w:t>核心能力二：</w:t>
            </w:r>
            <w:r w:rsidR="006711FD" w:rsidRPr="0075784B">
              <w:rPr>
                <w:rFonts w:eastAsia="標楷體"/>
                <w:color w:val="000000"/>
              </w:rPr>
              <w:t>蒐集、閱讀及引用法學外文資料之能力。</w:t>
            </w:r>
          </w:p>
          <w:p w:rsidR="001576F5" w:rsidRPr="0075784B" w:rsidRDefault="00606E13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V</w:t>
            </w:r>
            <w:r w:rsidR="001576F5" w:rsidRPr="0075784B">
              <w:rPr>
                <w:rFonts w:eastAsia="標楷體"/>
                <w:kern w:val="0"/>
              </w:rPr>
              <w:t>核心能力三：</w:t>
            </w:r>
            <w:r w:rsidR="006711FD" w:rsidRPr="0075784B">
              <w:rPr>
                <w:rFonts w:eastAsia="標楷體"/>
                <w:color w:val="000000"/>
              </w:rPr>
              <w:t>提出創新法律見解之能力。</w:t>
            </w:r>
          </w:p>
          <w:p w:rsidR="001576F5" w:rsidRPr="0075784B" w:rsidRDefault="001576F5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sym w:font="Webdings" w:char="F063"/>
            </w:r>
            <w:r w:rsidRPr="0075784B">
              <w:rPr>
                <w:rFonts w:eastAsia="標楷體"/>
                <w:kern w:val="0"/>
              </w:rPr>
              <w:t>核心能力四：</w:t>
            </w:r>
            <w:r w:rsidR="006711FD" w:rsidRPr="0075784B">
              <w:rPr>
                <w:rFonts w:eastAsia="標楷體"/>
                <w:color w:val="000000"/>
              </w:rPr>
              <w:t>撰寫法學論文之能力。</w:t>
            </w:r>
          </w:p>
          <w:p w:rsidR="0073547E" w:rsidRPr="0075784B" w:rsidRDefault="001576F5" w:rsidP="006711FD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sym w:font="Webdings" w:char="F063"/>
            </w:r>
            <w:r w:rsidRPr="0075784B">
              <w:rPr>
                <w:rFonts w:eastAsia="標楷體"/>
                <w:kern w:val="0"/>
              </w:rPr>
              <w:t>核心能力五：</w:t>
            </w:r>
            <w:r w:rsidR="006711FD" w:rsidRPr="0075784B">
              <w:rPr>
                <w:rFonts w:eastAsia="標楷體"/>
              </w:rPr>
              <w:t>終身</w:t>
            </w:r>
            <w:r w:rsidR="006711FD" w:rsidRPr="0075784B">
              <w:rPr>
                <w:rFonts w:eastAsia="標楷體"/>
                <w:color w:val="000000"/>
              </w:rPr>
              <w:t>自我</w:t>
            </w:r>
            <w:r w:rsidR="006711FD" w:rsidRPr="0075784B">
              <w:rPr>
                <w:rFonts w:eastAsia="標楷體"/>
              </w:rPr>
              <w:t>學習成長之能力。</w:t>
            </w:r>
          </w:p>
        </w:tc>
      </w:tr>
    </w:tbl>
    <w:p w:rsidR="00A309EE" w:rsidRPr="0075784B" w:rsidRDefault="00A309EE">
      <w:pPr>
        <w:rPr>
          <w:rFonts w:eastAsia="標楷體"/>
        </w:rPr>
      </w:pPr>
    </w:p>
    <w:sectPr w:rsidR="00A309EE" w:rsidRPr="0075784B" w:rsidSect="004716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E0" w:rsidRDefault="007462E0" w:rsidP="00C60FAB">
      <w:r>
        <w:separator/>
      </w:r>
    </w:p>
  </w:endnote>
  <w:endnote w:type="continuationSeparator" w:id="0">
    <w:p w:rsidR="007462E0" w:rsidRDefault="007462E0" w:rsidP="00C6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E0" w:rsidRDefault="007462E0" w:rsidP="00C60FAB">
      <w:r>
        <w:separator/>
      </w:r>
    </w:p>
  </w:footnote>
  <w:footnote w:type="continuationSeparator" w:id="0">
    <w:p w:rsidR="007462E0" w:rsidRDefault="007462E0" w:rsidP="00C6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11"/>
    <w:rsid w:val="00093A3D"/>
    <w:rsid w:val="000E5164"/>
    <w:rsid w:val="001576F5"/>
    <w:rsid w:val="001632CC"/>
    <w:rsid w:val="00175F55"/>
    <w:rsid w:val="001B32E4"/>
    <w:rsid w:val="001B6E19"/>
    <w:rsid w:val="001E17CD"/>
    <w:rsid w:val="003D25D4"/>
    <w:rsid w:val="00471611"/>
    <w:rsid w:val="004F7048"/>
    <w:rsid w:val="00606E13"/>
    <w:rsid w:val="006711FD"/>
    <w:rsid w:val="0073547E"/>
    <w:rsid w:val="00737F70"/>
    <w:rsid w:val="007462E0"/>
    <w:rsid w:val="0075784B"/>
    <w:rsid w:val="007908A2"/>
    <w:rsid w:val="00836D57"/>
    <w:rsid w:val="0086651F"/>
    <w:rsid w:val="00935D7C"/>
    <w:rsid w:val="009F0612"/>
    <w:rsid w:val="00A309EE"/>
    <w:rsid w:val="00A954E7"/>
    <w:rsid w:val="00AF6A93"/>
    <w:rsid w:val="00BB7BD0"/>
    <w:rsid w:val="00C319FE"/>
    <w:rsid w:val="00C60FAB"/>
    <w:rsid w:val="00C90F80"/>
    <w:rsid w:val="00D0679E"/>
    <w:rsid w:val="00E21881"/>
    <w:rsid w:val="00E43A6B"/>
    <w:rsid w:val="00E542EA"/>
    <w:rsid w:val="00E75C8E"/>
    <w:rsid w:val="00EA0F25"/>
    <w:rsid w:val="00EC1244"/>
    <w:rsid w:val="00F00C36"/>
    <w:rsid w:val="00F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."/>
  <w:listSeparator w:val=","/>
  <w14:docId w14:val="25A9DE57"/>
  <w15:chartTrackingRefBased/>
  <w15:docId w15:val="{F9A6690B-29F2-48B4-864A-9ADC1C4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0FAB"/>
    <w:rPr>
      <w:kern w:val="2"/>
    </w:rPr>
  </w:style>
  <w:style w:type="paragraph" w:styleId="a5">
    <w:name w:val="footer"/>
    <w:basedOn w:val="a"/>
    <w:link w:val="a6"/>
    <w:rsid w:val="00C6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0F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884</Characters>
  <Application>Microsoft Office Word</Application>
  <DocSecurity>0</DocSecurity>
  <Lines>7</Lines>
  <Paragraphs>3</Paragraphs>
  <ScaleCrop>false</ScaleCrop>
  <Company>CMT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林孟玲</cp:lastModifiedBy>
  <cp:revision>2</cp:revision>
  <cp:lastPrinted>2011-07-26T01:04:00Z</cp:lastPrinted>
  <dcterms:created xsi:type="dcterms:W3CDTF">2026-01-21T02:59:00Z</dcterms:created>
  <dcterms:modified xsi:type="dcterms:W3CDTF">2026-01-21T02:59:00Z</dcterms:modified>
</cp:coreProperties>
</file>