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799" w:rsidRPr="004B5B35" w:rsidRDefault="00CD6799" w:rsidP="00CD6799">
      <w:pPr>
        <w:tabs>
          <w:tab w:val="left" w:pos="1200"/>
          <w:tab w:val="left" w:pos="2268"/>
          <w:tab w:val="left" w:pos="2410"/>
          <w:tab w:val="left" w:pos="2552"/>
          <w:tab w:val="left" w:pos="2694"/>
          <w:tab w:val="left" w:pos="2835"/>
          <w:tab w:val="left" w:pos="2977"/>
          <w:tab w:val="left" w:pos="3261"/>
        </w:tabs>
        <w:snapToGrid w:val="0"/>
        <w:spacing w:before="240" w:after="0" w:line="360" w:lineRule="auto"/>
        <w:jc w:val="center"/>
        <w:rPr>
          <w:rFonts w:eastAsia="標楷體"/>
          <w:b/>
          <w:lang w:eastAsia="zh-TW"/>
        </w:rPr>
      </w:pPr>
      <w:r>
        <w:rPr>
          <w:rFonts w:eastAsia="標楷體" w:hint="eastAsia"/>
          <w:b/>
          <w:lang w:eastAsia="zh-TW"/>
        </w:rPr>
        <w:t>大學部課程綱要</w:t>
      </w:r>
      <w:r w:rsidRPr="004B5B35">
        <w:rPr>
          <w:rFonts w:eastAsia="標楷體"/>
          <w:b/>
          <w:lang w:eastAsia="zh-TW"/>
        </w:rPr>
        <w:t>表</w:t>
      </w:r>
    </w:p>
    <w:tbl>
      <w:tblPr>
        <w:tblW w:w="9384"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28" w:type="dxa"/>
          <w:right w:w="28" w:type="dxa"/>
        </w:tblCellMar>
        <w:tblLook w:val="0000" w:firstRow="0" w:lastRow="0" w:firstColumn="0" w:lastColumn="0" w:noHBand="0" w:noVBand="0"/>
      </w:tblPr>
      <w:tblGrid>
        <w:gridCol w:w="1118"/>
        <w:gridCol w:w="362"/>
        <w:gridCol w:w="1382"/>
        <w:gridCol w:w="1134"/>
        <w:gridCol w:w="1729"/>
        <w:gridCol w:w="113"/>
        <w:gridCol w:w="1277"/>
        <w:gridCol w:w="993"/>
        <w:gridCol w:w="1276"/>
      </w:tblGrid>
      <w:tr w:rsidR="00CD6799" w:rsidRPr="00CD6799" w:rsidTr="00576795">
        <w:trPr>
          <w:cantSplit/>
          <w:jc w:val="center"/>
        </w:trPr>
        <w:tc>
          <w:tcPr>
            <w:tcW w:w="5725" w:type="dxa"/>
            <w:gridSpan w:val="5"/>
            <w:tcBorders>
              <w:top w:val="single" w:sz="18" w:space="0" w:color="auto"/>
              <w:left w:val="single" w:sz="18" w:space="0" w:color="auto"/>
              <w:bottom w:val="nil"/>
              <w:right w:val="single" w:sz="6" w:space="0" w:color="auto"/>
            </w:tcBorders>
            <w:vAlign w:val="center"/>
          </w:tcPr>
          <w:p w:rsidR="00CD6799" w:rsidRPr="00A31B52" w:rsidRDefault="00CD6799" w:rsidP="00CD6799">
            <w:pPr>
              <w:spacing w:after="0"/>
              <w:rPr>
                <w:rFonts w:ascii="Arial" w:eastAsia="標楷體" w:hAnsi="Arial" w:cs="Arial"/>
                <w:szCs w:val="24"/>
                <w:lang w:eastAsia="zh-TW"/>
              </w:rPr>
            </w:pPr>
            <w:r w:rsidRPr="00A31B52">
              <w:rPr>
                <w:rFonts w:ascii="Arial" w:eastAsia="標楷體" w:cs="Arial"/>
                <w:szCs w:val="24"/>
                <w:lang w:eastAsia="zh-TW"/>
              </w:rPr>
              <w:t>課程名稱：（中文）</w:t>
            </w:r>
            <w:r w:rsidR="00534B46" w:rsidRPr="00920F3E">
              <w:rPr>
                <w:rFonts w:eastAsia="標楷體" w:hint="eastAsia"/>
                <w:szCs w:val="24"/>
                <w:lang w:eastAsia="zh-TW"/>
              </w:rPr>
              <w:t>機率</w:t>
            </w:r>
          </w:p>
        </w:tc>
        <w:tc>
          <w:tcPr>
            <w:tcW w:w="1390" w:type="dxa"/>
            <w:gridSpan w:val="2"/>
            <w:tcBorders>
              <w:top w:val="single" w:sz="18" w:space="0" w:color="auto"/>
              <w:left w:val="single" w:sz="6" w:space="0" w:color="auto"/>
              <w:bottom w:val="single" w:sz="4" w:space="0" w:color="auto"/>
              <w:right w:val="single" w:sz="6"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開課學系</w:t>
            </w:r>
          </w:p>
        </w:tc>
        <w:tc>
          <w:tcPr>
            <w:tcW w:w="2269" w:type="dxa"/>
            <w:gridSpan w:val="2"/>
            <w:tcBorders>
              <w:top w:val="single" w:sz="18" w:space="0" w:color="auto"/>
              <w:left w:val="single" w:sz="6" w:space="0" w:color="auto"/>
              <w:bottom w:val="single" w:sz="4" w:space="0" w:color="auto"/>
              <w:right w:val="single" w:sz="18" w:space="0" w:color="auto"/>
            </w:tcBorders>
            <w:vAlign w:val="center"/>
          </w:tcPr>
          <w:p w:rsidR="00CD6799" w:rsidRPr="00A31B52" w:rsidRDefault="00534B46" w:rsidP="004376DF">
            <w:pPr>
              <w:spacing w:after="0"/>
              <w:jc w:val="center"/>
              <w:rPr>
                <w:rFonts w:ascii="Arial" w:eastAsia="標楷體" w:hAnsi="Arial" w:cs="Arial"/>
                <w:szCs w:val="24"/>
                <w:lang w:eastAsia="zh-TW"/>
              </w:rPr>
            </w:pPr>
            <w:r w:rsidRPr="00920F3E">
              <w:rPr>
                <w:rFonts w:ascii="Arial" w:eastAsia="標楷體" w:cs="Arial" w:hint="eastAsia"/>
                <w:szCs w:val="24"/>
                <w:lang w:eastAsia="zh-TW"/>
              </w:rPr>
              <w:t>通訊</w:t>
            </w:r>
            <w:r w:rsidR="00E14377">
              <w:rPr>
                <w:rFonts w:ascii="Arial" w:eastAsia="標楷體" w:cs="Arial" w:hint="eastAsia"/>
                <w:szCs w:val="24"/>
                <w:lang w:eastAsia="zh-HK"/>
              </w:rPr>
              <w:t>工程學</w:t>
            </w:r>
            <w:r w:rsidRPr="00920F3E">
              <w:rPr>
                <w:rFonts w:ascii="Arial" w:eastAsia="標楷體" w:cs="Arial" w:hint="eastAsia"/>
                <w:szCs w:val="24"/>
                <w:lang w:eastAsia="zh-TW"/>
              </w:rPr>
              <w:t>系</w:t>
            </w:r>
          </w:p>
        </w:tc>
      </w:tr>
      <w:tr w:rsidR="00CD6799" w:rsidRPr="00CD6799" w:rsidTr="00576795">
        <w:trPr>
          <w:cantSplit/>
          <w:jc w:val="center"/>
        </w:trPr>
        <w:tc>
          <w:tcPr>
            <w:tcW w:w="5725" w:type="dxa"/>
            <w:gridSpan w:val="5"/>
            <w:tcBorders>
              <w:top w:val="nil"/>
              <w:left w:val="single" w:sz="18" w:space="0" w:color="auto"/>
              <w:bottom w:val="single" w:sz="4" w:space="0" w:color="auto"/>
              <w:right w:val="single" w:sz="6" w:space="0" w:color="auto"/>
            </w:tcBorders>
            <w:vAlign w:val="center"/>
          </w:tcPr>
          <w:p w:rsidR="00CD6799" w:rsidRPr="00A31B52" w:rsidRDefault="00CD6799" w:rsidP="00CD6799">
            <w:pPr>
              <w:spacing w:after="0"/>
              <w:ind w:firstLineChars="500" w:firstLine="1200"/>
              <w:rPr>
                <w:rFonts w:ascii="Arial" w:eastAsia="標楷體" w:hAnsi="Arial" w:cs="Arial"/>
                <w:szCs w:val="24"/>
                <w:lang w:eastAsia="zh-TW"/>
              </w:rPr>
            </w:pPr>
            <w:r w:rsidRPr="00A31B52">
              <w:rPr>
                <w:rFonts w:ascii="Arial" w:eastAsia="標楷體" w:cs="Arial"/>
                <w:szCs w:val="24"/>
                <w:lang w:eastAsia="zh-TW"/>
              </w:rPr>
              <w:t>（英文）</w:t>
            </w:r>
            <w:r w:rsidR="00534B46" w:rsidRPr="00920F3E">
              <w:rPr>
                <w:rFonts w:eastAsia="標楷體"/>
                <w:szCs w:val="24"/>
              </w:rPr>
              <w:t>Probability</w:t>
            </w:r>
          </w:p>
        </w:tc>
        <w:tc>
          <w:tcPr>
            <w:tcW w:w="1390" w:type="dxa"/>
            <w:gridSpan w:val="2"/>
            <w:tcBorders>
              <w:top w:val="single" w:sz="4" w:space="0" w:color="auto"/>
              <w:left w:val="single" w:sz="6" w:space="0" w:color="auto"/>
              <w:bottom w:val="single" w:sz="4" w:space="0" w:color="auto"/>
              <w:right w:val="single" w:sz="6"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課程代碼</w:t>
            </w:r>
          </w:p>
        </w:tc>
        <w:tc>
          <w:tcPr>
            <w:tcW w:w="2269" w:type="dxa"/>
            <w:gridSpan w:val="2"/>
            <w:tcBorders>
              <w:top w:val="single" w:sz="4" w:space="0" w:color="auto"/>
              <w:left w:val="single" w:sz="6" w:space="0" w:color="auto"/>
              <w:bottom w:val="single" w:sz="4" w:space="0" w:color="auto"/>
              <w:right w:val="single" w:sz="18" w:space="0" w:color="auto"/>
            </w:tcBorders>
            <w:vAlign w:val="center"/>
          </w:tcPr>
          <w:p w:rsidR="00CD6799" w:rsidRPr="00A31B52" w:rsidRDefault="00534B46" w:rsidP="00987677">
            <w:pPr>
              <w:spacing w:after="0"/>
              <w:jc w:val="center"/>
              <w:rPr>
                <w:rFonts w:ascii="Arial" w:eastAsia="標楷體" w:hAnsi="Arial" w:cs="Arial"/>
                <w:szCs w:val="24"/>
                <w:lang w:eastAsia="zh-TW"/>
              </w:rPr>
            </w:pPr>
            <w:r w:rsidRPr="00920F3E">
              <w:rPr>
                <w:rFonts w:eastAsia="標楷體"/>
                <w:szCs w:val="24"/>
              </w:rPr>
              <w:t>4</w:t>
            </w:r>
            <w:r w:rsidRPr="00920F3E">
              <w:rPr>
                <w:rFonts w:eastAsia="標楷體" w:hint="eastAsia"/>
                <w:szCs w:val="24"/>
              </w:rPr>
              <w:t>302015</w:t>
            </w:r>
          </w:p>
        </w:tc>
      </w:tr>
      <w:tr w:rsidR="00CD6799" w:rsidRPr="00CD6799" w:rsidTr="00576795">
        <w:trPr>
          <w:cantSplit/>
          <w:jc w:val="center"/>
        </w:trPr>
        <w:tc>
          <w:tcPr>
            <w:tcW w:w="9384" w:type="dxa"/>
            <w:gridSpan w:val="9"/>
            <w:tcBorders>
              <w:top w:val="single" w:sz="4" w:space="0" w:color="auto"/>
              <w:left w:val="single" w:sz="18" w:space="0" w:color="auto"/>
              <w:bottom w:val="single" w:sz="4" w:space="0" w:color="auto"/>
              <w:right w:val="single" w:sz="18" w:space="0" w:color="auto"/>
            </w:tcBorders>
            <w:vAlign w:val="center"/>
          </w:tcPr>
          <w:p w:rsidR="00CD6799" w:rsidRPr="00A31B52" w:rsidRDefault="00CD6799" w:rsidP="00CD6799">
            <w:pPr>
              <w:spacing w:after="0"/>
              <w:rPr>
                <w:rFonts w:ascii="Arial" w:eastAsia="標楷體" w:hAnsi="Arial" w:cs="Arial"/>
                <w:szCs w:val="24"/>
                <w:lang w:eastAsia="zh-TW"/>
              </w:rPr>
            </w:pPr>
            <w:r w:rsidRPr="00A31B52">
              <w:rPr>
                <w:rFonts w:ascii="Arial" w:eastAsia="標楷體" w:cs="Arial"/>
                <w:szCs w:val="24"/>
                <w:lang w:eastAsia="zh-TW"/>
              </w:rPr>
              <w:t>授課教師：</w:t>
            </w:r>
            <w:r w:rsidR="004376DF">
              <w:rPr>
                <w:rFonts w:ascii="Arial" w:eastAsia="標楷體" w:cs="Arial" w:hint="eastAsia"/>
                <w:szCs w:val="24"/>
                <w:lang w:eastAsia="zh-HK"/>
              </w:rPr>
              <w:t>蘇益生</w:t>
            </w:r>
          </w:p>
        </w:tc>
      </w:tr>
      <w:tr w:rsidR="00CD6799" w:rsidRPr="00CD6799" w:rsidTr="00576795">
        <w:trPr>
          <w:cantSplit/>
          <w:jc w:val="center"/>
        </w:trPr>
        <w:tc>
          <w:tcPr>
            <w:tcW w:w="1118" w:type="dxa"/>
            <w:tcBorders>
              <w:top w:val="single" w:sz="4" w:space="0" w:color="auto"/>
              <w:left w:val="single" w:sz="18" w:space="0" w:color="auto"/>
              <w:bottom w:val="single" w:sz="4" w:space="0" w:color="auto"/>
              <w:right w:val="single" w:sz="4"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學分數</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CD6799" w:rsidRPr="00EC28A3" w:rsidRDefault="00534B46" w:rsidP="00987677">
            <w:pPr>
              <w:spacing w:after="0"/>
              <w:jc w:val="center"/>
              <w:rPr>
                <w:rFonts w:eastAsia="標楷體"/>
                <w:szCs w:val="24"/>
                <w:lang w:eastAsia="zh-TW"/>
              </w:rPr>
            </w:pPr>
            <w:r w:rsidRPr="00EC28A3">
              <w:rPr>
                <w:rFonts w:eastAsia="標楷體"/>
                <w:szCs w:val="24"/>
                <w:lang w:eastAsia="zh-TW"/>
              </w:rPr>
              <w:t>3</w:t>
            </w:r>
          </w:p>
        </w:tc>
        <w:tc>
          <w:tcPr>
            <w:tcW w:w="1134" w:type="dxa"/>
            <w:tcBorders>
              <w:top w:val="single" w:sz="4" w:space="0" w:color="auto"/>
              <w:left w:val="single" w:sz="4" w:space="0" w:color="auto"/>
              <w:bottom w:val="single" w:sz="4" w:space="0" w:color="auto"/>
              <w:right w:val="single" w:sz="4"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必</w:t>
            </w:r>
            <w:r w:rsidRPr="00A31B52">
              <w:rPr>
                <w:rFonts w:ascii="Arial" w:eastAsia="標楷體" w:hAnsi="Arial" w:cs="Arial"/>
                <w:szCs w:val="24"/>
                <w:lang w:eastAsia="zh-TW"/>
              </w:rPr>
              <w:t>/</w:t>
            </w:r>
            <w:r w:rsidRPr="00A31B52">
              <w:rPr>
                <w:rFonts w:ascii="Arial" w:eastAsia="標楷體" w:cs="Arial"/>
                <w:szCs w:val="24"/>
                <w:lang w:eastAsia="zh-TW"/>
              </w:rPr>
              <w:t>選修</w:t>
            </w:r>
          </w:p>
        </w:tc>
        <w:tc>
          <w:tcPr>
            <w:tcW w:w="1729" w:type="dxa"/>
            <w:tcBorders>
              <w:top w:val="single" w:sz="4" w:space="0" w:color="auto"/>
              <w:left w:val="single" w:sz="4" w:space="0" w:color="auto"/>
              <w:bottom w:val="single" w:sz="4" w:space="0" w:color="auto"/>
              <w:right w:val="single" w:sz="6" w:space="0" w:color="auto"/>
            </w:tcBorders>
            <w:vAlign w:val="center"/>
          </w:tcPr>
          <w:p w:rsidR="00CD6799" w:rsidRPr="00A31B52" w:rsidRDefault="00534B46" w:rsidP="00987677">
            <w:pPr>
              <w:spacing w:after="0"/>
              <w:jc w:val="center"/>
              <w:rPr>
                <w:rFonts w:ascii="Arial" w:eastAsia="標楷體" w:hAnsi="Arial" w:cs="Arial"/>
                <w:szCs w:val="24"/>
                <w:lang w:eastAsia="zh-TW"/>
              </w:rPr>
            </w:pPr>
            <w:r>
              <w:rPr>
                <w:rFonts w:ascii="Arial" w:eastAsia="標楷體" w:hAnsi="Arial" w:cs="Arial" w:hint="eastAsia"/>
                <w:szCs w:val="24"/>
                <w:lang w:eastAsia="zh-TW"/>
              </w:rPr>
              <w:t>必</w:t>
            </w:r>
            <w:r w:rsidR="00973F13">
              <w:rPr>
                <w:rFonts w:ascii="Arial" w:eastAsia="標楷體" w:hAnsi="Arial" w:cs="Arial" w:hint="eastAsia"/>
                <w:szCs w:val="24"/>
                <w:lang w:eastAsia="zh-HK"/>
              </w:rPr>
              <w:t>修</w:t>
            </w:r>
          </w:p>
        </w:tc>
        <w:tc>
          <w:tcPr>
            <w:tcW w:w="1390" w:type="dxa"/>
            <w:gridSpan w:val="2"/>
            <w:tcBorders>
              <w:top w:val="single" w:sz="4" w:space="0" w:color="auto"/>
              <w:left w:val="single" w:sz="6" w:space="0" w:color="auto"/>
              <w:bottom w:val="single" w:sz="4" w:space="0" w:color="auto"/>
              <w:right w:val="single" w:sz="6"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開課年級</w:t>
            </w:r>
          </w:p>
        </w:tc>
        <w:tc>
          <w:tcPr>
            <w:tcW w:w="2269" w:type="dxa"/>
            <w:gridSpan w:val="2"/>
            <w:tcBorders>
              <w:top w:val="single" w:sz="4" w:space="0" w:color="auto"/>
              <w:left w:val="single" w:sz="6" w:space="0" w:color="auto"/>
              <w:bottom w:val="single" w:sz="4" w:space="0" w:color="auto"/>
              <w:right w:val="single" w:sz="18" w:space="0" w:color="auto"/>
            </w:tcBorders>
          </w:tcPr>
          <w:p w:rsidR="00CD6799" w:rsidRPr="00A31B52" w:rsidRDefault="00987677" w:rsidP="00987677">
            <w:pPr>
              <w:spacing w:after="0"/>
              <w:jc w:val="center"/>
              <w:rPr>
                <w:rFonts w:ascii="Arial" w:eastAsia="標楷體" w:hAnsi="Arial" w:cs="Arial"/>
                <w:szCs w:val="24"/>
                <w:lang w:eastAsia="zh-TW"/>
              </w:rPr>
            </w:pPr>
            <w:r>
              <w:rPr>
                <w:rFonts w:ascii="Arial" w:eastAsia="標楷體" w:hAnsi="Arial" w:cs="Arial" w:hint="eastAsia"/>
                <w:szCs w:val="24"/>
                <w:lang w:eastAsia="zh-HK"/>
              </w:rPr>
              <w:t>二</w:t>
            </w:r>
            <w:r w:rsidR="00973F13">
              <w:rPr>
                <w:rFonts w:ascii="Arial" w:eastAsia="標楷體" w:hAnsi="Arial" w:cs="Arial" w:hint="eastAsia"/>
                <w:szCs w:val="24"/>
                <w:lang w:eastAsia="zh-HK"/>
              </w:rPr>
              <w:t>年級</w:t>
            </w:r>
          </w:p>
        </w:tc>
      </w:tr>
      <w:tr w:rsidR="00CD6799" w:rsidRPr="00CD6799" w:rsidTr="00576795">
        <w:trPr>
          <w:cantSplit/>
          <w:jc w:val="center"/>
        </w:trPr>
        <w:tc>
          <w:tcPr>
            <w:tcW w:w="9384" w:type="dxa"/>
            <w:gridSpan w:val="9"/>
            <w:tcBorders>
              <w:top w:val="single" w:sz="4" w:space="0" w:color="auto"/>
              <w:left w:val="single" w:sz="18" w:space="0" w:color="auto"/>
              <w:bottom w:val="single" w:sz="4" w:space="0" w:color="auto"/>
              <w:right w:val="single" w:sz="18" w:space="0" w:color="auto"/>
            </w:tcBorders>
            <w:vAlign w:val="center"/>
          </w:tcPr>
          <w:p w:rsidR="00CD6799" w:rsidRPr="00A31B52" w:rsidRDefault="00CD6799" w:rsidP="00CD6799">
            <w:pPr>
              <w:spacing w:after="0"/>
              <w:rPr>
                <w:rFonts w:ascii="Arial" w:eastAsia="標楷體" w:hAnsi="Arial" w:cs="Arial"/>
                <w:szCs w:val="24"/>
                <w:lang w:eastAsia="zh-TW"/>
              </w:rPr>
            </w:pPr>
            <w:r w:rsidRPr="00A31B52">
              <w:rPr>
                <w:rFonts w:ascii="Arial" w:eastAsia="標楷體" w:cs="Arial"/>
                <w:szCs w:val="24"/>
                <w:lang w:eastAsia="zh-TW"/>
              </w:rPr>
              <w:t>先修科目或先備能力：</w:t>
            </w:r>
            <w:r w:rsidR="00534B46">
              <w:rPr>
                <w:rFonts w:ascii="Arial" w:eastAsia="標楷體" w:cs="Arial" w:hint="eastAsia"/>
                <w:szCs w:val="24"/>
                <w:lang w:eastAsia="zh-TW"/>
              </w:rPr>
              <w:t>微積分</w:t>
            </w:r>
          </w:p>
        </w:tc>
      </w:tr>
      <w:tr w:rsidR="00CD6799" w:rsidRPr="00CD6799" w:rsidTr="00576795">
        <w:trPr>
          <w:cantSplit/>
          <w:jc w:val="center"/>
        </w:trPr>
        <w:tc>
          <w:tcPr>
            <w:tcW w:w="9384" w:type="dxa"/>
            <w:gridSpan w:val="9"/>
            <w:tcBorders>
              <w:top w:val="single" w:sz="4" w:space="0" w:color="auto"/>
              <w:left w:val="single" w:sz="18" w:space="0" w:color="auto"/>
              <w:bottom w:val="single" w:sz="4" w:space="0" w:color="auto"/>
              <w:right w:val="single" w:sz="18" w:space="0" w:color="auto"/>
            </w:tcBorders>
            <w:vAlign w:val="center"/>
          </w:tcPr>
          <w:p w:rsidR="00CD6799" w:rsidRPr="00735DCA" w:rsidRDefault="00CD6799" w:rsidP="00A405D7">
            <w:pPr>
              <w:spacing w:after="0"/>
              <w:rPr>
                <w:rFonts w:eastAsia="標楷體"/>
                <w:szCs w:val="24"/>
                <w:lang w:eastAsia="zh-TW"/>
              </w:rPr>
            </w:pPr>
            <w:r w:rsidRPr="00A31B52">
              <w:rPr>
                <w:rFonts w:ascii="Arial" w:eastAsia="標楷體" w:cs="Arial"/>
                <w:szCs w:val="24"/>
                <w:lang w:eastAsia="zh-TW"/>
              </w:rPr>
              <w:t>課程概述：</w:t>
            </w:r>
            <w:r w:rsidR="0036348B" w:rsidRPr="0036348B">
              <w:rPr>
                <w:rFonts w:eastAsia="標楷體"/>
                <w:szCs w:val="24"/>
                <w:lang w:eastAsia="zh-TW"/>
              </w:rPr>
              <w:t xml:space="preserve">This course </w:t>
            </w:r>
            <w:r w:rsidR="00FD7204" w:rsidRPr="00FD7204">
              <w:rPr>
                <w:rFonts w:eastAsia="標楷體"/>
                <w:szCs w:val="24"/>
                <w:lang w:eastAsia="zh-TW"/>
              </w:rPr>
              <w:t>is an introduction to probability theory, the part of mathematics that studies random phenomena. We model simple random experiments mathematically and learn techniques for studying these models. Topics covered include methods of counting (combinatorics), axioms of probability, random variables, important discrete and continuous probability distributions, expectations, moment generating functions, conditional probability and conditional expectations, multivariate distributions, Markov</w:t>
            </w:r>
            <w:r w:rsidR="00735DCA">
              <w:rPr>
                <w:rFonts w:eastAsia="標楷體"/>
                <w:szCs w:val="24"/>
                <w:lang w:eastAsia="zh-TW"/>
              </w:rPr>
              <w:t>’</w:t>
            </w:r>
            <w:r w:rsidR="00FD7204" w:rsidRPr="00FD7204">
              <w:rPr>
                <w:rFonts w:eastAsia="標楷體"/>
                <w:szCs w:val="24"/>
                <w:lang w:eastAsia="zh-TW"/>
              </w:rPr>
              <w:t>s and Chebyshev</w:t>
            </w:r>
            <w:r w:rsidR="00735DCA">
              <w:rPr>
                <w:rFonts w:eastAsia="標楷體"/>
                <w:szCs w:val="24"/>
                <w:lang w:eastAsia="zh-TW"/>
              </w:rPr>
              <w:t>’</w:t>
            </w:r>
            <w:r w:rsidR="00FD7204" w:rsidRPr="00FD7204">
              <w:rPr>
                <w:rFonts w:eastAsia="標楷體"/>
                <w:szCs w:val="24"/>
                <w:lang w:eastAsia="zh-TW"/>
              </w:rPr>
              <w:t>s inequalities, laws of large numbers, and the central limit theorem.</w:t>
            </w:r>
          </w:p>
        </w:tc>
      </w:tr>
      <w:tr w:rsidR="00576795" w:rsidRPr="00CD6799" w:rsidTr="00576795">
        <w:trPr>
          <w:cantSplit/>
          <w:jc w:val="center"/>
        </w:trPr>
        <w:tc>
          <w:tcPr>
            <w:tcW w:w="9384" w:type="dxa"/>
            <w:gridSpan w:val="9"/>
            <w:tcBorders>
              <w:top w:val="single" w:sz="4" w:space="0" w:color="auto"/>
              <w:left w:val="single" w:sz="18" w:space="0" w:color="auto"/>
              <w:bottom w:val="single" w:sz="4" w:space="0" w:color="auto"/>
              <w:right w:val="single" w:sz="18" w:space="0" w:color="auto"/>
            </w:tcBorders>
            <w:vAlign w:val="center"/>
          </w:tcPr>
          <w:p w:rsidR="00576795" w:rsidRPr="00A31B52" w:rsidRDefault="00576795" w:rsidP="0032106C">
            <w:pPr>
              <w:spacing w:after="0"/>
              <w:rPr>
                <w:rFonts w:ascii="Arial" w:eastAsia="標楷體" w:cs="Arial"/>
                <w:szCs w:val="24"/>
                <w:lang w:eastAsia="zh-TW"/>
              </w:rPr>
            </w:pPr>
            <w:r>
              <w:rPr>
                <w:rFonts w:ascii="Arial" w:eastAsia="標楷體" w:cs="Arial" w:hint="eastAsia"/>
                <w:szCs w:val="24"/>
                <w:lang w:eastAsia="zh-TW"/>
              </w:rPr>
              <w:t>學習目標：</w:t>
            </w:r>
            <w:r w:rsidR="0032106C" w:rsidRPr="0032106C">
              <w:rPr>
                <w:rFonts w:eastAsia="標楷體"/>
                <w:szCs w:val="24"/>
                <w:lang w:eastAsia="zh-TW"/>
              </w:rPr>
              <w:t>To understand the basic tools of probability and random variables so as to</w:t>
            </w:r>
            <w:r w:rsidR="0032106C">
              <w:rPr>
                <w:rFonts w:eastAsia="標楷體"/>
                <w:szCs w:val="24"/>
                <w:lang w:eastAsia="zh-TW"/>
              </w:rPr>
              <w:t xml:space="preserve"> </w:t>
            </w:r>
            <w:r w:rsidR="0032106C" w:rsidRPr="0032106C">
              <w:rPr>
                <w:rFonts w:eastAsia="標楷體"/>
                <w:szCs w:val="24"/>
                <w:lang w:eastAsia="zh-TW"/>
              </w:rPr>
              <w:t xml:space="preserve">provide a basis for analysis and design in subsequent electrical and </w:t>
            </w:r>
            <w:r w:rsidR="0032106C">
              <w:rPr>
                <w:rFonts w:eastAsia="標楷體" w:hint="eastAsia"/>
                <w:szCs w:val="24"/>
                <w:lang w:eastAsia="zh-TW"/>
              </w:rPr>
              <w:t>co</w:t>
            </w:r>
            <w:r w:rsidR="0032106C">
              <w:rPr>
                <w:rFonts w:eastAsia="標楷體"/>
                <w:szCs w:val="24"/>
                <w:lang w:eastAsia="zh-TW"/>
              </w:rPr>
              <w:t>mmunication</w:t>
            </w:r>
            <w:r w:rsidR="0032106C" w:rsidRPr="0032106C">
              <w:rPr>
                <w:rFonts w:eastAsia="標楷體"/>
                <w:szCs w:val="24"/>
                <w:lang w:eastAsia="zh-TW"/>
              </w:rPr>
              <w:t xml:space="preserve"> engineering classes.</w:t>
            </w:r>
          </w:p>
        </w:tc>
      </w:tr>
      <w:tr w:rsidR="00CD6799" w:rsidRPr="00CD6799" w:rsidTr="00576795">
        <w:trPr>
          <w:cantSplit/>
          <w:jc w:val="center"/>
        </w:trPr>
        <w:tc>
          <w:tcPr>
            <w:tcW w:w="1480" w:type="dxa"/>
            <w:gridSpan w:val="2"/>
            <w:tcBorders>
              <w:top w:val="single" w:sz="4" w:space="0" w:color="auto"/>
              <w:left w:val="single" w:sz="18" w:space="0" w:color="auto"/>
              <w:bottom w:val="single" w:sz="12" w:space="0" w:color="auto"/>
              <w:right w:val="single" w:sz="4"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教科書</w:t>
            </w:r>
            <w:r w:rsidRPr="00A31B52">
              <w:rPr>
                <w:rFonts w:ascii="Arial" w:eastAsia="標楷體" w:hAnsi="Arial" w:cs="Arial"/>
                <w:szCs w:val="24"/>
                <w:vertAlign w:val="superscript"/>
                <w:lang w:eastAsia="zh-TW"/>
              </w:rPr>
              <w:t>1</w:t>
            </w:r>
          </w:p>
        </w:tc>
        <w:tc>
          <w:tcPr>
            <w:tcW w:w="7904" w:type="dxa"/>
            <w:gridSpan w:val="7"/>
            <w:tcBorders>
              <w:top w:val="single" w:sz="4" w:space="0" w:color="auto"/>
              <w:left w:val="single" w:sz="4" w:space="0" w:color="auto"/>
              <w:bottom w:val="single" w:sz="12" w:space="0" w:color="auto"/>
              <w:right w:val="single" w:sz="18" w:space="0" w:color="auto"/>
            </w:tcBorders>
            <w:vAlign w:val="center"/>
          </w:tcPr>
          <w:p w:rsidR="00CD6799" w:rsidRPr="004376DF" w:rsidRDefault="004376DF" w:rsidP="009459EE">
            <w:pPr>
              <w:spacing w:after="0"/>
              <w:rPr>
                <w:rFonts w:eastAsia="標楷體"/>
                <w:szCs w:val="24"/>
                <w:lang w:eastAsia="zh-TW"/>
              </w:rPr>
            </w:pPr>
            <w:r>
              <w:rPr>
                <w:rFonts w:eastAsia="標楷體"/>
                <w:szCs w:val="24"/>
                <w:lang w:eastAsia="zh-TW"/>
              </w:rPr>
              <w:t xml:space="preserve">A. Leon-Garcia, </w:t>
            </w:r>
            <w:r w:rsidR="00534B46" w:rsidRPr="009459EE">
              <w:rPr>
                <w:rFonts w:eastAsia="標楷體"/>
                <w:i/>
                <w:szCs w:val="24"/>
                <w:lang w:eastAsia="zh-TW"/>
              </w:rPr>
              <w:t>Probability, Statistics, and Random Proces</w:t>
            </w:r>
            <w:r w:rsidRPr="009459EE">
              <w:rPr>
                <w:rFonts w:eastAsia="標楷體"/>
                <w:i/>
                <w:szCs w:val="24"/>
                <w:lang w:eastAsia="zh-TW"/>
              </w:rPr>
              <w:t>ses for Electrical Engineering</w:t>
            </w:r>
            <w:r>
              <w:rPr>
                <w:rFonts w:eastAsia="標楷體"/>
                <w:szCs w:val="24"/>
                <w:lang w:eastAsia="zh-TW"/>
              </w:rPr>
              <w:t>,</w:t>
            </w:r>
            <w:r w:rsidR="00534B46" w:rsidRPr="004376DF">
              <w:rPr>
                <w:rFonts w:eastAsia="標楷體"/>
                <w:szCs w:val="24"/>
                <w:lang w:eastAsia="zh-TW"/>
              </w:rPr>
              <w:t xml:space="preserve"> 3rd </w:t>
            </w:r>
            <w:r w:rsidR="00987677">
              <w:rPr>
                <w:rFonts w:eastAsia="標楷體"/>
                <w:szCs w:val="24"/>
                <w:lang w:eastAsia="zh-TW"/>
              </w:rPr>
              <w:t>e</w:t>
            </w:r>
            <w:r w:rsidR="00534B46" w:rsidRPr="004376DF">
              <w:rPr>
                <w:rFonts w:eastAsia="標楷體"/>
                <w:szCs w:val="24"/>
                <w:lang w:eastAsia="zh-TW"/>
              </w:rPr>
              <w:t>d., Pearson/Prentice Hall</w:t>
            </w:r>
            <w:r w:rsidR="00987677">
              <w:rPr>
                <w:rFonts w:eastAsia="標楷體"/>
                <w:szCs w:val="24"/>
                <w:lang w:eastAsia="zh-TW"/>
              </w:rPr>
              <w:t>, 2009.</w:t>
            </w:r>
          </w:p>
        </w:tc>
      </w:tr>
      <w:tr w:rsidR="00CD6799" w:rsidRPr="00CD6799" w:rsidTr="00534B46">
        <w:trPr>
          <w:cantSplit/>
          <w:jc w:val="center"/>
        </w:trPr>
        <w:tc>
          <w:tcPr>
            <w:tcW w:w="5838" w:type="dxa"/>
            <w:gridSpan w:val="6"/>
            <w:tcBorders>
              <w:top w:val="single" w:sz="12" w:space="0" w:color="auto"/>
              <w:left w:val="single" w:sz="18" w:space="0" w:color="auto"/>
              <w:bottom w:val="single" w:sz="4" w:space="0" w:color="auto"/>
              <w:right w:val="single" w:sz="4"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課程綱要</w:t>
            </w:r>
          </w:p>
        </w:tc>
        <w:tc>
          <w:tcPr>
            <w:tcW w:w="2270" w:type="dxa"/>
            <w:gridSpan w:val="2"/>
            <w:vMerge w:val="restart"/>
            <w:tcBorders>
              <w:top w:val="single" w:sz="12" w:space="0" w:color="auto"/>
              <w:left w:val="single" w:sz="4" w:space="0" w:color="auto"/>
              <w:right w:val="single" w:sz="4"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對應之學生核心能力</w:t>
            </w:r>
          </w:p>
        </w:tc>
        <w:tc>
          <w:tcPr>
            <w:tcW w:w="1276" w:type="dxa"/>
            <w:vMerge w:val="restart"/>
            <w:tcBorders>
              <w:top w:val="single" w:sz="12" w:space="0" w:color="auto"/>
              <w:left w:val="single" w:sz="4" w:space="0" w:color="auto"/>
              <w:bottom w:val="single" w:sz="4" w:space="0" w:color="auto"/>
              <w:right w:val="single" w:sz="18"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備註</w:t>
            </w:r>
          </w:p>
        </w:tc>
      </w:tr>
      <w:tr w:rsidR="00CD6799" w:rsidRPr="00CD6799" w:rsidTr="00534B46">
        <w:trPr>
          <w:cantSplit/>
          <w:jc w:val="center"/>
        </w:trPr>
        <w:tc>
          <w:tcPr>
            <w:tcW w:w="1480" w:type="dxa"/>
            <w:gridSpan w:val="2"/>
            <w:tcBorders>
              <w:top w:val="single" w:sz="4" w:space="0" w:color="auto"/>
              <w:left w:val="single" w:sz="18" w:space="0" w:color="auto"/>
              <w:bottom w:val="single" w:sz="4" w:space="0" w:color="auto"/>
              <w:right w:val="single" w:sz="4"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單元主題</w:t>
            </w:r>
          </w:p>
        </w:tc>
        <w:tc>
          <w:tcPr>
            <w:tcW w:w="4358" w:type="dxa"/>
            <w:gridSpan w:val="4"/>
            <w:tcBorders>
              <w:left w:val="single" w:sz="4" w:space="0" w:color="auto"/>
              <w:bottom w:val="single" w:sz="4" w:space="0" w:color="auto"/>
              <w:right w:val="single" w:sz="4" w:space="0" w:color="auto"/>
            </w:tcBorders>
            <w:vAlign w:val="center"/>
          </w:tcPr>
          <w:p w:rsidR="00CD6799" w:rsidRPr="00A31B52" w:rsidRDefault="00CD6799" w:rsidP="00CD6799">
            <w:pPr>
              <w:spacing w:after="0"/>
              <w:jc w:val="center"/>
              <w:rPr>
                <w:rFonts w:ascii="Arial" w:eastAsia="標楷體" w:hAnsi="Arial" w:cs="Arial"/>
                <w:szCs w:val="24"/>
                <w:lang w:eastAsia="zh-TW"/>
              </w:rPr>
            </w:pPr>
            <w:r w:rsidRPr="00A31B52">
              <w:rPr>
                <w:rFonts w:ascii="Arial" w:eastAsia="標楷體" w:cs="Arial"/>
                <w:szCs w:val="24"/>
                <w:lang w:eastAsia="zh-TW"/>
              </w:rPr>
              <w:t>內容綱要</w:t>
            </w:r>
          </w:p>
        </w:tc>
        <w:tc>
          <w:tcPr>
            <w:tcW w:w="2270" w:type="dxa"/>
            <w:gridSpan w:val="2"/>
            <w:vMerge/>
            <w:tcBorders>
              <w:left w:val="single" w:sz="4" w:space="0" w:color="auto"/>
              <w:bottom w:val="single" w:sz="4" w:space="0" w:color="auto"/>
              <w:right w:val="single" w:sz="4" w:space="0" w:color="auto"/>
            </w:tcBorders>
            <w:vAlign w:val="center"/>
          </w:tcPr>
          <w:p w:rsidR="00CD6799" w:rsidRPr="00A31B52" w:rsidRDefault="00CD6799" w:rsidP="00CD6799">
            <w:pPr>
              <w:spacing w:after="0"/>
              <w:jc w:val="center"/>
              <w:rPr>
                <w:rFonts w:ascii="Arial" w:eastAsia="標楷體" w:hAnsi="Arial" w:cs="Arial"/>
                <w:spacing w:val="-12"/>
                <w:szCs w:val="24"/>
                <w:lang w:eastAsia="zh-TW"/>
              </w:rPr>
            </w:pPr>
          </w:p>
        </w:tc>
        <w:tc>
          <w:tcPr>
            <w:tcW w:w="1276" w:type="dxa"/>
            <w:vMerge/>
            <w:tcBorders>
              <w:top w:val="single" w:sz="4" w:space="0" w:color="auto"/>
              <w:left w:val="single" w:sz="4" w:space="0" w:color="auto"/>
              <w:bottom w:val="single" w:sz="4" w:space="0" w:color="auto"/>
              <w:right w:val="single" w:sz="18" w:space="0" w:color="auto"/>
            </w:tcBorders>
            <w:vAlign w:val="center"/>
          </w:tcPr>
          <w:p w:rsidR="00CD6799" w:rsidRPr="00A31B52" w:rsidRDefault="00CD6799" w:rsidP="00CD6799">
            <w:pPr>
              <w:spacing w:after="0"/>
              <w:rPr>
                <w:rFonts w:ascii="Arial" w:eastAsia="標楷體" w:hAnsi="Arial" w:cs="Arial"/>
                <w:szCs w:val="24"/>
                <w:u w:val="single"/>
                <w:lang w:eastAsia="zh-TW"/>
              </w:rPr>
            </w:pPr>
          </w:p>
        </w:tc>
      </w:tr>
      <w:tr w:rsidR="004623D2" w:rsidRPr="00CD6799" w:rsidTr="00534B46">
        <w:trPr>
          <w:cantSplit/>
          <w:trHeight w:val="567"/>
          <w:jc w:val="center"/>
        </w:trPr>
        <w:tc>
          <w:tcPr>
            <w:tcW w:w="1480" w:type="dxa"/>
            <w:gridSpan w:val="2"/>
            <w:tcBorders>
              <w:top w:val="single" w:sz="4" w:space="0" w:color="auto"/>
              <w:left w:val="single" w:sz="18" w:space="0" w:color="auto"/>
              <w:bottom w:val="single" w:sz="4" w:space="0" w:color="auto"/>
              <w:right w:val="single" w:sz="4" w:space="0" w:color="auto"/>
            </w:tcBorders>
            <w:vAlign w:val="center"/>
          </w:tcPr>
          <w:p w:rsidR="004623D2" w:rsidRPr="0017139D" w:rsidRDefault="004623D2" w:rsidP="00AA0450">
            <w:pPr>
              <w:spacing w:after="0"/>
              <w:jc w:val="left"/>
              <w:rPr>
                <w:rFonts w:eastAsia="標楷體"/>
                <w:szCs w:val="24"/>
                <w:lang w:eastAsia="zh-TW"/>
              </w:rPr>
            </w:pPr>
            <w:r w:rsidRPr="0017139D">
              <w:rPr>
                <w:rFonts w:eastAsia="標楷體"/>
                <w:szCs w:val="24"/>
              </w:rPr>
              <w:t>Basic Concepts of Probability Theory</w:t>
            </w:r>
          </w:p>
        </w:tc>
        <w:tc>
          <w:tcPr>
            <w:tcW w:w="4358" w:type="dxa"/>
            <w:gridSpan w:val="4"/>
            <w:tcBorders>
              <w:top w:val="single" w:sz="4" w:space="0" w:color="auto"/>
              <w:left w:val="single" w:sz="4" w:space="0" w:color="auto"/>
              <w:bottom w:val="single" w:sz="4" w:space="0" w:color="auto"/>
              <w:right w:val="single" w:sz="4" w:space="0" w:color="auto"/>
            </w:tcBorders>
            <w:vAlign w:val="center"/>
          </w:tcPr>
          <w:p w:rsidR="004623D2" w:rsidRPr="0017139D" w:rsidRDefault="001C4196" w:rsidP="002829C1">
            <w:pPr>
              <w:spacing w:after="0"/>
              <w:rPr>
                <w:rFonts w:eastAsia="標楷體"/>
                <w:szCs w:val="24"/>
                <w:lang w:eastAsia="zh-TW"/>
              </w:rPr>
            </w:pPr>
            <w:r>
              <w:rPr>
                <w:rFonts w:eastAsia="標楷體"/>
                <w:szCs w:val="24"/>
                <w:lang w:eastAsia="zh-TW"/>
              </w:rPr>
              <w:t>Specifying random e</w:t>
            </w:r>
            <w:r w:rsidR="004623D2" w:rsidRPr="0017139D">
              <w:rPr>
                <w:rFonts w:eastAsia="標楷體"/>
                <w:szCs w:val="24"/>
                <w:lang w:eastAsia="zh-TW"/>
              </w:rPr>
              <w:t>xperiments</w:t>
            </w:r>
            <w:r>
              <w:rPr>
                <w:rFonts w:eastAsia="標楷體"/>
                <w:szCs w:val="24"/>
                <w:lang w:eastAsia="zh-TW"/>
              </w:rPr>
              <w:t>, axioms of p</w:t>
            </w:r>
            <w:r w:rsidR="004623D2" w:rsidRPr="0017139D">
              <w:rPr>
                <w:rFonts w:eastAsia="標楷體"/>
                <w:szCs w:val="24"/>
                <w:lang w:eastAsia="zh-TW"/>
              </w:rPr>
              <w:t>robability</w:t>
            </w:r>
            <w:r>
              <w:rPr>
                <w:rFonts w:eastAsia="標楷體"/>
                <w:szCs w:val="24"/>
                <w:lang w:eastAsia="zh-TW"/>
              </w:rPr>
              <w:t>, computing probabilities using counting m</w:t>
            </w:r>
            <w:r w:rsidR="004623D2" w:rsidRPr="0017139D">
              <w:rPr>
                <w:rFonts w:eastAsia="標楷體"/>
                <w:szCs w:val="24"/>
                <w:lang w:eastAsia="zh-TW"/>
              </w:rPr>
              <w:t>ethods</w:t>
            </w:r>
            <w:r>
              <w:rPr>
                <w:rFonts w:eastAsia="標楷體"/>
                <w:szCs w:val="24"/>
                <w:lang w:eastAsia="zh-TW"/>
              </w:rPr>
              <w:t>, c</w:t>
            </w:r>
            <w:r w:rsidR="004623D2" w:rsidRPr="0017139D">
              <w:rPr>
                <w:rFonts w:eastAsia="標楷體"/>
                <w:szCs w:val="24"/>
                <w:lang w:eastAsia="zh-TW"/>
              </w:rPr>
              <w:t>onditional probability</w:t>
            </w:r>
            <w:r>
              <w:rPr>
                <w:rFonts w:eastAsia="標楷體"/>
                <w:szCs w:val="24"/>
                <w:lang w:eastAsia="zh-TW"/>
              </w:rPr>
              <w:t>, independence of e</w:t>
            </w:r>
            <w:r w:rsidR="004623D2" w:rsidRPr="0017139D">
              <w:rPr>
                <w:rFonts w:eastAsia="標楷體"/>
                <w:szCs w:val="24"/>
                <w:lang w:eastAsia="zh-TW"/>
              </w:rPr>
              <w:t>vents</w:t>
            </w:r>
            <w:r>
              <w:rPr>
                <w:rFonts w:eastAsia="標楷體"/>
                <w:szCs w:val="24"/>
                <w:lang w:eastAsia="zh-TW"/>
              </w:rPr>
              <w:t>, sequential e</w:t>
            </w:r>
            <w:r w:rsidR="004623D2" w:rsidRPr="0017139D">
              <w:rPr>
                <w:rFonts w:eastAsia="標楷體"/>
                <w:szCs w:val="24"/>
                <w:lang w:eastAsia="zh-TW"/>
              </w:rPr>
              <w:t>xperiments</w:t>
            </w: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4623D2" w:rsidRPr="0017139D" w:rsidRDefault="004623D2" w:rsidP="009B0044">
            <w:pPr>
              <w:spacing w:after="0"/>
              <w:jc w:val="left"/>
              <w:rPr>
                <w:rFonts w:eastAsia="標楷體"/>
                <w:szCs w:val="24"/>
                <w:lang w:eastAsia="zh-TW"/>
              </w:rPr>
            </w:pPr>
            <w:r w:rsidRPr="0017139D">
              <w:rPr>
                <w:rFonts w:eastAsia="標楷體"/>
                <w:szCs w:val="24"/>
                <w:lang w:eastAsia="zh-TW"/>
              </w:rPr>
              <w:t>1.1, 2.1, 4.4</w:t>
            </w:r>
          </w:p>
        </w:tc>
        <w:tc>
          <w:tcPr>
            <w:tcW w:w="1276" w:type="dxa"/>
            <w:tcBorders>
              <w:top w:val="single" w:sz="4" w:space="0" w:color="auto"/>
              <w:left w:val="single" w:sz="4" w:space="0" w:color="auto"/>
              <w:bottom w:val="single" w:sz="4" w:space="0" w:color="auto"/>
              <w:right w:val="single" w:sz="18" w:space="0" w:color="auto"/>
            </w:tcBorders>
            <w:vAlign w:val="center"/>
          </w:tcPr>
          <w:p w:rsidR="004623D2" w:rsidRPr="00987677" w:rsidRDefault="004623D2" w:rsidP="004623D2">
            <w:pPr>
              <w:spacing w:after="0"/>
              <w:jc w:val="left"/>
              <w:rPr>
                <w:rFonts w:eastAsia="標楷體"/>
                <w:szCs w:val="24"/>
                <w:u w:val="single"/>
                <w:lang w:eastAsia="zh-TW"/>
              </w:rPr>
            </w:pPr>
          </w:p>
        </w:tc>
      </w:tr>
      <w:tr w:rsidR="009B0044" w:rsidRPr="00CD6799" w:rsidTr="00534B46">
        <w:trPr>
          <w:cantSplit/>
          <w:trHeight w:val="567"/>
          <w:jc w:val="center"/>
        </w:trPr>
        <w:tc>
          <w:tcPr>
            <w:tcW w:w="1480" w:type="dxa"/>
            <w:gridSpan w:val="2"/>
            <w:tcBorders>
              <w:top w:val="single" w:sz="4" w:space="0" w:color="auto"/>
              <w:left w:val="single" w:sz="18" w:space="0" w:color="auto"/>
              <w:bottom w:val="single" w:sz="4" w:space="0" w:color="auto"/>
              <w:right w:val="single" w:sz="4" w:space="0" w:color="auto"/>
            </w:tcBorders>
            <w:vAlign w:val="center"/>
          </w:tcPr>
          <w:p w:rsidR="009B0044" w:rsidRPr="0017139D" w:rsidRDefault="009B0044" w:rsidP="00AA0450">
            <w:pPr>
              <w:spacing w:after="0"/>
              <w:jc w:val="left"/>
              <w:rPr>
                <w:rFonts w:eastAsia="標楷體"/>
                <w:szCs w:val="24"/>
              </w:rPr>
            </w:pPr>
            <w:r w:rsidRPr="0017139D">
              <w:rPr>
                <w:rFonts w:eastAsia="標楷體"/>
                <w:szCs w:val="24"/>
              </w:rPr>
              <w:t>Discrete Random Variables</w:t>
            </w:r>
          </w:p>
        </w:tc>
        <w:tc>
          <w:tcPr>
            <w:tcW w:w="4358" w:type="dxa"/>
            <w:gridSpan w:val="4"/>
            <w:tcBorders>
              <w:top w:val="single" w:sz="4" w:space="0" w:color="auto"/>
              <w:left w:val="single" w:sz="4" w:space="0" w:color="auto"/>
              <w:bottom w:val="single" w:sz="4" w:space="0" w:color="auto"/>
              <w:right w:val="single" w:sz="4" w:space="0" w:color="auto"/>
            </w:tcBorders>
            <w:vAlign w:val="center"/>
          </w:tcPr>
          <w:p w:rsidR="009B0044" w:rsidRPr="0017139D" w:rsidRDefault="00991D1E" w:rsidP="002829C1">
            <w:pPr>
              <w:spacing w:after="0"/>
              <w:rPr>
                <w:rFonts w:eastAsia="標楷體"/>
                <w:szCs w:val="24"/>
                <w:lang w:eastAsia="zh-TW"/>
              </w:rPr>
            </w:pPr>
            <w:r>
              <w:rPr>
                <w:rFonts w:eastAsia="標楷體"/>
                <w:szCs w:val="24"/>
                <w:lang w:eastAsia="zh-TW"/>
              </w:rPr>
              <w:t>The notion of a random v</w:t>
            </w:r>
            <w:r w:rsidR="009B0044" w:rsidRPr="0017139D">
              <w:rPr>
                <w:rFonts w:eastAsia="標楷體"/>
                <w:szCs w:val="24"/>
                <w:lang w:eastAsia="zh-TW"/>
              </w:rPr>
              <w:t>ariable</w:t>
            </w:r>
            <w:r>
              <w:rPr>
                <w:rFonts w:eastAsia="標楷體"/>
                <w:szCs w:val="24"/>
                <w:lang w:eastAsia="zh-TW"/>
              </w:rPr>
              <w:t xml:space="preserve">, </w:t>
            </w:r>
            <w:r w:rsidR="00C61E62">
              <w:rPr>
                <w:rFonts w:eastAsia="標楷體"/>
                <w:szCs w:val="24"/>
                <w:lang w:eastAsia="zh-TW"/>
              </w:rPr>
              <w:t>discrete random v</w:t>
            </w:r>
            <w:r w:rsidR="009B0044" w:rsidRPr="0017139D">
              <w:rPr>
                <w:rFonts w:eastAsia="標楷體"/>
                <w:szCs w:val="24"/>
                <w:lang w:eastAsia="zh-TW"/>
              </w:rPr>
              <w:t xml:space="preserve">ariables and </w:t>
            </w:r>
            <w:r w:rsidR="00C61E62">
              <w:rPr>
                <w:rFonts w:eastAsia="標楷體"/>
                <w:szCs w:val="24"/>
                <w:lang w:eastAsia="zh-TW"/>
              </w:rPr>
              <w:t>probability mass f</w:t>
            </w:r>
            <w:r w:rsidR="009B0044" w:rsidRPr="0017139D">
              <w:rPr>
                <w:rFonts w:eastAsia="標楷體"/>
                <w:szCs w:val="24"/>
                <w:lang w:eastAsia="zh-TW"/>
              </w:rPr>
              <w:t>unction</w:t>
            </w:r>
            <w:r>
              <w:rPr>
                <w:rFonts w:eastAsia="標楷體"/>
                <w:szCs w:val="24"/>
                <w:lang w:eastAsia="zh-TW"/>
              </w:rPr>
              <w:t xml:space="preserve">, </w:t>
            </w:r>
            <w:r w:rsidR="00C61E62">
              <w:rPr>
                <w:rFonts w:eastAsia="標楷體"/>
                <w:szCs w:val="24"/>
                <w:lang w:eastAsia="zh-TW"/>
              </w:rPr>
              <w:t>expected value and moments of discrete random v</w:t>
            </w:r>
            <w:r w:rsidR="009B0044" w:rsidRPr="0017139D">
              <w:rPr>
                <w:rFonts w:eastAsia="標楷體"/>
                <w:szCs w:val="24"/>
                <w:lang w:eastAsia="zh-TW"/>
              </w:rPr>
              <w:t>ariable</w:t>
            </w:r>
            <w:r>
              <w:rPr>
                <w:rFonts w:eastAsia="標楷體"/>
                <w:szCs w:val="24"/>
                <w:lang w:eastAsia="zh-TW"/>
              </w:rPr>
              <w:t xml:space="preserve">, </w:t>
            </w:r>
            <w:r w:rsidR="00C61E62">
              <w:rPr>
                <w:rFonts w:eastAsia="標楷體"/>
                <w:szCs w:val="24"/>
                <w:lang w:eastAsia="zh-TW"/>
              </w:rPr>
              <w:t>conditional probability mass f</w:t>
            </w:r>
            <w:r w:rsidR="009B0044" w:rsidRPr="0017139D">
              <w:rPr>
                <w:rFonts w:eastAsia="標楷體"/>
                <w:szCs w:val="24"/>
                <w:lang w:eastAsia="zh-TW"/>
              </w:rPr>
              <w:t>unction</w:t>
            </w:r>
            <w:r>
              <w:rPr>
                <w:rFonts w:eastAsia="標楷體"/>
                <w:szCs w:val="24"/>
                <w:lang w:eastAsia="zh-TW"/>
              </w:rPr>
              <w:t xml:space="preserve">, </w:t>
            </w:r>
            <w:r w:rsidR="00C61E62">
              <w:rPr>
                <w:rFonts w:eastAsia="標楷體"/>
                <w:szCs w:val="24"/>
                <w:lang w:eastAsia="zh-TW"/>
              </w:rPr>
              <w:t>important discrete r</w:t>
            </w:r>
            <w:r w:rsidR="009B0044" w:rsidRPr="0017139D">
              <w:rPr>
                <w:rFonts w:eastAsia="標楷體"/>
                <w:szCs w:val="24"/>
                <w:lang w:eastAsia="zh-TW"/>
              </w:rPr>
              <w:t>andom variables</w:t>
            </w: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9B0044" w:rsidRPr="0017139D" w:rsidRDefault="009B0044" w:rsidP="00464261">
            <w:pPr>
              <w:spacing w:after="0"/>
              <w:jc w:val="left"/>
              <w:rPr>
                <w:rFonts w:eastAsia="標楷體"/>
                <w:szCs w:val="24"/>
                <w:lang w:eastAsia="zh-TW"/>
              </w:rPr>
            </w:pPr>
            <w:r w:rsidRPr="0017139D">
              <w:rPr>
                <w:rFonts w:eastAsia="標楷體"/>
                <w:szCs w:val="24"/>
                <w:lang w:eastAsia="zh-TW"/>
              </w:rPr>
              <w:t>1.1, 2.1, 4.4</w:t>
            </w:r>
          </w:p>
        </w:tc>
        <w:tc>
          <w:tcPr>
            <w:tcW w:w="1276" w:type="dxa"/>
            <w:tcBorders>
              <w:top w:val="single" w:sz="4" w:space="0" w:color="auto"/>
              <w:left w:val="single" w:sz="4" w:space="0" w:color="auto"/>
              <w:bottom w:val="single" w:sz="4" w:space="0" w:color="auto"/>
              <w:right w:val="single" w:sz="18" w:space="0" w:color="auto"/>
            </w:tcBorders>
            <w:vAlign w:val="center"/>
          </w:tcPr>
          <w:p w:rsidR="009B0044" w:rsidRPr="00987677" w:rsidRDefault="009B0044" w:rsidP="009B0044">
            <w:pPr>
              <w:spacing w:after="0"/>
              <w:jc w:val="left"/>
              <w:rPr>
                <w:rFonts w:eastAsia="標楷體"/>
                <w:szCs w:val="24"/>
                <w:u w:val="single"/>
                <w:lang w:eastAsia="zh-TW"/>
              </w:rPr>
            </w:pPr>
          </w:p>
        </w:tc>
      </w:tr>
      <w:tr w:rsidR="00CD7B95" w:rsidRPr="00CD6799" w:rsidTr="00534B46">
        <w:trPr>
          <w:cantSplit/>
          <w:trHeight w:val="567"/>
          <w:jc w:val="center"/>
        </w:trPr>
        <w:tc>
          <w:tcPr>
            <w:tcW w:w="1480" w:type="dxa"/>
            <w:gridSpan w:val="2"/>
            <w:tcBorders>
              <w:top w:val="single" w:sz="4" w:space="0" w:color="auto"/>
              <w:left w:val="single" w:sz="18" w:space="0" w:color="auto"/>
              <w:bottom w:val="single" w:sz="4" w:space="0" w:color="auto"/>
              <w:right w:val="single" w:sz="4" w:space="0" w:color="auto"/>
            </w:tcBorders>
            <w:vAlign w:val="center"/>
          </w:tcPr>
          <w:p w:rsidR="00CD7B95" w:rsidRPr="0017139D" w:rsidRDefault="00CD7B95" w:rsidP="00AA0450">
            <w:pPr>
              <w:spacing w:after="0"/>
              <w:jc w:val="left"/>
              <w:rPr>
                <w:rFonts w:eastAsia="標楷體"/>
                <w:szCs w:val="24"/>
              </w:rPr>
            </w:pPr>
            <w:r w:rsidRPr="0017139D">
              <w:rPr>
                <w:rFonts w:eastAsia="標楷體"/>
                <w:szCs w:val="24"/>
              </w:rPr>
              <w:t>One Random Variable</w:t>
            </w:r>
          </w:p>
        </w:tc>
        <w:tc>
          <w:tcPr>
            <w:tcW w:w="4358" w:type="dxa"/>
            <w:gridSpan w:val="4"/>
            <w:tcBorders>
              <w:top w:val="single" w:sz="4" w:space="0" w:color="auto"/>
              <w:left w:val="single" w:sz="4" w:space="0" w:color="auto"/>
              <w:bottom w:val="single" w:sz="4" w:space="0" w:color="auto"/>
              <w:right w:val="single" w:sz="4" w:space="0" w:color="auto"/>
            </w:tcBorders>
            <w:vAlign w:val="center"/>
          </w:tcPr>
          <w:p w:rsidR="00CD7B95" w:rsidRPr="0017139D" w:rsidRDefault="00A30281" w:rsidP="002829C1">
            <w:pPr>
              <w:spacing w:after="0"/>
              <w:rPr>
                <w:rFonts w:eastAsia="標楷體"/>
                <w:szCs w:val="24"/>
                <w:lang w:eastAsia="zh-TW"/>
              </w:rPr>
            </w:pPr>
            <w:r>
              <w:rPr>
                <w:rFonts w:eastAsia="標楷體"/>
                <w:szCs w:val="24"/>
                <w:lang w:eastAsia="zh-TW"/>
              </w:rPr>
              <w:t>Cumulative distribution f</w:t>
            </w:r>
            <w:r w:rsidR="00CD7B95" w:rsidRPr="0017139D">
              <w:rPr>
                <w:rFonts w:eastAsia="標楷體"/>
                <w:szCs w:val="24"/>
                <w:lang w:eastAsia="zh-TW"/>
              </w:rPr>
              <w:t>unction</w:t>
            </w:r>
            <w:r w:rsidR="00991D1E">
              <w:rPr>
                <w:rFonts w:eastAsia="標楷體"/>
                <w:szCs w:val="24"/>
                <w:lang w:eastAsia="zh-TW"/>
              </w:rPr>
              <w:t xml:space="preserve">, </w:t>
            </w:r>
            <w:r>
              <w:rPr>
                <w:rFonts w:eastAsia="標楷體"/>
                <w:szCs w:val="24"/>
                <w:lang w:eastAsia="zh-TW"/>
              </w:rPr>
              <w:t>probability density f</w:t>
            </w:r>
            <w:r w:rsidR="00CD7B95" w:rsidRPr="0017139D">
              <w:rPr>
                <w:rFonts w:eastAsia="標楷體"/>
                <w:szCs w:val="24"/>
                <w:lang w:eastAsia="zh-TW"/>
              </w:rPr>
              <w:t>unction</w:t>
            </w:r>
            <w:r w:rsidR="00991D1E">
              <w:rPr>
                <w:rFonts w:eastAsia="標楷體"/>
                <w:szCs w:val="24"/>
                <w:lang w:eastAsia="zh-TW"/>
              </w:rPr>
              <w:t xml:space="preserve">, </w:t>
            </w:r>
            <w:r>
              <w:rPr>
                <w:rFonts w:eastAsia="標楷體"/>
                <w:szCs w:val="24"/>
                <w:lang w:eastAsia="zh-TW"/>
              </w:rPr>
              <w:t>e</w:t>
            </w:r>
            <w:r w:rsidR="00CD7B95" w:rsidRPr="0017139D">
              <w:rPr>
                <w:rFonts w:eastAsia="標楷體"/>
                <w:szCs w:val="24"/>
                <w:lang w:eastAsia="zh-TW"/>
              </w:rPr>
              <w:t>xp</w:t>
            </w:r>
            <w:r>
              <w:rPr>
                <w:rFonts w:eastAsia="標楷體"/>
                <w:szCs w:val="24"/>
                <w:lang w:eastAsia="zh-TW"/>
              </w:rPr>
              <w:t>ected v</w:t>
            </w:r>
            <w:r w:rsidR="00CD7B95" w:rsidRPr="0017139D">
              <w:rPr>
                <w:rFonts w:eastAsia="標楷體"/>
                <w:szCs w:val="24"/>
                <w:lang w:eastAsia="zh-TW"/>
              </w:rPr>
              <w:t xml:space="preserve">alue of </w:t>
            </w:r>
            <w:r w:rsidR="00390A7F">
              <w:rPr>
                <w:rFonts w:eastAsia="標楷體"/>
                <w:szCs w:val="24"/>
                <w:lang w:eastAsia="zh-TW"/>
              </w:rPr>
              <w:t xml:space="preserve">a random variable, </w:t>
            </w:r>
            <w:r w:rsidR="00E2017E">
              <w:rPr>
                <w:rFonts w:eastAsia="標楷體"/>
                <w:szCs w:val="24"/>
                <w:lang w:eastAsia="zh-TW"/>
              </w:rPr>
              <w:t>important continuous random v</w:t>
            </w:r>
            <w:r w:rsidR="00CD7B95" w:rsidRPr="0017139D">
              <w:rPr>
                <w:rFonts w:eastAsia="標楷體"/>
                <w:szCs w:val="24"/>
                <w:lang w:eastAsia="zh-TW"/>
              </w:rPr>
              <w:t>ariables</w:t>
            </w:r>
            <w:r w:rsidR="00991D1E">
              <w:rPr>
                <w:rFonts w:eastAsia="標楷體"/>
                <w:szCs w:val="24"/>
                <w:lang w:eastAsia="zh-TW"/>
              </w:rPr>
              <w:t xml:space="preserve">, </w:t>
            </w:r>
            <w:r w:rsidR="00E2017E">
              <w:rPr>
                <w:rFonts w:eastAsia="標楷體"/>
                <w:szCs w:val="24"/>
                <w:lang w:eastAsia="zh-TW"/>
              </w:rPr>
              <w:t>f</w:t>
            </w:r>
            <w:r w:rsidR="00CD7B95" w:rsidRPr="0017139D">
              <w:rPr>
                <w:rFonts w:eastAsia="標楷體"/>
                <w:szCs w:val="24"/>
                <w:lang w:eastAsia="zh-TW"/>
              </w:rPr>
              <w:t>unctions of a random variable</w:t>
            </w:r>
            <w:r w:rsidR="00991D1E">
              <w:rPr>
                <w:rFonts w:eastAsia="標楷體"/>
                <w:szCs w:val="24"/>
                <w:lang w:eastAsia="zh-TW"/>
              </w:rPr>
              <w:t xml:space="preserve">, </w:t>
            </w:r>
            <w:r w:rsidR="00E2017E">
              <w:rPr>
                <w:rFonts w:eastAsia="標楷體"/>
                <w:szCs w:val="24"/>
                <w:lang w:eastAsia="zh-TW"/>
              </w:rPr>
              <w:t>Markov</w:t>
            </w:r>
            <w:r w:rsidR="00815A97">
              <w:rPr>
                <w:rFonts w:eastAsia="標楷體"/>
                <w:szCs w:val="24"/>
                <w:lang w:eastAsia="zh-TW"/>
              </w:rPr>
              <w:t>’s</w:t>
            </w:r>
            <w:r w:rsidR="00E2017E">
              <w:rPr>
                <w:rFonts w:eastAsia="標楷體"/>
                <w:szCs w:val="24"/>
                <w:lang w:eastAsia="zh-TW"/>
              </w:rPr>
              <w:t xml:space="preserve"> and Chebyshev</w:t>
            </w:r>
            <w:r w:rsidR="00815A97">
              <w:rPr>
                <w:rFonts w:eastAsia="標楷體"/>
                <w:szCs w:val="24"/>
                <w:lang w:eastAsia="zh-TW"/>
              </w:rPr>
              <w:t>’s</w:t>
            </w:r>
            <w:r w:rsidR="00E2017E">
              <w:rPr>
                <w:rFonts w:eastAsia="標楷體"/>
                <w:szCs w:val="24"/>
                <w:lang w:eastAsia="zh-TW"/>
              </w:rPr>
              <w:t xml:space="preserve"> i</w:t>
            </w:r>
            <w:r w:rsidR="00CD7B95" w:rsidRPr="0017139D">
              <w:rPr>
                <w:rFonts w:eastAsia="標楷體"/>
                <w:szCs w:val="24"/>
                <w:lang w:eastAsia="zh-TW"/>
              </w:rPr>
              <w:t>nequalities</w:t>
            </w:r>
            <w:r w:rsidR="00991D1E">
              <w:rPr>
                <w:rFonts w:eastAsia="標楷體"/>
                <w:szCs w:val="24"/>
                <w:lang w:eastAsia="zh-TW"/>
              </w:rPr>
              <w:t xml:space="preserve">, </w:t>
            </w:r>
            <w:r w:rsidR="00E2017E">
              <w:rPr>
                <w:rFonts w:eastAsia="標楷體"/>
                <w:szCs w:val="24"/>
                <w:lang w:eastAsia="zh-TW"/>
              </w:rPr>
              <w:t>transform m</w:t>
            </w:r>
            <w:r w:rsidR="00CD7B95" w:rsidRPr="0017139D">
              <w:rPr>
                <w:rFonts w:eastAsia="標楷體"/>
                <w:szCs w:val="24"/>
                <w:lang w:eastAsia="zh-TW"/>
              </w:rPr>
              <w:t>ethods</w:t>
            </w: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D7B95" w:rsidRPr="0017139D" w:rsidRDefault="00CD7B95" w:rsidP="00CD7B95">
            <w:pPr>
              <w:spacing w:after="0"/>
              <w:jc w:val="left"/>
              <w:rPr>
                <w:rFonts w:eastAsia="標楷體"/>
                <w:szCs w:val="24"/>
                <w:lang w:eastAsia="zh-TW"/>
              </w:rPr>
            </w:pPr>
            <w:r w:rsidRPr="0017139D">
              <w:rPr>
                <w:rFonts w:eastAsia="標楷體"/>
                <w:szCs w:val="24"/>
                <w:lang w:eastAsia="zh-TW"/>
              </w:rPr>
              <w:t>1.1, 2.1, 4.4</w:t>
            </w:r>
          </w:p>
        </w:tc>
        <w:tc>
          <w:tcPr>
            <w:tcW w:w="1276" w:type="dxa"/>
            <w:tcBorders>
              <w:top w:val="single" w:sz="4" w:space="0" w:color="auto"/>
              <w:left w:val="single" w:sz="4" w:space="0" w:color="auto"/>
              <w:bottom w:val="single" w:sz="4" w:space="0" w:color="auto"/>
              <w:right w:val="single" w:sz="18" w:space="0" w:color="auto"/>
            </w:tcBorders>
            <w:vAlign w:val="center"/>
          </w:tcPr>
          <w:p w:rsidR="00CD7B95" w:rsidRPr="00987677" w:rsidRDefault="00CD7B95" w:rsidP="00CD7B95">
            <w:pPr>
              <w:spacing w:after="0"/>
              <w:jc w:val="left"/>
              <w:rPr>
                <w:rFonts w:eastAsia="標楷體"/>
                <w:szCs w:val="24"/>
                <w:u w:val="single"/>
                <w:lang w:eastAsia="zh-TW"/>
              </w:rPr>
            </w:pPr>
          </w:p>
        </w:tc>
      </w:tr>
      <w:tr w:rsidR="00CD7B95" w:rsidRPr="00CD6799" w:rsidTr="00534B46">
        <w:trPr>
          <w:cantSplit/>
          <w:trHeight w:val="567"/>
          <w:jc w:val="center"/>
        </w:trPr>
        <w:tc>
          <w:tcPr>
            <w:tcW w:w="1480" w:type="dxa"/>
            <w:gridSpan w:val="2"/>
            <w:tcBorders>
              <w:top w:val="single" w:sz="4" w:space="0" w:color="auto"/>
              <w:left w:val="single" w:sz="18" w:space="0" w:color="auto"/>
              <w:bottom w:val="single" w:sz="4" w:space="0" w:color="auto"/>
              <w:right w:val="single" w:sz="4" w:space="0" w:color="auto"/>
            </w:tcBorders>
            <w:vAlign w:val="center"/>
          </w:tcPr>
          <w:p w:rsidR="00CD7B95" w:rsidRPr="0017139D" w:rsidRDefault="00CD7B95" w:rsidP="00AA0450">
            <w:pPr>
              <w:spacing w:after="0"/>
              <w:jc w:val="left"/>
              <w:rPr>
                <w:rFonts w:eastAsia="標楷體"/>
                <w:szCs w:val="24"/>
              </w:rPr>
            </w:pPr>
            <w:r w:rsidRPr="0017139D">
              <w:rPr>
                <w:rFonts w:eastAsia="標楷體"/>
                <w:szCs w:val="24"/>
              </w:rPr>
              <w:lastRenderedPageBreak/>
              <w:t>Pairs of Random Variables</w:t>
            </w:r>
          </w:p>
        </w:tc>
        <w:tc>
          <w:tcPr>
            <w:tcW w:w="4358" w:type="dxa"/>
            <w:gridSpan w:val="4"/>
            <w:tcBorders>
              <w:top w:val="single" w:sz="4" w:space="0" w:color="auto"/>
              <w:left w:val="single" w:sz="4" w:space="0" w:color="auto"/>
              <w:bottom w:val="single" w:sz="4" w:space="0" w:color="auto"/>
              <w:right w:val="single" w:sz="4" w:space="0" w:color="auto"/>
            </w:tcBorders>
            <w:vAlign w:val="center"/>
          </w:tcPr>
          <w:p w:rsidR="00CD7B95" w:rsidRPr="0017139D" w:rsidRDefault="00CD7B95" w:rsidP="00576F92">
            <w:pPr>
              <w:spacing w:after="0"/>
              <w:rPr>
                <w:rFonts w:eastAsia="標楷體"/>
                <w:szCs w:val="24"/>
                <w:lang w:eastAsia="zh-TW"/>
              </w:rPr>
            </w:pPr>
            <w:r w:rsidRPr="0017139D">
              <w:rPr>
                <w:rFonts w:eastAsia="標楷體"/>
                <w:szCs w:val="24"/>
                <w:lang w:eastAsia="zh-TW"/>
              </w:rPr>
              <w:t>Two random variables</w:t>
            </w:r>
            <w:r w:rsidR="00991D1E">
              <w:rPr>
                <w:rFonts w:eastAsia="標楷體"/>
                <w:szCs w:val="24"/>
                <w:lang w:eastAsia="zh-TW"/>
              </w:rPr>
              <w:t xml:space="preserve">, </w:t>
            </w:r>
            <w:r w:rsidR="00856517">
              <w:rPr>
                <w:rFonts w:eastAsia="標楷體"/>
                <w:szCs w:val="24"/>
                <w:lang w:eastAsia="zh-TW"/>
              </w:rPr>
              <w:t>pairs of d</w:t>
            </w:r>
            <w:r w:rsidRPr="0017139D">
              <w:rPr>
                <w:rFonts w:eastAsia="標楷體"/>
                <w:szCs w:val="24"/>
                <w:lang w:eastAsia="zh-TW"/>
              </w:rPr>
              <w:t xml:space="preserve">iscrete </w:t>
            </w:r>
            <w:r w:rsidR="00856517">
              <w:rPr>
                <w:rFonts w:eastAsia="標楷體"/>
                <w:szCs w:val="24"/>
                <w:lang w:eastAsia="zh-TW"/>
              </w:rPr>
              <w:t>random v</w:t>
            </w:r>
            <w:r w:rsidRPr="0017139D">
              <w:rPr>
                <w:rFonts w:eastAsia="標楷體"/>
                <w:szCs w:val="24"/>
                <w:lang w:eastAsia="zh-TW"/>
              </w:rPr>
              <w:t>ariables</w:t>
            </w:r>
            <w:r w:rsidR="00991D1E">
              <w:rPr>
                <w:rFonts w:eastAsia="標楷體"/>
                <w:szCs w:val="24"/>
                <w:lang w:eastAsia="zh-TW"/>
              </w:rPr>
              <w:t xml:space="preserve">, </w:t>
            </w:r>
            <w:r w:rsidR="00856517">
              <w:rPr>
                <w:rFonts w:eastAsia="標楷體"/>
                <w:szCs w:val="24"/>
                <w:lang w:eastAsia="zh-TW"/>
              </w:rPr>
              <w:t>j</w:t>
            </w:r>
            <w:r w:rsidRPr="0017139D">
              <w:rPr>
                <w:rFonts w:eastAsia="標楷體"/>
                <w:szCs w:val="24"/>
                <w:lang w:eastAsia="zh-TW"/>
              </w:rPr>
              <w:t xml:space="preserve">oint cdf of </w:t>
            </w:r>
            <w:r w:rsidR="00856517">
              <w:rPr>
                <w:rFonts w:eastAsia="標楷體"/>
                <w:szCs w:val="24"/>
                <w:lang w:eastAsia="zh-TW"/>
              </w:rPr>
              <w:t>two r</w:t>
            </w:r>
            <w:r w:rsidR="00856517" w:rsidRPr="0017139D">
              <w:rPr>
                <w:rFonts w:eastAsia="標楷體"/>
                <w:szCs w:val="24"/>
                <w:lang w:eastAsia="zh-TW"/>
              </w:rPr>
              <w:t>andom variables</w:t>
            </w:r>
            <w:r w:rsidR="00856517">
              <w:rPr>
                <w:rFonts w:eastAsia="標楷體"/>
                <w:szCs w:val="24"/>
                <w:lang w:eastAsia="zh-TW"/>
              </w:rPr>
              <w:t>,</w:t>
            </w:r>
            <w:r w:rsidR="00991D1E">
              <w:rPr>
                <w:rFonts w:eastAsia="標楷體"/>
                <w:szCs w:val="24"/>
                <w:lang w:eastAsia="zh-TW"/>
              </w:rPr>
              <w:t xml:space="preserve"> </w:t>
            </w:r>
            <w:r w:rsidR="00856517">
              <w:rPr>
                <w:rFonts w:eastAsia="標楷體"/>
                <w:szCs w:val="24"/>
                <w:lang w:eastAsia="zh-TW"/>
              </w:rPr>
              <w:t>joint pdf of two c</w:t>
            </w:r>
            <w:r w:rsidRPr="0017139D">
              <w:rPr>
                <w:rFonts w:eastAsia="標楷體"/>
                <w:szCs w:val="24"/>
                <w:lang w:eastAsia="zh-TW"/>
              </w:rPr>
              <w:t xml:space="preserve">ontinuous </w:t>
            </w:r>
            <w:r w:rsidR="00856517">
              <w:rPr>
                <w:rFonts w:eastAsia="標楷體"/>
                <w:szCs w:val="24"/>
                <w:lang w:eastAsia="zh-TW"/>
              </w:rPr>
              <w:t>r</w:t>
            </w:r>
            <w:r w:rsidRPr="0017139D">
              <w:rPr>
                <w:rFonts w:eastAsia="標楷體"/>
                <w:szCs w:val="24"/>
                <w:lang w:eastAsia="zh-TW"/>
              </w:rPr>
              <w:t>andom variables</w:t>
            </w:r>
            <w:r w:rsidR="00991D1E">
              <w:rPr>
                <w:rFonts w:eastAsia="標楷體"/>
                <w:szCs w:val="24"/>
                <w:lang w:eastAsia="zh-TW"/>
              </w:rPr>
              <w:t xml:space="preserve">, </w:t>
            </w:r>
            <w:r w:rsidR="00856517">
              <w:rPr>
                <w:rFonts w:eastAsia="標楷體"/>
                <w:szCs w:val="24"/>
                <w:lang w:eastAsia="zh-TW"/>
              </w:rPr>
              <w:t>independence of t</w:t>
            </w:r>
            <w:r w:rsidR="00A01CCB">
              <w:rPr>
                <w:rFonts w:eastAsia="標楷體"/>
                <w:szCs w:val="24"/>
                <w:lang w:eastAsia="zh-TW"/>
              </w:rPr>
              <w:t xml:space="preserve">wo </w:t>
            </w:r>
            <w:r w:rsidR="00856517">
              <w:rPr>
                <w:rFonts w:eastAsia="標楷體"/>
                <w:szCs w:val="24"/>
                <w:lang w:eastAsia="zh-TW"/>
              </w:rPr>
              <w:t>r</w:t>
            </w:r>
            <w:r w:rsidRPr="0017139D">
              <w:rPr>
                <w:rFonts w:eastAsia="標楷體"/>
                <w:szCs w:val="24"/>
                <w:lang w:eastAsia="zh-TW"/>
              </w:rPr>
              <w:t>andom variables</w:t>
            </w:r>
            <w:r w:rsidR="00991D1E">
              <w:rPr>
                <w:rFonts w:eastAsia="標楷體"/>
                <w:szCs w:val="24"/>
                <w:lang w:eastAsia="zh-TW"/>
              </w:rPr>
              <w:t xml:space="preserve">, </w:t>
            </w:r>
            <w:r w:rsidR="00856517">
              <w:rPr>
                <w:rFonts w:eastAsia="標楷體"/>
                <w:szCs w:val="24"/>
                <w:lang w:eastAsia="zh-TW"/>
              </w:rPr>
              <w:t>joint moments of expected values of a function of two random v</w:t>
            </w:r>
            <w:r w:rsidRPr="0017139D">
              <w:rPr>
                <w:rFonts w:eastAsia="標楷體"/>
                <w:szCs w:val="24"/>
                <w:lang w:eastAsia="zh-TW"/>
              </w:rPr>
              <w:t>ariables</w:t>
            </w:r>
            <w:r w:rsidR="00991D1E">
              <w:rPr>
                <w:rFonts w:eastAsia="標楷體"/>
                <w:szCs w:val="24"/>
                <w:lang w:eastAsia="zh-TW"/>
              </w:rPr>
              <w:t xml:space="preserve">, </w:t>
            </w:r>
            <w:r w:rsidR="00856517">
              <w:rPr>
                <w:rFonts w:eastAsia="標楷體"/>
                <w:szCs w:val="24"/>
                <w:lang w:eastAsia="zh-TW"/>
              </w:rPr>
              <w:t>conditional probability and conditional e</w:t>
            </w:r>
            <w:r w:rsidRPr="0017139D">
              <w:rPr>
                <w:rFonts w:eastAsia="標楷體"/>
                <w:szCs w:val="24"/>
                <w:lang w:eastAsia="zh-TW"/>
              </w:rPr>
              <w:t>xpectation</w:t>
            </w:r>
            <w:r w:rsidR="00991D1E">
              <w:rPr>
                <w:rFonts w:eastAsia="標楷體"/>
                <w:szCs w:val="24"/>
                <w:lang w:eastAsia="zh-TW"/>
              </w:rPr>
              <w:t xml:space="preserve">, </w:t>
            </w:r>
            <w:r w:rsidR="00856517">
              <w:rPr>
                <w:rFonts w:eastAsia="標楷體"/>
                <w:szCs w:val="24"/>
                <w:lang w:eastAsia="zh-TW"/>
              </w:rPr>
              <w:t>functions of t</w:t>
            </w:r>
            <w:r w:rsidRPr="0017139D">
              <w:rPr>
                <w:rFonts w:eastAsia="標楷體"/>
                <w:szCs w:val="24"/>
                <w:lang w:eastAsia="zh-TW"/>
              </w:rPr>
              <w:t>wo random variables</w:t>
            </w:r>
            <w:r w:rsidR="00991D1E">
              <w:rPr>
                <w:rFonts w:eastAsia="標楷體"/>
                <w:szCs w:val="24"/>
                <w:lang w:eastAsia="zh-TW"/>
              </w:rPr>
              <w:t>,</w:t>
            </w:r>
            <w:r w:rsidR="00856517">
              <w:rPr>
                <w:rFonts w:eastAsia="標楷體"/>
                <w:szCs w:val="24"/>
                <w:lang w:eastAsia="zh-TW"/>
              </w:rPr>
              <w:t xml:space="preserve"> pairs of j</w:t>
            </w:r>
            <w:r w:rsidRPr="0017139D">
              <w:rPr>
                <w:rFonts w:eastAsia="標楷體"/>
                <w:szCs w:val="24"/>
                <w:lang w:eastAsia="zh-TW"/>
              </w:rPr>
              <w:t>ointly</w:t>
            </w:r>
            <w:r w:rsidR="00856517">
              <w:rPr>
                <w:rFonts w:eastAsia="標楷體"/>
                <w:szCs w:val="24"/>
                <w:lang w:eastAsia="zh-TW"/>
              </w:rPr>
              <w:t xml:space="preserve"> Gaussian r</w:t>
            </w:r>
            <w:r w:rsidRPr="0017139D">
              <w:rPr>
                <w:rFonts w:eastAsia="標楷體"/>
                <w:szCs w:val="24"/>
                <w:lang w:eastAsia="zh-TW"/>
              </w:rPr>
              <w:t>andom variables</w:t>
            </w: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D7B95" w:rsidRPr="0017139D" w:rsidRDefault="00CD7B95" w:rsidP="00CD7B95">
            <w:pPr>
              <w:spacing w:after="0"/>
              <w:jc w:val="left"/>
              <w:rPr>
                <w:rFonts w:eastAsia="標楷體"/>
                <w:szCs w:val="24"/>
                <w:lang w:eastAsia="zh-TW"/>
              </w:rPr>
            </w:pPr>
            <w:r w:rsidRPr="0017139D">
              <w:rPr>
                <w:rFonts w:eastAsia="標楷體"/>
                <w:szCs w:val="24"/>
                <w:lang w:eastAsia="zh-TW"/>
              </w:rPr>
              <w:t>1.1, 2.1, 4.4</w:t>
            </w:r>
          </w:p>
        </w:tc>
        <w:tc>
          <w:tcPr>
            <w:tcW w:w="1276" w:type="dxa"/>
            <w:tcBorders>
              <w:top w:val="single" w:sz="4" w:space="0" w:color="auto"/>
              <w:left w:val="single" w:sz="4" w:space="0" w:color="auto"/>
              <w:bottom w:val="single" w:sz="4" w:space="0" w:color="auto"/>
              <w:right w:val="single" w:sz="18" w:space="0" w:color="auto"/>
            </w:tcBorders>
            <w:vAlign w:val="center"/>
          </w:tcPr>
          <w:p w:rsidR="00CD7B95" w:rsidRPr="00987677" w:rsidRDefault="00CD7B95" w:rsidP="00CD7B95">
            <w:pPr>
              <w:spacing w:after="0"/>
              <w:jc w:val="left"/>
              <w:rPr>
                <w:rFonts w:eastAsia="標楷體"/>
                <w:szCs w:val="24"/>
                <w:u w:val="single"/>
                <w:lang w:eastAsia="zh-TW"/>
              </w:rPr>
            </w:pPr>
          </w:p>
        </w:tc>
      </w:tr>
      <w:tr w:rsidR="00CD7B95" w:rsidRPr="00CD6799" w:rsidTr="00534B46">
        <w:trPr>
          <w:cantSplit/>
          <w:trHeight w:val="567"/>
          <w:jc w:val="center"/>
        </w:trPr>
        <w:tc>
          <w:tcPr>
            <w:tcW w:w="1480" w:type="dxa"/>
            <w:gridSpan w:val="2"/>
            <w:tcBorders>
              <w:top w:val="single" w:sz="4" w:space="0" w:color="auto"/>
              <w:left w:val="single" w:sz="18" w:space="0" w:color="auto"/>
              <w:bottom w:val="single" w:sz="4" w:space="0" w:color="auto"/>
              <w:right w:val="single" w:sz="4" w:space="0" w:color="auto"/>
            </w:tcBorders>
            <w:vAlign w:val="center"/>
          </w:tcPr>
          <w:p w:rsidR="00CD7B95" w:rsidRPr="0017139D" w:rsidRDefault="00CD7B95" w:rsidP="00AA0450">
            <w:pPr>
              <w:spacing w:after="0"/>
              <w:jc w:val="left"/>
              <w:rPr>
                <w:rFonts w:eastAsia="標楷體"/>
                <w:szCs w:val="24"/>
              </w:rPr>
            </w:pPr>
            <w:r w:rsidRPr="0017139D">
              <w:rPr>
                <w:rFonts w:eastAsia="標楷體"/>
                <w:szCs w:val="24"/>
              </w:rPr>
              <w:t xml:space="preserve">Sum of Random Variables and </w:t>
            </w:r>
            <w:r w:rsidR="00AA0450">
              <w:rPr>
                <w:rFonts w:eastAsia="標楷體" w:hint="eastAsia"/>
                <w:szCs w:val="24"/>
                <w:lang w:eastAsia="zh-TW"/>
              </w:rPr>
              <w:t>L</w:t>
            </w:r>
            <w:r w:rsidRPr="0017139D">
              <w:rPr>
                <w:rFonts w:eastAsia="標楷體"/>
                <w:szCs w:val="24"/>
              </w:rPr>
              <w:t>ong-Term Averages</w:t>
            </w:r>
          </w:p>
        </w:tc>
        <w:tc>
          <w:tcPr>
            <w:tcW w:w="4358" w:type="dxa"/>
            <w:gridSpan w:val="4"/>
            <w:tcBorders>
              <w:top w:val="single" w:sz="4" w:space="0" w:color="auto"/>
              <w:left w:val="single" w:sz="4" w:space="0" w:color="auto"/>
              <w:bottom w:val="single" w:sz="4" w:space="0" w:color="auto"/>
              <w:right w:val="single" w:sz="4" w:space="0" w:color="auto"/>
            </w:tcBorders>
            <w:vAlign w:val="center"/>
          </w:tcPr>
          <w:p w:rsidR="00CD7B95" w:rsidRPr="0017139D" w:rsidRDefault="00B643A8" w:rsidP="002829C1">
            <w:pPr>
              <w:spacing w:after="0"/>
              <w:rPr>
                <w:rFonts w:eastAsia="標楷體"/>
                <w:szCs w:val="24"/>
                <w:lang w:eastAsia="zh-TW"/>
              </w:rPr>
            </w:pPr>
            <w:r>
              <w:rPr>
                <w:rFonts w:eastAsia="標楷體"/>
                <w:szCs w:val="24"/>
                <w:lang w:eastAsia="zh-TW"/>
              </w:rPr>
              <w:t>Sums of r</w:t>
            </w:r>
            <w:r w:rsidR="00CD7B95" w:rsidRPr="0017139D">
              <w:rPr>
                <w:rFonts w:eastAsia="標楷體"/>
                <w:szCs w:val="24"/>
                <w:lang w:eastAsia="zh-TW"/>
              </w:rPr>
              <w:t>andom variables</w:t>
            </w:r>
            <w:r w:rsidR="00991D1E">
              <w:rPr>
                <w:rFonts w:eastAsia="標楷體"/>
                <w:szCs w:val="24"/>
                <w:lang w:eastAsia="zh-TW"/>
              </w:rPr>
              <w:t xml:space="preserve">, </w:t>
            </w:r>
            <w:r>
              <w:rPr>
                <w:rFonts w:eastAsia="標楷體"/>
                <w:szCs w:val="24"/>
                <w:lang w:eastAsia="zh-TW"/>
              </w:rPr>
              <w:t>sample mean and laws of large n</w:t>
            </w:r>
            <w:r w:rsidR="00CD7B95" w:rsidRPr="0017139D">
              <w:rPr>
                <w:rFonts w:eastAsia="標楷體"/>
                <w:szCs w:val="24"/>
                <w:lang w:eastAsia="zh-TW"/>
              </w:rPr>
              <w:t>umbers</w:t>
            </w:r>
            <w:r w:rsidR="00991D1E">
              <w:rPr>
                <w:rFonts w:eastAsia="標楷體"/>
                <w:szCs w:val="24"/>
                <w:lang w:eastAsia="zh-TW"/>
              </w:rPr>
              <w:t xml:space="preserve">, </w:t>
            </w:r>
            <w:r>
              <w:rPr>
                <w:rFonts w:eastAsia="標楷體"/>
                <w:szCs w:val="24"/>
                <w:lang w:eastAsia="zh-TW"/>
              </w:rPr>
              <w:t>central limit t</w:t>
            </w:r>
            <w:r w:rsidR="00CD7B95" w:rsidRPr="0017139D">
              <w:rPr>
                <w:rFonts w:eastAsia="標楷體"/>
                <w:szCs w:val="24"/>
                <w:lang w:eastAsia="zh-TW"/>
              </w:rPr>
              <w:t>heorem</w:t>
            </w:r>
          </w:p>
        </w:tc>
        <w:tc>
          <w:tcPr>
            <w:tcW w:w="2270" w:type="dxa"/>
            <w:gridSpan w:val="2"/>
            <w:tcBorders>
              <w:top w:val="single" w:sz="4" w:space="0" w:color="auto"/>
              <w:left w:val="single" w:sz="4" w:space="0" w:color="auto"/>
              <w:bottom w:val="single" w:sz="4" w:space="0" w:color="auto"/>
              <w:right w:val="single" w:sz="4" w:space="0" w:color="auto"/>
            </w:tcBorders>
            <w:vAlign w:val="center"/>
          </w:tcPr>
          <w:p w:rsidR="00CD7B95" w:rsidRPr="0017139D" w:rsidRDefault="00CD7B95" w:rsidP="00CD7B95">
            <w:pPr>
              <w:spacing w:after="0"/>
              <w:jc w:val="left"/>
              <w:rPr>
                <w:rFonts w:eastAsia="標楷體"/>
                <w:szCs w:val="24"/>
                <w:lang w:eastAsia="zh-TW"/>
              </w:rPr>
            </w:pPr>
            <w:r w:rsidRPr="0017139D">
              <w:rPr>
                <w:rFonts w:eastAsia="標楷體"/>
                <w:szCs w:val="24"/>
                <w:lang w:eastAsia="zh-TW"/>
              </w:rPr>
              <w:t>1.2, 2.1, 4.4</w:t>
            </w:r>
          </w:p>
        </w:tc>
        <w:tc>
          <w:tcPr>
            <w:tcW w:w="1276" w:type="dxa"/>
            <w:tcBorders>
              <w:top w:val="single" w:sz="4" w:space="0" w:color="auto"/>
              <w:left w:val="single" w:sz="4" w:space="0" w:color="auto"/>
              <w:bottom w:val="single" w:sz="4" w:space="0" w:color="auto"/>
              <w:right w:val="single" w:sz="18" w:space="0" w:color="auto"/>
            </w:tcBorders>
            <w:vAlign w:val="center"/>
          </w:tcPr>
          <w:p w:rsidR="00CD7B95" w:rsidRPr="00987677" w:rsidRDefault="00CD7B95" w:rsidP="00CD7B95">
            <w:pPr>
              <w:spacing w:after="0"/>
              <w:jc w:val="left"/>
              <w:rPr>
                <w:rFonts w:eastAsia="標楷體"/>
                <w:szCs w:val="24"/>
                <w:lang w:eastAsia="zh-TW"/>
              </w:rPr>
            </w:pPr>
          </w:p>
        </w:tc>
      </w:tr>
      <w:tr w:rsidR="00CD7B95" w:rsidRPr="00CD679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835"/>
          <w:jc w:val="center"/>
        </w:trPr>
        <w:tc>
          <w:tcPr>
            <w:tcW w:w="9384" w:type="dxa"/>
            <w:gridSpan w:val="9"/>
            <w:tcBorders>
              <w:top w:val="single" w:sz="12" w:space="0" w:color="auto"/>
              <w:bottom w:val="single" w:sz="12" w:space="0" w:color="auto"/>
            </w:tcBorders>
          </w:tcPr>
          <w:p w:rsidR="00CD7B95" w:rsidRPr="00CD6799" w:rsidRDefault="00CD7B95" w:rsidP="00CD7B95">
            <w:pPr>
              <w:spacing w:after="0"/>
              <w:rPr>
                <w:rFonts w:eastAsia="標楷體"/>
                <w:szCs w:val="24"/>
                <w:lang w:eastAsia="zh-TW"/>
              </w:rPr>
            </w:pPr>
            <w:r w:rsidRPr="00CD6799">
              <w:rPr>
                <w:rFonts w:eastAsia="標楷體"/>
                <w:szCs w:val="24"/>
                <w:lang w:eastAsia="zh-TW"/>
              </w:rPr>
              <w:t>教學要點概述</w:t>
            </w:r>
            <w:r w:rsidRPr="00A31B52">
              <w:rPr>
                <w:rFonts w:ascii="Arial" w:eastAsia="標楷體" w:hAnsi="Arial" w:cs="Arial"/>
                <w:szCs w:val="24"/>
                <w:vertAlign w:val="superscript"/>
                <w:lang w:eastAsia="zh-TW"/>
              </w:rPr>
              <w:t>2</w:t>
            </w:r>
            <w:r w:rsidRPr="00CD6799">
              <w:rPr>
                <w:rFonts w:eastAsia="標楷體"/>
                <w:szCs w:val="24"/>
                <w:lang w:eastAsia="zh-TW"/>
              </w:rPr>
              <w:t>：</w:t>
            </w:r>
          </w:p>
          <w:p w:rsidR="00CD7B95" w:rsidRPr="00CD6799" w:rsidRDefault="00CD7B95" w:rsidP="00CD7B95">
            <w:pPr>
              <w:adjustRightInd w:val="0"/>
              <w:snapToGrid w:val="0"/>
              <w:spacing w:after="0"/>
              <w:rPr>
                <w:rFonts w:ascii="Arial" w:eastAsia="標楷體" w:hAnsi="Arial" w:cs="Arial"/>
                <w:sz w:val="20"/>
                <w:lang w:eastAsia="zh-TW"/>
              </w:rPr>
            </w:pPr>
            <w:r w:rsidRPr="00CD6799">
              <w:rPr>
                <w:rFonts w:ascii="Arial" w:eastAsia="標楷體" w:hAnsi="標楷體" w:cs="Arial"/>
                <w:sz w:val="20"/>
                <w:lang w:eastAsia="zh-TW"/>
              </w:rPr>
              <w:t>教材編選：</w:t>
            </w:r>
            <w:r>
              <w:rPr>
                <w:rFonts w:ascii="新細明體" w:hAnsi="新細明體" w:cs="Arial" w:hint="eastAsia"/>
                <w:sz w:val="20"/>
                <w:lang w:eastAsia="zh-TW"/>
              </w:rPr>
              <w:t>□</w:t>
            </w:r>
            <w:r w:rsidRPr="00CD6799">
              <w:rPr>
                <w:rFonts w:ascii="Arial" w:eastAsia="標楷體" w:hAnsi="標楷體" w:cs="Arial"/>
                <w:sz w:val="20"/>
                <w:lang w:eastAsia="zh-TW"/>
              </w:rPr>
              <w:t xml:space="preserve">自編教材　　</w:t>
            </w:r>
            <w:r>
              <w:rPr>
                <w:rFonts w:ascii="Arial" w:eastAsia="標楷體" w:hAnsi="標楷體" w:cs="Arial" w:hint="eastAsia"/>
                <w:sz w:val="20"/>
                <w:lang w:eastAsia="zh-TW"/>
              </w:rPr>
              <w:t xml:space="preserve">   </w:t>
            </w:r>
            <w:r>
              <w:rPr>
                <w:rFonts w:ascii="新細明體" w:hAnsi="新細明體" w:cs="Arial"/>
                <w:sz w:val="20"/>
                <w:lang w:eastAsia="zh-TW"/>
              </w:rPr>
              <w:sym w:font="Webdings" w:char="F067"/>
            </w:r>
            <w:r w:rsidRPr="00CD6799">
              <w:rPr>
                <w:rFonts w:ascii="Arial" w:eastAsia="標楷體" w:hAnsi="標楷體" w:cs="Arial"/>
                <w:sz w:val="20"/>
                <w:lang w:eastAsia="zh-TW"/>
              </w:rPr>
              <w:t>教科書作者提供</w:t>
            </w:r>
          </w:p>
          <w:p w:rsidR="00CD7B95" w:rsidRPr="00CD6799" w:rsidRDefault="00CD7B95" w:rsidP="00CD7B95">
            <w:pPr>
              <w:adjustRightInd w:val="0"/>
              <w:snapToGrid w:val="0"/>
              <w:spacing w:after="0"/>
              <w:rPr>
                <w:rFonts w:ascii="Arial" w:eastAsia="標楷體" w:hAnsi="Arial" w:cs="Arial"/>
                <w:sz w:val="20"/>
                <w:lang w:eastAsia="zh-TW"/>
              </w:rPr>
            </w:pPr>
            <w:r w:rsidRPr="00CD6799">
              <w:rPr>
                <w:rFonts w:ascii="Arial" w:eastAsia="標楷體" w:hAnsi="標楷體" w:cs="Arial"/>
                <w:sz w:val="20"/>
                <w:lang w:eastAsia="zh-TW"/>
              </w:rPr>
              <w:t>教學方法：</w:t>
            </w:r>
            <w:r>
              <w:rPr>
                <w:rFonts w:ascii="新細明體" w:hAnsi="新細明體" w:cs="Arial"/>
                <w:sz w:val="20"/>
                <w:lang w:eastAsia="zh-TW"/>
              </w:rPr>
              <w:sym w:font="Webdings" w:char="F067"/>
            </w:r>
            <w:r w:rsidRPr="00CD6799">
              <w:rPr>
                <w:rFonts w:ascii="Arial" w:eastAsia="標楷體" w:hAnsi="標楷體" w:cs="Arial"/>
                <w:sz w:val="20"/>
                <w:lang w:eastAsia="zh-TW"/>
              </w:rPr>
              <w:t xml:space="preserve">投影片講述　</w:t>
            </w:r>
            <w:r>
              <w:rPr>
                <w:rFonts w:ascii="Arial" w:eastAsia="標楷體" w:hAnsi="標楷體" w:cs="Arial" w:hint="eastAsia"/>
                <w:sz w:val="20"/>
                <w:lang w:eastAsia="zh-TW"/>
              </w:rPr>
              <w:t xml:space="preserve">   </w:t>
            </w:r>
            <w:r>
              <w:rPr>
                <w:rFonts w:ascii="新細明體" w:hAnsi="新細明體" w:cs="Arial"/>
                <w:sz w:val="20"/>
                <w:lang w:eastAsia="zh-TW"/>
              </w:rPr>
              <w:sym w:font="Webdings" w:char="F067"/>
            </w:r>
            <w:r w:rsidRPr="00CD6799">
              <w:rPr>
                <w:rFonts w:ascii="Arial" w:eastAsia="標楷體" w:hAnsi="標楷體" w:cs="Arial"/>
                <w:sz w:val="20"/>
                <w:lang w:eastAsia="zh-TW"/>
              </w:rPr>
              <w:t xml:space="preserve">板書講述　</w:t>
            </w:r>
            <w:r>
              <w:rPr>
                <w:rFonts w:ascii="Arial" w:eastAsia="標楷體" w:hAnsi="標楷體" w:cs="Arial" w:hint="eastAsia"/>
                <w:sz w:val="20"/>
                <w:lang w:eastAsia="zh-TW"/>
              </w:rPr>
              <w:t xml:space="preserve">        </w:t>
            </w:r>
            <w:r w:rsidRPr="00CD6799">
              <w:rPr>
                <w:rFonts w:ascii="新細明體" w:hAnsi="新細明體" w:cs="Arial"/>
                <w:sz w:val="20"/>
                <w:lang w:eastAsia="zh-TW"/>
              </w:rPr>
              <w:t>□</w:t>
            </w:r>
            <w:r w:rsidRPr="00CD6799">
              <w:rPr>
                <w:rFonts w:ascii="Arial" w:eastAsia="標楷體" w:hAnsi="標楷體" w:cs="Arial"/>
                <w:sz w:val="20"/>
                <w:lang w:eastAsia="zh-TW"/>
              </w:rPr>
              <w:t xml:space="preserve">實例示範　</w:t>
            </w:r>
            <w:r>
              <w:rPr>
                <w:rFonts w:ascii="Arial" w:eastAsia="標楷體" w:hAnsi="標楷體" w:cs="Arial" w:hint="eastAsia"/>
                <w:sz w:val="20"/>
                <w:lang w:eastAsia="zh-TW"/>
              </w:rPr>
              <w:t xml:space="preserve">     </w:t>
            </w:r>
            <w:r w:rsidRPr="00CD6799">
              <w:rPr>
                <w:rFonts w:ascii="新細明體" w:hAnsi="新細明體" w:cs="Arial"/>
                <w:sz w:val="20"/>
                <w:lang w:eastAsia="zh-TW"/>
              </w:rPr>
              <w:t>□</w:t>
            </w:r>
            <w:r w:rsidRPr="00CD6799">
              <w:rPr>
                <w:rFonts w:ascii="Arial" w:eastAsia="標楷體" w:hAnsi="標楷體" w:cs="Arial"/>
                <w:sz w:val="20"/>
                <w:lang w:eastAsia="zh-TW"/>
              </w:rPr>
              <w:t>操作練習</w:t>
            </w:r>
          </w:p>
          <w:p w:rsidR="00CD7B95" w:rsidRDefault="00CD7B95" w:rsidP="00CD7B95">
            <w:pPr>
              <w:adjustRightInd w:val="0"/>
              <w:snapToGrid w:val="0"/>
              <w:spacing w:after="0"/>
              <w:rPr>
                <w:rFonts w:ascii="Arial" w:eastAsia="標楷體" w:hAnsi="Arial" w:cs="Arial"/>
                <w:sz w:val="20"/>
                <w:lang w:eastAsia="zh-TW"/>
              </w:rPr>
            </w:pPr>
            <w:r w:rsidRPr="00CD6799">
              <w:rPr>
                <w:rFonts w:ascii="Arial" w:eastAsia="標楷體" w:hAnsi="標楷體" w:cs="Arial"/>
                <w:sz w:val="20"/>
                <w:lang w:eastAsia="zh-TW"/>
              </w:rPr>
              <w:t>評量方法：</w:t>
            </w:r>
            <w:r>
              <w:rPr>
                <w:rFonts w:ascii="新細明體" w:hAnsi="新細明體" w:cs="Arial" w:hint="eastAsia"/>
                <w:sz w:val="20"/>
                <w:lang w:eastAsia="zh-TW"/>
              </w:rPr>
              <w:t>□</w:t>
            </w:r>
            <w:r w:rsidRPr="00366695">
              <w:rPr>
                <w:rFonts w:ascii="Arial" w:eastAsia="標楷體" w:hAnsi="Arial" w:cs="Arial" w:hint="eastAsia"/>
                <w:sz w:val="20"/>
                <w:lang w:eastAsia="zh-TW"/>
              </w:rPr>
              <w:t>上課點名</w:t>
            </w:r>
            <w:r>
              <w:rPr>
                <w:rFonts w:ascii="Arial" w:eastAsia="標楷體" w:hAnsi="Arial" w:cs="Arial" w:hint="eastAsia"/>
                <w:sz w:val="20"/>
                <w:lang w:eastAsia="zh-TW"/>
              </w:rPr>
              <w:t>（</w:t>
            </w:r>
            <w:r>
              <w:rPr>
                <w:rFonts w:ascii="Arial" w:eastAsia="標楷體" w:hAnsi="Arial" w:cs="Arial"/>
                <w:sz w:val="20"/>
                <w:lang w:eastAsia="zh-TW"/>
              </w:rPr>
              <w:t>%</w:t>
            </w:r>
            <w:r>
              <w:rPr>
                <w:rFonts w:ascii="Arial" w:eastAsia="標楷體" w:hAnsi="Arial" w:cs="Arial" w:hint="eastAsia"/>
                <w:sz w:val="20"/>
                <w:lang w:eastAsia="zh-TW"/>
              </w:rPr>
              <w:t>）</w:t>
            </w:r>
            <w:r>
              <w:rPr>
                <w:rFonts w:ascii="Arial" w:eastAsia="標楷體" w:hAnsi="Arial" w:cs="Arial" w:hint="eastAsia"/>
                <w:sz w:val="20"/>
                <w:lang w:eastAsia="zh-TW"/>
              </w:rPr>
              <w:t xml:space="preserve">  </w:t>
            </w:r>
            <w:r>
              <w:rPr>
                <w:rFonts w:ascii="新細明體" w:hAnsi="新細明體" w:cs="Arial"/>
                <w:sz w:val="20"/>
                <w:lang w:eastAsia="zh-TW"/>
              </w:rPr>
              <w:sym w:font="Webdings" w:char="F067"/>
            </w:r>
            <w:r w:rsidRPr="00366695">
              <w:rPr>
                <w:rFonts w:ascii="Arial" w:eastAsia="標楷體" w:hAnsi="Arial" w:cs="Arial" w:hint="eastAsia"/>
                <w:sz w:val="20"/>
                <w:lang w:eastAsia="zh-TW"/>
              </w:rPr>
              <w:t>小考</w:t>
            </w:r>
            <w:r>
              <w:rPr>
                <w:rFonts w:ascii="Arial" w:eastAsia="標楷體" w:hAnsi="Arial" w:cs="Arial" w:hint="eastAsia"/>
                <w:sz w:val="20"/>
                <w:lang w:eastAsia="zh-TW"/>
              </w:rPr>
              <w:t>（</w:t>
            </w:r>
            <w:r w:rsidR="00532083">
              <w:rPr>
                <w:rFonts w:ascii="Arial" w:eastAsia="標楷體" w:hAnsi="Arial" w:cs="Arial" w:hint="eastAsia"/>
                <w:sz w:val="20"/>
                <w:lang w:eastAsia="zh-TW"/>
              </w:rPr>
              <w:t>40</w:t>
            </w:r>
            <w:bookmarkStart w:id="0" w:name="_GoBack"/>
            <w:bookmarkEnd w:id="0"/>
            <w:r>
              <w:rPr>
                <w:rFonts w:ascii="Arial" w:eastAsia="標楷體" w:hAnsi="Arial" w:cs="Arial"/>
                <w:sz w:val="20"/>
                <w:lang w:eastAsia="zh-TW"/>
              </w:rPr>
              <w:t>%</w:t>
            </w:r>
            <w:r>
              <w:rPr>
                <w:rFonts w:ascii="Arial" w:eastAsia="標楷體" w:hAnsi="Arial" w:cs="Arial" w:hint="eastAsia"/>
                <w:sz w:val="20"/>
                <w:lang w:eastAsia="zh-TW"/>
              </w:rPr>
              <w:t xml:space="preserve">）　</w:t>
            </w:r>
            <w:r>
              <w:rPr>
                <w:rFonts w:ascii="新細明體" w:hAnsi="新細明體" w:cs="Arial"/>
                <w:sz w:val="20"/>
                <w:lang w:eastAsia="zh-TW"/>
              </w:rPr>
              <w:sym w:font="Webdings" w:char="F067"/>
            </w:r>
            <w:r w:rsidRPr="00366695">
              <w:rPr>
                <w:rFonts w:ascii="Arial" w:eastAsia="標楷體" w:hAnsi="Arial" w:cs="Arial" w:hint="eastAsia"/>
                <w:sz w:val="20"/>
                <w:lang w:eastAsia="zh-TW"/>
              </w:rPr>
              <w:t>作業</w:t>
            </w:r>
            <w:r>
              <w:rPr>
                <w:rFonts w:ascii="Arial" w:eastAsia="標楷體" w:hAnsi="Arial" w:cs="Arial" w:hint="eastAsia"/>
                <w:sz w:val="20"/>
                <w:lang w:eastAsia="zh-TW"/>
              </w:rPr>
              <w:t>（</w:t>
            </w:r>
            <w:r w:rsidR="00532083">
              <w:rPr>
                <w:rFonts w:ascii="Arial" w:eastAsia="標楷體" w:hAnsi="Arial" w:cs="Arial" w:hint="eastAsia"/>
                <w:sz w:val="20"/>
                <w:lang w:eastAsia="zh-TW"/>
              </w:rPr>
              <w:t>10</w:t>
            </w:r>
            <w:r>
              <w:rPr>
                <w:rFonts w:ascii="Arial" w:eastAsia="標楷體" w:hAnsi="Arial" w:cs="Arial"/>
                <w:sz w:val="20"/>
                <w:lang w:eastAsia="zh-TW"/>
              </w:rPr>
              <w:t>%</w:t>
            </w:r>
            <w:r>
              <w:rPr>
                <w:rFonts w:ascii="Arial" w:eastAsia="標楷體" w:hAnsi="Arial" w:cs="Arial" w:hint="eastAsia"/>
                <w:sz w:val="20"/>
                <w:lang w:eastAsia="zh-TW"/>
              </w:rPr>
              <w:t xml:space="preserve">）　　</w:t>
            </w:r>
            <w:r>
              <w:rPr>
                <w:rFonts w:ascii="新細明體" w:hAnsi="新細明體" w:cs="Arial" w:hint="eastAsia"/>
                <w:sz w:val="20"/>
                <w:lang w:eastAsia="zh-TW"/>
              </w:rPr>
              <w:t>□</w:t>
            </w:r>
            <w:r w:rsidRPr="00366695">
              <w:rPr>
                <w:rFonts w:ascii="Arial" w:eastAsia="標楷體" w:hAnsi="Arial" w:cs="Arial" w:hint="eastAsia"/>
                <w:sz w:val="20"/>
                <w:lang w:eastAsia="zh-TW"/>
              </w:rPr>
              <w:t>程式實作</w:t>
            </w:r>
            <w:r>
              <w:rPr>
                <w:rFonts w:ascii="Arial" w:eastAsia="標楷體" w:hAnsi="Arial" w:cs="Arial" w:hint="eastAsia"/>
                <w:sz w:val="20"/>
                <w:lang w:eastAsia="zh-TW"/>
              </w:rPr>
              <w:t>（</w:t>
            </w:r>
            <w:r>
              <w:rPr>
                <w:rFonts w:ascii="Arial" w:eastAsia="標楷體" w:hAnsi="Arial" w:cs="Arial"/>
                <w:sz w:val="20"/>
                <w:lang w:eastAsia="zh-TW"/>
              </w:rPr>
              <w:t>%</w:t>
            </w:r>
            <w:r>
              <w:rPr>
                <w:rFonts w:ascii="Arial" w:eastAsia="標楷體" w:hAnsi="Arial" w:cs="Arial" w:hint="eastAsia"/>
                <w:sz w:val="20"/>
                <w:lang w:eastAsia="zh-TW"/>
              </w:rPr>
              <w:t xml:space="preserve">）　　</w:t>
            </w:r>
            <w:r>
              <w:rPr>
                <w:rFonts w:ascii="新細明體" w:hAnsi="新細明體" w:cs="Arial" w:hint="eastAsia"/>
                <w:sz w:val="20"/>
                <w:lang w:eastAsia="zh-TW"/>
              </w:rPr>
              <w:t>□</w:t>
            </w:r>
            <w:r w:rsidRPr="00366695">
              <w:rPr>
                <w:rFonts w:ascii="Arial" w:eastAsia="標楷體" w:hAnsi="Arial" w:cs="Arial" w:hint="eastAsia"/>
                <w:sz w:val="20"/>
                <w:lang w:eastAsia="zh-TW"/>
              </w:rPr>
              <w:t>實習報告</w:t>
            </w:r>
            <w:r>
              <w:rPr>
                <w:rFonts w:ascii="Arial" w:eastAsia="標楷體" w:hAnsi="Arial" w:cs="Arial" w:hint="eastAsia"/>
                <w:sz w:val="20"/>
                <w:lang w:eastAsia="zh-TW"/>
              </w:rPr>
              <w:t>（</w:t>
            </w:r>
            <w:r>
              <w:rPr>
                <w:rFonts w:ascii="Arial" w:eastAsia="標楷體" w:hAnsi="Arial" w:cs="Arial"/>
                <w:sz w:val="20"/>
                <w:lang w:eastAsia="zh-TW"/>
              </w:rPr>
              <w:t>%</w:t>
            </w:r>
            <w:r>
              <w:rPr>
                <w:rFonts w:ascii="Arial" w:eastAsia="標楷體" w:hAnsi="Arial" w:cs="Arial" w:hint="eastAsia"/>
                <w:sz w:val="20"/>
                <w:lang w:eastAsia="zh-TW"/>
              </w:rPr>
              <w:t>）</w:t>
            </w:r>
          </w:p>
          <w:p w:rsidR="00CD7B95" w:rsidRDefault="00CD7B95" w:rsidP="00CD7B95">
            <w:pPr>
              <w:adjustRightInd w:val="0"/>
              <w:snapToGrid w:val="0"/>
              <w:spacing w:after="0"/>
              <w:rPr>
                <w:rFonts w:ascii="Arial" w:eastAsia="標楷體" w:hAnsi="Arial" w:cs="Arial"/>
                <w:sz w:val="20"/>
                <w:lang w:eastAsia="zh-TW"/>
              </w:rPr>
            </w:pPr>
            <w:r>
              <w:rPr>
                <w:rFonts w:ascii="新細明體" w:hAnsi="新細明體" w:cs="Arial" w:hint="eastAsia"/>
                <w:sz w:val="20"/>
                <w:lang w:eastAsia="zh-TW"/>
              </w:rPr>
              <w:t xml:space="preserve">　　　　　□</w:t>
            </w:r>
            <w:r w:rsidRPr="00366695">
              <w:rPr>
                <w:rFonts w:ascii="Arial" w:eastAsia="標楷體" w:hAnsi="Arial" w:cs="Arial" w:hint="eastAsia"/>
                <w:sz w:val="20"/>
                <w:lang w:eastAsia="zh-TW"/>
              </w:rPr>
              <w:t>專案</w:t>
            </w:r>
            <w:r>
              <w:rPr>
                <w:rFonts w:ascii="Arial" w:eastAsia="標楷體" w:hAnsi="Arial" w:cs="Arial" w:hint="eastAsia"/>
                <w:sz w:val="20"/>
                <w:lang w:eastAsia="zh-TW"/>
              </w:rPr>
              <w:t>（</w:t>
            </w:r>
            <w:r>
              <w:rPr>
                <w:rFonts w:ascii="Arial" w:eastAsia="標楷體" w:hAnsi="Arial" w:cs="Arial"/>
                <w:sz w:val="20"/>
                <w:lang w:eastAsia="zh-TW"/>
              </w:rPr>
              <w:t>%</w:t>
            </w:r>
            <w:r>
              <w:rPr>
                <w:rFonts w:ascii="Arial" w:eastAsia="標楷體" w:hAnsi="Arial" w:cs="Arial" w:hint="eastAsia"/>
                <w:sz w:val="20"/>
                <w:lang w:eastAsia="zh-TW"/>
              </w:rPr>
              <w:t xml:space="preserve">）　　</w:t>
            </w:r>
            <w:r>
              <w:rPr>
                <w:rFonts w:ascii="Arial" w:eastAsia="標楷體" w:hAnsi="Arial" w:cs="Arial" w:hint="eastAsia"/>
                <w:sz w:val="20"/>
                <w:lang w:eastAsia="zh-TW"/>
              </w:rPr>
              <w:t xml:space="preserve"> </w:t>
            </w:r>
            <w:r>
              <w:rPr>
                <w:rFonts w:ascii="新細明體" w:hAnsi="新細明體" w:cs="Arial"/>
                <w:sz w:val="20"/>
                <w:lang w:eastAsia="zh-TW"/>
              </w:rPr>
              <w:sym w:font="Webdings" w:char="F067"/>
            </w:r>
            <w:r w:rsidRPr="00366695">
              <w:rPr>
                <w:rFonts w:ascii="Arial" w:eastAsia="標楷體" w:hAnsi="Arial" w:cs="Arial" w:hint="eastAsia"/>
                <w:sz w:val="20"/>
                <w:lang w:eastAsia="zh-TW"/>
              </w:rPr>
              <w:t>期中考</w:t>
            </w:r>
            <w:r>
              <w:rPr>
                <w:rFonts w:ascii="Arial" w:eastAsia="標楷體" w:hAnsi="Arial" w:cs="Arial" w:hint="eastAsia"/>
                <w:sz w:val="20"/>
                <w:lang w:eastAsia="zh-TW"/>
              </w:rPr>
              <w:t>（</w:t>
            </w:r>
            <w:r>
              <w:rPr>
                <w:rFonts w:ascii="Arial" w:eastAsia="標楷體" w:hAnsi="Arial" w:cs="Arial" w:hint="eastAsia"/>
                <w:sz w:val="20"/>
                <w:lang w:eastAsia="zh-TW"/>
              </w:rPr>
              <w:t>25</w:t>
            </w:r>
            <w:r>
              <w:rPr>
                <w:rFonts w:ascii="Arial" w:eastAsia="標楷體" w:hAnsi="Arial" w:cs="Arial"/>
                <w:sz w:val="20"/>
                <w:lang w:eastAsia="zh-TW"/>
              </w:rPr>
              <w:t>%</w:t>
            </w:r>
            <w:r>
              <w:rPr>
                <w:rFonts w:ascii="Arial" w:eastAsia="標楷體" w:hAnsi="Arial" w:cs="Arial" w:hint="eastAsia"/>
                <w:sz w:val="20"/>
                <w:lang w:eastAsia="zh-TW"/>
              </w:rPr>
              <w:t xml:space="preserve">）　</w:t>
            </w:r>
            <w:r>
              <w:rPr>
                <w:rFonts w:ascii="新細明體" w:hAnsi="新細明體" w:cs="Arial"/>
                <w:sz w:val="20"/>
                <w:lang w:eastAsia="zh-TW"/>
              </w:rPr>
              <w:sym w:font="Webdings" w:char="F067"/>
            </w:r>
            <w:r w:rsidRPr="00366695">
              <w:rPr>
                <w:rFonts w:ascii="Arial" w:eastAsia="標楷體" w:hAnsi="Arial" w:cs="Arial" w:hint="eastAsia"/>
                <w:sz w:val="20"/>
                <w:lang w:eastAsia="zh-TW"/>
              </w:rPr>
              <w:t>期末考</w:t>
            </w:r>
            <w:r>
              <w:rPr>
                <w:rFonts w:ascii="Arial" w:eastAsia="標楷體" w:hAnsi="Arial" w:cs="Arial" w:hint="eastAsia"/>
                <w:sz w:val="20"/>
                <w:lang w:eastAsia="zh-TW"/>
              </w:rPr>
              <w:t>（</w:t>
            </w:r>
            <w:r>
              <w:rPr>
                <w:rFonts w:ascii="Arial" w:eastAsia="標楷體" w:hAnsi="Arial" w:cs="Arial" w:hint="eastAsia"/>
                <w:sz w:val="20"/>
                <w:lang w:eastAsia="zh-TW"/>
              </w:rPr>
              <w:t>25</w:t>
            </w:r>
            <w:r>
              <w:rPr>
                <w:rFonts w:ascii="Arial" w:eastAsia="標楷體" w:hAnsi="Arial" w:cs="Arial"/>
                <w:sz w:val="20"/>
                <w:lang w:eastAsia="zh-TW"/>
              </w:rPr>
              <w:t>%</w:t>
            </w:r>
            <w:r>
              <w:rPr>
                <w:rFonts w:ascii="Arial" w:eastAsia="標楷體" w:hAnsi="Arial" w:cs="Arial" w:hint="eastAsia"/>
                <w:sz w:val="20"/>
                <w:lang w:eastAsia="zh-TW"/>
              </w:rPr>
              <w:t xml:space="preserve">）　</w:t>
            </w:r>
            <w:r>
              <w:rPr>
                <w:rFonts w:ascii="Arial" w:eastAsia="標楷體" w:hAnsi="Arial" w:cs="Arial" w:hint="eastAsia"/>
                <w:sz w:val="20"/>
                <w:lang w:eastAsia="zh-TW"/>
              </w:rPr>
              <w:t xml:space="preserve"> </w:t>
            </w:r>
            <w:r>
              <w:rPr>
                <w:rFonts w:ascii="新細明體" w:hAnsi="新細明體" w:cs="Arial" w:hint="eastAsia"/>
                <w:sz w:val="20"/>
                <w:lang w:eastAsia="zh-TW"/>
              </w:rPr>
              <w:t>□</w:t>
            </w:r>
            <w:r w:rsidRPr="00366695">
              <w:rPr>
                <w:rFonts w:ascii="Arial" w:eastAsia="標楷體" w:hAnsi="Arial" w:cs="Arial" w:hint="eastAsia"/>
                <w:sz w:val="20"/>
                <w:lang w:eastAsia="zh-TW"/>
              </w:rPr>
              <w:t>期末報告</w:t>
            </w:r>
            <w:r>
              <w:rPr>
                <w:rFonts w:ascii="Arial" w:eastAsia="標楷體" w:hAnsi="Arial" w:cs="Arial" w:hint="eastAsia"/>
                <w:sz w:val="20"/>
                <w:lang w:eastAsia="zh-TW"/>
              </w:rPr>
              <w:t>（</w:t>
            </w:r>
            <w:r>
              <w:rPr>
                <w:rFonts w:ascii="Arial" w:eastAsia="標楷體" w:hAnsi="Arial" w:cs="Arial"/>
                <w:sz w:val="20"/>
                <w:lang w:eastAsia="zh-TW"/>
              </w:rPr>
              <w:t>%</w:t>
            </w:r>
            <w:r>
              <w:rPr>
                <w:rFonts w:ascii="Arial" w:eastAsia="標楷體" w:hAnsi="Arial" w:cs="Arial" w:hint="eastAsia"/>
                <w:sz w:val="20"/>
                <w:lang w:eastAsia="zh-TW"/>
              </w:rPr>
              <w:t xml:space="preserve">）　</w:t>
            </w:r>
            <w:r>
              <w:rPr>
                <w:rFonts w:ascii="Arial" w:eastAsia="標楷體" w:hAnsi="Arial" w:cs="Arial" w:hint="eastAsia"/>
                <w:sz w:val="20"/>
                <w:lang w:eastAsia="zh-TW"/>
              </w:rPr>
              <w:t xml:space="preserve"> </w:t>
            </w:r>
            <w:r>
              <w:rPr>
                <w:rFonts w:ascii="新細明體" w:hAnsi="新細明體" w:cs="Arial" w:hint="eastAsia"/>
                <w:sz w:val="20"/>
                <w:lang w:eastAsia="zh-TW"/>
              </w:rPr>
              <w:t>□</w:t>
            </w:r>
            <w:r w:rsidRPr="00366695">
              <w:rPr>
                <w:rFonts w:ascii="Arial" w:eastAsia="標楷體" w:hAnsi="Arial" w:cs="Arial" w:hint="eastAsia"/>
                <w:sz w:val="20"/>
                <w:lang w:eastAsia="zh-TW"/>
              </w:rPr>
              <w:t>其它</w:t>
            </w:r>
            <w:r>
              <w:rPr>
                <w:rFonts w:ascii="Arial" w:eastAsia="標楷體" w:hAnsi="Arial" w:cs="Arial" w:hint="eastAsia"/>
                <w:sz w:val="20"/>
                <w:lang w:eastAsia="zh-TW"/>
              </w:rPr>
              <w:t>（</w:t>
            </w:r>
            <w:r>
              <w:rPr>
                <w:rFonts w:ascii="Arial" w:eastAsia="標楷體" w:hAnsi="Arial" w:cs="Arial"/>
                <w:sz w:val="20"/>
                <w:lang w:eastAsia="zh-TW"/>
              </w:rPr>
              <w:t>%</w:t>
            </w:r>
            <w:r>
              <w:rPr>
                <w:rFonts w:ascii="Arial" w:eastAsia="標楷體" w:hAnsi="Arial" w:cs="Arial" w:hint="eastAsia"/>
                <w:sz w:val="20"/>
                <w:lang w:eastAsia="zh-TW"/>
              </w:rPr>
              <w:t>）</w:t>
            </w:r>
          </w:p>
          <w:p w:rsidR="00CD7B95" w:rsidRPr="00CD6799" w:rsidRDefault="00CD7B95" w:rsidP="00CD7B95">
            <w:pPr>
              <w:adjustRightInd w:val="0"/>
              <w:snapToGrid w:val="0"/>
              <w:spacing w:after="0"/>
              <w:rPr>
                <w:rFonts w:ascii="Arial" w:eastAsia="標楷體" w:hAnsi="Arial" w:cs="Arial"/>
                <w:sz w:val="20"/>
                <w:lang w:eastAsia="zh-TW"/>
              </w:rPr>
            </w:pPr>
            <w:r w:rsidRPr="00CD6799">
              <w:rPr>
                <w:rFonts w:ascii="Arial" w:eastAsia="標楷體" w:hAnsi="標楷體" w:cs="Arial"/>
                <w:sz w:val="20"/>
                <w:lang w:eastAsia="zh-TW"/>
              </w:rPr>
              <w:t>教學資源：</w:t>
            </w:r>
            <w:r w:rsidRPr="00CD6799">
              <w:rPr>
                <w:rFonts w:ascii="新細明體" w:hAnsi="新細明體" w:cs="Arial"/>
                <w:sz w:val="20"/>
                <w:lang w:eastAsia="zh-TW"/>
              </w:rPr>
              <w:t>□</w:t>
            </w:r>
            <w:r w:rsidRPr="00CD6799">
              <w:rPr>
                <w:rFonts w:ascii="Arial" w:eastAsia="標楷體" w:hAnsi="標楷體" w:cs="Arial"/>
                <w:sz w:val="20"/>
                <w:lang w:eastAsia="zh-TW"/>
              </w:rPr>
              <w:t>課程網站</w:t>
            </w:r>
            <w:r w:rsidRPr="00CD6799">
              <w:rPr>
                <w:rFonts w:ascii="Arial" w:eastAsia="標楷體" w:hAnsi="Arial" w:cs="Arial"/>
                <w:sz w:val="20"/>
                <w:lang w:eastAsia="zh-TW"/>
              </w:rPr>
              <w:t xml:space="preserve">    </w:t>
            </w:r>
            <w:r>
              <w:rPr>
                <w:rFonts w:ascii="Arial" w:eastAsia="標楷體" w:hAnsi="Arial" w:cs="Arial" w:hint="eastAsia"/>
                <w:sz w:val="20"/>
                <w:lang w:eastAsia="zh-TW"/>
              </w:rPr>
              <w:t xml:space="preserve">  </w:t>
            </w:r>
            <w:r>
              <w:rPr>
                <w:rFonts w:ascii="Arial" w:eastAsia="標楷體" w:hAnsi="Arial" w:cs="Arial"/>
                <w:sz w:val="20"/>
                <w:lang w:eastAsia="zh-TW"/>
              </w:rPr>
              <w:t xml:space="preserve"> </w:t>
            </w:r>
            <w:r>
              <w:rPr>
                <w:rFonts w:ascii="新細明體" w:hAnsi="新細明體" w:cs="Arial"/>
                <w:sz w:val="20"/>
                <w:lang w:eastAsia="zh-TW"/>
              </w:rPr>
              <w:sym w:font="Webdings" w:char="F067"/>
            </w:r>
            <w:r w:rsidRPr="00CD6799">
              <w:rPr>
                <w:rFonts w:ascii="Arial" w:eastAsia="標楷體" w:hAnsi="標楷體" w:cs="Arial"/>
                <w:sz w:val="20"/>
                <w:lang w:eastAsia="zh-TW"/>
              </w:rPr>
              <w:t>教材電子檔供下載</w:t>
            </w:r>
            <w:r w:rsidRPr="00CD6799">
              <w:rPr>
                <w:rFonts w:ascii="Arial" w:eastAsia="標楷體" w:hAnsi="Arial" w:cs="Arial"/>
                <w:sz w:val="20"/>
                <w:lang w:eastAsia="zh-TW"/>
              </w:rPr>
              <w:t xml:space="preserve">  </w:t>
            </w:r>
            <w:r w:rsidRPr="00CD6799">
              <w:rPr>
                <w:rFonts w:ascii="新細明體" w:hAnsi="新細明體" w:cs="Arial"/>
                <w:sz w:val="20"/>
                <w:lang w:eastAsia="zh-TW"/>
              </w:rPr>
              <w:t>□</w:t>
            </w:r>
            <w:r w:rsidRPr="00CD6799">
              <w:rPr>
                <w:rFonts w:ascii="Arial" w:eastAsia="標楷體" w:hAnsi="標楷體" w:cs="Arial"/>
                <w:sz w:val="20"/>
                <w:lang w:eastAsia="zh-TW"/>
              </w:rPr>
              <w:t>其他</w:t>
            </w:r>
            <w:r w:rsidRPr="00CD6799">
              <w:rPr>
                <w:rFonts w:ascii="Arial" w:eastAsia="標楷體" w:hAnsi="Arial" w:cs="Arial"/>
                <w:sz w:val="20"/>
                <w:lang w:eastAsia="zh-TW"/>
              </w:rPr>
              <w:t xml:space="preserve"> </w:t>
            </w:r>
            <w:r w:rsidRPr="00CD6799">
              <w:rPr>
                <w:rFonts w:ascii="Arial" w:eastAsia="標楷體" w:hAnsi="Arial" w:cs="Arial"/>
                <w:sz w:val="20"/>
                <w:u w:val="single"/>
                <w:lang w:eastAsia="zh-TW"/>
              </w:rPr>
              <w:t xml:space="preserve">    </w:t>
            </w:r>
            <w:r>
              <w:rPr>
                <w:rFonts w:ascii="Arial" w:eastAsia="標楷體" w:hAnsi="Arial" w:cs="Arial" w:hint="eastAsia"/>
                <w:sz w:val="20"/>
                <w:u w:val="single"/>
                <w:lang w:eastAsia="zh-TW"/>
              </w:rPr>
              <w:t xml:space="preserve">              </w:t>
            </w:r>
            <w:r w:rsidRPr="00CD6799">
              <w:rPr>
                <w:rFonts w:ascii="Arial" w:eastAsia="標楷體" w:hAnsi="Arial" w:cs="Arial"/>
                <w:sz w:val="20"/>
                <w:u w:val="single"/>
                <w:lang w:eastAsia="zh-TW"/>
              </w:rPr>
              <w:t xml:space="preserve">    </w:t>
            </w:r>
          </w:p>
          <w:p w:rsidR="00CD7B95" w:rsidRPr="00CD6799" w:rsidRDefault="00CD7B95" w:rsidP="00CD7B95">
            <w:pPr>
              <w:spacing w:after="0"/>
              <w:rPr>
                <w:rFonts w:eastAsia="標楷體"/>
                <w:szCs w:val="24"/>
                <w:lang w:eastAsia="zh-TW"/>
              </w:rPr>
            </w:pPr>
            <w:r w:rsidRPr="00CD6799">
              <w:rPr>
                <w:rFonts w:ascii="Arial" w:eastAsia="標楷體" w:hAnsi="標楷體" w:cs="Arial"/>
                <w:sz w:val="20"/>
                <w:lang w:eastAsia="zh-TW"/>
              </w:rPr>
              <w:t>教學相關配合事項：</w:t>
            </w:r>
          </w:p>
        </w:tc>
      </w:tr>
      <w:tr w:rsidR="00CD7B95" w:rsidRPr="0057679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835"/>
          <w:jc w:val="center"/>
        </w:trPr>
        <w:tc>
          <w:tcPr>
            <w:tcW w:w="9384" w:type="dxa"/>
            <w:gridSpan w:val="9"/>
            <w:tcBorders>
              <w:top w:val="single" w:sz="12" w:space="0" w:color="auto"/>
            </w:tcBorders>
          </w:tcPr>
          <w:p w:rsidR="00CD7B95" w:rsidRPr="00576795" w:rsidRDefault="00CD7B95" w:rsidP="00CD7B95">
            <w:pPr>
              <w:spacing w:after="0"/>
              <w:rPr>
                <w:rFonts w:ascii="標楷體" w:eastAsia="標楷體" w:hAnsi="標楷體"/>
                <w:b/>
                <w:lang w:eastAsia="zh-TW"/>
              </w:rPr>
            </w:pPr>
            <w:r w:rsidRPr="00576795">
              <w:rPr>
                <w:rFonts w:ascii="標楷體" w:eastAsia="標楷體" w:hAnsi="標楷體" w:hint="eastAsia"/>
                <w:b/>
                <w:lang w:eastAsia="zh-TW"/>
              </w:rPr>
              <w:t>核心能力</w:t>
            </w:r>
          </w:p>
          <w:p w:rsidR="00CD7B95" w:rsidRPr="00576795" w:rsidRDefault="00CD7B95" w:rsidP="00CD7B95">
            <w:pPr>
              <w:spacing w:after="0"/>
              <w:jc w:val="center"/>
              <w:rPr>
                <w:rFonts w:hAnsi="標楷體"/>
                <w:bCs/>
                <w:lang w:eastAsia="zh-TW"/>
              </w:rPr>
            </w:pPr>
            <w:r>
              <w:rPr>
                <w:rFonts w:ascii="標楷體" w:hAnsi="標楷體" w:hint="eastAsia"/>
                <w:lang w:eastAsia="zh-TW"/>
              </w:rPr>
              <w:sym w:font="Webdings" w:char="F06E"/>
            </w:r>
            <w:r w:rsidRPr="00576795">
              <w:rPr>
                <w:rFonts w:ascii="Arial" w:hAnsi="Arial" w:cs="Arial"/>
                <w:bCs/>
                <w:lang w:eastAsia="zh-TW"/>
              </w:rPr>
              <w:t>1.1</w:t>
            </w:r>
            <w:r w:rsidRPr="00576795">
              <w:rPr>
                <w:rFonts w:hAnsi="標楷體" w:hint="eastAsia"/>
                <w:bCs/>
                <w:lang w:eastAsia="zh-TW"/>
              </w:rPr>
              <w:t xml:space="preserve"> </w:t>
            </w:r>
            <w:r w:rsidRPr="00576795">
              <w:rPr>
                <w:rFonts w:ascii="標楷體" w:hAnsi="標楷體" w:hint="eastAsia"/>
                <w:lang w:eastAsia="zh-TW"/>
              </w:rPr>
              <w:t>○</w:t>
            </w:r>
            <w:r w:rsidRPr="00576795">
              <w:rPr>
                <w:rFonts w:ascii="Arial" w:hAnsi="Arial" w:cs="Arial" w:hint="eastAsia"/>
                <w:bCs/>
                <w:lang w:eastAsia="zh-TW"/>
              </w:rPr>
              <w:t>1.2</w:t>
            </w:r>
            <w:r w:rsidRPr="00576795">
              <w:rPr>
                <w:rFonts w:hAnsi="標楷體" w:hint="eastAsia"/>
                <w:bCs/>
                <w:lang w:eastAsia="zh-TW"/>
              </w:rPr>
              <w:t xml:space="preserve"> </w:t>
            </w:r>
            <w:r w:rsidRPr="00576795">
              <w:rPr>
                <w:rFonts w:ascii="標楷體" w:hAnsi="標楷體" w:hint="eastAsia"/>
                <w:lang w:eastAsia="zh-TW"/>
              </w:rPr>
              <w:t>○</w:t>
            </w:r>
            <w:r w:rsidRPr="00576795">
              <w:rPr>
                <w:rFonts w:ascii="Arial" w:hAnsi="Arial" w:cs="Arial" w:hint="eastAsia"/>
                <w:bCs/>
                <w:lang w:eastAsia="zh-TW"/>
              </w:rPr>
              <w:t>1.3</w:t>
            </w:r>
            <w:r w:rsidRPr="00576795">
              <w:rPr>
                <w:rFonts w:hAnsi="標楷體" w:hint="eastAsia"/>
                <w:bCs/>
                <w:lang w:eastAsia="zh-TW"/>
              </w:rPr>
              <w:t xml:space="preserve"> </w:t>
            </w:r>
            <w:r>
              <w:rPr>
                <w:rFonts w:ascii="標楷體" w:hAnsi="標楷體" w:hint="eastAsia"/>
                <w:lang w:eastAsia="zh-TW"/>
              </w:rPr>
              <w:sym w:font="Webdings" w:char="F06E"/>
            </w:r>
            <w:r w:rsidRPr="00576795">
              <w:rPr>
                <w:rFonts w:ascii="Arial" w:hAnsi="Arial" w:cs="Arial" w:hint="eastAsia"/>
                <w:bCs/>
                <w:lang w:eastAsia="zh-TW"/>
              </w:rPr>
              <w:t xml:space="preserve">2.1 </w:t>
            </w:r>
            <w:r w:rsidRPr="00576795">
              <w:rPr>
                <w:rFonts w:ascii="標楷體" w:hAnsi="標楷體" w:hint="eastAsia"/>
                <w:lang w:eastAsia="zh-TW"/>
              </w:rPr>
              <w:t>○</w:t>
            </w:r>
            <w:r w:rsidRPr="00576795">
              <w:rPr>
                <w:rFonts w:ascii="Arial" w:hAnsi="Arial" w:cs="Arial" w:hint="eastAsia"/>
                <w:bCs/>
                <w:lang w:eastAsia="zh-TW"/>
              </w:rPr>
              <w:t>2.2</w:t>
            </w:r>
            <w:r w:rsidRPr="00576795">
              <w:rPr>
                <w:rFonts w:hAnsi="標楷體" w:hint="eastAsia"/>
                <w:bCs/>
                <w:lang w:eastAsia="zh-TW"/>
              </w:rPr>
              <w:t xml:space="preserve"> </w:t>
            </w:r>
            <w:r w:rsidRPr="00576795">
              <w:rPr>
                <w:rFonts w:ascii="標楷體" w:hAnsi="標楷體" w:hint="eastAsia"/>
                <w:lang w:eastAsia="zh-TW"/>
              </w:rPr>
              <w:t>○</w:t>
            </w:r>
            <w:r w:rsidRPr="00576795">
              <w:rPr>
                <w:rFonts w:ascii="Arial" w:hAnsi="Arial" w:cs="Arial" w:hint="eastAsia"/>
                <w:bCs/>
                <w:lang w:eastAsia="zh-TW"/>
              </w:rPr>
              <w:t xml:space="preserve">3.1 </w:t>
            </w:r>
            <w:r w:rsidRPr="00576795">
              <w:rPr>
                <w:rFonts w:ascii="標楷體" w:hAnsi="標楷體" w:hint="eastAsia"/>
                <w:lang w:eastAsia="zh-TW"/>
              </w:rPr>
              <w:t>○</w:t>
            </w:r>
            <w:r w:rsidRPr="00576795">
              <w:rPr>
                <w:rFonts w:ascii="Arial" w:hAnsi="Arial" w:cs="Arial" w:hint="eastAsia"/>
                <w:bCs/>
                <w:lang w:eastAsia="zh-TW"/>
              </w:rPr>
              <w:t>3.2</w:t>
            </w:r>
            <w:r w:rsidRPr="00576795">
              <w:rPr>
                <w:rFonts w:ascii="標楷體" w:hAnsi="標楷體" w:hint="eastAsia"/>
                <w:lang w:eastAsia="zh-TW"/>
              </w:rPr>
              <w:t>○</w:t>
            </w:r>
            <w:r w:rsidRPr="00576795">
              <w:rPr>
                <w:rFonts w:ascii="Arial" w:hAnsi="Arial" w:cs="Arial" w:hint="eastAsia"/>
                <w:bCs/>
                <w:lang w:eastAsia="zh-TW"/>
              </w:rPr>
              <w:t xml:space="preserve">4.1 </w:t>
            </w:r>
            <w:r w:rsidRPr="00576795">
              <w:rPr>
                <w:rFonts w:ascii="標楷體" w:hAnsi="標楷體" w:hint="eastAsia"/>
                <w:lang w:eastAsia="zh-TW"/>
              </w:rPr>
              <w:t>○</w:t>
            </w:r>
            <w:r w:rsidRPr="00576795">
              <w:rPr>
                <w:rFonts w:ascii="Arial" w:hAnsi="Arial" w:cs="Arial" w:hint="eastAsia"/>
                <w:bCs/>
                <w:lang w:eastAsia="zh-TW"/>
              </w:rPr>
              <w:t xml:space="preserve">4.2 </w:t>
            </w:r>
            <w:r w:rsidRPr="00576795">
              <w:rPr>
                <w:rFonts w:ascii="標楷體" w:hAnsi="標楷體" w:hint="eastAsia"/>
                <w:lang w:eastAsia="zh-TW"/>
              </w:rPr>
              <w:t>○</w:t>
            </w:r>
            <w:r w:rsidRPr="00576795">
              <w:rPr>
                <w:rFonts w:ascii="Arial" w:hAnsi="Arial" w:cs="Arial" w:hint="eastAsia"/>
                <w:bCs/>
                <w:lang w:eastAsia="zh-TW"/>
              </w:rPr>
              <w:t xml:space="preserve">4.3 </w:t>
            </w:r>
            <w:r>
              <w:rPr>
                <w:rFonts w:ascii="標楷體" w:hAnsi="標楷體" w:hint="eastAsia"/>
                <w:lang w:eastAsia="zh-TW"/>
              </w:rPr>
              <w:sym w:font="Webdings" w:char="F06E"/>
            </w:r>
            <w:r w:rsidRPr="00576795">
              <w:rPr>
                <w:rFonts w:ascii="Arial" w:hAnsi="Arial" w:cs="Arial" w:hint="eastAsia"/>
                <w:bCs/>
                <w:lang w:eastAsia="zh-TW"/>
              </w:rPr>
              <w:t>4.4</w:t>
            </w:r>
          </w:p>
          <w:p w:rsidR="00CD7B95" w:rsidRPr="00576795" w:rsidRDefault="00CD7B95" w:rsidP="00CD7B95">
            <w:pPr>
              <w:spacing w:after="0"/>
              <w:rPr>
                <w:rFonts w:ascii="Arial" w:eastAsia="標楷體" w:hAnsi="Arial" w:cs="Arial"/>
                <w:lang w:eastAsia="zh-TW"/>
              </w:rPr>
            </w:pPr>
            <w:r w:rsidRPr="00576795">
              <w:rPr>
                <w:rFonts w:ascii="Arial" w:eastAsia="標楷體" w:hAnsi="Arial" w:cs="Arial"/>
                <w:lang w:eastAsia="zh-TW"/>
              </w:rPr>
              <w:t>1.1</w:t>
            </w:r>
            <w:r w:rsidRPr="00576795">
              <w:rPr>
                <w:rFonts w:ascii="Arial" w:eastAsia="標楷體" w:hAnsi="標楷體" w:cs="Arial" w:hint="eastAsia"/>
                <w:lang w:eastAsia="zh-TW"/>
              </w:rPr>
              <w:t>瞭解電機／</w:t>
            </w:r>
            <w:r w:rsidR="00F55E27">
              <w:rPr>
                <w:rFonts w:ascii="Arial" w:eastAsia="標楷體" w:hAnsi="標楷體" w:cs="Arial" w:hint="eastAsia"/>
                <w:szCs w:val="24"/>
                <w:lang w:eastAsia="zh-TW"/>
              </w:rPr>
              <w:t>通</w:t>
            </w:r>
            <w:r w:rsidRPr="00576795">
              <w:rPr>
                <w:rFonts w:ascii="Arial" w:eastAsia="標楷體" w:hAnsi="標楷體" w:cs="Arial" w:hint="eastAsia"/>
                <w:lang w:eastAsia="zh-TW"/>
              </w:rPr>
              <w:t>訊</w:t>
            </w:r>
            <w:r w:rsidRPr="00576795">
              <w:rPr>
                <w:rFonts w:ascii="Arial" w:eastAsia="標楷體" w:hAnsi="標楷體" w:cs="Arial"/>
                <w:lang w:eastAsia="zh-TW"/>
              </w:rPr>
              <w:t>工程</w:t>
            </w:r>
            <w:r w:rsidRPr="00576795">
              <w:rPr>
                <w:rFonts w:ascii="Arial" w:eastAsia="標楷體" w:hAnsi="標楷體" w:cs="Arial" w:hint="eastAsia"/>
                <w:lang w:eastAsia="zh-TW"/>
              </w:rPr>
              <w:t>基礎知識</w:t>
            </w:r>
          </w:p>
          <w:p w:rsidR="00CD7B95" w:rsidRPr="00576795" w:rsidRDefault="00CD7B95" w:rsidP="00CD7B95">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為何有關：</w:t>
            </w:r>
            <w:r w:rsidRPr="00C77C2E">
              <w:rPr>
                <w:rFonts w:ascii="Arial" w:eastAsia="標楷體" w:hAnsi="標楷體" w:cs="Arial" w:hint="eastAsia"/>
                <w:lang w:eastAsia="zh-TW"/>
              </w:rPr>
              <w:t>此為工程數學必修課，是將來學習專業科目不可或缺之數學基礎</w:t>
            </w:r>
          </w:p>
          <w:p w:rsidR="00CD7B95" w:rsidRPr="00576795" w:rsidRDefault="00CD7B95" w:rsidP="00CD7B95">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達成指標：</w:t>
            </w:r>
            <w:r w:rsidRPr="008309E9">
              <w:rPr>
                <w:rFonts w:ascii="Arial" w:eastAsia="標楷體" w:hAnsi="標楷體" w:cs="Arial" w:hint="eastAsia"/>
                <w:lang w:eastAsia="zh-TW"/>
              </w:rPr>
              <w:t>學期成績及格</w:t>
            </w:r>
          </w:p>
          <w:p w:rsidR="00CD7B95" w:rsidRPr="00576795" w:rsidRDefault="00CD7B95" w:rsidP="00CD7B95">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評量方法：</w:t>
            </w:r>
            <w:r>
              <w:rPr>
                <w:rFonts w:ascii="Arial" w:eastAsia="標楷體" w:hAnsi="標楷體" w:cs="Arial" w:hint="eastAsia"/>
                <w:lang w:eastAsia="zh-HK"/>
              </w:rPr>
              <w:t>小考</w:t>
            </w:r>
            <w:r>
              <w:rPr>
                <w:rFonts w:ascii="標楷體" w:eastAsia="標楷體" w:hAnsi="標楷體" w:cs="Arial" w:hint="eastAsia"/>
                <w:lang w:eastAsia="zh-HK"/>
              </w:rPr>
              <w:t>、</w:t>
            </w:r>
            <w:r w:rsidRPr="008309E9">
              <w:rPr>
                <w:rFonts w:ascii="Arial" w:eastAsia="標楷體" w:hAnsi="標楷體" w:cs="Arial" w:hint="eastAsia"/>
                <w:lang w:eastAsia="zh-TW"/>
              </w:rPr>
              <w:t>作業</w:t>
            </w:r>
            <w:r>
              <w:rPr>
                <w:rFonts w:ascii="標楷體" w:eastAsia="標楷體" w:hAnsi="標楷體" w:cs="Arial" w:hint="eastAsia"/>
                <w:lang w:eastAsia="zh-HK"/>
              </w:rPr>
              <w:t>、</w:t>
            </w:r>
            <w:r w:rsidRPr="008309E9">
              <w:rPr>
                <w:rFonts w:ascii="Arial" w:eastAsia="標楷體" w:hAnsi="標楷體" w:cs="Arial" w:hint="eastAsia"/>
                <w:lang w:eastAsia="zh-TW"/>
              </w:rPr>
              <w:t>期中考</w:t>
            </w:r>
            <w:r>
              <w:rPr>
                <w:rFonts w:ascii="Arial" w:eastAsia="標楷體" w:hAnsi="標楷體" w:cs="Arial" w:hint="eastAsia"/>
                <w:lang w:eastAsia="zh-HK"/>
              </w:rPr>
              <w:t>以及</w:t>
            </w:r>
            <w:r w:rsidRPr="008309E9">
              <w:rPr>
                <w:rFonts w:ascii="Arial" w:eastAsia="標楷體" w:hAnsi="標楷體" w:cs="Arial" w:hint="eastAsia"/>
                <w:lang w:eastAsia="zh-TW"/>
              </w:rPr>
              <w:t>期末考</w:t>
            </w:r>
          </w:p>
          <w:p w:rsidR="00CD7B95" w:rsidRPr="00576795" w:rsidRDefault="00CD7B95" w:rsidP="00CD7B95">
            <w:pPr>
              <w:spacing w:after="0"/>
              <w:rPr>
                <w:rFonts w:ascii="Arial" w:eastAsia="標楷體" w:hAnsi="Arial" w:cs="Arial"/>
                <w:lang w:eastAsia="zh-TW"/>
              </w:rPr>
            </w:pPr>
            <w:r w:rsidRPr="00576795">
              <w:rPr>
                <w:rFonts w:ascii="Arial" w:eastAsia="標楷體" w:hAnsi="Arial" w:cs="Arial"/>
                <w:lang w:eastAsia="zh-TW"/>
              </w:rPr>
              <w:t>2.1</w:t>
            </w:r>
            <w:r w:rsidRPr="00576795">
              <w:rPr>
                <w:rFonts w:ascii="Arial" w:eastAsia="標楷體" w:hAnsi="標楷體" w:cs="Arial"/>
                <w:lang w:eastAsia="zh-TW"/>
              </w:rPr>
              <w:t>培養分析</w:t>
            </w:r>
            <w:r w:rsidRPr="00576795">
              <w:rPr>
                <w:rFonts w:ascii="Arial" w:eastAsia="標楷體" w:hAnsi="標楷體" w:cs="Arial" w:hint="eastAsia"/>
                <w:lang w:eastAsia="zh-TW"/>
              </w:rPr>
              <w:t>問題的</w:t>
            </w:r>
            <w:r w:rsidRPr="00576795">
              <w:rPr>
                <w:rFonts w:ascii="Arial" w:eastAsia="標楷體" w:hAnsi="標楷體" w:cs="Arial"/>
                <w:lang w:eastAsia="zh-TW"/>
              </w:rPr>
              <w:t>能力</w:t>
            </w:r>
          </w:p>
          <w:p w:rsidR="00CD7B95" w:rsidRPr="00576795" w:rsidRDefault="00CD7B95" w:rsidP="00CD7B95">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為何有關：</w:t>
            </w:r>
            <w:r w:rsidRPr="008309E9">
              <w:rPr>
                <w:rFonts w:ascii="Arial" w:eastAsia="標楷體" w:hAnsi="標楷體" w:cs="Arial" w:hint="eastAsia"/>
                <w:lang w:eastAsia="zh-TW"/>
              </w:rPr>
              <w:t>透過練習作業習題與考試，培養分析並解決問題的能力</w:t>
            </w:r>
          </w:p>
          <w:p w:rsidR="00CD7B95" w:rsidRPr="00576795" w:rsidRDefault="00CD7B95" w:rsidP="00CD7B95">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達成指標：</w:t>
            </w:r>
            <w:r w:rsidRPr="008309E9">
              <w:rPr>
                <w:rFonts w:ascii="Arial" w:eastAsia="標楷體" w:hAnsi="標楷體" w:cs="Arial" w:hint="eastAsia"/>
                <w:lang w:eastAsia="zh-TW"/>
              </w:rPr>
              <w:t>學期成績及格</w:t>
            </w:r>
          </w:p>
          <w:p w:rsidR="00CD7B95" w:rsidRPr="00576795" w:rsidRDefault="00CD7B95" w:rsidP="00CD7B95">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評量方法：</w:t>
            </w:r>
            <w:r>
              <w:rPr>
                <w:rFonts w:ascii="Arial" w:eastAsia="標楷體" w:hAnsi="標楷體" w:cs="Arial" w:hint="eastAsia"/>
                <w:lang w:eastAsia="zh-HK"/>
              </w:rPr>
              <w:t>小考</w:t>
            </w:r>
            <w:r>
              <w:rPr>
                <w:rFonts w:ascii="標楷體" w:eastAsia="標楷體" w:hAnsi="標楷體" w:cs="Arial" w:hint="eastAsia"/>
                <w:lang w:eastAsia="zh-HK"/>
              </w:rPr>
              <w:t>、</w:t>
            </w:r>
            <w:r w:rsidRPr="008309E9">
              <w:rPr>
                <w:rFonts w:ascii="Arial" w:eastAsia="標楷體" w:hAnsi="標楷體" w:cs="Arial" w:hint="eastAsia"/>
                <w:lang w:eastAsia="zh-TW"/>
              </w:rPr>
              <w:t>作業</w:t>
            </w:r>
            <w:r>
              <w:rPr>
                <w:rFonts w:ascii="標楷體" w:eastAsia="標楷體" w:hAnsi="標楷體" w:cs="Arial" w:hint="eastAsia"/>
                <w:lang w:eastAsia="zh-HK"/>
              </w:rPr>
              <w:t>、</w:t>
            </w:r>
            <w:r w:rsidRPr="008309E9">
              <w:rPr>
                <w:rFonts w:ascii="Arial" w:eastAsia="標楷體" w:hAnsi="標楷體" w:cs="Arial" w:hint="eastAsia"/>
                <w:lang w:eastAsia="zh-TW"/>
              </w:rPr>
              <w:t>期中考</w:t>
            </w:r>
            <w:r>
              <w:rPr>
                <w:rFonts w:ascii="Arial" w:eastAsia="標楷體" w:hAnsi="標楷體" w:cs="Arial" w:hint="eastAsia"/>
                <w:lang w:eastAsia="zh-HK"/>
              </w:rPr>
              <w:t>以及</w:t>
            </w:r>
            <w:r w:rsidRPr="008309E9">
              <w:rPr>
                <w:rFonts w:ascii="Arial" w:eastAsia="標楷體" w:hAnsi="標楷體" w:cs="Arial" w:hint="eastAsia"/>
                <w:lang w:eastAsia="zh-TW"/>
              </w:rPr>
              <w:t>期末考</w:t>
            </w:r>
          </w:p>
          <w:p w:rsidR="00CD7B95" w:rsidRPr="00576795" w:rsidRDefault="00CD7B95" w:rsidP="00CD7B95">
            <w:pPr>
              <w:spacing w:after="0"/>
              <w:rPr>
                <w:rFonts w:ascii="Arial" w:eastAsia="標楷體" w:hAnsi="標楷體" w:cs="Arial"/>
                <w:lang w:eastAsia="zh-TW"/>
              </w:rPr>
            </w:pPr>
            <w:r w:rsidRPr="00576795">
              <w:rPr>
                <w:rFonts w:ascii="Arial" w:eastAsia="標楷體" w:hAnsi="標楷體" w:cs="Arial" w:hint="eastAsia"/>
                <w:lang w:eastAsia="zh-TW"/>
              </w:rPr>
              <w:t>4.4</w:t>
            </w:r>
            <w:r w:rsidRPr="00576795">
              <w:rPr>
                <w:rFonts w:ascii="Arial" w:eastAsia="標楷體" w:hAnsi="標楷體" w:cs="Arial" w:hint="eastAsia"/>
                <w:lang w:eastAsia="zh-TW"/>
              </w:rPr>
              <w:t>培養科技英文能力</w:t>
            </w:r>
          </w:p>
          <w:p w:rsidR="00CD7B95" w:rsidRPr="00576795" w:rsidRDefault="00CD7B95" w:rsidP="00CD7B95">
            <w:pPr>
              <w:adjustRightInd w:val="0"/>
              <w:snapToGrid w:val="0"/>
              <w:spacing w:after="0"/>
              <w:ind w:left="1697" w:hangingChars="707" w:hanging="1697"/>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為何有關：</w:t>
            </w:r>
            <w:r w:rsidRPr="008309E9">
              <w:rPr>
                <w:rFonts w:ascii="Arial" w:eastAsia="標楷體" w:hAnsi="標楷體" w:cs="Arial" w:hint="eastAsia"/>
                <w:lang w:eastAsia="zh-TW"/>
              </w:rPr>
              <w:t>上課投影片、教科書、作業習題與考題皆</w:t>
            </w:r>
            <w:r>
              <w:rPr>
                <w:rFonts w:ascii="Arial" w:eastAsia="標楷體" w:hAnsi="標楷體" w:cs="Arial" w:hint="eastAsia"/>
                <w:lang w:eastAsia="zh-HK"/>
              </w:rPr>
              <w:t>為</w:t>
            </w:r>
            <w:r>
              <w:rPr>
                <w:rFonts w:ascii="Arial" w:eastAsia="標楷體" w:hAnsi="標楷體" w:cs="Arial" w:hint="eastAsia"/>
                <w:lang w:eastAsia="zh-TW"/>
              </w:rPr>
              <w:t>英文</w:t>
            </w:r>
            <w:r>
              <w:rPr>
                <w:rFonts w:ascii="Arial" w:eastAsia="標楷體" w:hAnsi="標楷體" w:cs="Arial" w:hint="eastAsia"/>
                <w:lang w:eastAsia="zh-HK"/>
              </w:rPr>
              <w:t>內容</w:t>
            </w:r>
            <w:r w:rsidR="00B104E1">
              <w:rPr>
                <w:rFonts w:ascii="Arial" w:eastAsia="標楷體" w:hAnsi="標楷體" w:cs="Arial" w:hint="eastAsia"/>
                <w:lang w:eastAsia="zh-TW"/>
              </w:rPr>
              <w:t>，希望學生能夠習慣</w:t>
            </w:r>
            <w:r w:rsidRPr="008309E9">
              <w:rPr>
                <w:rFonts w:ascii="Arial" w:eastAsia="標楷體" w:hAnsi="標楷體" w:cs="Arial" w:hint="eastAsia"/>
                <w:lang w:eastAsia="zh-TW"/>
              </w:rPr>
              <w:t>專業上的英語學習環境</w:t>
            </w:r>
          </w:p>
          <w:p w:rsidR="00CD7B95" w:rsidRPr="00576795" w:rsidRDefault="00CD7B95" w:rsidP="00CD7B95">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達成指標：</w:t>
            </w:r>
            <w:r w:rsidRPr="008309E9">
              <w:rPr>
                <w:rFonts w:ascii="Arial" w:eastAsia="標楷體" w:hAnsi="標楷體" w:cs="Arial" w:hint="eastAsia"/>
                <w:lang w:eastAsia="zh-TW"/>
              </w:rPr>
              <w:t>學期成績及格</w:t>
            </w:r>
          </w:p>
          <w:p w:rsidR="00CD7B95" w:rsidRPr="00576795" w:rsidRDefault="00CD7B95" w:rsidP="00CD7B95">
            <w:pPr>
              <w:adjustRightInd w:val="0"/>
              <w:snapToGrid w:val="0"/>
              <w:spacing w:after="0"/>
              <w:rPr>
                <w:rFonts w:ascii="Arial" w:eastAsia="標楷體" w:hAnsi="標楷體" w:cs="Arial"/>
                <w:lang w:eastAsia="zh-TW"/>
              </w:rPr>
            </w:pPr>
            <w:r w:rsidRPr="00576795">
              <w:rPr>
                <w:rFonts w:ascii="Arial" w:eastAsia="標楷體" w:hAnsi="標楷體" w:cs="Arial" w:hint="eastAsia"/>
                <w:lang w:eastAsia="zh-TW"/>
              </w:rPr>
              <w:t xml:space="preserve">　　</w:t>
            </w:r>
            <w:r w:rsidRPr="00576795">
              <w:rPr>
                <w:rFonts w:ascii="Arial" w:eastAsia="標楷體" w:hAnsi="標楷體" w:cs="Arial"/>
                <w:lang w:eastAsia="zh-TW"/>
              </w:rPr>
              <w:t>評量方法：</w:t>
            </w:r>
            <w:r w:rsidRPr="00492D94">
              <w:rPr>
                <w:rFonts w:ascii="Arial" w:eastAsia="標楷體" w:hAnsi="標楷體" w:cs="Arial" w:hint="eastAsia"/>
                <w:lang w:eastAsia="zh-TW"/>
              </w:rPr>
              <w:t>小考、作業、期中考以及期末考</w:t>
            </w:r>
          </w:p>
        </w:tc>
      </w:tr>
    </w:tbl>
    <w:p w:rsidR="00CD6799" w:rsidRPr="00003C38" w:rsidRDefault="00CD6799" w:rsidP="00CD6799">
      <w:pPr>
        <w:tabs>
          <w:tab w:val="left" w:pos="993"/>
        </w:tabs>
        <w:spacing w:after="0"/>
        <w:ind w:firstLineChars="50" w:firstLine="120"/>
        <w:outlineLvl w:val="0"/>
        <w:rPr>
          <w:rFonts w:eastAsia="標楷體"/>
          <w:lang w:eastAsia="zh-TW"/>
        </w:rPr>
      </w:pPr>
      <w:r w:rsidRPr="00003C38">
        <w:rPr>
          <w:rFonts w:eastAsia="標楷體"/>
          <w:lang w:eastAsia="zh-TW"/>
        </w:rPr>
        <w:t>註：</w:t>
      </w:r>
      <w:r w:rsidRPr="00CD6799">
        <w:rPr>
          <w:rFonts w:ascii="Arial" w:eastAsia="標楷體" w:hAnsi="Arial" w:cs="Arial"/>
          <w:lang w:eastAsia="zh-TW"/>
        </w:rPr>
        <w:t>1.</w:t>
      </w:r>
      <w:r w:rsidRPr="00CD6799">
        <w:rPr>
          <w:rFonts w:ascii="Arial" w:eastAsia="標楷體" w:hAnsi="Arial" w:cs="Arial"/>
          <w:lang w:eastAsia="zh-TW"/>
        </w:rPr>
        <w:tab/>
      </w:r>
      <w:r>
        <w:rPr>
          <w:rFonts w:eastAsia="標楷體" w:hint="eastAsia"/>
          <w:lang w:eastAsia="zh-TW"/>
        </w:rPr>
        <w:t>教科書請註明書名、作者、出版社、出版年等資訊。</w:t>
      </w:r>
    </w:p>
    <w:p w:rsidR="00CD6799" w:rsidRDefault="00CD6799" w:rsidP="00CD6799">
      <w:pPr>
        <w:tabs>
          <w:tab w:val="left" w:pos="993"/>
        </w:tabs>
        <w:spacing w:after="0"/>
        <w:ind w:leftChars="250" w:left="960" w:hangingChars="150" w:hanging="360"/>
        <w:outlineLvl w:val="0"/>
        <w:rPr>
          <w:rFonts w:eastAsia="標楷體"/>
          <w:lang w:eastAsia="zh-TW"/>
        </w:rPr>
      </w:pPr>
      <w:r w:rsidRPr="00CD6799">
        <w:rPr>
          <w:rFonts w:ascii="Arial" w:eastAsia="標楷體" w:hAnsi="Arial" w:cs="Arial" w:hint="eastAsia"/>
          <w:lang w:eastAsia="zh-TW"/>
        </w:rPr>
        <w:t>2</w:t>
      </w:r>
      <w:r w:rsidRPr="00CD6799">
        <w:rPr>
          <w:rFonts w:ascii="Arial" w:eastAsia="標楷體" w:hAnsi="Arial" w:cs="Arial"/>
          <w:lang w:eastAsia="zh-TW"/>
        </w:rPr>
        <w:t>.</w:t>
      </w:r>
      <w:r w:rsidRPr="00CD6799">
        <w:rPr>
          <w:rFonts w:ascii="Arial" w:eastAsia="標楷體" w:hAnsi="Arial" w:cs="Arial"/>
          <w:lang w:eastAsia="zh-TW"/>
        </w:rPr>
        <w:tab/>
      </w:r>
      <w:r w:rsidRPr="00003C38">
        <w:rPr>
          <w:rFonts w:eastAsia="標楷體"/>
          <w:lang w:eastAsia="zh-TW"/>
        </w:rPr>
        <w:t>教學要點</w:t>
      </w:r>
      <w:r>
        <w:rPr>
          <w:rFonts w:eastAsia="標楷體" w:hint="eastAsia"/>
          <w:lang w:eastAsia="zh-TW"/>
        </w:rPr>
        <w:t>概述</w:t>
      </w:r>
      <w:r w:rsidRPr="00003C38">
        <w:rPr>
          <w:rFonts w:eastAsia="標楷體"/>
          <w:lang w:eastAsia="zh-TW"/>
        </w:rPr>
        <w:t>請填寫教材編選、教學方法、評量方法、教學資源、教學相關配合事項等。</w:t>
      </w:r>
    </w:p>
    <w:p w:rsidR="00EE010D" w:rsidRPr="008309E9" w:rsidRDefault="00CD6799" w:rsidP="008309E9">
      <w:pPr>
        <w:ind w:leftChars="250" w:left="900" w:hangingChars="125" w:hanging="300"/>
        <w:rPr>
          <w:rFonts w:eastAsia="標楷體"/>
          <w:lang w:eastAsia="zh-TW"/>
        </w:rPr>
      </w:pPr>
      <w:r w:rsidRPr="00CD6799">
        <w:rPr>
          <w:rFonts w:ascii="Arial" w:eastAsia="標楷體" w:hAnsi="Arial" w:cs="Arial" w:hint="eastAsia"/>
          <w:lang w:eastAsia="zh-TW"/>
        </w:rPr>
        <w:t>3.</w:t>
      </w:r>
      <w:r w:rsidRPr="00CD6799">
        <w:rPr>
          <w:rFonts w:ascii="Arial" w:eastAsia="標楷體" w:hAnsi="Arial" w:cs="Arial"/>
          <w:lang w:eastAsia="zh-TW"/>
        </w:rPr>
        <w:t xml:space="preserve"> </w:t>
      </w:r>
      <w:r w:rsidRPr="00003C38">
        <w:rPr>
          <w:rFonts w:eastAsia="標楷體"/>
          <w:lang w:eastAsia="zh-TW"/>
        </w:rPr>
        <w:t>學系所</w:t>
      </w:r>
      <w:r>
        <w:rPr>
          <w:rFonts w:eastAsia="標楷體" w:hint="eastAsia"/>
          <w:lang w:eastAsia="zh-TW"/>
        </w:rPr>
        <w:t>有</w:t>
      </w:r>
      <w:r w:rsidRPr="00003C38">
        <w:rPr>
          <w:rFonts w:eastAsia="標楷體"/>
          <w:lang w:eastAsia="zh-TW"/>
        </w:rPr>
        <w:t>開設</w:t>
      </w:r>
      <w:r>
        <w:rPr>
          <w:rFonts w:eastAsia="標楷體" w:hint="eastAsia"/>
          <w:lang w:eastAsia="zh-TW"/>
        </w:rPr>
        <w:t>之課程</w:t>
      </w:r>
      <w:r w:rsidRPr="00003C38">
        <w:rPr>
          <w:rFonts w:eastAsia="標楷體"/>
          <w:lang w:eastAsia="zh-TW"/>
        </w:rPr>
        <w:t>皆須填寫此表格或</w:t>
      </w:r>
      <w:r>
        <w:rPr>
          <w:rFonts w:eastAsia="標楷體" w:hint="eastAsia"/>
          <w:lang w:eastAsia="zh-TW"/>
        </w:rPr>
        <w:t>提供</w:t>
      </w:r>
      <w:r w:rsidRPr="00003C38">
        <w:rPr>
          <w:rFonts w:eastAsia="標楷體"/>
          <w:lang w:eastAsia="zh-TW"/>
        </w:rPr>
        <w:t>原有格式之課程</w:t>
      </w:r>
      <w:r>
        <w:rPr>
          <w:rFonts w:eastAsia="標楷體" w:hint="eastAsia"/>
          <w:lang w:eastAsia="zh-TW"/>
        </w:rPr>
        <w:t>綱要表</w:t>
      </w:r>
      <w:r w:rsidRPr="00003C38">
        <w:rPr>
          <w:rFonts w:eastAsia="標楷體"/>
          <w:lang w:eastAsia="zh-TW"/>
        </w:rPr>
        <w:t>。</w:t>
      </w:r>
      <w:r>
        <w:rPr>
          <w:rFonts w:eastAsia="標楷體" w:hint="eastAsia"/>
          <w:lang w:eastAsia="zh-TW"/>
        </w:rPr>
        <w:t>若能蒐集</w:t>
      </w:r>
      <w:r w:rsidRPr="00003C38">
        <w:rPr>
          <w:rFonts w:eastAsia="標楷體"/>
          <w:lang w:eastAsia="zh-TW"/>
        </w:rPr>
        <w:t>校際所開設課程，如共同必修科目、通識課程</w:t>
      </w:r>
      <w:r>
        <w:rPr>
          <w:rFonts w:eastAsia="標楷體" w:hint="eastAsia"/>
          <w:lang w:eastAsia="zh-TW"/>
        </w:rPr>
        <w:t>等之課程綱要表，亦可提供。</w:t>
      </w:r>
    </w:p>
    <w:sectPr w:rsidR="00EE010D" w:rsidRPr="008309E9" w:rsidSect="00CD75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580" w:rsidRDefault="00A66580" w:rsidP="00177863">
      <w:pPr>
        <w:spacing w:after="0"/>
      </w:pPr>
      <w:r>
        <w:separator/>
      </w:r>
    </w:p>
  </w:endnote>
  <w:endnote w:type="continuationSeparator" w:id="0">
    <w:p w:rsidR="00A66580" w:rsidRDefault="00A66580" w:rsidP="001778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580" w:rsidRDefault="00A66580" w:rsidP="00177863">
      <w:pPr>
        <w:spacing w:after="0"/>
      </w:pPr>
      <w:r>
        <w:separator/>
      </w:r>
    </w:p>
  </w:footnote>
  <w:footnote w:type="continuationSeparator" w:id="0">
    <w:p w:rsidR="00A66580" w:rsidRDefault="00A66580" w:rsidP="0017786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6197"/>
    <w:multiLevelType w:val="hybridMultilevel"/>
    <w:tmpl w:val="BD80494E"/>
    <w:lvl w:ilvl="0" w:tplc="AB9611D8">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B066E1"/>
    <w:multiLevelType w:val="hybridMultilevel"/>
    <w:tmpl w:val="48382006"/>
    <w:lvl w:ilvl="0" w:tplc="C0C6E5AA">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2E16709"/>
    <w:multiLevelType w:val="hybridMultilevel"/>
    <w:tmpl w:val="81169AEA"/>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8116549"/>
    <w:multiLevelType w:val="hybridMultilevel"/>
    <w:tmpl w:val="AECA0850"/>
    <w:lvl w:ilvl="0" w:tplc="5D26D0DA">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DF20D90"/>
    <w:multiLevelType w:val="hybridMultilevel"/>
    <w:tmpl w:val="3EEC4B98"/>
    <w:lvl w:ilvl="0" w:tplc="8222CFA8">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9E33426"/>
    <w:multiLevelType w:val="hybridMultilevel"/>
    <w:tmpl w:val="0FD812A2"/>
    <w:lvl w:ilvl="0" w:tplc="1B9A30BE">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E550B13"/>
    <w:multiLevelType w:val="hybridMultilevel"/>
    <w:tmpl w:val="DC6A5698"/>
    <w:lvl w:ilvl="0" w:tplc="57FCC478">
      <w:start w:val="1"/>
      <w:numFmt w:val="decimal"/>
      <w:lvlText w:val="%1."/>
      <w:lvlJc w:val="left"/>
      <w:pPr>
        <w:tabs>
          <w:tab w:val="num" w:pos="480"/>
        </w:tabs>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9FA4755"/>
    <w:multiLevelType w:val="hybridMultilevel"/>
    <w:tmpl w:val="B8AAFD44"/>
    <w:lvl w:ilvl="0" w:tplc="30DAA03E">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autoHyphenation/>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99"/>
    <w:rsid w:val="0002016A"/>
    <w:rsid w:val="000410B7"/>
    <w:rsid w:val="000D3E74"/>
    <w:rsid w:val="000F1587"/>
    <w:rsid w:val="00132FB3"/>
    <w:rsid w:val="0015797C"/>
    <w:rsid w:val="0017139D"/>
    <w:rsid w:val="00177863"/>
    <w:rsid w:val="00194B92"/>
    <w:rsid w:val="001C00C7"/>
    <w:rsid w:val="001C4196"/>
    <w:rsid w:val="001D4EB3"/>
    <w:rsid w:val="001F777F"/>
    <w:rsid w:val="00242B55"/>
    <w:rsid w:val="002829C1"/>
    <w:rsid w:val="002B7D85"/>
    <w:rsid w:val="002D24A1"/>
    <w:rsid w:val="0032106C"/>
    <w:rsid w:val="00355FCA"/>
    <w:rsid w:val="0036348B"/>
    <w:rsid w:val="00390A7F"/>
    <w:rsid w:val="00392668"/>
    <w:rsid w:val="003E1E2D"/>
    <w:rsid w:val="004376DF"/>
    <w:rsid w:val="004623D2"/>
    <w:rsid w:val="00464261"/>
    <w:rsid w:val="00491DFA"/>
    <w:rsid w:val="00492D94"/>
    <w:rsid w:val="004971E1"/>
    <w:rsid w:val="004D0C01"/>
    <w:rsid w:val="004F69CD"/>
    <w:rsid w:val="005244D8"/>
    <w:rsid w:val="00524EDA"/>
    <w:rsid w:val="00532083"/>
    <w:rsid w:val="00534B46"/>
    <w:rsid w:val="00576795"/>
    <w:rsid w:val="00576F92"/>
    <w:rsid w:val="00595043"/>
    <w:rsid w:val="005C3841"/>
    <w:rsid w:val="00735DCA"/>
    <w:rsid w:val="007E1F3C"/>
    <w:rsid w:val="00815A97"/>
    <w:rsid w:val="008309E9"/>
    <w:rsid w:val="00856517"/>
    <w:rsid w:val="008A6025"/>
    <w:rsid w:val="00917914"/>
    <w:rsid w:val="009251DF"/>
    <w:rsid w:val="009459EE"/>
    <w:rsid w:val="00973F13"/>
    <w:rsid w:val="00987677"/>
    <w:rsid w:val="00991D1E"/>
    <w:rsid w:val="009B0044"/>
    <w:rsid w:val="009B104F"/>
    <w:rsid w:val="00A01CCB"/>
    <w:rsid w:val="00A30281"/>
    <w:rsid w:val="00A31B52"/>
    <w:rsid w:val="00A3634D"/>
    <w:rsid w:val="00A405D7"/>
    <w:rsid w:val="00A66580"/>
    <w:rsid w:val="00AA0450"/>
    <w:rsid w:val="00AB3F63"/>
    <w:rsid w:val="00AE23E3"/>
    <w:rsid w:val="00B104E1"/>
    <w:rsid w:val="00B643A8"/>
    <w:rsid w:val="00BE37BD"/>
    <w:rsid w:val="00C03638"/>
    <w:rsid w:val="00C200E4"/>
    <w:rsid w:val="00C33C0F"/>
    <w:rsid w:val="00C61E62"/>
    <w:rsid w:val="00C77A16"/>
    <w:rsid w:val="00C77C2E"/>
    <w:rsid w:val="00C96749"/>
    <w:rsid w:val="00CC5B2D"/>
    <w:rsid w:val="00CD6799"/>
    <w:rsid w:val="00CD754D"/>
    <w:rsid w:val="00CD7B95"/>
    <w:rsid w:val="00D81960"/>
    <w:rsid w:val="00E14377"/>
    <w:rsid w:val="00E2017E"/>
    <w:rsid w:val="00E2465A"/>
    <w:rsid w:val="00E35012"/>
    <w:rsid w:val="00E40F75"/>
    <w:rsid w:val="00E7772A"/>
    <w:rsid w:val="00EB06AC"/>
    <w:rsid w:val="00EC28A3"/>
    <w:rsid w:val="00ED7D65"/>
    <w:rsid w:val="00EE010D"/>
    <w:rsid w:val="00F01E24"/>
    <w:rsid w:val="00F55E27"/>
    <w:rsid w:val="00F9045D"/>
    <w:rsid w:val="00F90ADA"/>
    <w:rsid w:val="00F94340"/>
    <w:rsid w:val="00FD72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619C3"/>
  <w15:docId w15:val="{0556497E-1453-A048-92E2-71FBE153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799"/>
    <w:pPr>
      <w:spacing w:after="120"/>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7863"/>
    <w:pPr>
      <w:tabs>
        <w:tab w:val="center" w:pos="4153"/>
        <w:tab w:val="right" w:pos="8306"/>
      </w:tabs>
      <w:snapToGrid w:val="0"/>
    </w:pPr>
    <w:rPr>
      <w:sz w:val="20"/>
    </w:rPr>
  </w:style>
  <w:style w:type="character" w:customStyle="1" w:styleId="HeaderChar">
    <w:name w:val="Header Char"/>
    <w:basedOn w:val="DefaultParagraphFont"/>
    <w:link w:val="Header"/>
    <w:rsid w:val="00177863"/>
    <w:rPr>
      <w:lang w:eastAsia="en-US"/>
    </w:rPr>
  </w:style>
  <w:style w:type="paragraph" w:styleId="Footer">
    <w:name w:val="footer"/>
    <w:basedOn w:val="Normal"/>
    <w:link w:val="FooterChar"/>
    <w:rsid w:val="00177863"/>
    <w:pPr>
      <w:tabs>
        <w:tab w:val="center" w:pos="4153"/>
        <w:tab w:val="right" w:pos="8306"/>
      </w:tabs>
      <w:snapToGrid w:val="0"/>
    </w:pPr>
    <w:rPr>
      <w:sz w:val="20"/>
    </w:rPr>
  </w:style>
  <w:style w:type="character" w:customStyle="1" w:styleId="FooterChar">
    <w:name w:val="Footer Char"/>
    <w:basedOn w:val="DefaultParagraphFont"/>
    <w:link w:val="Footer"/>
    <w:rsid w:val="001778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7DA10-3D47-450D-BD65-B3B325D7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5323</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表4-4</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表4-4</dc:title>
  <dc:creator>user</dc:creator>
  <cp:lastModifiedBy>yssu</cp:lastModifiedBy>
  <cp:revision>72</cp:revision>
  <dcterms:created xsi:type="dcterms:W3CDTF">2015-03-24T06:35:00Z</dcterms:created>
  <dcterms:modified xsi:type="dcterms:W3CDTF">2021-02-22T04:17:00Z</dcterms:modified>
</cp:coreProperties>
</file>